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96C01B" w14:textId="77777777" w:rsidR="00396FA8" w:rsidRDefault="00396FA8"/>
    <w:tbl>
      <w:tblPr>
        <w:tblStyle w:val="TableGrid"/>
        <w:tblW w:w="0" w:type="auto"/>
        <w:tblLook w:val="04A0" w:firstRow="1" w:lastRow="0" w:firstColumn="1" w:lastColumn="0" w:noHBand="0" w:noVBand="1"/>
      </w:tblPr>
      <w:tblGrid>
        <w:gridCol w:w="2965"/>
        <w:gridCol w:w="2445"/>
        <w:gridCol w:w="1760"/>
        <w:gridCol w:w="3846"/>
      </w:tblGrid>
      <w:tr w:rsidR="00741334" w14:paraId="77797E0C" w14:textId="77777777" w:rsidTr="00EB0CFF">
        <w:trPr>
          <w:trHeight w:val="1880"/>
        </w:trPr>
        <w:tc>
          <w:tcPr>
            <w:tcW w:w="2965" w:type="dxa"/>
          </w:tcPr>
          <w:p w14:paraId="33D707EA" w14:textId="77777777" w:rsidR="0001429A" w:rsidRDefault="0001429A">
            <w:pPr>
              <w:rPr>
                <w:noProof/>
              </w:rPr>
            </w:pPr>
          </w:p>
          <w:p w14:paraId="499C6B70" w14:textId="71D5D847" w:rsidR="002D359C" w:rsidRDefault="0001429A">
            <w:r>
              <w:rPr>
                <w:noProof/>
              </w:rPr>
              <w:drawing>
                <wp:inline distT="0" distB="0" distL="0" distR="0" wp14:anchorId="25B0A017" wp14:editId="765D712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p w14:paraId="56A48781" w14:textId="646BF28E" w:rsidR="0024627F" w:rsidRPr="0024627F" w:rsidRDefault="0024627F">
            <w:pPr>
              <w:rPr>
                <w:rFonts w:ascii="Sagona Book" w:hAnsi="Sagona Book"/>
              </w:rPr>
            </w:pPr>
          </w:p>
        </w:tc>
        <w:tc>
          <w:tcPr>
            <w:tcW w:w="8051" w:type="dxa"/>
            <w:gridSpan w:val="3"/>
          </w:tcPr>
          <w:p w14:paraId="7894180F" w14:textId="71F28919" w:rsidR="00260FAF" w:rsidRPr="00BD29FE" w:rsidRDefault="002D359C">
            <w:pPr>
              <w:rPr>
                <w:rFonts w:ascii="Sagona Book" w:hAnsi="Sagona Book"/>
                <w:sz w:val="72"/>
                <w:szCs w:val="72"/>
              </w:rPr>
            </w:pPr>
            <w:r w:rsidRPr="00BD29FE">
              <w:rPr>
                <w:rFonts w:ascii="Sagona Book" w:hAnsi="Sagona Book"/>
                <w:sz w:val="72"/>
                <w:szCs w:val="72"/>
              </w:rPr>
              <w:t xml:space="preserve">The </w:t>
            </w:r>
            <w:r w:rsidR="00B4245A" w:rsidRPr="00BD29FE">
              <w:rPr>
                <w:rFonts w:ascii="Sagona Book" w:hAnsi="Sagona Book"/>
                <w:sz w:val="72"/>
                <w:szCs w:val="72"/>
              </w:rPr>
              <w:t xml:space="preserve">Tuesday </w:t>
            </w:r>
            <w:r w:rsidRPr="00BD29FE">
              <w:rPr>
                <w:rFonts w:ascii="Sagona Book" w:hAnsi="Sagona Book"/>
                <w:sz w:val="72"/>
                <w:szCs w:val="72"/>
              </w:rPr>
              <w:t>Digest</w:t>
            </w:r>
          </w:p>
          <w:p w14:paraId="12921B71" w14:textId="404E8420" w:rsidR="00260FAF" w:rsidRPr="00BD29FE" w:rsidRDefault="00260FAF" w:rsidP="009C6103">
            <w:pPr>
              <w:rPr>
                <w:rFonts w:ascii="Sagona Book" w:hAnsi="Sagona Book"/>
              </w:rPr>
            </w:pPr>
            <w:r w:rsidRPr="00BD29FE">
              <w:rPr>
                <w:rFonts w:ascii="Sagona Book" w:hAnsi="Sagona Book"/>
              </w:rPr>
              <w:t>Issue #</w:t>
            </w:r>
            <w:r w:rsidR="007824A2" w:rsidRPr="00BD29FE">
              <w:rPr>
                <w:rFonts w:ascii="Sagona Book" w:hAnsi="Sagona Book"/>
              </w:rPr>
              <w:t xml:space="preserve"> </w:t>
            </w:r>
            <w:r w:rsidR="00673061">
              <w:rPr>
                <w:rFonts w:ascii="Sagona Book" w:hAnsi="Sagona Book"/>
              </w:rPr>
              <w:t>5</w:t>
            </w:r>
            <w:r w:rsidR="00F118C3">
              <w:rPr>
                <w:rFonts w:ascii="Sagona Book" w:hAnsi="Sagona Book"/>
              </w:rPr>
              <w:t>9</w:t>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057AA4" w:rsidRPr="00BD29FE">
              <w:rPr>
                <w:rFonts w:ascii="Sagona Book" w:hAnsi="Sagona Book"/>
              </w:rPr>
              <w:t xml:space="preserve">       </w:t>
            </w:r>
            <w:r w:rsidR="00582330">
              <w:rPr>
                <w:rFonts w:ascii="Sagona Book" w:hAnsi="Sagona Book"/>
              </w:rPr>
              <w:t xml:space="preserve">October </w:t>
            </w:r>
            <w:r w:rsidR="00F118C3">
              <w:rPr>
                <w:rFonts w:ascii="Sagona Book" w:hAnsi="Sagona Book"/>
              </w:rPr>
              <w:t>12</w:t>
            </w:r>
            <w:r w:rsidR="002D2365">
              <w:rPr>
                <w:rFonts w:ascii="Sagona Book" w:hAnsi="Sagona Book"/>
              </w:rPr>
              <w:t>,</w:t>
            </w:r>
            <w:r w:rsidR="00B374C3" w:rsidRPr="00BD29FE">
              <w:rPr>
                <w:rFonts w:ascii="Sagona Book" w:hAnsi="Sagona Book"/>
              </w:rPr>
              <w:t xml:space="preserve"> 2021</w:t>
            </w:r>
          </w:p>
          <w:p w14:paraId="11BE5C5B" w14:textId="1DF04C78" w:rsidR="003345EE" w:rsidRDefault="002D359C" w:rsidP="002D359C">
            <w:pPr>
              <w:jc w:val="both"/>
              <w:rPr>
                <w:rFonts w:ascii="Sagona Book" w:hAnsi="Sagona Book"/>
                <w:sz w:val="20"/>
                <w:szCs w:val="20"/>
              </w:rPr>
            </w:pPr>
            <w:r w:rsidRPr="00BD29FE">
              <w:rPr>
                <w:rFonts w:ascii="Sagona Book" w:hAnsi="Sagona Book"/>
                <w:i/>
                <w:iCs/>
                <w:sz w:val="20"/>
                <w:szCs w:val="20"/>
              </w:rPr>
              <w:t>The</w:t>
            </w:r>
            <w:r w:rsidR="009C6103" w:rsidRPr="00BD29FE">
              <w:rPr>
                <w:rFonts w:ascii="Sagona Book" w:hAnsi="Sagona Book"/>
                <w:i/>
                <w:iCs/>
                <w:sz w:val="20"/>
                <w:szCs w:val="20"/>
              </w:rPr>
              <w:t xml:space="preserve"> Tuesday</w:t>
            </w:r>
            <w:r w:rsidRPr="00BD29FE">
              <w:rPr>
                <w:rFonts w:ascii="Sagona Book" w:hAnsi="Sagona Book"/>
                <w:i/>
                <w:iCs/>
                <w:sz w:val="20"/>
                <w:szCs w:val="20"/>
              </w:rPr>
              <w:t xml:space="preserve"> Digest</w:t>
            </w:r>
            <w:r w:rsidRPr="00BD29FE">
              <w:rPr>
                <w:rFonts w:ascii="Sagona Book" w:hAnsi="Sagona Book"/>
                <w:sz w:val="20"/>
                <w:szCs w:val="20"/>
              </w:rPr>
              <w:t xml:space="preserve"> i</w:t>
            </w:r>
            <w:r w:rsidR="009C6103" w:rsidRPr="00BD29FE">
              <w:rPr>
                <w:rFonts w:ascii="Sagona Book" w:hAnsi="Sagona Book"/>
                <w:sz w:val="20"/>
                <w:szCs w:val="20"/>
              </w:rPr>
              <w:t>s</w:t>
            </w:r>
            <w:r w:rsidRPr="00BD29FE">
              <w:rPr>
                <w:rFonts w:ascii="Sagona Book" w:hAnsi="Sagona Book"/>
                <w:sz w:val="20"/>
                <w:szCs w:val="20"/>
              </w:rPr>
              <w:t xml:space="preserve"> information </w:t>
            </w:r>
            <w:r w:rsidR="009C6103" w:rsidRPr="00BD29FE">
              <w:rPr>
                <w:rFonts w:ascii="Sagona Book" w:hAnsi="Sagona Book"/>
                <w:sz w:val="20"/>
                <w:szCs w:val="20"/>
              </w:rPr>
              <w:t>complied by Dignity Alliance Massachusetts</w:t>
            </w:r>
            <w:r w:rsidRPr="00BD29FE">
              <w:rPr>
                <w:rFonts w:ascii="Sagona Book" w:hAnsi="Sagona Book"/>
                <w:sz w:val="20"/>
                <w:szCs w:val="20"/>
              </w:rPr>
              <w:t xml:space="preserve"> concerning long-term services, support, </w:t>
            </w:r>
            <w:r w:rsidR="00B67F1B" w:rsidRPr="00BD29FE">
              <w:rPr>
                <w:rFonts w:ascii="Sagona Book" w:hAnsi="Sagona Book"/>
                <w:sz w:val="20"/>
                <w:szCs w:val="20"/>
              </w:rPr>
              <w:t xml:space="preserve">living options, </w:t>
            </w:r>
            <w:r w:rsidRPr="00BD29FE">
              <w:rPr>
                <w:rFonts w:ascii="Sagona Book" w:hAnsi="Sagona Book"/>
                <w:sz w:val="20"/>
                <w:szCs w:val="20"/>
              </w:rPr>
              <w:t>and care issued e</w:t>
            </w:r>
            <w:r w:rsidR="00B4245A" w:rsidRPr="00BD29FE">
              <w:rPr>
                <w:rFonts w:ascii="Sagona Book" w:hAnsi="Sagona Book"/>
                <w:sz w:val="20"/>
                <w:szCs w:val="20"/>
              </w:rPr>
              <w:t>ach</w:t>
            </w:r>
            <w:r w:rsidRPr="00BD29FE">
              <w:rPr>
                <w:rFonts w:ascii="Sagona Book" w:hAnsi="Sagona Book"/>
                <w:sz w:val="20"/>
                <w:szCs w:val="20"/>
              </w:rPr>
              <w:t xml:space="preserve"> Tuesday.</w:t>
            </w:r>
          </w:p>
          <w:p w14:paraId="7A29244F" w14:textId="77777777" w:rsidR="003345EE" w:rsidRDefault="003345EE" w:rsidP="002D359C">
            <w:pPr>
              <w:jc w:val="both"/>
              <w:rPr>
                <w:rFonts w:ascii="Sagona Book" w:hAnsi="Sagona Book"/>
                <w:sz w:val="20"/>
                <w:szCs w:val="20"/>
              </w:rPr>
            </w:pPr>
          </w:p>
          <w:p w14:paraId="00EF4D6A" w14:textId="4EE9CB4D" w:rsidR="003345EE" w:rsidRPr="00BD29FE" w:rsidRDefault="003345EE" w:rsidP="002D359C">
            <w:pPr>
              <w:jc w:val="both"/>
              <w:rPr>
                <w:rFonts w:ascii="Sagona Book" w:hAnsi="Sagona Book"/>
                <w:sz w:val="20"/>
                <w:szCs w:val="20"/>
              </w:rPr>
            </w:pPr>
          </w:p>
        </w:tc>
      </w:tr>
      <w:tr w:rsidR="00741334" w:rsidRPr="0091306F" w14:paraId="06AF8295" w14:textId="77777777" w:rsidTr="00EB0CFF">
        <w:tc>
          <w:tcPr>
            <w:tcW w:w="2965" w:type="dxa"/>
          </w:tcPr>
          <w:p w14:paraId="3BE3C501" w14:textId="77777777" w:rsidR="005863C5" w:rsidRDefault="005863C5" w:rsidP="00367FBE">
            <w:pPr>
              <w:rPr>
                <w:sz w:val="24"/>
                <w:szCs w:val="24"/>
              </w:rPr>
            </w:pPr>
          </w:p>
        </w:tc>
        <w:tc>
          <w:tcPr>
            <w:tcW w:w="8051" w:type="dxa"/>
            <w:gridSpan w:val="3"/>
          </w:tcPr>
          <w:p w14:paraId="2C099540" w14:textId="77777777" w:rsidR="005863C5" w:rsidRPr="0091306F" w:rsidRDefault="005863C5" w:rsidP="00367FBE">
            <w:pPr>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741334" w14:paraId="0123215A" w14:textId="77777777" w:rsidTr="00DD222C">
        <w:trPr>
          <w:trHeight w:val="4040"/>
        </w:trPr>
        <w:tc>
          <w:tcPr>
            <w:tcW w:w="2965" w:type="dxa"/>
          </w:tcPr>
          <w:p w14:paraId="6AA1F83B" w14:textId="29C7C0BC" w:rsidR="00B50B63" w:rsidRDefault="00B50B63" w:rsidP="00D40283">
            <w:pPr>
              <w:rPr>
                <w:sz w:val="24"/>
                <w:szCs w:val="24"/>
              </w:rPr>
            </w:pPr>
            <w:r>
              <w:rPr>
                <w:sz w:val="24"/>
                <w:szCs w:val="24"/>
              </w:rPr>
              <w:t>Quote</w:t>
            </w:r>
            <w:r w:rsidR="00714E88">
              <w:rPr>
                <w:sz w:val="24"/>
                <w:szCs w:val="24"/>
              </w:rPr>
              <w:t>s</w:t>
            </w:r>
            <w:r>
              <w:rPr>
                <w:sz w:val="24"/>
                <w:szCs w:val="24"/>
              </w:rPr>
              <w:t xml:space="preserve"> of the Week</w:t>
            </w:r>
          </w:p>
        </w:tc>
        <w:tc>
          <w:tcPr>
            <w:tcW w:w="8051" w:type="dxa"/>
            <w:gridSpan w:val="3"/>
          </w:tcPr>
          <w:p w14:paraId="1158352D" w14:textId="5F89EC4B" w:rsidR="00F63AB3" w:rsidRDefault="00F63AB3" w:rsidP="00A3590D">
            <w:pPr>
              <w:pStyle w:val="ListParagraph"/>
              <w:ind w:left="0"/>
              <w:rPr>
                <w:rFonts w:cstheme="minorHAnsi"/>
                <w:i/>
                <w:iCs/>
                <w:sz w:val="32"/>
                <w:szCs w:val="32"/>
              </w:rPr>
            </w:pPr>
            <w:r>
              <w:rPr>
                <w:rFonts w:cstheme="minorHAnsi"/>
                <w:i/>
                <w:iCs/>
                <w:sz w:val="32"/>
                <w:szCs w:val="32"/>
              </w:rPr>
              <w:t>[The United Nations Human Rights Council] r</w:t>
            </w:r>
            <w:r w:rsidRPr="00F63AB3">
              <w:rPr>
                <w:rFonts w:cstheme="minorHAnsi"/>
                <w:i/>
                <w:iCs/>
                <w:sz w:val="32"/>
                <w:szCs w:val="32"/>
              </w:rPr>
              <w:t>ecognizes that the challenges relating to the enjoyment of civil, political, economic, social, and cultural rights by older persons, including, among others, in the areas of prevention of and protection against violence, abuse and neglect, social protection, food and housing, the right to work and access to the labour market, equality and non-discrimination, access to justice, new technologies, education, training, health support, long-term and palliative care, lifelong learning, participation, accessibility and unpaid care work, and the need to address them require in-depth analysis and adequate action</w:t>
            </w:r>
            <w:r>
              <w:rPr>
                <w:rFonts w:cstheme="minorHAnsi"/>
                <w:i/>
                <w:iCs/>
                <w:sz w:val="32"/>
                <w:szCs w:val="32"/>
              </w:rPr>
              <w:t>.</w:t>
            </w:r>
          </w:p>
          <w:p w14:paraId="493ADF39" w14:textId="6A6F930B" w:rsidR="00F63AB3" w:rsidRPr="00F43820" w:rsidRDefault="00F63AB3" w:rsidP="00F63AB3">
            <w:pPr>
              <w:pStyle w:val="ListParagraph"/>
              <w:rPr>
                <w:rFonts w:cstheme="minorHAnsi"/>
              </w:rPr>
            </w:pPr>
            <w:r w:rsidRPr="00F63AB3">
              <w:rPr>
                <w:rFonts w:cstheme="minorHAnsi"/>
                <w:i/>
                <w:iCs/>
              </w:rPr>
              <w:t>Promotion and Protection of All Human Rights, Civil, Political, Economic, Social and Cultural Rights, Including the Right to Developme</w:t>
            </w:r>
            <w:r>
              <w:rPr>
                <w:rFonts w:cstheme="minorHAnsi"/>
                <w:i/>
                <w:iCs/>
              </w:rPr>
              <w:t xml:space="preserve">nt, </w:t>
            </w:r>
            <w:r>
              <w:rPr>
                <w:rFonts w:cstheme="minorHAnsi"/>
                <w:b/>
                <w:bCs/>
              </w:rPr>
              <w:t xml:space="preserve">United Nations Human Rights Council, </w:t>
            </w:r>
            <w:r w:rsidR="00F43820">
              <w:rPr>
                <w:rFonts w:cstheme="minorHAnsi"/>
              </w:rPr>
              <w:t xml:space="preserve">October 5, 2021, </w:t>
            </w:r>
            <w:hyperlink r:id="rId9" w:history="1">
              <w:r w:rsidR="00F43820" w:rsidRPr="005B22D5">
                <w:rPr>
                  <w:rStyle w:val="Hyperlink"/>
                  <w:rFonts w:cstheme="minorHAnsi"/>
                </w:rPr>
                <w:t>https://tinyurl.com/UHHumanRightsOlderPersons</w:t>
              </w:r>
            </w:hyperlink>
            <w:r w:rsidR="00F43820">
              <w:rPr>
                <w:rFonts w:cstheme="minorHAnsi"/>
              </w:rPr>
              <w:t xml:space="preserve"> </w:t>
            </w:r>
          </w:p>
          <w:p w14:paraId="1E1446ED" w14:textId="6080B4A3" w:rsidR="00F63AB3" w:rsidRDefault="00F63AB3" w:rsidP="00A3590D">
            <w:pPr>
              <w:pStyle w:val="ListParagraph"/>
              <w:ind w:left="0"/>
              <w:rPr>
                <w:rFonts w:cstheme="minorHAnsi"/>
                <w:i/>
                <w:iCs/>
                <w:sz w:val="32"/>
                <w:szCs w:val="32"/>
              </w:rPr>
            </w:pPr>
          </w:p>
          <w:p w14:paraId="0951A086" w14:textId="61E17F3F" w:rsidR="000B6B6C" w:rsidRPr="000B6B6C" w:rsidRDefault="000B6B6C" w:rsidP="000B6B6C">
            <w:pPr>
              <w:pStyle w:val="ListParagraph"/>
              <w:ind w:left="0"/>
              <w:rPr>
                <w:rFonts w:cstheme="minorHAnsi"/>
                <w:i/>
                <w:iCs/>
                <w:sz w:val="32"/>
                <w:szCs w:val="32"/>
              </w:rPr>
            </w:pPr>
            <w:r w:rsidRPr="000B6B6C">
              <w:rPr>
                <w:rFonts w:cstheme="minorHAnsi"/>
                <w:i/>
                <w:iCs/>
                <w:sz w:val="32"/>
                <w:szCs w:val="32"/>
              </w:rPr>
              <w:t xml:space="preserve">Human beings have always coexisted with threats to our health: violence, vehicular crashes, communicable diseases. And many of us have meandered through our perilous existence without thinking much about it. Sure, people may drive more cautiously at nighttime, use condoms with a new partner, and avoid walking through dark alleys alone. But before the pandemic, we didn’t lock down our lives to eliminate all risk. Schools didn’t close during flu season. Doctors didn’t preach abstinence for all in the face of herpes and HIV. We had accepted the inherent riskiness of being human, and we took reasonable precautions where </w:t>
            </w:r>
            <w:r w:rsidRPr="000B6B6C">
              <w:rPr>
                <w:rFonts w:cstheme="minorHAnsi"/>
                <w:i/>
                <w:iCs/>
                <w:sz w:val="32"/>
                <w:szCs w:val="32"/>
              </w:rPr>
              <w:lastRenderedPageBreak/>
              <w:t>possible.</w:t>
            </w:r>
            <w:r>
              <w:rPr>
                <w:rFonts w:cstheme="minorHAnsi"/>
                <w:i/>
                <w:iCs/>
                <w:sz w:val="32"/>
                <w:szCs w:val="32"/>
              </w:rPr>
              <w:t xml:space="preserve"> . .</w:t>
            </w:r>
          </w:p>
          <w:p w14:paraId="449EB399" w14:textId="482E85BF" w:rsidR="000B6B6C" w:rsidRDefault="000B6B6C" w:rsidP="00A3590D">
            <w:pPr>
              <w:pStyle w:val="ListParagraph"/>
              <w:ind w:left="0"/>
              <w:rPr>
                <w:rFonts w:cstheme="minorHAnsi"/>
                <w:i/>
                <w:iCs/>
                <w:sz w:val="32"/>
                <w:szCs w:val="32"/>
              </w:rPr>
            </w:pPr>
            <w:r w:rsidRPr="000B6B6C">
              <w:rPr>
                <w:rFonts w:cstheme="minorHAnsi"/>
                <w:i/>
                <w:iCs/>
                <w:sz w:val="32"/>
                <w:szCs w:val="32"/>
              </w:rPr>
              <w:t>But for many of us, the pandemic blew apart our complacency—at least when it came to the risk of contracting COVID. People rejiggered their lives with a singular goal in mind: Don’t get infected with the novel coronavirus.</w:t>
            </w:r>
            <w:r>
              <w:rPr>
                <w:rFonts w:cstheme="minorHAnsi"/>
                <w:i/>
                <w:iCs/>
                <w:sz w:val="32"/>
                <w:szCs w:val="32"/>
              </w:rPr>
              <w:t xml:space="preserve"> . .</w:t>
            </w:r>
          </w:p>
          <w:p w14:paraId="516E8620" w14:textId="7223CE60" w:rsidR="000B6B6C" w:rsidRDefault="00770474" w:rsidP="000B6B6C">
            <w:pPr>
              <w:pStyle w:val="ListParagraph"/>
              <w:ind w:left="0"/>
              <w:rPr>
                <w:rFonts w:cstheme="minorHAnsi"/>
                <w:i/>
                <w:iCs/>
                <w:sz w:val="32"/>
                <w:szCs w:val="32"/>
              </w:rPr>
            </w:pPr>
            <w:r w:rsidRPr="000B6B6C">
              <w:rPr>
                <w:rFonts w:cstheme="minorHAnsi"/>
                <w:i/>
                <w:iCs/>
                <w:sz w:val="32"/>
                <w:szCs w:val="32"/>
              </w:rPr>
              <w:t>So,</w:t>
            </w:r>
            <w:r w:rsidR="000B6B6C" w:rsidRPr="000B6B6C">
              <w:rPr>
                <w:rFonts w:cstheme="minorHAnsi"/>
                <w:i/>
                <w:iCs/>
                <w:sz w:val="32"/>
                <w:szCs w:val="32"/>
              </w:rPr>
              <w:t xml:space="preserve"> what do we have to accept? We have to accept that there is no inoculum for uncertainty—that no human contact is risk-free, that no vaccine is perfect, that we can never guarantee safety in life.</w:t>
            </w:r>
            <w:r w:rsidR="000B6B6C">
              <w:rPr>
                <w:rFonts w:cstheme="minorHAnsi"/>
                <w:i/>
                <w:iCs/>
                <w:sz w:val="32"/>
                <w:szCs w:val="32"/>
              </w:rPr>
              <w:t xml:space="preserve"> </w:t>
            </w:r>
            <w:r w:rsidR="000B6B6C" w:rsidRPr="000B6B6C">
              <w:rPr>
                <w:rFonts w:cstheme="minorHAnsi"/>
                <w:i/>
                <w:iCs/>
                <w:sz w:val="32"/>
                <w:szCs w:val="32"/>
              </w:rPr>
              <w:t>The harder question is determining what is in our power to change. I remind patients that once they’ve been vaccinated, they’ve already taken the most important—albeit imperfect—step toward protecting themselves and others from COVID.</w:t>
            </w:r>
            <w:r w:rsidR="000B6B6C">
              <w:rPr>
                <w:rFonts w:cstheme="minorHAnsi"/>
                <w:i/>
                <w:iCs/>
                <w:sz w:val="32"/>
                <w:szCs w:val="32"/>
              </w:rPr>
              <w:t xml:space="preserve"> . .</w:t>
            </w:r>
          </w:p>
          <w:p w14:paraId="2DB0168C" w14:textId="294FA2E9" w:rsidR="000B6B6C" w:rsidRDefault="000B6B6C" w:rsidP="000B6B6C">
            <w:pPr>
              <w:pStyle w:val="ListParagraph"/>
              <w:ind w:left="0"/>
              <w:rPr>
                <w:rFonts w:cstheme="minorHAnsi"/>
                <w:i/>
                <w:iCs/>
                <w:sz w:val="32"/>
                <w:szCs w:val="32"/>
              </w:rPr>
            </w:pPr>
            <w:r w:rsidRPr="000B6B6C">
              <w:rPr>
                <w:rFonts w:cstheme="minorHAnsi"/>
                <w:i/>
                <w:iCs/>
                <w:sz w:val="32"/>
                <w:szCs w:val="32"/>
              </w:rPr>
              <w:t>Acceptance is not about agreeing with or surrendering to suffering. It is not about reckless abandonment of caution or carelessness toward others. It means letting go of the false promise of “COVID zero,” taking an honest assessment of our personal risk tolerance, and ceding control where control isn’t possible. It’s about getting vaccinated against COVID and the flu before attending a wedding in person—instead of watching the nuptials on Zoom.</w:t>
            </w:r>
            <w:r>
              <w:rPr>
                <w:rFonts w:cstheme="minorHAnsi"/>
                <w:i/>
                <w:iCs/>
                <w:sz w:val="32"/>
                <w:szCs w:val="32"/>
              </w:rPr>
              <w:t xml:space="preserve"> </w:t>
            </w:r>
            <w:r w:rsidRPr="000B6B6C">
              <w:rPr>
                <w:rFonts w:cstheme="minorHAnsi"/>
                <w:i/>
                <w:iCs/>
                <w:sz w:val="32"/>
                <w:szCs w:val="32"/>
              </w:rPr>
              <w:t>Acceptance doesn’t prescribe the same set of behaviors for all. My immunosuppressed octogenarian patient</w:t>
            </w:r>
            <w:r>
              <w:rPr>
                <w:rFonts w:cstheme="minorHAnsi"/>
                <w:i/>
                <w:iCs/>
                <w:sz w:val="32"/>
                <w:szCs w:val="32"/>
              </w:rPr>
              <w:t>. . .</w:t>
            </w:r>
          </w:p>
          <w:p w14:paraId="56FC0B04" w14:textId="6F297D23" w:rsidR="000B6B6C" w:rsidRDefault="000B6B6C" w:rsidP="00A3590D">
            <w:pPr>
              <w:pStyle w:val="ListParagraph"/>
              <w:ind w:left="0"/>
              <w:rPr>
                <w:rFonts w:cstheme="minorHAnsi"/>
                <w:i/>
                <w:iCs/>
                <w:sz w:val="32"/>
                <w:szCs w:val="32"/>
              </w:rPr>
            </w:pPr>
            <w:r w:rsidRPr="000B6B6C">
              <w:rPr>
                <w:rFonts w:cstheme="minorHAnsi"/>
                <w:i/>
                <w:iCs/>
                <w:sz w:val="32"/>
                <w:szCs w:val="32"/>
              </w:rPr>
              <w:t xml:space="preserve">Doctoring isn’t about walling off patients from certain exposures. It is about acknowledging our messy world and arming patients with tools to safely inhabit it. Right now, it’s about helping patients redefine health as more than simply not getting COVID. </w:t>
            </w:r>
            <w:r w:rsidRPr="000B6B6C">
              <w:rPr>
                <w:rFonts w:cstheme="minorHAnsi"/>
                <w:b/>
                <w:bCs/>
                <w:i/>
                <w:iCs/>
                <w:sz w:val="32"/>
                <w:szCs w:val="32"/>
              </w:rPr>
              <w:t>Health also means accepting that living is about more than simply not dying</w:t>
            </w:r>
            <w:r w:rsidRPr="000B6B6C">
              <w:rPr>
                <w:rFonts w:cstheme="minorHAnsi"/>
                <w:i/>
                <w:iCs/>
                <w:sz w:val="32"/>
                <w:szCs w:val="32"/>
              </w:rPr>
              <w:t xml:space="preserve">. </w:t>
            </w:r>
          </w:p>
          <w:p w14:paraId="786E4AB1" w14:textId="05CEF41C" w:rsidR="00B405D2" w:rsidRPr="00B405D2" w:rsidRDefault="00B405D2" w:rsidP="00B405D2">
            <w:pPr>
              <w:pStyle w:val="ListParagraph"/>
              <w:rPr>
                <w:rFonts w:cstheme="minorHAnsi"/>
              </w:rPr>
            </w:pPr>
            <w:r w:rsidRPr="00B405D2">
              <w:rPr>
                <w:rFonts w:cstheme="minorHAnsi"/>
              </w:rPr>
              <w:t xml:space="preserve">Lucy McBride, a practicing internist in Washington, D. </w:t>
            </w:r>
            <w:r w:rsidR="00770474" w:rsidRPr="00B405D2">
              <w:rPr>
                <w:rFonts w:cstheme="minorHAnsi"/>
              </w:rPr>
              <w:t>C.,</w:t>
            </w:r>
            <w:r w:rsidRPr="00B405D2">
              <w:rPr>
                <w:rFonts w:cstheme="minorHAnsi"/>
              </w:rPr>
              <w:t xml:space="preserve"> and author of a COVID-19 newsletter</w:t>
            </w:r>
            <w:r>
              <w:rPr>
                <w:rFonts w:cstheme="minorHAnsi"/>
              </w:rPr>
              <w:t xml:space="preserve">, </w:t>
            </w:r>
            <w:r w:rsidRPr="00B405D2">
              <w:rPr>
                <w:rFonts w:cstheme="minorHAnsi"/>
                <w:i/>
                <w:iCs/>
              </w:rPr>
              <w:t>A COVID Serenity Prayer</w:t>
            </w:r>
            <w:r>
              <w:rPr>
                <w:rFonts w:cstheme="minorHAnsi"/>
                <w:i/>
                <w:iCs/>
              </w:rPr>
              <w:t>,</w:t>
            </w:r>
            <w:r>
              <w:rPr>
                <w:rFonts w:cstheme="minorHAnsi"/>
              </w:rPr>
              <w:t xml:space="preserve"> </w:t>
            </w:r>
            <w:r w:rsidRPr="00B405D2">
              <w:rPr>
                <w:rFonts w:cstheme="minorHAnsi"/>
                <w:b/>
                <w:bCs/>
              </w:rPr>
              <w:t>The Atlantic</w:t>
            </w:r>
            <w:r>
              <w:rPr>
                <w:rFonts w:cstheme="minorHAnsi"/>
              </w:rPr>
              <w:t xml:space="preserve">, </w:t>
            </w:r>
            <w:r w:rsidRPr="00B405D2">
              <w:rPr>
                <w:rFonts w:cstheme="minorHAnsi"/>
              </w:rPr>
              <w:t>October 10, 2021</w:t>
            </w:r>
            <w:r>
              <w:rPr>
                <w:rFonts w:cstheme="minorHAnsi"/>
              </w:rPr>
              <w:t>,</w:t>
            </w:r>
          </w:p>
          <w:p w14:paraId="3642A09F" w14:textId="236DE7BD" w:rsidR="000B6B6C" w:rsidRDefault="00B405D2" w:rsidP="00B405D2">
            <w:pPr>
              <w:pStyle w:val="ListParagraph"/>
              <w:rPr>
                <w:rFonts w:cstheme="minorHAnsi"/>
              </w:rPr>
            </w:pPr>
            <w:hyperlink r:id="rId10" w:history="1">
              <w:r w:rsidRPr="005B22D5">
                <w:rPr>
                  <w:rStyle w:val="Hyperlink"/>
                  <w:rFonts w:cstheme="minorHAnsi"/>
                </w:rPr>
                <w:t>https://tinyurl.com/ACovidSerenityPrayer</w:t>
              </w:r>
            </w:hyperlink>
            <w:r>
              <w:rPr>
                <w:rFonts w:cstheme="minorHAnsi"/>
              </w:rPr>
              <w:t xml:space="preserve"> </w:t>
            </w:r>
          </w:p>
          <w:p w14:paraId="4A5FF615" w14:textId="77777777" w:rsidR="00B405D2" w:rsidRPr="000B6B6C" w:rsidRDefault="00B405D2" w:rsidP="00B405D2">
            <w:pPr>
              <w:pStyle w:val="ListParagraph"/>
              <w:rPr>
                <w:rFonts w:cstheme="minorHAnsi"/>
              </w:rPr>
            </w:pPr>
          </w:p>
          <w:p w14:paraId="5F037C13" w14:textId="7FFCBE0F" w:rsidR="00B27FAA" w:rsidRDefault="00A3590D" w:rsidP="00A3590D">
            <w:pPr>
              <w:pStyle w:val="ListParagraph"/>
              <w:ind w:left="0"/>
              <w:rPr>
                <w:rFonts w:cstheme="minorHAnsi"/>
                <w:i/>
                <w:iCs/>
                <w:sz w:val="32"/>
                <w:szCs w:val="32"/>
              </w:rPr>
            </w:pPr>
            <w:r w:rsidRPr="00A3590D">
              <w:rPr>
                <w:rFonts w:cstheme="minorHAnsi"/>
                <w:i/>
                <w:iCs/>
                <w:sz w:val="32"/>
                <w:szCs w:val="32"/>
              </w:rPr>
              <w:t>“I wish all elderly people had someone like Renee to care for them</w:t>
            </w:r>
            <w:r w:rsidR="00C27AFC">
              <w:rPr>
                <w:rFonts w:cstheme="minorHAnsi"/>
                <w:i/>
                <w:iCs/>
                <w:sz w:val="32"/>
                <w:szCs w:val="32"/>
              </w:rPr>
              <w:t xml:space="preserve">. </w:t>
            </w:r>
            <w:r w:rsidRPr="00A3590D">
              <w:rPr>
                <w:rFonts w:cstheme="minorHAnsi"/>
                <w:i/>
                <w:iCs/>
                <w:sz w:val="32"/>
                <w:szCs w:val="32"/>
              </w:rPr>
              <w:t>We have a happy life, in spite of all the things that happen.”</w:t>
            </w:r>
          </w:p>
          <w:p w14:paraId="7ED701BC" w14:textId="4ED71957" w:rsidR="00A3590D" w:rsidRDefault="00A3590D" w:rsidP="00A3590D">
            <w:pPr>
              <w:pStyle w:val="ListParagraph"/>
              <w:rPr>
                <w:rFonts w:eastAsia="Times New Roman" w:cstheme="minorHAnsi"/>
              </w:rPr>
            </w:pPr>
            <w:r>
              <w:rPr>
                <w:rFonts w:cstheme="minorHAnsi"/>
              </w:rPr>
              <w:t xml:space="preserve">Nancy Canu, 92 years-old, commenting on the care relationship with her </w:t>
            </w:r>
            <w:r w:rsidR="000C1567">
              <w:rPr>
                <w:rFonts w:cstheme="minorHAnsi"/>
              </w:rPr>
              <w:t>37-year-old</w:t>
            </w:r>
            <w:r>
              <w:rPr>
                <w:rFonts w:cstheme="minorHAnsi"/>
              </w:rPr>
              <w:t xml:space="preserve"> granddaughter, Renee Taylor, </w:t>
            </w:r>
            <w:r w:rsidRPr="00A3590D">
              <w:rPr>
                <w:rFonts w:cstheme="minorHAnsi"/>
                <w:i/>
                <w:iCs/>
              </w:rPr>
              <w:t>Tallying the Cost of Growing Older</w:t>
            </w:r>
            <w:r>
              <w:rPr>
                <w:rFonts w:cstheme="minorHAnsi"/>
                <w:i/>
                <w:iCs/>
              </w:rPr>
              <w:t xml:space="preserve">, </w:t>
            </w:r>
            <w:r>
              <w:rPr>
                <w:rFonts w:eastAsia="Times New Roman" w:cstheme="minorHAnsi"/>
                <w:b/>
                <w:bCs/>
              </w:rPr>
              <w:t xml:space="preserve">New York Times </w:t>
            </w:r>
            <w:r>
              <w:rPr>
                <w:rFonts w:eastAsia="Times New Roman" w:cstheme="minorHAnsi"/>
              </w:rPr>
              <w:t xml:space="preserve">(free access), October 5, 2021, </w:t>
            </w:r>
            <w:hyperlink r:id="rId11" w:history="1">
              <w:r w:rsidRPr="007B0B04">
                <w:rPr>
                  <w:rStyle w:val="Hyperlink"/>
                  <w:rFonts w:eastAsia="Times New Roman" w:cstheme="minorHAnsi"/>
                </w:rPr>
                <w:t>https://tinyurl.com/TallyingTheCost</w:t>
              </w:r>
            </w:hyperlink>
          </w:p>
          <w:p w14:paraId="196A7CD7" w14:textId="7ABE8AE1" w:rsidR="00A3590D" w:rsidRPr="00172211" w:rsidRDefault="00A3590D" w:rsidP="00A3590D">
            <w:pPr>
              <w:pStyle w:val="ListParagraph"/>
              <w:ind w:left="360"/>
              <w:rPr>
                <w:rFonts w:eastAsia="Times New Roman" w:cstheme="minorHAnsi"/>
                <w:i/>
                <w:iCs/>
              </w:rPr>
            </w:pPr>
          </w:p>
          <w:p w14:paraId="2894F873" w14:textId="6F6F8FDA" w:rsidR="00A3590D" w:rsidRDefault="007219D8" w:rsidP="007219D8">
            <w:pPr>
              <w:pStyle w:val="ListParagraph"/>
              <w:ind w:left="0"/>
              <w:rPr>
                <w:rFonts w:cstheme="minorHAnsi"/>
                <w:i/>
                <w:iCs/>
                <w:sz w:val="32"/>
                <w:szCs w:val="32"/>
              </w:rPr>
            </w:pPr>
            <w:r w:rsidRPr="007219D8">
              <w:rPr>
                <w:rFonts w:cstheme="minorHAnsi"/>
                <w:i/>
                <w:iCs/>
                <w:sz w:val="32"/>
                <w:szCs w:val="32"/>
              </w:rPr>
              <w:t>“She would call out for help and no one would come</w:t>
            </w:r>
            <w:r w:rsidR="00C27AFC">
              <w:rPr>
                <w:rFonts w:cstheme="minorHAnsi"/>
                <w:i/>
                <w:iCs/>
                <w:sz w:val="32"/>
                <w:szCs w:val="32"/>
              </w:rPr>
              <w:t xml:space="preserve">. </w:t>
            </w:r>
            <w:r w:rsidRPr="007219D8">
              <w:rPr>
                <w:rFonts w:cstheme="minorHAnsi"/>
                <w:i/>
                <w:iCs/>
                <w:sz w:val="32"/>
                <w:szCs w:val="32"/>
              </w:rPr>
              <w:t>There was no one around.”</w:t>
            </w:r>
          </w:p>
          <w:p w14:paraId="20A24B2F" w14:textId="398F4064" w:rsidR="00B34A13" w:rsidRPr="007219D8" w:rsidRDefault="007219D8" w:rsidP="00B34A13">
            <w:pPr>
              <w:pStyle w:val="ListParagraph"/>
              <w:rPr>
                <w:rFonts w:eastAsia="Times New Roman" w:cstheme="minorHAnsi"/>
              </w:rPr>
            </w:pPr>
            <w:r w:rsidRPr="007219D8">
              <w:rPr>
                <w:rFonts w:cstheme="minorHAnsi"/>
              </w:rPr>
              <w:t>Tamika Dalton</w:t>
            </w:r>
            <w:r>
              <w:rPr>
                <w:rFonts w:cstheme="minorHAnsi"/>
              </w:rPr>
              <w:t xml:space="preserve">, daughter of </w:t>
            </w:r>
            <w:r w:rsidR="00B34A13">
              <w:rPr>
                <w:rFonts w:cstheme="minorHAnsi"/>
              </w:rPr>
              <w:t xml:space="preserve">a </w:t>
            </w:r>
            <w:r w:rsidR="00B34A13" w:rsidRPr="00B34A13">
              <w:rPr>
                <w:rFonts w:cstheme="minorHAnsi"/>
              </w:rPr>
              <w:t xml:space="preserve">74-yearold </w:t>
            </w:r>
            <w:r w:rsidR="00B34A13">
              <w:rPr>
                <w:rFonts w:cstheme="minorHAnsi"/>
              </w:rPr>
              <w:t>woman with</w:t>
            </w:r>
            <w:r w:rsidR="00B34A13" w:rsidRPr="00B34A13">
              <w:rPr>
                <w:rFonts w:cstheme="minorHAnsi"/>
              </w:rPr>
              <w:t xml:space="preserve"> multiple sclerosis w</w:t>
            </w:r>
            <w:r w:rsidR="00B34A13">
              <w:rPr>
                <w:rFonts w:cstheme="minorHAnsi"/>
              </w:rPr>
              <w:t xml:space="preserve">ho was a resident in a North Carolina nursing home, </w:t>
            </w:r>
            <w:r w:rsidR="00B34A13" w:rsidRPr="00B34A13">
              <w:rPr>
                <w:rFonts w:cstheme="minorHAnsi"/>
                <w:i/>
                <w:iCs/>
              </w:rPr>
              <w:t>Ghost towns: Nursing home staffing falls amid pandemic</w:t>
            </w:r>
            <w:r w:rsidR="00B34A13">
              <w:rPr>
                <w:rFonts w:cstheme="minorHAnsi"/>
                <w:i/>
                <w:iCs/>
              </w:rPr>
              <w:t xml:space="preserve">, </w:t>
            </w:r>
            <w:r w:rsidR="00B34A13">
              <w:rPr>
                <w:rFonts w:eastAsia="Times New Roman" w:cstheme="minorHAnsi"/>
                <w:b/>
                <w:bCs/>
              </w:rPr>
              <w:t>Fitchburg Sentinel &amp; Enterprise</w:t>
            </w:r>
            <w:r w:rsidR="00B34A13">
              <w:rPr>
                <w:rFonts w:eastAsia="Times New Roman" w:cstheme="minorHAnsi"/>
                <w:b/>
                <w:bCs/>
              </w:rPr>
              <w:t xml:space="preserve">, </w:t>
            </w:r>
            <w:r w:rsidR="00B34A13">
              <w:rPr>
                <w:rFonts w:eastAsia="Times New Roman" w:cstheme="minorHAnsi"/>
              </w:rPr>
              <w:t>October 8, 2021</w:t>
            </w:r>
            <w:r w:rsidR="00B34A13">
              <w:rPr>
                <w:rFonts w:eastAsia="Times New Roman" w:cstheme="minorHAnsi"/>
              </w:rPr>
              <w:t xml:space="preserve">, </w:t>
            </w:r>
            <w:hyperlink r:id="rId12" w:history="1">
              <w:r w:rsidR="00B34A13" w:rsidRPr="005B22D5">
                <w:rPr>
                  <w:rStyle w:val="Hyperlink"/>
                  <w:rFonts w:eastAsia="Times New Roman" w:cstheme="minorHAnsi"/>
                </w:rPr>
                <w:t>https://tinyurl.com/GhostTownsInPandemic</w:t>
              </w:r>
            </w:hyperlink>
          </w:p>
          <w:p w14:paraId="0D2AFB75" w14:textId="474624A4" w:rsidR="00B34A13" w:rsidRPr="007219D8" w:rsidRDefault="00B34A13" w:rsidP="00B34A13">
            <w:pPr>
              <w:pStyle w:val="ListParagraph"/>
              <w:ind w:left="360"/>
              <w:rPr>
                <w:rFonts w:eastAsia="Times New Roman" w:cstheme="minorHAnsi"/>
                <w:i/>
                <w:iCs/>
              </w:rPr>
            </w:pPr>
          </w:p>
          <w:p w14:paraId="12522D51" w14:textId="77777777" w:rsidR="00B34A13" w:rsidRDefault="00DE6AC1" w:rsidP="00DE6AC1">
            <w:pPr>
              <w:pStyle w:val="ListParagraph"/>
              <w:ind w:left="0"/>
              <w:rPr>
                <w:rFonts w:cstheme="minorHAnsi"/>
                <w:i/>
                <w:iCs/>
                <w:sz w:val="32"/>
                <w:szCs w:val="32"/>
              </w:rPr>
            </w:pPr>
            <w:r w:rsidRPr="00DE6AC1">
              <w:rPr>
                <w:rFonts w:cstheme="minorHAnsi"/>
                <w:i/>
                <w:iCs/>
                <w:sz w:val="32"/>
                <w:szCs w:val="32"/>
              </w:rPr>
              <w:t>“The United States is in the midst of a caregiving crisis and we have a once-in-a-generation opportunity to solve it</w:t>
            </w:r>
            <w:r>
              <w:rPr>
                <w:rFonts w:cstheme="minorHAnsi"/>
                <w:i/>
                <w:iCs/>
                <w:sz w:val="32"/>
                <w:szCs w:val="32"/>
              </w:rPr>
              <w:t xml:space="preserve">. </w:t>
            </w:r>
            <w:r w:rsidRPr="00DE6AC1">
              <w:rPr>
                <w:rFonts w:cstheme="minorHAnsi"/>
                <w:i/>
                <w:iCs/>
                <w:sz w:val="32"/>
                <w:szCs w:val="32"/>
              </w:rPr>
              <w:t>We owe it to every American who needs these services now, as well as all who will need care in the future, to fully fund this policy.”</w:t>
            </w:r>
          </w:p>
          <w:p w14:paraId="204FE762" w14:textId="24E87219" w:rsidR="00DE6AC1" w:rsidRDefault="00DE6AC1" w:rsidP="00DE6AC1">
            <w:pPr>
              <w:pStyle w:val="ListParagraph"/>
              <w:rPr>
                <w:rFonts w:eastAsia="Times New Roman" w:cstheme="minorHAnsi"/>
              </w:rPr>
            </w:pPr>
            <w:r>
              <w:rPr>
                <w:rFonts w:cstheme="minorHAnsi"/>
              </w:rPr>
              <w:t xml:space="preserve">U. S. Senator </w:t>
            </w:r>
            <w:r w:rsidRPr="00DE6AC1">
              <w:rPr>
                <w:rFonts w:cstheme="minorHAnsi"/>
              </w:rPr>
              <w:t>Bob Casey</w:t>
            </w:r>
            <w:r>
              <w:rPr>
                <w:rFonts w:cstheme="minorHAnsi"/>
              </w:rPr>
              <w:t xml:space="preserve"> (</w:t>
            </w:r>
            <w:r w:rsidRPr="00DE6AC1">
              <w:rPr>
                <w:rFonts w:cstheme="minorHAnsi"/>
              </w:rPr>
              <w:t>D-P</w:t>
            </w:r>
            <w:r>
              <w:rPr>
                <w:rFonts w:cstheme="minorHAnsi"/>
              </w:rPr>
              <w:t xml:space="preserve">A), </w:t>
            </w:r>
            <w:r w:rsidRPr="00DE6AC1">
              <w:rPr>
                <w:rFonts w:cstheme="minorHAnsi"/>
                <w:i/>
                <w:iCs/>
              </w:rPr>
              <w:t xml:space="preserve">Uncertainty Surrounds Biden Plan </w:t>
            </w:r>
            <w:r w:rsidR="000C1567" w:rsidRPr="00DE6AC1">
              <w:rPr>
                <w:rFonts w:cstheme="minorHAnsi"/>
                <w:i/>
                <w:iCs/>
              </w:rPr>
              <w:t>to</w:t>
            </w:r>
            <w:r w:rsidRPr="00DE6AC1">
              <w:rPr>
                <w:rFonts w:cstheme="minorHAnsi"/>
                <w:i/>
                <w:iCs/>
              </w:rPr>
              <w:t xml:space="preserve"> Boost Disability</w:t>
            </w:r>
            <w:r>
              <w:rPr>
                <w:rFonts w:cstheme="minorHAnsi"/>
                <w:i/>
                <w:iCs/>
              </w:rPr>
              <w:t xml:space="preserve"> Services, </w:t>
            </w:r>
            <w:r>
              <w:rPr>
                <w:rFonts w:eastAsia="Times New Roman" w:cstheme="minorHAnsi"/>
                <w:b/>
                <w:bCs/>
              </w:rPr>
              <w:t>Disability Scoop</w:t>
            </w:r>
            <w:r>
              <w:rPr>
                <w:rFonts w:eastAsia="Times New Roman" w:cstheme="minorHAnsi"/>
                <w:b/>
                <w:bCs/>
              </w:rPr>
              <w:t xml:space="preserve">, </w:t>
            </w:r>
            <w:r>
              <w:rPr>
                <w:rFonts w:eastAsia="Times New Roman" w:cstheme="minorHAnsi"/>
              </w:rPr>
              <w:t>October 8, 2021</w:t>
            </w:r>
            <w:r>
              <w:rPr>
                <w:rFonts w:eastAsia="Times New Roman" w:cstheme="minorHAnsi"/>
              </w:rPr>
              <w:t xml:space="preserve">, </w:t>
            </w:r>
            <w:hyperlink r:id="rId13" w:history="1">
              <w:r w:rsidRPr="005B22D5">
                <w:rPr>
                  <w:rStyle w:val="Hyperlink"/>
                  <w:rFonts w:eastAsia="Times New Roman" w:cstheme="minorHAnsi"/>
                </w:rPr>
                <w:t>https://tinyurl.com/UncertainitySurroundsBidenPlan</w:t>
              </w:r>
            </w:hyperlink>
          </w:p>
          <w:p w14:paraId="346C4F6E" w14:textId="2CA5B43D" w:rsidR="00DE6AC1" w:rsidRPr="00DE6AC1" w:rsidRDefault="00DE6AC1" w:rsidP="00DE6AC1">
            <w:pPr>
              <w:rPr>
                <w:rFonts w:eastAsia="Times New Roman" w:cstheme="minorHAnsi"/>
                <w:i/>
                <w:iCs/>
              </w:rPr>
            </w:pPr>
          </w:p>
          <w:p w14:paraId="3064B269" w14:textId="4A0C712B" w:rsidR="00DE6AC1" w:rsidRDefault="00DE6AC1" w:rsidP="00DE6AC1">
            <w:pPr>
              <w:pStyle w:val="ListParagraph"/>
              <w:ind w:left="0"/>
              <w:rPr>
                <w:rFonts w:cstheme="minorHAnsi"/>
                <w:i/>
                <w:iCs/>
                <w:sz w:val="32"/>
                <w:szCs w:val="32"/>
              </w:rPr>
            </w:pPr>
            <w:r w:rsidRPr="00DE6AC1">
              <w:rPr>
                <w:rFonts w:cstheme="minorHAnsi"/>
                <w:i/>
                <w:iCs/>
                <w:sz w:val="32"/>
                <w:szCs w:val="32"/>
              </w:rPr>
              <w:t>“We are still pushing for the full $400 (billion) but know it will be cut. I am very worried about it being cut out entirely</w:t>
            </w:r>
            <w:r w:rsidR="00C27AFC">
              <w:rPr>
                <w:rFonts w:cstheme="minorHAnsi"/>
                <w:i/>
                <w:iCs/>
                <w:sz w:val="32"/>
                <w:szCs w:val="32"/>
              </w:rPr>
              <w:t xml:space="preserve">. </w:t>
            </w:r>
            <w:r w:rsidRPr="00DE6AC1">
              <w:rPr>
                <w:rFonts w:cstheme="minorHAnsi"/>
                <w:i/>
                <w:iCs/>
                <w:sz w:val="32"/>
                <w:szCs w:val="32"/>
              </w:rPr>
              <w:t>With almost 1 million on waiting lists nationwide, we need to keep up the pressure on senators about the importance of building the infrastructure for home and community-based services.”</w:t>
            </w:r>
          </w:p>
          <w:p w14:paraId="233F36C8" w14:textId="0A2E1806" w:rsidR="00DE6AC1" w:rsidRDefault="00DE6AC1" w:rsidP="00DE6AC1">
            <w:pPr>
              <w:pStyle w:val="ListParagraph"/>
              <w:rPr>
                <w:rFonts w:eastAsia="Times New Roman" w:cstheme="minorHAnsi"/>
              </w:rPr>
            </w:pPr>
            <w:r w:rsidRPr="00DE6AC1">
              <w:rPr>
                <w:rFonts w:cstheme="minorHAnsi"/>
              </w:rPr>
              <w:t>Kim Musheno, vice president of public policy at the Autism Society of America</w:t>
            </w:r>
            <w:r>
              <w:rPr>
                <w:rFonts w:cstheme="minorHAnsi"/>
              </w:rPr>
              <w:t>,</w:t>
            </w:r>
            <w:r w:rsidRPr="00DE6AC1">
              <w:rPr>
                <w:rFonts w:cstheme="minorHAnsi"/>
                <w:i/>
                <w:iCs/>
              </w:rPr>
              <w:t xml:space="preserve"> </w:t>
            </w:r>
            <w:r w:rsidRPr="00DE6AC1">
              <w:rPr>
                <w:rFonts w:cstheme="minorHAnsi"/>
                <w:i/>
                <w:iCs/>
              </w:rPr>
              <w:t xml:space="preserve">Uncertainty Surrounds Biden Plan </w:t>
            </w:r>
            <w:r w:rsidR="000C1567" w:rsidRPr="00DE6AC1">
              <w:rPr>
                <w:rFonts w:cstheme="minorHAnsi"/>
                <w:i/>
                <w:iCs/>
              </w:rPr>
              <w:t>to</w:t>
            </w:r>
            <w:r w:rsidRPr="00DE6AC1">
              <w:rPr>
                <w:rFonts w:cstheme="minorHAnsi"/>
                <w:i/>
                <w:iCs/>
              </w:rPr>
              <w:t xml:space="preserve"> Boost Disability</w:t>
            </w:r>
            <w:r>
              <w:rPr>
                <w:rFonts w:cstheme="minorHAnsi"/>
                <w:i/>
                <w:iCs/>
              </w:rPr>
              <w:t xml:space="preserve"> Services, </w:t>
            </w:r>
            <w:r>
              <w:rPr>
                <w:rFonts w:eastAsia="Times New Roman" w:cstheme="minorHAnsi"/>
                <w:b/>
                <w:bCs/>
              </w:rPr>
              <w:t xml:space="preserve">Disability Scoop, </w:t>
            </w:r>
            <w:r>
              <w:rPr>
                <w:rFonts w:eastAsia="Times New Roman" w:cstheme="minorHAnsi"/>
              </w:rPr>
              <w:t xml:space="preserve">October 8, 2021, </w:t>
            </w:r>
            <w:hyperlink r:id="rId14" w:history="1">
              <w:r w:rsidRPr="005B22D5">
                <w:rPr>
                  <w:rStyle w:val="Hyperlink"/>
                  <w:rFonts w:eastAsia="Times New Roman" w:cstheme="minorHAnsi"/>
                </w:rPr>
                <w:t>https://tinyurl.com/UncertainitySurroundsBidenPlan</w:t>
              </w:r>
            </w:hyperlink>
          </w:p>
          <w:p w14:paraId="51CFFF97" w14:textId="77777777" w:rsidR="00603D24" w:rsidRDefault="00603D24" w:rsidP="00603D24">
            <w:pPr>
              <w:pStyle w:val="ListParagraph"/>
              <w:ind w:left="0"/>
              <w:rPr>
                <w:rFonts w:cstheme="minorHAnsi"/>
                <w:i/>
                <w:iCs/>
                <w:sz w:val="32"/>
                <w:szCs w:val="32"/>
              </w:rPr>
            </w:pPr>
          </w:p>
          <w:p w14:paraId="4B735C66" w14:textId="09371DCD" w:rsidR="00DE6AC1" w:rsidRDefault="00603D24" w:rsidP="00603D24">
            <w:pPr>
              <w:pStyle w:val="ListParagraph"/>
              <w:ind w:left="0"/>
              <w:rPr>
                <w:rFonts w:cstheme="minorHAnsi"/>
                <w:i/>
                <w:iCs/>
                <w:sz w:val="32"/>
                <w:szCs w:val="32"/>
              </w:rPr>
            </w:pPr>
            <w:r w:rsidRPr="00603D24">
              <w:rPr>
                <w:rFonts w:cstheme="minorHAnsi"/>
                <w:i/>
                <w:iCs/>
                <w:sz w:val="32"/>
                <w:szCs w:val="32"/>
              </w:rPr>
              <w:t>“Before her, people talked about suicide like it was this mystical, horrifying behavior</w:t>
            </w:r>
            <w:r w:rsidR="00C27AFC">
              <w:rPr>
                <w:rFonts w:cstheme="minorHAnsi"/>
                <w:i/>
                <w:iCs/>
                <w:sz w:val="32"/>
                <w:szCs w:val="32"/>
              </w:rPr>
              <w:t xml:space="preserve">. </w:t>
            </w:r>
            <w:r w:rsidRPr="00603D24">
              <w:rPr>
                <w:rFonts w:cstheme="minorHAnsi"/>
                <w:i/>
                <w:iCs/>
                <w:sz w:val="32"/>
                <w:szCs w:val="32"/>
              </w:rPr>
              <w:t>Her work destigmatized depression, and because of that, so many people owe their lives to her.”</w:t>
            </w:r>
          </w:p>
          <w:p w14:paraId="14642991" w14:textId="1CB56D8A" w:rsidR="00603D24" w:rsidRDefault="00603D24" w:rsidP="00603D24">
            <w:pPr>
              <w:pStyle w:val="ListParagraph"/>
              <w:rPr>
                <w:rFonts w:eastAsia="Times New Roman" w:cstheme="minorHAnsi"/>
              </w:rPr>
            </w:pPr>
            <w:r w:rsidRPr="00603D24">
              <w:rPr>
                <w:rFonts w:cstheme="minorHAnsi"/>
              </w:rPr>
              <w:t>Dr. Jill Harkavy-Friedman, vice president for research</w:t>
            </w:r>
            <w:r>
              <w:rPr>
                <w:rFonts w:cstheme="minorHAnsi"/>
              </w:rPr>
              <w:t xml:space="preserve">, </w:t>
            </w:r>
            <w:r w:rsidRPr="00603D24">
              <w:rPr>
                <w:rFonts w:cstheme="minorHAnsi"/>
              </w:rPr>
              <w:t>American Foundation for Suicide Prevention</w:t>
            </w:r>
            <w:r>
              <w:rPr>
                <w:rFonts w:cstheme="minorHAnsi"/>
              </w:rPr>
              <w:t xml:space="preserve">, speaking about Dr. Paula Clayton, </w:t>
            </w:r>
            <w:r w:rsidRPr="00603D24">
              <w:rPr>
                <w:rFonts w:cstheme="minorHAnsi"/>
                <w:i/>
                <w:iCs/>
              </w:rPr>
              <w:t>Paula J. Clayton Dies at 86; Helped Destigmatize Depression and Suicide</w:t>
            </w:r>
            <w:r>
              <w:rPr>
                <w:rFonts w:cstheme="minorHAnsi"/>
                <w:i/>
                <w:iCs/>
              </w:rPr>
              <w:t xml:space="preserve">, </w:t>
            </w:r>
            <w:r w:rsidRPr="00603D24">
              <w:rPr>
                <w:rFonts w:eastAsia="Times New Roman" w:cstheme="minorHAnsi"/>
                <w:b/>
                <w:bCs/>
              </w:rPr>
              <w:t>*New York Times</w:t>
            </w:r>
            <w:r>
              <w:rPr>
                <w:rFonts w:eastAsia="Times New Roman" w:cstheme="minorHAnsi"/>
                <w:b/>
                <w:bCs/>
              </w:rPr>
              <w:t xml:space="preserve">, </w:t>
            </w:r>
            <w:r>
              <w:rPr>
                <w:rFonts w:eastAsia="Times New Roman" w:cstheme="minorHAnsi"/>
              </w:rPr>
              <w:t>October 8, 2021</w:t>
            </w:r>
            <w:r>
              <w:rPr>
                <w:rFonts w:eastAsia="Times New Roman" w:cstheme="minorHAnsi"/>
              </w:rPr>
              <w:t xml:space="preserve">, </w:t>
            </w:r>
            <w:hyperlink r:id="rId15" w:history="1">
              <w:r w:rsidRPr="005B22D5">
                <w:rPr>
                  <w:rStyle w:val="Hyperlink"/>
                  <w:rFonts w:eastAsia="Times New Roman" w:cstheme="minorHAnsi"/>
                </w:rPr>
                <w:t>https://tinyurl.com/PaulaClaytonDies</w:t>
              </w:r>
            </w:hyperlink>
          </w:p>
          <w:p w14:paraId="773811C2" w14:textId="3D0E3C62" w:rsidR="00FF0DC3" w:rsidRDefault="00FF0DC3" w:rsidP="00603D24">
            <w:pPr>
              <w:pStyle w:val="ListParagraph"/>
              <w:rPr>
                <w:rFonts w:eastAsia="Times New Roman" w:cstheme="minorHAnsi"/>
              </w:rPr>
            </w:pPr>
          </w:p>
          <w:p w14:paraId="662F4DA5" w14:textId="092AB7B1" w:rsidR="00FF0DC3" w:rsidRDefault="00FF0DC3" w:rsidP="00FF0DC3">
            <w:pPr>
              <w:pStyle w:val="ListParagraph"/>
              <w:ind w:left="0"/>
              <w:rPr>
                <w:rFonts w:eastAsia="Times New Roman" w:cstheme="minorHAnsi"/>
                <w:i/>
                <w:iCs/>
                <w:sz w:val="32"/>
                <w:szCs w:val="32"/>
              </w:rPr>
            </w:pPr>
            <w:r w:rsidRPr="00FF0DC3">
              <w:rPr>
                <w:rFonts w:eastAsia="Times New Roman" w:cstheme="minorHAnsi"/>
                <w:i/>
                <w:iCs/>
                <w:sz w:val="32"/>
                <w:szCs w:val="32"/>
              </w:rPr>
              <w:t>“Studies across the medical and social sciences routinely show that those who lose parents are at elevated risks of depression and related mental health challenges, have higher risks of criminal justice system involvement and higher rates of substance use, are more likely to drop out of schooling and less likely to attend college</w:t>
            </w:r>
            <w:r>
              <w:rPr>
                <w:rFonts w:eastAsia="Times New Roman" w:cstheme="minorHAnsi"/>
                <w:i/>
                <w:iCs/>
                <w:sz w:val="32"/>
                <w:szCs w:val="32"/>
              </w:rPr>
              <w:t xml:space="preserve">. </w:t>
            </w:r>
            <w:r w:rsidRPr="00FF0DC3">
              <w:rPr>
                <w:rFonts w:eastAsia="Times New Roman" w:cstheme="minorHAnsi"/>
                <w:i/>
                <w:iCs/>
                <w:sz w:val="32"/>
                <w:szCs w:val="32"/>
              </w:rPr>
              <w:t>Further down the line, we know all of those factors above place the individuals at greater risk of lower earnings, more unemployment, poor physical health, and relationship strains. To some extent, though the literature is more tenuous here, there is likely greater risk of early death.”</w:t>
            </w:r>
          </w:p>
          <w:p w14:paraId="59209814" w14:textId="0D471124" w:rsidR="00603D24" w:rsidRDefault="00FF0DC3" w:rsidP="000E5F5C">
            <w:pPr>
              <w:pStyle w:val="ListParagraph"/>
              <w:rPr>
                <w:rFonts w:cstheme="minorHAnsi"/>
              </w:rPr>
            </w:pPr>
            <w:r w:rsidRPr="00FF0DC3">
              <w:rPr>
                <w:rFonts w:eastAsia="Times New Roman" w:cstheme="minorHAnsi"/>
              </w:rPr>
              <w:t>Dr. Ashton Verdery, professor of Sociology, Demography, and Social Data Analytics</w:t>
            </w:r>
            <w:r>
              <w:rPr>
                <w:rFonts w:eastAsia="Times New Roman" w:cstheme="minorHAnsi"/>
              </w:rPr>
              <w:t xml:space="preserve">, </w:t>
            </w:r>
            <w:r w:rsidRPr="00FF0DC3">
              <w:rPr>
                <w:rFonts w:eastAsia="Times New Roman" w:cstheme="minorHAnsi"/>
              </w:rPr>
              <w:t>Penn State</w:t>
            </w:r>
            <w:r>
              <w:rPr>
                <w:rFonts w:eastAsia="Times New Roman" w:cstheme="minorHAnsi"/>
              </w:rPr>
              <w:t xml:space="preserve">, </w:t>
            </w:r>
            <w:r w:rsidRPr="00FF0DC3">
              <w:rPr>
                <w:rFonts w:eastAsia="Times New Roman" w:cstheme="minorHAnsi"/>
                <w:i/>
                <w:iCs/>
              </w:rPr>
              <w:t>Nearly 120,000 children in US have lost a primary caregiver to COVID-19: Internal CDC data</w:t>
            </w:r>
            <w:r w:rsidR="000E5F5C">
              <w:rPr>
                <w:rFonts w:eastAsia="Times New Roman" w:cstheme="minorHAnsi"/>
                <w:i/>
                <w:iCs/>
              </w:rPr>
              <w:t xml:space="preserve">, </w:t>
            </w:r>
            <w:r w:rsidR="000E5F5C" w:rsidRPr="00FF0DC3">
              <w:rPr>
                <w:rFonts w:eastAsia="Times New Roman" w:cstheme="minorHAnsi"/>
                <w:b/>
                <w:bCs/>
              </w:rPr>
              <w:t>ABC News</w:t>
            </w:r>
            <w:r w:rsidR="000E5F5C">
              <w:rPr>
                <w:rFonts w:eastAsia="Times New Roman" w:cstheme="minorHAnsi"/>
                <w:b/>
                <w:bCs/>
              </w:rPr>
              <w:t xml:space="preserve">, </w:t>
            </w:r>
            <w:r w:rsidR="000E5F5C" w:rsidRPr="00FF0DC3">
              <w:rPr>
                <w:rFonts w:eastAsia="Times New Roman" w:cstheme="minorHAnsi"/>
              </w:rPr>
              <w:t>July 20, 2021</w:t>
            </w:r>
            <w:r w:rsidR="000E5F5C">
              <w:rPr>
                <w:rFonts w:eastAsia="Times New Roman" w:cstheme="minorHAnsi"/>
              </w:rPr>
              <w:t>,</w:t>
            </w:r>
            <w:r w:rsidR="000E5F5C">
              <w:rPr>
                <w:rFonts w:eastAsia="Times New Roman" w:cstheme="minorHAnsi"/>
              </w:rPr>
              <w:t xml:space="preserve"> </w:t>
            </w:r>
            <w:hyperlink r:id="rId16" w:history="1">
              <w:r w:rsidRPr="005B22D5">
                <w:rPr>
                  <w:rStyle w:val="Hyperlink"/>
                  <w:rFonts w:cstheme="minorHAnsi"/>
                </w:rPr>
                <w:t>https://tinyurl.com/120000ChildrenLostCaregiver</w:t>
              </w:r>
            </w:hyperlink>
            <w:r>
              <w:rPr>
                <w:rFonts w:cstheme="minorHAnsi"/>
              </w:rPr>
              <w:t xml:space="preserve"> </w:t>
            </w:r>
          </w:p>
          <w:p w14:paraId="34EC2890" w14:textId="77777777" w:rsidR="00FF0DC3" w:rsidRDefault="00FF0DC3" w:rsidP="00603D24">
            <w:pPr>
              <w:pStyle w:val="ListParagraph"/>
              <w:ind w:left="360"/>
              <w:rPr>
                <w:rFonts w:cstheme="minorHAnsi"/>
              </w:rPr>
            </w:pPr>
          </w:p>
          <w:p w14:paraId="2EECE430" w14:textId="7C6AF5BB" w:rsidR="000E5F5C" w:rsidRDefault="000E5F5C" w:rsidP="000E5F5C">
            <w:pPr>
              <w:pStyle w:val="ListParagraph"/>
              <w:ind w:left="0"/>
              <w:rPr>
                <w:rFonts w:cstheme="minorHAnsi"/>
                <w:i/>
                <w:iCs/>
                <w:sz w:val="32"/>
                <w:szCs w:val="32"/>
              </w:rPr>
            </w:pPr>
            <w:r w:rsidRPr="000E5F5C">
              <w:rPr>
                <w:rFonts w:cstheme="minorHAnsi"/>
                <w:i/>
                <w:iCs/>
                <w:sz w:val="32"/>
                <w:szCs w:val="32"/>
              </w:rPr>
              <w:t>“Something is very broken in our system and our cultures and hearts</w:t>
            </w:r>
            <w:r w:rsidR="00C27AFC">
              <w:rPr>
                <w:rFonts w:cstheme="minorHAnsi"/>
                <w:i/>
                <w:iCs/>
                <w:sz w:val="32"/>
                <w:szCs w:val="32"/>
              </w:rPr>
              <w:t xml:space="preserve">. </w:t>
            </w:r>
            <w:r w:rsidRPr="000E5F5C">
              <w:rPr>
                <w:rFonts w:cstheme="minorHAnsi"/>
                <w:i/>
                <w:iCs/>
                <w:sz w:val="32"/>
                <w:szCs w:val="32"/>
              </w:rPr>
              <w:t>We must come together to fix it. We should not be willing to tolerate that for another day.”</w:t>
            </w:r>
          </w:p>
          <w:p w14:paraId="00BAB69E" w14:textId="75314750" w:rsidR="000E5F5C" w:rsidRPr="000E5F5C" w:rsidRDefault="000E5F5C" w:rsidP="000E5F5C">
            <w:pPr>
              <w:pStyle w:val="ListParagraph"/>
              <w:rPr>
                <w:rFonts w:cstheme="minorHAnsi"/>
                <w:b/>
                <w:bCs/>
              </w:rPr>
            </w:pPr>
            <w:r w:rsidRPr="000E5F5C">
              <w:rPr>
                <w:rFonts w:cstheme="minorHAnsi"/>
              </w:rPr>
              <w:t>Dr. Susan Hillis, researcher and epidemiologist at the Centers for Disease Control and Prevention</w:t>
            </w:r>
            <w:r>
              <w:rPr>
                <w:rFonts w:cstheme="minorHAnsi"/>
              </w:rPr>
              <w:t xml:space="preserve">, commenting on the report of 120,000 children who have lost caregivers during the pandemic, </w:t>
            </w:r>
            <w:r w:rsidRPr="000E5F5C">
              <w:rPr>
                <w:rFonts w:cstheme="minorHAnsi"/>
                <w:i/>
                <w:iCs/>
              </w:rPr>
              <w:t>Over 120,000 American Children Have Lost a Parent or Caregiver to Covid-19, Study Says</w:t>
            </w:r>
            <w:r>
              <w:rPr>
                <w:rFonts w:cstheme="minorHAnsi"/>
              </w:rPr>
              <w:t xml:space="preserve">, </w:t>
            </w:r>
            <w:r w:rsidRPr="000E5F5C">
              <w:rPr>
                <w:rFonts w:cstheme="minorHAnsi"/>
                <w:b/>
                <w:bCs/>
              </w:rPr>
              <w:t>*New York Times</w:t>
            </w:r>
            <w:r>
              <w:rPr>
                <w:rFonts w:cstheme="minorHAnsi"/>
                <w:b/>
                <w:bCs/>
              </w:rPr>
              <w:t xml:space="preserve">, </w:t>
            </w:r>
          </w:p>
          <w:p w14:paraId="15FC75BC" w14:textId="674BFFF3" w:rsidR="000E5F5C" w:rsidRPr="000E5F5C" w:rsidRDefault="000E5F5C" w:rsidP="000E5F5C">
            <w:pPr>
              <w:pStyle w:val="ListParagraph"/>
              <w:rPr>
                <w:rFonts w:cstheme="minorHAnsi"/>
              </w:rPr>
            </w:pPr>
            <w:r w:rsidRPr="000E5F5C">
              <w:rPr>
                <w:rFonts w:cstheme="minorHAnsi"/>
              </w:rPr>
              <w:t>October 7, 2021</w:t>
            </w:r>
            <w:r>
              <w:rPr>
                <w:rFonts w:cstheme="minorHAnsi"/>
              </w:rPr>
              <w:t xml:space="preserve">, </w:t>
            </w:r>
            <w:hyperlink r:id="rId17" w:history="1">
              <w:r w:rsidRPr="005B22D5">
                <w:rPr>
                  <w:rStyle w:val="Hyperlink"/>
                  <w:rFonts w:cstheme="minorHAnsi"/>
                </w:rPr>
                <w:t>https://tinyurl.com/AmericanChildrenLostCaregiver</w:t>
              </w:r>
            </w:hyperlink>
            <w:r>
              <w:rPr>
                <w:rFonts w:cstheme="minorHAnsi"/>
              </w:rPr>
              <w:t xml:space="preserve"> </w:t>
            </w:r>
          </w:p>
          <w:p w14:paraId="026B5903" w14:textId="77777777" w:rsidR="000E5F5C" w:rsidRDefault="000E5F5C" w:rsidP="000E5F5C">
            <w:pPr>
              <w:pStyle w:val="ListParagraph"/>
              <w:rPr>
                <w:rFonts w:cstheme="minorHAnsi"/>
              </w:rPr>
            </w:pPr>
          </w:p>
          <w:p w14:paraId="72079179" w14:textId="77777777" w:rsidR="00C16EE5" w:rsidRDefault="00C16EE5" w:rsidP="00C16EE5">
            <w:pPr>
              <w:pStyle w:val="ListParagraph"/>
              <w:ind w:left="0"/>
              <w:rPr>
                <w:rFonts w:cstheme="minorHAnsi"/>
                <w:i/>
                <w:iCs/>
                <w:sz w:val="32"/>
                <w:szCs w:val="32"/>
              </w:rPr>
            </w:pPr>
            <w:r w:rsidRPr="00C16EE5">
              <w:rPr>
                <w:rFonts w:cstheme="minorHAnsi"/>
                <w:i/>
                <w:iCs/>
                <w:sz w:val="32"/>
                <w:szCs w:val="32"/>
              </w:rPr>
              <w:t>“I just received word from a New York City-area agency that today, to comply, had to remove 175 home health aides from service</w:t>
            </w:r>
            <w:r>
              <w:rPr>
                <w:rFonts w:cstheme="minorHAnsi"/>
                <w:i/>
                <w:iCs/>
                <w:sz w:val="32"/>
                <w:szCs w:val="32"/>
              </w:rPr>
              <w:t xml:space="preserve"> [a]</w:t>
            </w:r>
            <w:r w:rsidRPr="00C16EE5">
              <w:rPr>
                <w:rFonts w:cstheme="minorHAnsi"/>
                <w:i/>
                <w:iCs/>
                <w:sz w:val="32"/>
                <w:szCs w:val="32"/>
              </w:rPr>
              <w:t>nd this is from an agency with a 94 percent vaccination rate among aides. One hundred seventy-five aides in one agency, on top of the emergency shortage that already exists, is just huge.”</w:t>
            </w:r>
          </w:p>
          <w:p w14:paraId="2A0DF022" w14:textId="27577590" w:rsidR="0075169B" w:rsidRPr="0075169B" w:rsidRDefault="0075169B" w:rsidP="0075169B">
            <w:pPr>
              <w:pStyle w:val="ListParagraph"/>
              <w:rPr>
                <w:rFonts w:cstheme="minorHAnsi"/>
              </w:rPr>
            </w:pPr>
            <w:r w:rsidRPr="0075169B">
              <w:rPr>
                <w:rFonts w:cstheme="minorHAnsi"/>
              </w:rPr>
              <w:t>Al Cardillo, president of the Home Care Association of New York State</w:t>
            </w:r>
            <w:r>
              <w:rPr>
                <w:rFonts w:cstheme="minorHAnsi"/>
              </w:rPr>
              <w:t xml:space="preserve">, </w:t>
            </w:r>
            <w:r w:rsidRPr="0075169B">
              <w:rPr>
                <w:rFonts w:cstheme="minorHAnsi"/>
                <w:i/>
                <w:iCs/>
              </w:rPr>
              <w:t>About 86 percent of home health aides in New York have met a deadline to be vaccinated.</w:t>
            </w:r>
            <w:r>
              <w:rPr>
                <w:rFonts w:cstheme="minorHAnsi"/>
                <w:i/>
                <w:iCs/>
              </w:rPr>
              <w:t xml:space="preserve">, </w:t>
            </w:r>
            <w:r w:rsidRPr="0075169B">
              <w:rPr>
                <w:rFonts w:cstheme="minorHAnsi"/>
                <w:b/>
                <w:bCs/>
              </w:rPr>
              <w:t>*New York Times</w:t>
            </w:r>
            <w:r>
              <w:rPr>
                <w:rFonts w:cstheme="minorHAnsi"/>
                <w:b/>
                <w:bCs/>
              </w:rPr>
              <w:t xml:space="preserve">, </w:t>
            </w:r>
            <w:r w:rsidRPr="0075169B">
              <w:rPr>
                <w:rFonts w:cstheme="minorHAnsi"/>
              </w:rPr>
              <w:t>October 9, 2021</w:t>
            </w:r>
            <w:r>
              <w:rPr>
                <w:rFonts w:cstheme="minorHAnsi"/>
              </w:rPr>
              <w:t xml:space="preserve">, </w:t>
            </w:r>
            <w:hyperlink r:id="rId18" w:history="1">
              <w:r w:rsidRPr="0075169B">
                <w:rPr>
                  <w:rStyle w:val="Hyperlink"/>
                  <w:rFonts w:cstheme="minorHAnsi"/>
                </w:rPr>
                <w:t>https://tinyurl.com/86PercentNYHomeHealth</w:t>
              </w:r>
            </w:hyperlink>
          </w:p>
          <w:p w14:paraId="090392FE" w14:textId="77777777" w:rsidR="0075169B" w:rsidRDefault="0075169B" w:rsidP="0075169B">
            <w:pPr>
              <w:pStyle w:val="ListParagraph"/>
              <w:rPr>
                <w:rFonts w:cstheme="minorHAnsi"/>
              </w:rPr>
            </w:pPr>
          </w:p>
          <w:p w14:paraId="1D992CBF" w14:textId="77777777" w:rsidR="00D900D5" w:rsidRDefault="00D900D5" w:rsidP="00D900D5">
            <w:pPr>
              <w:pStyle w:val="ListParagraph"/>
              <w:ind w:left="0"/>
              <w:rPr>
                <w:rFonts w:cstheme="minorHAnsi"/>
                <w:i/>
                <w:iCs/>
                <w:sz w:val="32"/>
                <w:szCs w:val="32"/>
              </w:rPr>
            </w:pPr>
            <w:r w:rsidRPr="00D900D5">
              <w:rPr>
                <w:rFonts w:cstheme="minorHAnsi"/>
                <w:i/>
                <w:iCs/>
                <w:sz w:val="32"/>
                <w:szCs w:val="32"/>
              </w:rPr>
              <w:t>"When wheels are involved, the impact is different. It's why, in many cases our athletes can tolerate higher training volumes [or mileage] than a runner</w:t>
            </w:r>
            <w:r>
              <w:rPr>
                <w:rFonts w:cstheme="minorHAnsi"/>
                <w:i/>
                <w:iCs/>
                <w:sz w:val="32"/>
                <w:szCs w:val="32"/>
              </w:rPr>
              <w:t>.</w:t>
            </w:r>
            <w:r w:rsidRPr="00D900D5">
              <w:rPr>
                <w:rFonts w:cstheme="minorHAnsi"/>
                <w:i/>
                <w:iCs/>
                <w:sz w:val="32"/>
                <w:szCs w:val="32"/>
              </w:rPr>
              <w:t>"</w:t>
            </w:r>
          </w:p>
          <w:p w14:paraId="3861A799" w14:textId="77777777" w:rsidR="00D900D5" w:rsidRDefault="00D900D5" w:rsidP="00D900D5">
            <w:pPr>
              <w:pStyle w:val="ListParagraph"/>
              <w:rPr>
                <w:color w:val="000000" w:themeColor="text1"/>
              </w:rPr>
            </w:pPr>
            <w:r w:rsidRPr="00D900D5">
              <w:rPr>
                <w:rFonts w:cstheme="minorHAnsi"/>
              </w:rPr>
              <w:t>Adam Bleakney</w:t>
            </w:r>
            <w:r>
              <w:rPr>
                <w:rFonts w:cstheme="minorHAnsi"/>
              </w:rPr>
              <w:t xml:space="preserve">, coach to elite wheelchair marathoners </w:t>
            </w:r>
            <w:r w:rsidRPr="00D900D5">
              <w:rPr>
                <w:rFonts w:cstheme="minorHAnsi"/>
              </w:rPr>
              <w:t>Tatyana McFadden</w:t>
            </w:r>
            <w:r>
              <w:rPr>
                <w:rFonts w:cstheme="minorHAnsi"/>
              </w:rPr>
              <w:t xml:space="preserve"> and </w:t>
            </w:r>
            <w:r w:rsidRPr="00D900D5">
              <w:rPr>
                <w:rFonts w:cstheme="minorHAnsi"/>
              </w:rPr>
              <w:t>Daniel Romanchuk</w:t>
            </w:r>
            <w:r>
              <w:rPr>
                <w:rFonts w:cstheme="minorHAnsi"/>
              </w:rPr>
              <w:t xml:space="preserve">, </w:t>
            </w:r>
            <w:r w:rsidRPr="00D900D5">
              <w:rPr>
                <w:rFonts w:cstheme="minorHAnsi"/>
                <w:i/>
                <w:iCs/>
              </w:rPr>
              <w:t>5 major marathons. In 42 days. 2 back-to-back. How top wheelchair racers are doing it</w:t>
            </w:r>
            <w:r>
              <w:rPr>
                <w:rFonts w:cstheme="minorHAnsi"/>
                <w:i/>
                <w:iCs/>
              </w:rPr>
              <w:t xml:space="preserve">, </w:t>
            </w:r>
            <w:r>
              <w:rPr>
                <w:b/>
                <w:bCs/>
                <w:color w:val="000000" w:themeColor="text1"/>
              </w:rPr>
              <w:t>NPR</w:t>
            </w:r>
            <w:r>
              <w:rPr>
                <w:b/>
                <w:bCs/>
                <w:color w:val="000000" w:themeColor="text1"/>
              </w:rPr>
              <w:t xml:space="preserve">, </w:t>
            </w:r>
            <w:r>
              <w:rPr>
                <w:color w:val="000000" w:themeColor="text1"/>
              </w:rPr>
              <w:t>October 10, 2021</w:t>
            </w:r>
            <w:r>
              <w:rPr>
                <w:color w:val="000000" w:themeColor="text1"/>
              </w:rPr>
              <w:t xml:space="preserve">, </w:t>
            </w:r>
            <w:hyperlink r:id="rId19" w:history="1">
              <w:r w:rsidRPr="005B22D5">
                <w:rPr>
                  <w:rStyle w:val="Hyperlink"/>
                </w:rPr>
                <w:t>https://tinyurl.com/5MajorMarathons</w:t>
              </w:r>
            </w:hyperlink>
          </w:p>
          <w:p w14:paraId="3B869774" w14:textId="29A8644E" w:rsidR="00466F57" w:rsidRDefault="00466F57" w:rsidP="00D900D5">
            <w:pPr>
              <w:pStyle w:val="ListParagraph"/>
              <w:rPr>
                <w:color w:val="000000" w:themeColor="text1"/>
              </w:rPr>
            </w:pPr>
          </w:p>
          <w:p w14:paraId="3C1CBD48" w14:textId="34782A36" w:rsidR="00572206" w:rsidRDefault="00572206" w:rsidP="00572206">
            <w:pPr>
              <w:pStyle w:val="ListParagraph"/>
              <w:ind w:left="0"/>
              <w:rPr>
                <w:i/>
                <w:iCs/>
                <w:color w:val="000000" w:themeColor="text1"/>
                <w:sz w:val="32"/>
                <w:szCs w:val="32"/>
              </w:rPr>
            </w:pPr>
            <w:r w:rsidRPr="00572206">
              <w:rPr>
                <w:i/>
                <w:iCs/>
                <w:color w:val="000000" w:themeColor="text1"/>
                <w:sz w:val="32"/>
                <w:szCs w:val="32"/>
              </w:rPr>
              <w:t>“Most of us don’t think we’re going to see the terrible surge we saw last winter</w:t>
            </w:r>
            <w:r>
              <w:rPr>
                <w:i/>
                <w:iCs/>
                <w:color w:val="000000" w:themeColor="text1"/>
                <w:sz w:val="32"/>
                <w:szCs w:val="32"/>
              </w:rPr>
              <w:t xml:space="preserve">. </w:t>
            </w:r>
            <w:r w:rsidRPr="00572206">
              <w:rPr>
                <w:i/>
                <w:iCs/>
                <w:color w:val="000000" w:themeColor="text1"/>
                <w:sz w:val="32"/>
                <w:szCs w:val="32"/>
              </w:rPr>
              <w:t>That was horrific. I hope we never have to live through something like that again.”</w:t>
            </w:r>
          </w:p>
          <w:p w14:paraId="65601CFA" w14:textId="5591E407" w:rsidR="00572206" w:rsidRPr="00B45F01" w:rsidRDefault="00572206" w:rsidP="00572206">
            <w:pPr>
              <w:pStyle w:val="ListParagraph"/>
              <w:rPr>
                <w:color w:val="000000" w:themeColor="text1"/>
              </w:rPr>
            </w:pPr>
            <w:r w:rsidRPr="00572206">
              <w:rPr>
                <w:color w:val="000000" w:themeColor="text1"/>
              </w:rPr>
              <w:t>Dr. Yvonne Maldonado, infectious disease epidemiologist</w:t>
            </w:r>
            <w:r>
              <w:rPr>
                <w:color w:val="000000" w:themeColor="text1"/>
              </w:rPr>
              <w:t xml:space="preserve">, </w:t>
            </w:r>
            <w:r w:rsidRPr="00572206">
              <w:rPr>
                <w:color w:val="000000" w:themeColor="text1"/>
              </w:rPr>
              <w:t>Stanford</w:t>
            </w:r>
            <w:r>
              <w:rPr>
                <w:color w:val="000000" w:themeColor="text1"/>
              </w:rPr>
              <w:t xml:space="preserve"> University, </w:t>
            </w:r>
            <w:r w:rsidRPr="00572206">
              <w:rPr>
                <w:i/>
                <w:iCs/>
                <w:color w:val="000000" w:themeColor="text1"/>
              </w:rPr>
              <w:t>As winter looms, experts say more vaccinations are needed to keep virus at bay.</w:t>
            </w:r>
            <w:r>
              <w:rPr>
                <w:i/>
                <w:iCs/>
                <w:color w:val="000000" w:themeColor="text1"/>
              </w:rPr>
              <w:t xml:space="preserve"> </w:t>
            </w:r>
            <w:r w:rsidRPr="00572206">
              <w:rPr>
                <w:b/>
                <w:bCs/>
                <w:color w:val="000000" w:themeColor="text1"/>
              </w:rPr>
              <w:t>*New York Times</w:t>
            </w:r>
            <w:r>
              <w:rPr>
                <w:b/>
                <w:bCs/>
                <w:color w:val="000000" w:themeColor="text1"/>
              </w:rPr>
              <w:t xml:space="preserve">, </w:t>
            </w:r>
            <w:r>
              <w:rPr>
                <w:color w:val="000000" w:themeColor="text1"/>
              </w:rPr>
              <w:t>October 10, 2021 (updated)</w:t>
            </w:r>
            <w:r>
              <w:rPr>
                <w:color w:val="000000" w:themeColor="text1"/>
              </w:rPr>
              <w:t xml:space="preserve">, </w:t>
            </w:r>
            <w:hyperlink r:id="rId20" w:history="1">
              <w:r w:rsidRPr="005B22D5">
                <w:rPr>
                  <w:rStyle w:val="Hyperlink"/>
                </w:rPr>
                <w:t>https://tinyurl.com/AsWinterLooms</w:t>
              </w:r>
            </w:hyperlink>
            <w:r>
              <w:rPr>
                <w:color w:val="000000" w:themeColor="text1"/>
              </w:rPr>
              <w:t xml:space="preserve"> </w:t>
            </w:r>
          </w:p>
          <w:p w14:paraId="29386D91" w14:textId="77777777" w:rsidR="00572206" w:rsidRPr="00572206" w:rsidRDefault="00572206" w:rsidP="00572206">
            <w:pPr>
              <w:pStyle w:val="ListParagraph"/>
              <w:rPr>
                <w:color w:val="000000" w:themeColor="text1"/>
              </w:rPr>
            </w:pPr>
          </w:p>
          <w:p w14:paraId="6C13C098" w14:textId="77777777" w:rsidR="00466F57" w:rsidRDefault="009976B6" w:rsidP="009976B6">
            <w:pPr>
              <w:pStyle w:val="ListParagraph"/>
              <w:ind w:left="0"/>
              <w:rPr>
                <w:rFonts w:cstheme="minorHAnsi"/>
                <w:i/>
                <w:iCs/>
                <w:sz w:val="32"/>
                <w:szCs w:val="32"/>
              </w:rPr>
            </w:pPr>
            <w:r w:rsidRPr="009976B6">
              <w:rPr>
                <w:rFonts w:cstheme="minorHAnsi"/>
                <w:i/>
                <w:iCs/>
                <w:sz w:val="32"/>
                <w:szCs w:val="32"/>
              </w:rPr>
              <w:t>Sometimes she told doctors what to do and was right.</w:t>
            </w:r>
          </w:p>
          <w:p w14:paraId="0422076A" w14:textId="3FD46A6B" w:rsidR="009976B6" w:rsidRDefault="009976B6" w:rsidP="009976B6">
            <w:pPr>
              <w:pStyle w:val="NormalWeb"/>
              <w:spacing w:before="0" w:beforeAutospacing="0" w:after="0" w:afterAutospacing="0"/>
              <w:ind w:left="720"/>
              <w:rPr>
                <w:rFonts w:ascii="Calibri" w:hAnsi="Calibri" w:cs="Calibri"/>
                <w:sz w:val="22"/>
                <w:szCs w:val="22"/>
              </w:rPr>
            </w:pPr>
            <w:r w:rsidRPr="009976B6">
              <w:rPr>
                <w:rFonts w:ascii="Calibri" w:hAnsi="Calibri" w:cs="Calibri"/>
                <w:i/>
                <w:iCs/>
                <w:sz w:val="22"/>
                <w:szCs w:val="22"/>
              </w:rPr>
              <w:t>The tall nurse and the little girl</w:t>
            </w:r>
            <w:r>
              <w:rPr>
                <w:rFonts w:ascii="Calibri" w:hAnsi="Calibri" w:cs="Calibri"/>
                <w:i/>
                <w:iCs/>
                <w:sz w:val="22"/>
                <w:szCs w:val="22"/>
              </w:rPr>
              <w:t xml:space="preserve">, </w:t>
            </w:r>
            <w:r>
              <w:rPr>
                <w:rFonts w:ascii="Calibri" w:hAnsi="Calibri" w:cs="Calibri"/>
                <w:b/>
                <w:bCs/>
                <w:sz w:val="22"/>
                <w:szCs w:val="22"/>
              </w:rPr>
              <w:t>*Boston Globe</w:t>
            </w:r>
            <w:r>
              <w:rPr>
                <w:rFonts w:ascii="Calibri" w:hAnsi="Calibri" w:cs="Calibri"/>
                <w:b/>
                <w:bCs/>
                <w:sz w:val="22"/>
                <w:szCs w:val="22"/>
              </w:rPr>
              <w:t xml:space="preserve">, </w:t>
            </w:r>
            <w:r>
              <w:rPr>
                <w:rFonts w:ascii="Calibri" w:hAnsi="Calibri" w:cs="Calibri"/>
                <w:sz w:val="22"/>
                <w:szCs w:val="22"/>
              </w:rPr>
              <w:t>October 9, 2021</w:t>
            </w:r>
            <w:r>
              <w:rPr>
                <w:rFonts w:ascii="Calibri" w:hAnsi="Calibri" w:cs="Calibri"/>
                <w:sz w:val="22"/>
                <w:szCs w:val="22"/>
              </w:rPr>
              <w:t>,</w:t>
            </w:r>
            <w:r w:rsidR="00B45F01">
              <w:rPr>
                <w:rFonts w:ascii="Calibri" w:hAnsi="Calibri" w:cs="Calibri"/>
                <w:sz w:val="22"/>
                <w:szCs w:val="22"/>
              </w:rPr>
              <w:t xml:space="preserve"> </w:t>
            </w:r>
            <w:hyperlink r:id="rId21" w:history="1">
              <w:r w:rsidRPr="005B22D5">
                <w:rPr>
                  <w:rStyle w:val="Hyperlink"/>
                  <w:rFonts w:ascii="Calibri" w:hAnsi="Calibri" w:cs="Calibri"/>
                  <w:sz w:val="22"/>
                  <w:szCs w:val="22"/>
                </w:rPr>
                <w:t>https://tinyurl.com/TallNurseLittleGirl</w:t>
              </w:r>
            </w:hyperlink>
          </w:p>
          <w:p w14:paraId="53035952" w14:textId="77777777" w:rsidR="00202B23" w:rsidRDefault="00202B23" w:rsidP="009976B6">
            <w:pPr>
              <w:pStyle w:val="NormalWeb"/>
              <w:spacing w:before="0" w:beforeAutospacing="0" w:after="0" w:afterAutospacing="0"/>
              <w:ind w:left="720"/>
              <w:rPr>
                <w:rFonts w:ascii="Calibri" w:hAnsi="Calibri" w:cs="Calibri"/>
                <w:sz w:val="22"/>
                <w:szCs w:val="22"/>
              </w:rPr>
            </w:pPr>
          </w:p>
          <w:p w14:paraId="3CD41E64" w14:textId="77777777" w:rsidR="00572206" w:rsidRDefault="00202B23" w:rsidP="00572206">
            <w:pPr>
              <w:pStyle w:val="NormalWeb"/>
              <w:spacing w:before="0" w:beforeAutospacing="0" w:after="0" w:afterAutospacing="0"/>
              <w:rPr>
                <w:rFonts w:asciiTheme="minorHAnsi" w:hAnsiTheme="minorHAnsi" w:cstheme="minorHAnsi"/>
                <w:i/>
                <w:iCs/>
                <w:sz w:val="32"/>
                <w:szCs w:val="32"/>
              </w:rPr>
            </w:pPr>
            <w:r w:rsidRPr="00202B23">
              <w:rPr>
                <w:rFonts w:asciiTheme="minorHAnsi" w:hAnsiTheme="minorHAnsi" w:cstheme="minorHAnsi"/>
                <w:i/>
                <w:iCs/>
                <w:sz w:val="32"/>
                <w:szCs w:val="32"/>
              </w:rPr>
              <w:t>There were profound racial/ethnic disparities in excess deaths in the United States in 2020 during the COVID-19 pandemic, resulting in rapid increases in racial/ethnic disparities in all-cause mortality between 2019 and 2020.</w:t>
            </w:r>
          </w:p>
          <w:p w14:paraId="3DE4F809" w14:textId="77777777" w:rsidR="00202B23" w:rsidRPr="00202B23" w:rsidRDefault="00202B23" w:rsidP="00202B23">
            <w:pPr>
              <w:pStyle w:val="ListParagraph"/>
              <w:rPr>
                <w:color w:val="000000" w:themeColor="text1"/>
              </w:rPr>
            </w:pPr>
            <w:r w:rsidRPr="00202B23">
              <w:rPr>
                <w:i/>
                <w:iCs/>
                <w:color w:val="000000" w:themeColor="text1"/>
              </w:rPr>
              <w:t>Racial and Ethnic Disparities in Excess Deaths During the COVID-19 Pandemic, March to December 2020</w:t>
            </w:r>
            <w:r>
              <w:rPr>
                <w:i/>
                <w:iCs/>
                <w:color w:val="000000" w:themeColor="text1"/>
              </w:rPr>
              <w:t xml:space="preserve">, </w:t>
            </w:r>
            <w:r w:rsidRPr="00202B23">
              <w:rPr>
                <w:b/>
                <w:bCs/>
                <w:color w:val="000000" w:themeColor="text1"/>
              </w:rPr>
              <w:t>Annals of Internal Medicine</w:t>
            </w:r>
            <w:r>
              <w:rPr>
                <w:b/>
                <w:bCs/>
                <w:color w:val="000000" w:themeColor="text1"/>
              </w:rPr>
              <w:t xml:space="preserve">, </w:t>
            </w:r>
            <w:r>
              <w:rPr>
                <w:color w:val="000000" w:themeColor="text1"/>
              </w:rPr>
              <w:t>October 5, 2021</w:t>
            </w:r>
            <w:r>
              <w:rPr>
                <w:color w:val="000000" w:themeColor="text1"/>
              </w:rPr>
              <w:t xml:space="preserve">, </w:t>
            </w:r>
            <w:hyperlink r:id="rId22" w:history="1">
              <w:r w:rsidRPr="00202B23">
                <w:rPr>
                  <w:rStyle w:val="Hyperlink"/>
                </w:rPr>
                <w:t>https://tinyurl.com/RacialEthnicDisparitiesCovid</w:t>
              </w:r>
            </w:hyperlink>
            <w:r w:rsidRPr="00202B23">
              <w:rPr>
                <w:color w:val="000000" w:themeColor="text1"/>
              </w:rPr>
              <w:t xml:space="preserve"> </w:t>
            </w:r>
          </w:p>
          <w:p w14:paraId="73F95C11" w14:textId="140C45CB" w:rsidR="00202B23" w:rsidRDefault="00202B23" w:rsidP="00202B23">
            <w:pPr>
              <w:pStyle w:val="ListParagraph"/>
              <w:rPr>
                <w:color w:val="000000" w:themeColor="text1"/>
              </w:rPr>
            </w:pPr>
          </w:p>
          <w:p w14:paraId="76040AD3" w14:textId="77777777" w:rsidR="00202B23" w:rsidRDefault="002E1E42" w:rsidP="002E1E42">
            <w:pPr>
              <w:pStyle w:val="ListParagraph"/>
              <w:ind w:left="0"/>
              <w:rPr>
                <w:rFonts w:cstheme="minorHAnsi"/>
                <w:i/>
                <w:iCs/>
                <w:sz w:val="32"/>
                <w:szCs w:val="32"/>
              </w:rPr>
            </w:pPr>
            <w:r w:rsidRPr="002E1E42">
              <w:rPr>
                <w:rFonts w:cstheme="minorHAnsi"/>
                <w:i/>
                <w:iCs/>
                <w:sz w:val="32"/>
                <w:szCs w:val="32"/>
              </w:rPr>
              <w:t>“I know that if I had been in the room voting, I would have voted to offer boosters to that group, and that’s ultimately where I laid</w:t>
            </w:r>
            <w:r>
              <w:rPr>
                <w:rFonts w:cstheme="minorHAnsi"/>
                <w:i/>
                <w:iCs/>
                <w:sz w:val="32"/>
                <w:szCs w:val="32"/>
              </w:rPr>
              <w:t>.</w:t>
            </w:r>
            <w:r w:rsidRPr="002E1E42">
              <w:rPr>
                <w:rFonts w:cstheme="minorHAnsi"/>
                <w:i/>
                <w:iCs/>
                <w:sz w:val="32"/>
                <w:szCs w:val="32"/>
              </w:rPr>
              <w:t>”</w:t>
            </w:r>
          </w:p>
          <w:p w14:paraId="153C7717" w14:textId="77777777" w:rsidR="002E1E42" w:rsidRDefault="002E1E42" w:rsidP="002E1E42">
            <w:pPr>
              <w:pStyle w:val="NormalWeb"/>
              <w:spacing w:before="0" w:beforeAutospacing="0" w:after="0" w:afterAutospacing="0"/>
              <w:ind w:left="720"/>
              <w:rPr>
                <w:rFonts w:ascii="Calibri" w:hAnsi="Calibri" w:cs="Calibri"/>
                <w:sz w:val="22"/>
                <w:szCs w:val="22"/>
              </w:rPr>
            </w:pPr>
            <w:r>
              <w:rPr>
                <w:rFonts w:ascii="Calibri" w:hAnsi="Calibri" w:cs="Calibri"/>
                <w:sz w:val="22"/>
                <w:szCs w:val="22"/>
              </w:rPr>
              <w:t xml:space="preserve">Dr. Rochelle Walensky, CDC Director, </w:t>
            </w:r>
            <w:r>
              <w:rPr>
                <w:rFonts w:ascii="Calibri" w:hAnsi="Calibri" w:cs="Calibri"/>
                <w:b/>
                <w:bCs/>
                <w:sz w:val="22"/>
                <w:szCs w:val="22"/>
              </w:rPr>
              <w:t>STAT News</w:t>
            </w:r>
            <w:r>
              <w:rPr>
                <w:rFonts w:ascii="Calibri" w:hAnsi="Calibri" w:cs="Calibri"/>
                <w:b/>
                <w:bCs/>
                <w:sz w:val="22"/>
                <w:szCs w:val="22"/>
              </w:rPr>
              <w:t xml:space="preserve">, </w:t>
            </w:r>
            <w:r>
              <w:rPr>
                <w:rFonts w:ascii="Calibri" w:hAnsi="Calibri" w:cs="Calibri"/>
                <w:sz w:val="22"/>
                <w:szCs w:val="22"/>
              </w:rPr>
              <w:t>October 7, 2021</w:t>
            </w:r>
            <w:r>
              <w:rPr>
                <w:rFonts w:ascii="Calibri" w:hAnsi="Calibri" w:cs="Calibri"/>
                <w:sz w:val="22"/>
                <w:szCs w:val="22"/>
              </w:rPr>
              <w:t xml:space="preserve">, </w:t>
            </w:r>
            <w:hyperlink r:id="rId23" w:history="1">
              <w:r w:rsidRPr="005B22D5">
                <w:rPr>
                  <w:rStyle w:val="Hyperlink"/>
                  <w:rFonts w:ascii="Calibri" w:hAnsi="Calibri" w:cs="Calibri"/>
                  <w:sz w:val="22"/>
                  <w:szCs w:val="22"/>
                </w:rPr>
                <w:t>https://tinyurl.com/CDCDirectorDefendsDecision</w:t>
              </w:r>
            </w:hyperlink>
          </w:p>
          <w:p w14:paraId="6E5862FF" w14:textId="77777777" w:rsidR="007D5BD5" w:rsidRDefault="007D5BD5" w:rsidP="002E1E42">
            <w:pPr>
              <w:pStyle w:val="NormalWeb"/>
              <w:spacing w:before="0" w:beforeAutospacing="0" w:after="0" w:afterAutospacing="0"/>
              <w:ind w:left="720"/>
              <w:rPr>
                <w:rFonts w:ascii="Calibri" w:hAnsi="Calibri" w:cs="Calibri"/>
                <w:sz w:val="22"/>
                <w:szCs w:val="22"/>
              </w:rPr>
            </w:pPr>
          </w:p>
          <w:p w14:paraId="66AFA5BA" w14:textId="77777777" w:rsidR="007D5BD5" w:rsidRDefault="007D5BD5" w:rsidP="007D5BD5">
            <w:pPr>
              <w:pStyle w:val="NormalWeb"/>
              <w:spacing w:before="0" w:beforeAutospacing="0" w:after="0" w:afterAutospacing="0"/>
              <w:rPr>
                <w:rFonts w:asciiTheme="minorHAnsi" w:hAnsiTheme="minorHAnsi" w:cstheme="minorHAnsi"/>
                <w:i/>
                <w:iCs/>
                <w:sz w:val="32"/>
                <w:szCs w:val="32"/>
              </w:rPr>
            </w:pPr>
            <w:r w:rsidRPr="007D5BD5">
              <w:rPr>
                <w:rFonts w:asciiTheme="minorHAnsi" w:hAnsiTheme="minorHAnsi" w:cstheme="minorHAnsi"/>
                <w:i/>
                <w:iCs/>
                <w:sz w:val="32"/>
                <w:szCs w:val="32"/>
              </w:rPr>
              <w:t>“We need to start thinking outside the box at more innovative ways to provide care</w:t>
            </w:r>
            <w:r>
              <w:rPr>
                <w:rFonts w:asciiTheme="minorHAnsi" w:hAnsiTheme="minorHAnsi" w:cstheme="minorHAnsi"/>
                <w:i/>
                <w:iCs/>
                <w:sz w:val="32"/>
                <w:szCs w:val="32"/>
              </w:rPr>
              <w:t xml:space="preserve">. </w:t>
            </w:r>
            <w:r w:rsidRPr="007D5BD5">
              <w:rPr>
                <w:rFonts w:asciiTheme="minorHAnsi" w:hAnsiTheme="minorHAnsi" w:cstheme="minorHAnsi"/>
                <w:i/>
                <w:iCs/>
                <w:sz w:val="32"/>
                <w:szCs w:val="32"/>
              </w:rPr>
              <w:t>Care in the home is vital. COVID brought that to the forefront.”</w:t>
            </w:r>
          </w:p>
          <w:p w14:paraId="68D17048" w14:textId="422FB9E0" w:rsidR="007D5BD5" w:rsidRDefault="007D5BD5" w:rsidP="00300C57">
            <w:pPr>
              <w:pStyle w:val="ListParagraph"/>
              <w:rPr>
                <w:color w:val="000000" w:themeColor="text1"/>
              </w:rPr>
            </w:pPr>
            <w:r w:rsidRPr="007D5BD5">
              <w:rPr>
                <w:rFonts w:cstheme="minorHAnsi"/>
              </w:rPr>
              <w:t>Carol Hudspeth, executive director</w:t>
            </w:r>
            <w:r>
              <w:rPr>
                <w:rFonts w:cstheme="minorHAnsi"/>
              </w:rPr>
              <w:t xml:space="preserve">, </w:t>
            </w:r>
            <w:r w:rsidRPr="007D5BD5">
              <w:rPr>
                <w:rFonts w:cstheme="minorHAnsi"/>
              </w:rPr>
              <w:t>Missouri Alliance for Home Care</w:t>
            </w:r>
            <w:r>
              <w:rPr>
                <w:rFonts w:cstheme="minorHAnsi"/>
              </w:rPr>
              <w:t xml:space="preserve">, </w:t>
            </w:r>
            <w:r w:rsidRPr="007D5BD5">
              <w:rPr>
                <w:i/>
                <w:iCs/>
                <w:color w:val="000000" w:themeColor="text1"/>
              </w:rPr>
              <w:t xml:space="preserve">For Kids With Complex Needs, In-Home Care Tough </w:t>
            </w:r>
            <w:r w:rsidR="00770474" w:rsidRPr="007D5BD5">
              <w:rPr>
                <w:i/>
                <w:iCs/>
                <w:color w:val="000000" w:themeColor="text1"/>
              </w:rPr>
              <w:t>to</w:t>
            </w:r>
            <w:r w:rsidRPr="007D5BD5">
              <w:rPr>
                <w:i/>
                <w:iCs/>
                <w:color w:val="000000" w:themeColor="text1"/>
              </w:rPr>
              <w:t xml:space="preserve"> Find</w:t>
            </w:r>
            <w:r>
              <w:rPr>
                <w:i/>
                <w:iCs/>
                <w:color w:val="000000" w:themeColor="text1"/>
              </w:rPr>
              <w:t xml:space="preserve">, </w:t>
            </w:r>
            <w:r w:rsidRPr="007D5BD5">
              <w:rPr>
                <w:b/>
                <w:bCs/>
                <w:color w:val="000000" w:themeColor="text1"/>
              </w:rPr>
              <w:t>DisabilityScoop</w:t>
            </w:r>
            <w:r>
              <w:rPr>
                <w:b/>
                <w:bCs/>
                <w:color w:val="000000" w:themeColor="text1"/>
              </w:rPr>
              <w:t xml:space="preserve">, </w:t>
            </w:r>
            <w:r>
              <w:rPr>
                <w:color w:val="000000" w:themeColor="text1"/>
              </w:rPr>
              <w:t>October 6, 2021</w:t>
            </w:r>
            <w:r>
              <w:rPr>
                <w:color w:val="000000" w:themeColor="text1"/>
              </w:rPr>
              <w:t xml:space="preserve">, </w:t>
            </w:r>
            <w:hyperlink r:id="rId24" w:history="1">
              <w:r w:rsidRPr="005B22D5">
                <w:rPr>
                  <w:rStyle w:val="Hyperlink"/>
                </w:rPr>
                <w:t>https://tinyurl.com/KidsWithComplexNeeds</w:t>
              </w:r>
            </w:hyperlink>
          </w:p>
          <w:p w14:paraId="717DEAE9" w14:textId="77777777" w:rsidR="00300C57" w:rsidRDefault="00300C57" w:rsidP="007D5BD5">
            <w:pPr>
              <w:pStyle w:val="ListParagraph"/>
              <w:ind w:left="360"/>
              <w:rPr>
                <w:rFonts w:cstheme="minorHAnsi"/>
              </w:rPr>
            </w:pPr>
          </w:p>
          <w:p w14:paraId="49BFEB00" w14:textId="77777777" w:rsidR="00300C57" w:rsidRDefault="00300C57" w:rsidP="00300C57">
            <w:pPr>
              <w:pStyle w:val="ListParagraph"/>
              <w:ind w:left="0"/>
              <w:rPr>
                <w:rFonts w:cstheme="minorHAnsi"/>
                <w:i/>
                <w:iCs/>
                <w:sz w:val="32"/>
                <w:szCs w:val="32"/>
              </w:rPr>
            </w:pPr>
            <w:r w:rsidRPr="00300C57">
              <w:rPr>
                <w:rFonts w:cstheme="minorHAnsi"/>
                <w:i/>
                <w:iCs/>
                <w:sz w:val="32"/>
                <w:szCs w:val="32"/>
              </w:rPr>
              <w:t>“Home care is a different situation for workers and patients</w:t>
            </w:r>
            <w:r>
              <w:rPr>
                <w:rFonts w:cstheme="minorHAnsi"/>
                <w:i/>
                <w:iCs/>
                <w:sz w:val="32"/>
                <w:szCs w:val="32"/>
              </w:rPr>
              <w:t xml:space="preserve">. </w:t>
            </w:r>
            <w:r w:rsidRPr="00300C57">
              <w:rPr>
                <w:rFonts w:cstheme="minorHAnsi"/>
                <w:i/>
                <w:iCs/>
                <w:sz w:val="32"/>
                <w:szCs w:val="32"/>
              </w:rPr>
              <w:t>If a hospital has 95 percent of its staff, you can move people around and survive. But if a home care patient’s home health aide doesn’t show up, it’s a 100 percent shortage for that patient.”</w:t>
            </w:r>
          </w:p>
          <w:p w14:paraId="23017661" w14:textId="2B7D1351" w:rsidR="00300C57" w:rsidRPr="00300C57" w:rsidRDefault="00300C57" w:rsidP="00300C57">
            <w:pPr>
              <w:pStyle w:val="ListParagraph"/>
              <w:rPr>
                <w:color w:val="000000" w:themeColor="text1"/>
              </w:rPr>
            </w:pPr>
            <w:r>
              <w:rPr>
                <w:rFonts w:cstheme="minorHAnsi"/>
              </w:rPr>
              <w:t xml:space="preserve">New York </w:t>
            </w:r>
            <w:r w:rsidRPr="00300C57">
              <w:rPr>
                <w:rFonts w:cstheme="minorHAnsi"/>
              </w:rPr>
              <w:t xml:space="preserve">Assemblyman Richard Gottfried, who chairs the </w:t>
            </w:r>
            <w:r>
              <w:rPr>
                <w:rFonts w:cstheme="minorHAnsi"/>
              </w:rPr>
              <w:t xml:space="preserve">legislative </w:t>
            </w:r>
            <w:r w:rsidRPr="00300C57">
              <w:rPr>
                <w:rFonts w:cstheme="minorHAnsi"/>
              </w:rPr>
              <w:t>health committee</w:t>
            </w:r>
            <w:r>
              <w:rPr>
                <w:rFonts w:cstheme="minorHAnsi"/>
              </w:rPr>
              <w:t xml:space="preserve">, </w:t>
            </w:r>
            <w:r w:rsidRPr="00300C57">
              <w:rPr>
                <w:rFonts w:cstheme="minorHAnsi"/>
                <w:i/>
                <w:iCs/>
              </w:rPr>
              <w:t>How a Vaccine Mandate Could Worsen a Shortage of Home Care Aides</w:t>
            </w:r>
            <w:r>
              <w:rPr>
                <w:rFonts w:cstheme="minorHAnsi"/>
                <w:i/>
                <w:iCs/>
              </w:rPr>
              <w:t xml:space="preserve">, </w:t>
            </w:r>
            <w:r>
              <w:rPr>
                <w:b/>
                <w:bCs/>
                <w:color w:val="000000" w:themeColor="text1"/>
              </w:rPr>
              <w:t>*New York Times</w:t>
            </w:r>
            <w:r>
              <w:rPr>
                <w:b/>
                <w:bCs/>
                <w:color w:val="000000" w:themeColor="text1"/>
              </w:rPr>
              <w:t xml:space="preserve">, </w:t>
            </w:r>
            <w:r>
              <w:rPr>
                <w:color w:val="000000" w:themeColor="text1"/>
              </w:rPr>
              <w:t>October 7, 2021</w:t>
            </w:r>
            <w:r>
              <w:rPr>
                <w:color w:val="000000" w:themeColor="text1"/>
              </w:rPr>
              <w:t xml:space="preserve">, </w:t>
            </w:r>
            <w:hyperlink r:id="rId25" w:history="1">
              <w:r w:rsidRPr="005B22D5">
                <w:rPr>
                  <w:rStyle w:val="Hyperlink"/>
                </w:rPr>
                <w:t>https://tinyurl.com/WorsenShortageHomeCare</w:t>
              </w:r>
            </w:hyperlink>
            <w:r>
              <w:rPr>
                <w:color w:val="000000" w:themeColor="text1"/>
              </w:rPr>
              <w:t xml:space="preserve"> </w:t>
            </w:r>
          </w:p>
          <w:p w14:paraId="2E70A5B3" w14:textId="77777777" w:rsidR="00300C57" w:rsidRDefault="00300C57" w:rsidP="00300C57">
            <w:pPr>
              <w:pStyle w:val="ListParagraph"/>
              <w:rPr>
                <w:rFonts w:cstheme="minorHAnsi"/>
              </w:rPr>
            </w:pPr>
          </w:p>
          <w:p w14:paraId="2C6512EA" w14:textId="77777777" w:rsidR="008F3F9D" w:rsidRDefault="008F3F9D" w:rsidP="008F3F9D">
            <w:pPr>
              <w:pStyle w:val="ListParagraph"/>
              <w:ind w:left="0"/>
              <w:rPr>
                <w:rFonts w:cstheme="minorHAnsi"/>
                <w:i/>
                <w:iCs/>
                <w:sz w:val="32"/>
                <w:szCs w:val="32"/>
              </w:rPr>
            </w:pPr>
            <w:r w:rsidRPr="008F3F9D">
              <w:rPr>
                <w:rFonts w:cstheme="minorHAnsi"/>
                <w:i/>
                <w:iCs/>
                <w:sz w:val="32"/>
                <w:szCs w:val="32"/>
              </w:rPr>
              <w:t>“I don’t want to be a hero</w:t>
            </w:r>
            <w:r>
              <w:rPr>
                <w:rFonts w:cstheme="minorHAnsi"/>
                <w:i/>
                <w:iCs/>
                <w:sz w:val="32"/>
                <w:szCs w:val="32"/>
              </w:rPr>
              <w:t xml:space="preserve">. </w:t>
            </w:r>
            <w:r w:rsidRPr="008F3F9D">
              <w:rPr>
                <w:rFonts w:cstheme="minorHAnsi"/>
                <w:i/>
                <w:iCs/>
                <w:sz w:val="32"/>
                <w:szCs w:val="32"/>
              </w:rPr>
              <w:t>I want to be a mom and a nurse. I want to be considered a person who chose a career that they love, and they deserve to go to work and do it in peace. And not feel like they’re going to get harmed.”</w:t>
            </w:r>
          </w:p>
          <w:p w14:paraId="1226FE52" w14:textId="0657E8EB" w:rsidR="00DD222C" w:rsidRPr="008F3F9D" w:rsidRDefault="00DD222C" w:rsidP="00DD222C">
            <w:pPr>
              <w:pStyle w:val="ListParagraph"/>
              <w:rPr>
                <w:rFonts w:ascii="Calibri" w:hAnsi="Calibri" w:cs="Calibri"/>
              </w:rPr>
            </w:pPr>
            <w:r w:rsidRPr="00DD222C">
              <w:rPr>
                <w:rFonts w:cstheme="minorHAnsi"/>
              </w:rPr>
              <w:t>Mawata Kamara</w:t>
            </w:r>
            <w:r>
              <w:rPr>
                <w:rFonts w:cstheme="minorHAnsi"/>
              </w:rPr>
              <w:t xml:space="preserve">, </w:t>
            </w:r>
            <w:r w:rsidRPr="00DD222C">
              <w:rPr>
                <w:rFonts w:cstheme="minorHAnsi"/>
              </w:rPr>
              <w:t>a nurse at San Leandro</w:t>
            </w:r>
            <w:r>
              <w:rPr>
                <w:rFonts w:cstheme="minorHAnsi"/>
              </w:rPr>
              <w:t xml:space="preserve"> (CA)</w:t>
            </w:r>
            <w:r w:rsidRPr="00DD222C">
              <w:rPr>
                <w:rFonts w:cstheme="minorHAnsi"/>
              </w:rPr>
              <w:t xml:space="preserve"> Hospital</w:t>
            </w:r>
            <w:r>
              <w:rPr>
                <w:rFonts w:cstheme="minorHAnsi"/>
              </w:rPr>
              <w:t xml:space="preserve">, </w:t>
            </w:r>
            <w:r w:rsidRPr="00DD222C">
              <w:rPr>
                <w:rFonts w:cstheme="minorHAnsi"/>
                <w:i/>
                <w:iCs/>
              </w:rPr>
              <w:t>‘Are You Going to Keep Me Safe?’ Hospital Workers Sound Alarm on Rising Violence</w:t>
            </w:r>
            <w:r>
              <w:rPr>
                <w:rFonts w:cstheme="minorHAnsi"/>
                <w:i/>
                <w:iCs/>
              </w:rPr>
              <w:t xml:space="preserve">, </w:t>
            </w:r>
            <w:r>
              <w:rPr>
                <w:rFonts w:ascii="Calibri" w:hAnsi="Calibri" w:cs="Calibri"/>
                <w:b/>
                <w:bCs/>
              </w:rPr>
              <w:t>Kaiser Health News</w:t>
            </w:r>
            <w:r>
              <w:rPr>
                <w:rFonts w:ascii="Calibri" w:hAnsi="Calibri" w:cs="Calibri"/>
                <w:b/>
                <w:bCs/>
              </w:rPr>
              <w:t xml:space="preserve">, </w:t>
            </w:r>
            <w:r>
              <w:rPr>
                <w:rFonts w:ascii="Calibri" w:hAnsi="Calibri" w:cs="Calibri"/>
              </w:rPr>
              <w:t>October 11, 2021</w:t>
            </w:r>
            <w:r>
              <w:rPr>
                <w:rFonts w:ascii="Calibri" w:hAnsi="Calibri" w:cs="Calibri"/>
              </w:rPr>
              <w:t xml:space="preserve">, </w:t>
            </w:r>
            <w:hyperlink r:id="rId26" w:history="1">
              <w:r w:rsidRPr="005B22D5">
                <w:rPr>
                  <w:rStyle w:val="Hyperlink"/>
                  <w:rFonts w:ascii="Calibri" w:hAnsi="Calibri" w:cs="Calibri"/>
                </w:rPr>
                <w:t>https://tinyurl.com/HospitalWorkersSoundAlarm</w:t>
              </w:r>
            </w:hyperlink>
            <w:r>
              <w:rPr>
                <w:rFonts w:ascii="Calibri" w:hAnsi="Calibri" w:cs="Calibri"/>
              </w:rPr>
              <w:t xml:space="preserve"> </w:t>
            </w:r>
          </w:p>
          <w:p w14:paraId="4B4D2D27" w14:textId="77777777" w:rsidR="00DD222C" w:rsidRDefault="00DD222C" w:rsidP="008F3F9D">
            <w:pPr>
              <w:pStyle w:val="ListParagraph"/>
              <w:rPr>
                <w:rFonts w:cstheme="minorHAnsi"/>
              </w:rPr>
            </w:pPr>
          </w:p>
          <w:p w14:paraId="7CC5F9EA" w14:textId="746F7AE9" w:rsidR="00DD222C" w:rsidRDefault="00DD222C" w:rsidP="00DD222C">
            <w:pPr>
              <w:pStyle w:val="ListParagraph"/>
              <w:ind w:left="0"/>
              <w:rPr>
                <w:rFonts w:cstheme="minorHAnsi"/>
                <w:i/>
                <w:iCs/>
                <w:sz w:val="32"/>
                <w:szCs w:val="32"/>
              </w:rPr>
            </w:pPr>
            <w:r w:rsidRPr="00DD222C">
              <w:rPr>
                <w:rFonts w:cstheme="minorHAnsi"/>
                <w:i/>
                <w:iCs/>
                <w:sz w:val="32"/>
                <w:szCs w:val="32"/>
              </w:rPr>
              <w:t>“To pull this man out of the car, by his hair — a paraplegic — is totally unacceptable, inhumane</w:t>
            </w:r>
            <w:r w:rsidR="00DA4904">
              <w:rPr>
                <w:rFonts w:cstheme="minorHAnsi"/>
                <w:i/>
                <w:iCs/>
                <w:sz w:val="32"/>
                <w:szCs w:val="32"/>
              </w:rPr>
              <w:t>,</w:t>
            </w:r>
            <w:r w:rsidRPr="00DD222C">
              <w:rPr>
                <w:rFonts w:cstheme="minorHAnsi"/>
                <w:i/>
                <w:iCs/>
                <w:sz w:val="32"/>
                <w:szCs w:val="32"/>
              </w:rPr>
              <w:t xml:space="preserve"> and sets a bad light on our </w:t>
            </w:r>
            <w:r>
              <w:rPr>
                <w:rFonts w:cstheme="minorHAnsi"/>
                <w:i/>
                <w:iCs/>
                <w:sz w:val="32"/>
                <w:szCs w:val="32"/>
              </w:rPr>
              <w:t xml:space="preserve">. . . </w:t>
            </w:r>
            <w:r w:rsidRPr="00DD222C">
              <w:rPr>
                <w:rFonts w:cstheme="minorHAnsi"/>
                <w:i/>
                <w:iCs/>
                <w:sz w:val="32"/>
                <w:szCs w:val="32"/>
              </w:rPr>
              <w:t>city</w:t>
            </w:r>
            <w:r>
              <w:rPr>
                <w:rFonts w:cstheme="minorHAnsi"/>
                <w:i/>
                <w:iCs/>
                <w:sz w:val="32"/>
                <w:szCs w:val="32"/>
              </w:rPr>
              <w:t>.</w:t>
            </w:r>
          </w:p>
          <w:p w14:paraId="126F16D6" w14:textId="77777777" w:rsidR="00DA4904" w:rsidRDefault="00DA4904" w:rsidP="00DA4904">
            <w:pPr>
              <w:pStyle w:val="ListParagraph"/>
              <w:rPr>
                <w:bCs/>
                <w:color w:val="000000" w:themeColor="text1"/>
              </w:rPr>
            </w:pPr>
            <w:r>
              <w:rPr>
                <w:rFonts w:cstheme="minorHAnsi"/>
              </w:rPr>
              <w:t xml:space="preserve">Dayton, OH NAACP </w:t>
            </w:r>
            <w:r w:rsidRPr="00DA4904">
              <w:rPr>
                <w:rFonts w:cstheme="minorHAnsi"/>
              </w:rPr>
              <w:t xml:space="preserve">President Derrick L. </w:t>
            </w:r>
            <w:r>
              <w:rPr>
                <w:rFonts w:cstheme="minorHAnsi"/>
              </w:rPr>
              <w:t xml:space="preserve">Foward, </w:t>
            </w:r>
            <w:r w:rsidRPr="00DA4904">
              <w:rPr>
                <w:rFonts w:cstheme="minorHAnsi"/>
                <w:bCs/>
                <w:i/>
                <w:iCs/>
              </w:rPr>
              <w:t>NAACP says it will investigate after police pulled a paraplegic man from his car</w:t>
            </w:r>
            <w:r>
              <w:rPr>
                <w:rFonts w:cstheme="minorHAnsi"/>
                <w:bCs/>
                <w:i/>
                <w:iCs/>
              </w:rPr>
              <w:t xml:space="preserve">, </w:t>
            </w:r>
            <w:r>
              <w:rPr>
                <w:b/>
                <w:color w:val="000000" w:themeColor="text1"/>
              </w:rPr>
              <w:t>*Washington Post</w:t>
            </w:r>
            <w:r>
              <w:rPr>
                <w:b/>
                <w:color w:val="000000" w:themeColor="text1"/>
              </w:rPr>
              <w:t xml:space="preserve">, </w:t>
            </w:r>
            <w:r>
              <w:rPr>
                <w:bCs/>
                <w:color w:val="000000" w:themeColor="text1"/>
              </w:rPr>
              <w:t>October 9, 2021</w:t>
            </w:r>
            <w:r>
              <w:rPr>
                <w:bCs/>
                <w:color w:val="000000" w:themeColor="text1"/>
              </w:rPr>
              <w:t xml:space="preserve">, </w:t>
            </w:r>
            <w:hyperlink r:id="rId27" w:history="1">
              <w:r w:rsidRPr="005B22D5">
                <w:rPr>
                  <w:rStyle w:val="Hyperlink"/>
                  <w:bCs/>
                </w:rPr>
                <w:t>https://tinyurl.com/ParaplegicManPulledFromCar</w:t>
              </w:r>
            </w:hyperlink>
          </w:p>
          <w:p w14:paraId="089C6F88" w14:textId="77777777" w:rsidR="00DA4904" w:rsidRDefault="00DA4904" w:rsidP="00DA4904">
            <w:pPr>
              <w:pStyle w:val="ListParagraph"/>
              <w:rPr>
                <w:bCs/>
                <w:color w:val="000000" w:themeColor="text1"/>
              </w:rPr>
            </w:pPr>
          </w:p>
          <w:p w14:paraId="78883313" w14:textId="77777777" w:rsidR="00DA4904" w:rsidRDefault="00B02ECA" w:rsidP="00B02ECA">
            <w:pPr>
              <w:pStyle w:val="ListParagraph"/>
              <w:ind w:left="0"/>
              <w:rPr>
                <w:rFonts w:cstheme="minorHAnsi"/>
                <w:i/>
                <w:iCs/>
                <w:sz w:val="32"/>
                <w:szCs w:val="32"/>
              </w:rPr>
            </w:pPr>
            <w:r w:rsidRPr="00B02ECA">
              <w:rPr>
                <w:rFonts w:cstheme="minorHAnsi"/>
                <w:i/>
                <w:iCs/>
                <w:sz w:val="32"/>
                <w:szCs w:val="32"/>
              </w:rPr>
              <w:t>While recent news coverage has focused heavily on the impact of the pandemic on children and unvaccinated adults, the pandemic continues to disproportionately impact older adults and people with disabilities.</w:t>
            </w:r>
          </w:p>
          <w:p w14:paraId="65DFFA62" w14:textId="37F73F23" w:rsidR="00B02ECA" w:rsidRDefault="00B02ECA" w:rsidP="00B02ECA">
            <w:pPr>
              <w:pStyle w:val="ListParagraph"/>
              <w:spacing w:before="100" w:beforeAutospacing="1" w:after="100" w:afterAutospacing="1"/>
            </w:pPr>
            <w:r w:rsidRPr="00214168">
              <w:rPr>
                <w:i/>
                <w:iCs/>
              </w:rPr>
              <w:t>Nursing Homes Experienced Steeper Increase In COVID-19 Cases and Deaths in August 2021 Than the Rest of the Country</w:t>
            </w:r>
            <w:r>
              <w:rPr>
                <w:i/>
                <w:iCs/>
              </w:rPr>
              <w:t xml:space="preserve">, </w:t>
            </w:r>
            <w:r w:rsidRPr="00B02ECA">
              <w:rPr>
                <w:b/>
                <w:bCs/>
              </w:rPr>
              <w:t>Kaiser Family Foundation</w:t>
            </w:r>
            <w:r>
              <w:rPr>
                <w:b/>
                <w:bCs/>
              </w:rPr>
              <w:t xml:space="preserve">, </w:t>
            </w:r>
            <w:r>
              <w:t>October 1, 2021</w:t>
            </w:r>
            <w:r>
              <w:t xml:space="preserve">, </w:t>
            </w:r>
            <w:hyperlink r:id="rId28" w:history="1">
              <w:r w:rsidRPr="005B22D5">
                <w:rPr>
                  <w:rStyle w:val="Hyperlink"/>
                </w:rPr>
                <w:t>https://tinyurl.com/NHExperiencedSteeperIncrease</w:t>
              </w:r>
            </w:hyperlink>
          </w:p>
          <w:p w14:paraId="299C4888" w14:textId="77777777" w:rsidR="00B02ECA" w:rsidRDefault="00B02ECA" w:rsidP="00B02ECA">
            <w:pPr>
              <w:pStyle w:val="ListParagraph"/>
              <w:spacing w:before="100" w:beforeAutospacing="1" w:after="100" w:afterAutospacing="1"/>
              <w:ind w:left="360"/>
              <w:rPr>
                <w:rFonts w:cstheme="minorHAnsi"/>
              </w:rPr>
            </w:pPr>
          </w:p>
          <w:p w14:paraId="55B35E1C" w14:textId="14E9DB09" w:rsidR="000A493A" w:rsidRDefault="000A493A" w:rsidP="000A493A">
            <w:pPr>
              <w:pStyle w:val="ListParagraph"/>
              <w:spacing w:before="100" w:beforeAutospacing="1" w:after="100" w:afterAutospacing="1"/>
              <w:ind w:left="0"/>
              <w:rPr>
                <w:rFonts w:cstheme="minorHAnsi"/>
                <w:i/>
                <w:iCs/>
                <w:sz w:val="32"/>
                <w:szCs w:val="32"/>
              </w:rPr>
            </w:pPr>
            <w:r w:rsidRPr="000A493A">
              <w:rPr>
                <w:rFonts w:cstheme="minorHAnsi"/>
                <w:i/>
                <w:iCs/>
                <w:sz w:val="32"/>
                <w:szCs w:val="32"/>
              </w:rPr>
              <w:t xml:space="preserve">A nation cannot fully thrive until everyone—no matter who they are, where they live, or how much money they make—can live their healthiest possible life, and helping people live their healthiest life is and has always been the essential role of nurses. Nurses have a critical role to play in achieving the </w:t>
            </w:r>
            <w:r w:rsidRPr="000A493A">
              <w:rPr>
                <w:rFonts w:cstheme="minorHAnsi"/>
                <w:i/>
                <w:iCs/>
                <w:sz w:val="32"/>
                <w:szCs w:val="32"/>
              </w:rPr>
              <w:br/>
              <w:t>goal of health equity</w:t>
            </w:r>
            <w:r>
              <w:rPr>
                <w:rFonts w:cstheme="minorHAnsi"/>
                <w:i/>
                <w:iCs/>
                <w:sz w:val="32"/>
                <w:szCs w:val="32"/>
              </w:rPr>
              <w:t>.</w:t>
            </w:r>
          </w:p>
          <w:p w14:paraId="0A591CDE" w14:textId="77777777" w:rsidR="000A493A" w:rsidRDefault="000A493A" w:rsidP="000A493A">
            <w:pPr>
              <w:pStyle w:val="ListParagraph"/>
              <w:spacing w:before="100" w:beforeAutospacing="1" w:after="100" w:afterAutospacing="1"/>
              <w:rPr>
                <w:rFonts w:ascii="Calibri" w:hAnsi="Calibri" w:cs="Calibri"/>
              </w:rPr>
            </w:pPr>
            <w:r w:rsidRPr="000A493A">
              <w:rPr>
                <w:rFonts w:ascii="Calibri" w:hAnsi="Calibri" w:cs="Calibri"/>
                <w:i/>
                <w:iCs/>
              </w:rPr>
              <w:t>The Future of Nursing 2020–2030</w:t>
            </w:r>
            <w:r>
              <w:rPr>
                <w:rFonts w:ascii="Calibri" w:hAnsi="Calibri" w:cs="Calibri"/>
                <w:i/>
                <w:iCs/>
              </w:rPr>
              <w:t xml:space="preserve">: </w:t>
            </w:r>
            <w:r w:rsidRPr="000A493A">
              <w:rPr>
                <w:rFonts w:ascii="Calibri" w:hAnsi="Calibri" w:cs="Calibri"/>
                <w:i/>
                <w:iCs/>
              </w:rPr>
              <w:t>Charting a Path to Achieve Health</w:t>
            </w:r>
            <w:r>
              <w:rPr>
                <w:rFonts w:ascii="Calibri" w:hAnsi="Calibri" w:cs="Calibri"/>
                <w:i/>
                <w:iCs/>
              </w:rPr>
              <w:t xml:space="preserve"> Equity, </w:t>
            </w:r>
            <w:r>
              <w:rPr>
                <w:rFonts w:ascii="Calibri" w:hAnsi="Calibri" w:cs="Calibri"/>
                <w:b/>
                <w:bCs/>
              </w:rPr>
              <w:t>National Academy of Medicine and The National Academies of Sciences Engineering Medicine</w:t>
            </w:r>
            <w:r>
              <w:rPr>
                <w:rFonts w:ascii="Calibri" w:hAnsi="Calibri" w:cs="Calibri"/>
                <w:b/>
                <w:bCs/>
              </w:rPr>
              <w:t xml:space="preserve">, </w:t>
            </w:r>
            <w:r>
              <w:rPr>
                <w:rFonts w:ascii="Calibri" w:hAnsi="Calibri" w:cs="Calibri"/>
              </w:rPr>
              <w:t>May 2021</w:t>
            </w:r>
            <w:r>
              <w:rPr>
                <w:rFonts w:ascii="Calibri" w:hAnsi="Calibri" w:cs="Calibri"/>
              </w:rPr>
              <w:t xml:space="preserve">, </w:t>
            </w:r>
            <w:hyperlink r:id="rId29" w:history="1">
              <w:r w:rsidRPr="005B22D5">
                <w:rPr>
                  <w:rStyle w:val="Hyperlink"/>
                  <w:rFonts w:ascii="Calibri" w:hAnsi="Calibri" w:cs="Calibri"/>
                </w:rPr>
                <w:t>https://tinyurl.com/FutureOfNursingHighlights</w:t>
              </w:r>
            </w:hyperlink>
          </w:p>
          <w:p w14:paraId="08963B89" w14:textId="77777777" w:rsidR="000A493A" w:rsidRDefault="000A493A" w:rsidP="000A493A">
            <w:pPr>
              <w:pStyle w:val="ListParagraph"/>
              <w:spacing w:before="100" w:beforeAutospacing="1" w:after="100" w:afterAutospacing="1"/>
              <w:rPr>
                <w:rFonts w:cstheme="minorHAnsi"/>
              </w:rPr>
            </w:pPr>
          </w:p>
          <w:p w14:paraId="224D3502" w14:textId="77777777" w:rsidR="00A92D3A" w:rsidRDefault="00A92D3A" w:rsidP="00A92D3A">
            <w:pPr>
              <w:pStyle w:val="ListParagraph"/>
              <w:spacing w:before="100" w:beforeAutospacing="1" w:after="100" w:afterAutospacing="1"/>
              <w:ind w:left="0"/>
              <w:rPr>
                <w:rFonts w:cstheme="minorHAnsi"/>
                <w:i/>
                <w:iCs/>
                <w:sz w:val="32"/>
                <w:szCs w:val="32"/>
              </w:rPr>
            </w:pPr>
            <w:r w:rsidRPr="00A92D3A">
              <w:rPr>
                <w:rFonts w:cstheme="minorHAnsi"/>
                <w:i/>
                <w:iCs/>
                <w:sz w:val="32"/>
                <w:szCs w:val="32"/>
              </w:rPr>
              <w:t>“Our progress on value-based care has stalled in the last three to four years</w:t>
            </w:r>
            <w:r>
              <w:rPr>
                <w:rFonts w:cstheme="minorHAnsi"/>
                <w:i/>
                <w:iCs/>
                <w:sz w:val="32"/>
                <w:szCs w:val="32"/>
              </w:rPr>
              <w:t xml:space="preserve"> </w:t>
            </w:r>
            <w:r w:rsidRPr="00A92D3A">
              <w:rPr>
                <w:rFonts w:cstheme="minorHAnsi"/>
                <w:i/>
                <w:iCs/>
                <w:sz w:val="32"/>
                <w:szCs w:val="32"/>
              </w:rPr>
              <w:t>.</w:t>
            </w:r>
            <w:r>
              <w:rPr>
                <w:rFonts w:cstheme="minorHAnsi"/>
                <w:i/>
                <w:iCs/>
                <w:sz w:val="32"/>
                <w:szCs w:val="32"/>
              </w:rPr>
              <w:t xml:space="preserve"> </w:t>
            </w:r>
            <w:r w:rsidRPr="00A92D3A">
              <w:rPr>
                <w:rFonts w:cstheme="minorHAnsi"/>
                <w:i/>
                <w:iCs/>
                <w:sz w:val="32"/>
                <w:szCs w:val="32"/>
              </w:rPr>
              <w:t>.</w:t>
            </w:r>
            <w:r>
              <w:rPr>
                <w:rFonts w:cstheme="minorHAnsi"/>
                <w:i/>
                <w:iCs/>
                <w:sz w:val="32"/>
                <w:szCs w:val="32"/>
              </w:rPr>
              <w:t xml:space="preserve"> </w:t>
            </w:r>
            <w:r w:rsidRPr="00A92D3A">
              <w:rPr>
                <w:rFonts w:cstheme="minorHAnsi"/>
                <w:i/>
                <w:iCs/>
                <w:sz w:val="32"/>
                <w:szCs w:val="32"/>
              </w:rPr>
              <w:t>. It’s troubling because this is a real tool to move the system.</w:t>
            </w:r>
            <w:r>
              <w:rPr>
                <w:rFonts w:cstheme="minorHAnsi"/>
                <w:i/>
                <w:iCs/>
                <w:sz w:val="32"/>
                <w:szCs w:val="32"/>
              </w:rPr>
              <w:t xml:space="preserve"> . . </w:t>
            </w:r>
            <w:r w:rsidRPr="00A92D3A">
              <w:rPr>
                <w:rFonts w:cstheme="minorHAnsi"/>
                <w:i/>
                <w:iCs/>
                <w:sz w:val="32"/>
                <w:szCs w:val="32"/>
              </w:rPr>
              <w:t>We’re stuck</w:t>
            </w:r>
            <w:r>
              <w:rPr>
                <w:rFonts w:cstheme="minorHAnsi"/>
                <w:i/>
                <w:iCs/>
                <w:sz w:val="32"/>
                <w:szCs w:val="32"/>
              </w:rPr>
              <w:t xml:space="preserve"> </w:t>
            </w:r>
            <w:r w:rsidRPr="00A92D3A">
              <w:rPr>
                <w:rFonts w:cstheme="minorHAnsi"/>
                <w:i/>
                <w:iCs/>
                <w:sz w:val="32"/>
                <w:szCs w:val="32"/>
              </w:rPr>
              <w:t>and we don’t really have the tools to unstick it</w:t>
            </w:r>
            <w:r>
              <w:rPr>
                <w:rFonts w:cstheme="minorHAnsi"/>
                <w:i/>
                <w:iCs/>
                <w:sz w:val="32"/>
                <w:szCs w:val="32"/>
              </w:rPr>
              <w:t>.</w:t>
            </w:r>
            <w:r w:rsidRPr="00A92D3A">
              <w:rPr>
                <w:rFonts w:cstheme="minorHAnsi"/>
                <w:i/>
                <w:iCs/>
                <w:sz w:val="32"/>
                <w:szCs w:val="32"/>
              </w:rPr>
              <w:t>”</w:t>
            </w:r>
          </w:p>
          <w:p w14:paraId="44B5D793" w14:textId="77777777" w:rsidR="00FB6507" w:rsidRDefault="00A92D3A" w:rsidP="00FB6507">
            <w:pPr>
              <w:pStyle w:val="ListParagraph"/>
              <w:spacing w:before="100" w:beforeAutospacing="1" w:after="100" w:afterAutospacing="1"/>
              <w:rPr>
                <w:bCs/>
                <w:color w:val="000000" w:themeColor="text1"/>
              </w:rPr>
            </w:pPr>
            <w:r>
              <w:rPr>
                <w:rFonts w:cstheme="minorHAnsi"/>
              </w:rPr>
              <w:t xml:space="preserve">David Speltz, </w:t>
            </w:r>
            <w:r w:rsidR="00FB6507">
              <w:rPr>
                <w:rFonts w:cstheme="minorHAnsi"/>
              </w:rPr>
              <w:t xml:space="preserve">executive director, Massachusetts Health Policy Commission, </w:t>
            </w:r>
            <w:r w:rsidR="00FB6507" w:rsidRPr="00FB6507">
              <w:rPr>
                <w:rFonts w:cstheme="minorHAnsi"/>
                <w:bCs/>
                <w:i/>
                <w:iCs/>
              </w:rPr>
              <w:t>Whither Massachusetts Health Reform?</w:t>
            </w:r>
            <w:r w:rsidR="00FB6507">
              <w:rPr>
                <w:rFonts w:cstheme="minorHAnsi"/>
                <w:bCs/>
                <w:i/>
                <w:iCs/>
              </w:rPr>
              <w:t xml:space="preserve">, </w:t>
            </w:r>
            <w:r w:rsidR="00FB6507">
              <w:rPr>
                <w:b/>
                <w:color w:val="000000" w:themeColor="text1"/>
              </w:rPr>
              <w:t>Health Affairs Blog</w:t>
            </w:r>
            <w:r w:rsidR="00FB6507">
              <w:rPr>
                <w:b/>
                <w:color w:val="000000" w:themeColor="text1"/>
              </w:rPr>
              <w:t xml:space="preserve">, </w:t>
            </w:r>
            <w:r w:rsidR="00FB6507">
              <w:rPr>
                <w:bCs/>
                <w:color w:val="000000" w:themeColor="text1"/>
              </w:rPr>
              <w:t>October 4, 2021</w:t>
            </w:r>
            <w:r w:rsidR="00FB6507">
              <w:rPr>
                <w:bCs/>
                <w:color w:val="000000" w:themeColor="text1"/>
              </w:rPr>
              <w:t xml:space="preserve">, </w:t>
            </w:r>
            <w:hyperlink r:id="rId30" w:history="1">
              <w:r w:rsidR="00FB6507" w:rsidRPr="00FB6507">
                <w:rPr>
                  <w:rStyle w:val="Hyperlink"/>
                  <w:bCs/>
                </w:rPr>
                <w:t>https://tinyurl.com/WhitherMassHealthReform</w:t>
              </w:r>
            </w:hyperlink>
          </w:p>
          <w:p w14:paraId="3FB9E76B" w14:textId="77777777" w:rsidR="00D5267F" w:rsidRDefault="00D5267F" w:rsidP="00FB6507">
            <w:pPr>
              <w:pStyle w:val="ListParagraph"/>
              <w:spacing w:before="100" w:beforeAutospacing="1" w:after="100" w:afterAutospacing="1"/>
              <w:rPr>
                <w:bCs/>
                <w:color w:val="000000" w:themeColor="text1"/>
              </w:rPr>
            </w:pPr>
          </w:p>
          <w:p w14:paraId="2374F6D8" w14:textId="77777777" w:rsidR="00D5267F" w:rsidRDefault="00D5267F" w:rsidP="00D5267F">
            <w:pPr>
              <w:pStyle w:val="ListParagraph"/>
              <w:spacing w:before="100" w:beforeAutospacing="1" w:after="100" w:afterAutospacing="1"/>
              <w:ind w:left="0"/>
              <w:rPr>
                <w:bCs/>
                <w:i/>
                <w:iCs/>
                <w:color w:val="000000" w:themeColor="text1"/>
                <w:sz w:val="32"/>
                <w:szCs w:val="32"/>
              </w:rPr>
            </w:pPr>
            <w:r w:rsidRPr="00D5267F">
              <w:rPr>
                <w:bCs/>
                <w:i/>
                <w:iCs/>
                <w:color w:val="000000" w:themeColor="text1"/>
                <w:sz w:val="32"/>
                <w:szCs w:val="32"/>
              </w:rPr>
              <w:t>Our nation’s health care systems have the opportunity to help people put food on the table and address other social needs, especially as we continue to grapple with a global pandemic</w:t>
            </w:r>
            <w:r>
              <w:rPr>
                <w:bCs/>
                <w:i/>
                <w:iCs/>
                <w:color w:val="000000" w:themeColor="text1"/>
                <w:sz w:val="32"/>
                <w:szCs w:val="32"/>
              </w:rPr>
              <w:t>.</w:t>
            </w:r>
          </w:p>
          <w:p w14:paraId="6D97CC33" w14:textId="00B8C8BD" w:rsidR="00D5267F" w:rsidRDefault="00D5267F" w:rsidP="00D5267F">
            <w:pPr>
              <w:pStyle w:val="ListParagraph"/>
              <w:rPr>
                <w:color w:val="000000" w:themeColor="text1"/>
              </w:rPr>
            </w:pPr>
            <w:r w:rsidRPr="00D5267F">
              <w:rPr>
                <w:i/>
                <w:iCs/>
                <w:color w:val="000000" w:themeColor="text1"/>
              </w:rPr>
              <w:t xml:space="preserve">Food For Life: Health Care’s Role </w:t>
            </w:r>
            <w:r w:rsidR="00770474" w:rsidRPr="00D5267F">
              <w:rPr>
                <w:i/>
                <w:iCs/>
                <w:color w:val="000000" w:themeColor="text1"/>
              </w:rPr>
              <w:t>in</w:t>
            </w:r>
            <w:r w:rsidRPr="00D5267F">
              <w:rPr>
                <w:i/>
                <w:iCs/>
                <w:color w:val="000000" w:themeColor="text1"/>
              </w:rPr>
              <w:t xml:space="preserve"> Improving Health Through Food Assistance Benefits</w:t>
            </w:r>
            <w:r>
              <w:rPr>
                <w:i/>
                <w:iCs/>
                <w:color w:val="000000" w:themeColor="text1"/>
              </w:rPr>
              <w:t xml:space="preserve">, </w:t>
            </w:r>
            <w:r>
              <w:rPr>
                <w:b/>
                <w:bCs/>
                <w:color w:val="000000" w:themeColor="text1"/>
              </w:rPr>
              <w:t>Health Affairs Blog</w:t>
            </w:r>
            <w:r>
              <w:rPr>
                <w:b/>
                <w:bCs/>
                <w:color w:val="000000" w:themeColor="text1"/>
              </w:rPr>
              <w:t xml:space="preserve">, </w:t>
            </w:r>
            <w:r>
              <w:rPr>
                <w:color w:val="000000" w:themeColor="text1"/>
              </w:rPr>
              <w:t>October 4, 2021</w:t>
            </w:r>
            <w:r>
              <w:rPr>
                <w:color w:val="000000" w:themeColor="text1"/>
              </w:rPr>
              <w:t xml:space="preserve">, </w:t>
            </w:r>
          </w:p>
          <w:p w14:paraId="342B269B" w14:textId="77777777" w:rsidR="00D5267F" w:rsidRDefault="00D5267F" w:rsidP="00D5267F">
            <w:pPr>
              <w:pStyle w:val="ListParagraph"/>
              <w:rPr>
                <w:color w:val="000000" w:themeColor="text1"/>
              </w:rPr>
            </w:pPr>
            <w:hyperlink r:id="rId31" w:history="1">
              <w:r w:rsidRPr="005B22D5">
                <w:rPr>
                  <w:rStyle w:val="Hyperlink"/>
                </w:rPr>
                <w:t>https://tinyurl.com/FoodForLifeHealthCare</w:t>
              </w:r>
            </w:hyperlink>
          </w:p>
          <w:p w14:paraId="7DAFD67D" w14:textId="77777777" w:rsidR="0092159B" w:rsidRDefault="0092159B" w:rsidP="00D5267F">
            <w:pPr>
              <w:pStyle w:val="ListParagraph"/>
              <w:rPr>
                <w:color w:val="000000" w:themeColor="text1"/>
              </w:rPr>
            </w:pPr>
          </w:p>
          <w:p w14:paraId="416E7F9D" w14:textId="57424119" w:rsidR="0092159B" w:rsidRDefault="0092159B" w:rsidP="0092159B">
            <w:pPr>
              <w:pStyle w:val="ListParagraph"/>
              <w:ind w:left="0"/>
              <w:rPr>
                <w:bCs/>
                <w:i/>
                <w:iCs/>
                <w:color w:val="000000" w:themeColor="text1"/>
                <w:sz w:val="32"/>
                <w:szCs w:val="32"/>
              </w:rPr>
            </w:pPr>
            <w:r w:rsidRPr="0092159B">
              <w:rPr>
                <w:bCs/>
                <w:i/>
                <w:iCs/>
                <w:color w:val="000000" w:themeColor="text1"/>
                <w:sz w:val="32"/>
                <w:szCs w:val="32"/>
              </w:rPr>
              <w:t>“We really make all kinds of selective value judgments</w:t>
            </w:r>
            <w:r>
              <w:rPr>
                <w:bCs/>
                <w:i/>
                <w:iCs/>
                <w:color w:val="000000" w:themeColor="text1"/>
                <w:sz w:val="32"/>
                <w:szCs w:val="32"/>
              </w:rPr>
              <w:t>.</w:t>
            </w:r>
            <w:r w:rsidRPr="0092159B">
              <w:rPr>
                <w:bCs/>
                <w:i/>
                <w:iCs/>
                <w:color w:val="000000" w:themeColor="text1"/>
                <w:sz w:val="32"/>
                <w:szCs w:val="32"/>
              </w:rPr>
              <w:t xml:space="preserve"> When we’re selecting in the committee room, I hear the most subjective, value-based judgments about people’s lives. This is just another thing.”</w:t>
            </w:r>
          </w:p>
          <w:p w14:paraId="14F70B07" w14:textId="31D9DFE2" w:rsidR="0092159B" w:rsidRPr="009641D6" w:rsidRDefault="0092159B" w:rsidP="009641D6">
            <w:pPr>
              <w:pStyle w:val="ListParagraph"/>
              <w:rPr>
                <w:color w:val="000000" w:themeColor="text1"/>
              </w:rPr>
            </w:pPr>
            <w:r w:rsidRPr="0092159B">
              <w:rPr>
                <w:bCs/>
                <w:color w:val="000000" w:themeColor="text1"/>
              </w:rPr>
              <w:t>Dr. David Weill, former director of Stanford University Medical Center’s lung and heart-lung transplant program</w:t>
            </w:r>
            <w:r>
              <w:rPr>
                <w:bCs/>
                <w:color w:val="000000" w:themeColor="text1"/>
              </w:rPr>
              <w:t xml:space="preserve">, commenting Covid shot requirements for transplant recipients, </w:t>
            </w:r>
            <w:r w:rsidR="009641D6" w:rsidRPr="0092159B">
              <w:rPr>
                <w:i/>
                <w:iCs/>
                <w:color w:val="000000" w:themeColor="text1"/>
              </w:rPr>
              <w:t>Organ Centers to Transplant Patients: Get a Covid Shot or Move Down on Waitlist</w:t>
            </w:r>
            <w:r w:rsidR="009641D6">
              <w:rPr>
                <w:i/>
                <w:iCs/>
                <w:color w:val="000000" w:themeColor="text1"/>
              </w:rPr>
              <w:t xml:space="preserve">, </w:t>
            </w:r>
            <w:r w:rsidR="009641D6">
              <w:rPr>
                <w:b/>
                <w:bCs/>
                <w:color w:val="000000" w:themeColor="text1"/>
              </w:rPr>
              <w:t>K</w:t>
            </w:r>
            <w:r>
              <w:rPr>
                <w:b/>
                <w:bCs/>
                <w:color w:val="000000" w:themeColor="text1"/>
              </w:rPr>
              <w:t>aiser Health News</w:t>
            </w:r>
            <w:r>
              <w:rPr>
                <w:b/>
                <w:bCs/>
                <w:color w:val="000000" w:themeColor="text1"/>
              </w:rPr>
              <w:t xml:space="preserve">, </w:t>
            </w:r>
            <w:r>
              <w:rPr>
                <w:color w:val="000000" w:themeColor="text1"/>
              </w:rPr>
              <w:t xml:space="preserve">October 8, </w:t>
            </w:r>
            <w:r w:rsidR="009641D6">
              <w:rPr>
                <w:color w:val="000000" w:themeColor="text1"/>
              </w:rPr>
              <w:t>2</w:t>
            </w:r>
            <w:r>
              <w:rPr>
                <w:color w:val="000000" w:themeColor="text1"/>
              </w:rPr>
              <w:t>021</w:t>
            </w:r>
            <w:r>
              <w:rPr>
                <w:color w:val="000000" w:themeColor="text1"/>
              </w:rPr>
              <w:t>,</w:t>
            </w:r>
            <w:r w:rsidR="009641D6">
              <w:rPr>
                <w:color w:val="000000" w:themeColor="text1"/>
              </w:rPr>
              <w:t xml:space="preserve"> </w:t>
            </w:r>
            <w:hyperlink r:id="rId32" w:history="1">
              <w:r w:rsidR="009641D6" w:rsidRPr="005B22D5">
                <w:rPr>
                  <w:rStyle w:val="Hyperlink"/>
                </w:rPr>
                <w:t>https://tinyurl.com/TransplantPatientsCovidShot</w:t>
              </w:r>
            </w:hyperlink>
            <w:r w:rsidRPr="009641D6">
              <w:rPr>
                <w:color w:val="000000" w:themeColor="text1"/>
              </w:rPr>
              <w:t xml:space="preserve"> </w:t>
            </w:r>
          </w:p>
          <w:p w14:paraId="62BCD423" w14:textId="7FDE01E2" w:rsidR="0092159B" w:rsidRPr="0092159B" w:rsidRDefault="0092159B" w:rsidP="0092159B">
            <w:pPr>
              <w:pStyle w:val="ListParagraph"/>
              <w:rPr>
                <w:bCs/>
                <w:color w:val="000000" w:themeColor="text1"/>
              </w:rPr>
            </w:pPr>
          </w:p>
        </w:tc>
      </w:tr>
      <w:tr w:rsidR="00685931" w14:paraId="19292268" w14:textId="77777777" w:rsidTr="00EB0CFF">
        <w:trPr>
          <w:trHeight w:val="890"/>
        </w:trPr>
        <w:tc>
          <w:tcPr>
            <w:tcW w:w="2965" w:type="dxa"/>
            <w:tcBorders>
              <w:bottom w:val="single" w:sz="4" w:space="0" w:color="auto"/>
            </w:tcBorders>
          </w:tcPr>
          <w:p w14:paraId="3676B072" w14:textId="7F84DEB8" w:rsidR="00685931" w:rsidRDefault="00685931" w:rsidP="002D5F1A">
            <w:pPr>
              <w:rPr>
                <w:sz w:val="24"/>
                <w:szCs w:val="24"/>
              </w:rPr>
            </w:pPr>
            <w:r>
              <w:rPr>
                <w:sz w:val="24"/>
                <w:szCs w:val="24"/>
              </w:rPr>
              <w:lastRenderedPageBreak/>
              <w:t>Featured essay</w:t>
            </w:r>
          </w:p>
        </w:tc>
        <w:tc>
          <w:tcPr>
            <w:tcW w:w="8051" w:type="dxa"/>
            <w:gridSpan w:val="3"/>
          </w:tcPr>
          <w:p w14:paraId="6FABA43D" w14:textId="77777777" w:rsidR="00685931" w:rsidRDefault="00685931" w:rsidP="007663B5">
            <w:pPr>
              <w:pStyle w:val="ListParagraph"/>
              <w:numPr>
                <w:ilvl w:val="0"/>
                <w:numId w:val="2"/>
              </w:numPr>
              <w:rPr>
                <w:rFonts w:eastAsia="Times New Roman" w:cstheme="minorHAnsi"/>
                <w:b/>
                <w:bCs/>
              </w:rPr>
            </w:pPr>
            <w:r>
              <w:rPr>
                <w:rFonts w:eastAsia="Times New Roman" w:cstheme="minorHAnsi"/>
                <w:b/>
                <w:bCs/>
              </w:rPr>
              <w:t>The Atlantic</w:t>
            </w:r>
          </w:p>
          <w:p w14:paraId="71B3A144" w14:textId="77777777" w:rsidR="00685931" w:rsidRDefault="00685931" w:rsidP="00685931">
            <w:pPr>
              <w:pStyle w:val="ListParagraph"/>
              <w:ind w:left="360"/>
              <w:rPr>
                <w:rFonts w:eastAsia="Times New Roman" w:cstheme="minorHAnsi"/>
              </w:rPr>
            </w:pPr>
            <w:r>
              <w:rPr>
                <w:rFonts w:eastAsia="Times New Roman" w:cstheme="minorHAnsi"/>
              </w:rPr>
              <w:t>October 10, 2021</w:t>
            </w:r>
          </w:p>
          <w:p w14:paraId="205D8D4D" w14:textId="77777777" w:rsidR="00685931" w:rsidRPr="00685931" w:rsidRDefault="00685931" w:rsidP="00685931">
            <w:pPr>
              <w:pStyle w:val="ListParagraph"/>
              <w:ind w:left="360"/>
              <w:rPr>
                <w:rFonts w:eastAsia="Times New Roman" w:cstheme="minorHAnsi"/>
                <w:i/>
                <w:iCs/>
              </w:rPr>
            </w:pPr>
            <w:r w:rsidRPr="00685931">
              <w:rPr>
                <w:rFonts w:eastAsia="Times New Roman" w:cstheme="minorHAnsi"/>
                <w:i/>
                <w:iCs/>
              </w:rPr>
              <w:t>A COVID Serenity Prayer</w:t>
            </w:r>
          </w:p>
          <w:p w14:paraId="3A36E205" w14:textId="1FC9A876" w:rsidR="00685931" w:rsidRDefault="00685931" w:rsidP="00685931">
            <w:pPr>
              <w:pStyle w:val="ListParagraph"/>
              <w:ind w:left="360"/>
              <w:rPr>
                <w:rFonts w:eastAsia="Times New Roman" w:cstheme="minorHAnsi"/>
              </w:rPr>
            </w:pPr>
            <w:r>
              <w:rPr>
                <w:rFonts w:eastAsia="Times New Roman" w:cstheme="minorHAnsi"/>
              </w:rPr>
              <w:t>by L</w:t>
            </w:r>
            <w:r w:rsidRPr="00685931">
              <w:rPr>
                <w:rFonts w:eastAsia="Times New Roman" w:cstheme="minorHAnsi"/>
              </w:rPr>
              <w:t>ucy McBride</w:t>
            </w:r>
            <w:r>
              <w:rPr>
                <w:rFonts w:eastAsia="Times New Roman" w:cstheme="minorHAnsi"/>
              </w:rPr>
              <w:t xml:space="preserve">, </w:t>
            </w:r>
            <w:r w:rsidRPr="00685931">
              <w:rPr>
                <w:rFonts w:eastAsia="Times New Roman" w:cstheme="minorHAnsi"/>
              </w:rPr>
              <w:t>a practicing internist in Washington, D</w:t>
            </w:r>
            <w:r>
              <w:rPr>
                <w:rFonts w:eastAsia="Times New Roman" w:cstheme="minorHAnsi"/>
              </w:rPr>
              <w:t xml:space="preserve">. </w:t>
            </w:r>
            <w:r w:rsidR="00770474">
              <w:rPr>
                <w:rFonts w:eastAsia="Times New Roman" w:cstheme="minorHAnsi"/>
              </w:rPr>
              <w:t>C.,</w:t>
            </w:r>
            <w:r>
              <w:rPr>
                <w:rFonts w:eastAsia="Times New Roman" w:cstheme="minorHAnsi"/>
              </w:rPr>
              <w:t xml:space="preserve"> and </w:t>
            </w:r>
            <w:r w:rsidRPr="00685931">
              <w:rPr>
                <w:rFonts w:eastAsia="Times New Roman" w:cstheme="minorHAnsi"/>
              </w:rPr>
              <w:t>author of a COVID-19 newsletter.</w:t>
            </w:r>
          </w:p>
          <w:p w14:paraId="04CB7B68" w14:textId="77777777" w:rsidR="00685931" w:rsidRDefault="00685931" w:rsidP="00685931">
            <w:pPr>
              <w:pStyle w:val="ListParagraph"/>
              <w:ind w:left="360"/>
              <w:rPr>
                <w:rFonts w:eastAsia="Times New Roman" w:cstheme="minorHAnsi"/>
              </w:rPr>
            </w:pPr>
            <w:r w:rsidRPr="00685931">
              <w:rPr>
                <w:rFonts w:eastAsia="Times New Roman" w:cstheme="minorHAnsi"/>
              </w:rPr>
              <w:t>We need the serenity to accept the things we cannot change, courage to change the things we can, and the wisdom to know the difference.</w:t>
            </w:r>
          </w:p>
          <w:p w14:paraId="025BDC90" w14:textId="4CC89CBE" w:rsidR="00685931" w:rsidRPr="00685931" w:rsidRDefault="00685931" w:rsidP="00685931">
            <w:pPr>
              <w:pStyle w:val="ListParagraph"/>
              <w:ind w:left="360"/>
              <w:rPr>
                <w:rFonts w:eastAsia="Times New Roman" w:cstheme="minorHAnsi"/>
              </w:rPr>
            </w:pPr>
            <w:hyperlink r:id="rId33" w:history="1">
              <w:r w:rsidRPr="005B22D5">
                <w:rPr>
                  <w:rStyle w:val="Hyperlink"/>
                  <w:rFonts w:eastAsia="Times New Roman" w:cstheme="minorHAnsi"/>
                </w:rPr>
                <w:t>https://tinyurl.com/ACovidSerenityPrayer</w:t>
              </w:r>
            </w:hyperlink>
            <w:r>
              <w:rPr>
                <w:rFonts w:eastAsia="Times New Roman" w:cstheme="minorHAnsi"/>
              </w:rPr>
              <w:t xml:space="preserve"> </w:t>
            </w:r>
          </w:p>
        </w:tc>
      </w:tr>
      <w:tr w:rsidR="002D42F3" w14:paraId="5D84F682" w14:textId="77777777" w:rsidTr="00EB0CFF">
        <w:trPr>
          <w:trHeight w:val="890"/>
        </w:trPr>
        <w:tc>
          <w:tcPr>
            <w:tcW w:w="2965" w:type="dxa"/>
            <w:tcBorders>
              <w:bottom w:val="single" w:sz="4" w:space="0" w:color="auto"/>
            </w:tcBorders>
          </w:tcPr>
          <w:p w14:paraId="7A52FF56" w14:textId="5D6A99C6" w:rsidR="002D42F3" w:rsidRDefault="00B73EC7" w:rsidP="002D5F1A">
            <w:pPr>
              <w:rPr>
                <w:sz w:val="24"/>
                <w:szCs w:val="24"/>
              </w:rPr>
            </w:pPr>
            <w:r>
              <w:rPr>
                <w:sz w:val="24"/>
                <w:szCs w:val="24"/>
              </w:rPr>
              <w:t xml:space="preserve">Featured </w:t>
            </w:r>
            <w:r w:rsidR="00172211">
              <w:rPr>
                <w:sz w:val="24"/>
                <w:szCs w:val="24"/>
              </w:rPr>
              <w:t>article</w:t>
            </w:r>
            <w:r w:rsidR="007219D8">
              <w:rPr>
                <w:sz w:val="24"/>
                <w:szCs w:val="24"/>
              </w:rPr>
              <w:t>s</w:t>
            </w:r>
          </w:p>
        </w:tc>
        <w:tc>
          <w:tcPr>
            <w:tcW w:w="8051" w:type="dxa"/>
            <w:gridSpan w:val="3"/>
          </w:tcPr>
          <w:p w14:paraId="03C0E7F4" w14:textId="79332189" w:rsidR="004A7F95" w:rsidRPr="00B73EC7" w:rsidRDefault="00B73EC7" w:rsidP="007663B5">
            <w:pPr>
              <w:pStyle w:val="ListParagraph"/>
              <w:numPr>
                <w:ilvl w:val="0"/>
                <w:numId w:val="2"/>
              </w:numPr>
              <w:rPr>
                <w:rFonts w:eastAsia="Times New Roman" w:cstheme="minorHAnsi"/>
                <w:b/>
                <w:bCs/>
              </w:rPr>
            </w:pPr>
            <w:r>
              <w:rPr>
                <w:rFonts w:eastAsia="Times New Roman" w:cstheme="minorHAnsi"/>
                <w:b/>
                <w:bCs/>
              </w:rPr>
              <w:t xml:space="preserve">New York Times </w:t>
            </w:r>
            <w:r>
              <w:rPr>
                <w:rFonts w:eastAsia="Times New Roman" w:cstheme="minorHAnsi"/>
              </w:rPr>
              <w:t>(free access)</w:t>
            </w:r>
          </w:p>
          <w:p w14:paraId="7E043D8F" w14:textId="77777777" w:rsidR="005F5B56" w:rsidRDefault="00172211" w:rsidP="00DA4B6C">
            <w:pPr>
              <w:pStyle w:val="ListParagraph"/>
              <w:ind w:left="360"/>
              <w:rPr>
                <w:rFonts w:eastAsia="Times New Roman" w:cstheme="minorHAnsi"/>
              </w:rPr>
            </w:pPr>
            <w:r>
              <w:rPr>
                <w:rFonts w:eastAsia="Times New Roman" w:cstheme="minorHAnsi"/>
              </w:rPr>
              <w:t>October 5, 2021</w:t>
            </w:r>
          </w:p>
          <w:p w14:paraId="09703BAD" w14:textId="77777777" w:rsidR="00172211" w:rsidRPr="00172211" w:rsidRDefault="00172211" w:rsidP="00172211">
            <w:pPr>
              <w:pStyle w:val="ListParagraph"/>
              <w:ind w:left="360"/>
              <w:rPr>
                <w:rFonts w:eastAsia="Times New Roman" w:cstheme="minorHAnsi"/>
                <w:i/>
                <w:iCs/>
              </w:rPr>
            </w:pPr>
            <w:r w:rsidRPr="00172211">
              <w:rPr>
                <w:rFonts w:eastAsia="Times New Roman" w:cstheme="minorHAnsi"/>
                <w:i/>
                <w:iCs/>
              </w:rPr>
              <w:t>Tallying the Cost of Growing Older</w:t>
            </w:r>
          </w:p>
          <w:p w14:paraId="541F3A18" w14:textId="33171B62" w:rsidR="00172211" w:rsidRDefault="00172211" w:rsidP="00172211">
            <w:pPr>
              <w:pStyle w:val="ListParagraph"/>
              <w:ind w:left="360"/>
              <w:rPr>
                <w:rFonts w:eastAsia="Times New Roman" w:cstheme="minorHAnsi"/>
              </w:rPr>
            </w:pPr>
            <w:r w:rsidRPr="00172211">
              <w:rPr>
                <w:rFonts w:eastAsia="Times New Roman" w:cstheme="minorHAnsi"/>
              </w:rPr>
              <w:t>Researchers have been studying how much care American adults will require as they age, and for how long.</w:t>
            </w:r>
          </w:p>
          <w:p w14:paraId="43ED905F" w14:textId="4A0A843C" w:rsidR="00527A54" w:rsidRPr="00527A54" w:rsidRDefault="00527A54" w:rsidP="00527A54">
            <w:pPr>
              <w:pStyle w:val="ListParagraph"/>
              <w:ind w:left="360"/>
              <w:rPr>
                <w:rFonts w:eastAsia="Times New Roman" w:cstheme="minorHAnsi"/>
              </w:rPr>
            </w:pPr>
            <w:r w:rsidRPr="00527A54">
              <w:rPr>
                <w:rFonts w:eastAsia="Times New Roman" w:cstheme="minorHAnsi"/>
              </w:rPr>
              <w:t>For years, researchers have tried to calculate what proportion of the aging population will need such extensive care. “Becoming frail and needing help with basic personal care is probably the greatest financial risk people face at older ages,” said Richard Johnson, the economist who directs the Program on Retirement Policy at the Urban Institute</w:t>
            </w:r>
            <w:r w:rsidR="00C27AFC" w:rsidRPr="00527A54">
              <w:rPr>
                <w:rFonts w:eastAsia="Times New Roman" w:cstheme="minorHAnsi"/>
              </w:rPr>
              <w:t>.</w:t>
            </w:r>
            <w:r w:rsidR="00C27AFC">
              <w:rPr>
                <w:rFonts w:eastAsia="Times New Roman" w:cstheme="minorHAnsi"/>
              </w:rPr>
              <w:t xml:space="preserve"> </w:t>
            </w:r>
            <w:hyperlink r:id="rId34" w:tgtFrame="_blank" w:history="1">
              <w:r w:rsidRPr="00527A54">
                <w:rPr>
                  <w:rStyle w:val="Hyperlink"/>
                  <w:rFonts w:eastAsia="Times New Roman" w:cstheme="minorHAnsi"/>
                </w:rPr>
                <w:t>A 2019 study</w:t>
              </w:r>
            </w:hyperlink>
            <w:r w:rsidRPr="00527A54">
              <w:rPr>
                <w:rFonts w:eastAsia="Times New Roman" w:cstheme="minorHAnsi"/>
              </w:rPr>
              <w:t xml:space="preserve"> he undertook for the federal Department of Health and Human Services, for example, found that over their lifetimes, about 70 percent of older adults will need help from family caregivers or paid aides or some combination, in their own homes or in long-term care facilities</w:t>
            </w:r>
          </w:p>
          <w:p w14:paraId="5AF4F725" w14:textId="46D4730C" w:rsidR="00527A54" w:rsidRDefault="00527A54" w:rsidP="00527A54">
            <w:pPr>
              <w:pStyle w:val="ListParagraph"/>
              <w:ind w:left="360"/>
              <w:rPr>
                <w:rFonts w:eastAsia="Times New Roman" w:cstheme="minorHAnsi"/>
              </w:rPr>
            </w:pPr>
            <w:r w:rsidRPr="00527A54">
              <w:rPr>
                <w:rFonts w:eastAsia="Times New Roman" w:cstheme="minorHAnsi"/>
              </w:rPr>
              <w:t>“Even if you need a lot of care, if it’s for a short period, it’s not that big a deal,” said Alicia Munnell, an economist and director of the Center for Retirement Research at Boston College</w:t>
            </w:r>
            <w:r w:rsidR="00C27AFC" w:rsidRPr="00527A54">
              <w:rPr>
                <w:rFonts w:eastAsia="Times New Roman" w:cstheme="minorHAnsi"/>
              </w:rPr>
              <w:t>.</w:t>
            </w:r>
            <w:r w:rsidR="00C27AFC">
              <w:rPr>
                <w:rFonts w:eastAsia="Times New Roman" w:cstheme="minorHAnsi"/>
              </w:rPr>
              <w:t xml:space="preserve"> </w:t>
            </w:r>
            <w:hyperlink r:id="rId35" w:tgtFrame="_blank" w:history="1">
              <w:r w:rsidRPr="00527A54">
                <w:rPr>
                  <w:rStyle w:val="Hyperlink"/>
                  <w:rFonts w:eastAsia="Times New Roman" w:cstheme="minorHAnsi"/>
                </w:rPr>
                <w:t>Recent work</w:t>
              </w:r>
            </w:hyperlink>
            <w:r w:rsidRPr="00527A54">
              <w:rPr>
                <w:rFonts w:eastAsia="Times New Roman" w:cstheme="minorHAnsi"/>
              </w:rPr>
              <w:t xml:space="preserve"> by Dr. Munnell and her colleagues explored those nuances.</w:t>
            </w:r>
          </w:p>
          <w:p w14:paraId="18823C1F" w14:textId="72175019" w:rsidR="003973BB" w:rsidRDefault="00527A54" w:rsidP="00172211">
            <w:pPr>
              <w:pStyle w:val="ListParagraph"/>
              <w:ind w:left="360"/>
              <w:rPr>
                <w:rFonts w:eastAsia="Times New Roman" w:cstheme="minorHAnsi"/>
              </w:rPr>
            </w:pPr>
            <w:r>
              <w:rPr>
                <w:rFonts w:eastAsia="Times New Roman" w:cstheme="minorHAnsi"/>
              </w:rPr>
              <w:t xml:space="preserve">[The Boston College] </w:t>
            </w:r>
            <w:r w:rsidRPr="00527A54">
              <w:rPr>
                <w:rFonts w:eastAsia="Times New Roman" w:cstheme="minorHAnsi"/>
              </w:rPr>
              <w:t xml:space="preserve">team assessed seniors’ lifetime care needs as low, </w:t>
            </w:r>
            <w:r w:rsidR="00C27AFC" w:rsidRPr="00527A54">
              <w:rPr>
                <w:rFonts w:eastAsia="Times New Roman" w:cstheme="minorHAnsi"/>
              </w:rPr>
              <w:t>medium,</w:t>
            </w:r>
            <w:r w:rsidRPr="00527A54">
              <w:rPr>
                <w:rFonts w:eastAsia="Times New Roman" w:cstheme="minorHAnsi"/>
              </w:rPr>
              <w:t xml:space="preserve"> or high intensity, based on how many so-called activities of daily living they needed assistance with. Then the researchers calculated how many older Americans would need help for short (up to a year) or medium durations (one to three years) or for longer than three years</w:t>
            </w:r>
            <w:r w:rsidR="00C27AFC" w:rsidRPr="00527A54">
              <w:rPr>
                <w:rFonts w:eastAsia="Times New Roman" w:cstheme="minorHAnsi"/>
              </w:rPr>
              <w:t>.</w:t>
            </w:r>
            <w:r w:rsidR="00C27AFC">
              <w:rPr>
                <w:rFonts w:eastAsia="Times New Roman" w:cstheme="minorHAnsi"/>
              </w:rPr>
              <w:t xml:space="preserve"> </w:t>
            </w:r>
            <w:r w:rsidRPr="00527A54">
              <w:rPr>
                <w:rFonts w:eastAsia="Times New Roman" w:cstheme="minorHAnsi"/>
              </w:rPr>
              <w:t>Their results: Seventeen percent of 65-year-olds will need no long-term care. Almost one-quarter will develop severe needs, requiring many hours of help for more than three years.</w:t>
            </w:r>
            <w:r>
              <w:rPr>
                <w:rFonts w:eastAsia="Times New Roman" w:cstheme="minorHAnsi"/>
              </w:rPr>
              <w:t xml:space="preserve"> </w:t>
            </w:r>
            <w:r w:rsidRPr="00527A54">
              <w:rPr>
                <w:rFonts w:eastAsia="Times New Roman" w:cstheme="minorHAnsi"/>
              </w:rPr>
              <w:t>Most older people will fall between those poles, with 22 percent having only minimal needs. The largest group, 38 percent, can expect moderate needs — like support while they recover from a heart attack, after which they can again function independently.</w:t>
            </w:r>
          </w:p>
          <w:p w14:paraId="7DC2350F" w14:textId="77777777" w:rsidR="003973BB" w:rsidRDefault="0090703B" w:rsidP="00172211">
            <w:pPr>
              <w:pStyle w:val="ListParagraph"/>
              <w:ind w:left="360"/>
              <w:rPr>
                <w:rFonts w:eastAsia="Times New Roman" w:cstheme="minorHAnsi"/>
              </w:rPr>
            </w:pPr>
            <w:hyperlink r:id="rId36" w:history="1">
              <w:r w:rsidR="003973BB" w:rsidRPr="007B0B04">
                <w:rPr>
                  <w:rStyle w:val="Hyperlink"/>
                  <w:rFonts w:eastAsia="Times New Roman" w:cstheme="minorHAnsi"/>
                </w:rPr>
                <w:t>https://tinyurl.com/TallyingTheCost</w:t>
              </w:r>
            </w:hyperlink>
            <w:r w:rsidR="003973BB">
              <w:rPr>
                <w:rFonts w:eastAsia="Times New Roman" w:cstheme="minorHAnsi"/>
              </w:rPr>
              <w:t xml:space="preserve"> </w:t>
            </w:r>
          </w:p>
          <w:p w14:paraId="36D15EB5" w14:textId="021DA940" w:rsidR="007219D8" w:rsidRDefault="007219D8" w:rsidP="007219D8">
            <w:pPr>
              <w:pStyle w:val="ListParagraph"/>
              <w:numPr>
                <w:ilvl w:val="0"/>
                <w:numId w:val="2"/>
              </w:numPr>
              <w:rPr>
                <w:rFonts w:eastAsia="Times New Roman" w:cstheme="minorHAnsi"/>
                <w:b/>
                <w:bCs/>
              </w:rPr>
            </w:pPr>
            <w:r>
              <w:rPr>
                <w:rFonts w:eastAsia="Times New Roman" w:cstheme="minorHAnsi"/>
                <w:b/>
                <w:bCs/>
              </w:rPr>
              <w:t>Fitchburg Sentinel &amp; Enterprise</w:t>
            </w:r>
          </w:p>
          <w:p w14:paraId="5A6292BA" w14:textId="27F1D7FB" w:rsidR="007219D8" w:rsidRPr="007219D8" w:rsidRDefault="007219D8" w:rsidP="007219D8">
            <w:pPr>
              <w:pStyle w:val="ListParagraph"/>
              <w:ind w:left="360"/>
              <w:rPr>
                <w:rFonts w:eastAsia="Times New Roman" w:cstheme="minorHAnsi"/>
              </w:rPr>
            </w:pPr>
            <w:r>
              <w:rPr>
                <w:rFonts w:eastAsia="Times New Roman" w:cstheme="minorHAnsi"/>
              </w:rPr>
              <w:t>October 8, 2021</w:t>
            </w:r>
          </w:p>
          <w:p w14:paraId="46F29D38" w14:textId="3B94E6AF" w:rsidR="007219D8" w:rsidRPr="007219D8" w:rsidRDefault="007219D8" w:rsidP="007219D8">
            <w:pPr>
              <w:pStyle w:val="ListParagraph"/>
              <w:ind w:left="360"/>
              <w:rPr>
                <w:rFonts w:eastAsia="Times New Roman" w:cstheme="minorHAnsi"/>
                <w:i/>
                <w:iCs/>
              </w:rPr>
            </w:pPr>
            <w:r w:rsidRPr="007219D8">
              <w:rPr>
                <w:rFonts w:eastAsia="Times New Roman" w:cstheme="minorHAnsi"/>
                <w:i/>
                <w:iCs/>
              </w:rPr>
              <w:t>Ghost towns: Nursing home staffing falls amid pandemic</w:t>
            </w:r>
          </w:p>
          <w:p w14:paraId="7BEA52EA" w14:textId="10A68356" w:rsidR="007219D8" w:rsidRDefault="007219D8" w:rsidP="007219D8">
            <w:pPr>
              <w:pStyle w:val="ListParagraph"/>
              <w:ind w:left="360"/>
              <w:rPr>
                <w:rFonts w:eastAsia="Times New Roman" w:cstheme="minorHAnsi"/>
              </w:rPr>
            </w:pPr>
            <w:r w:rsidRPr="007219D8">
              <w:rPr>
                <w:rFonts w:eastAsia="Times New Roman" w:cstheme="minorHAnsi"/>
              </w:rPr>
              <w:t>Even before COVID-19 bared the truth of a profi</w:t>
            </w:r>
            <w:r>
              <w:rPr>
                <w:rFonts w:eastAsia="Times New Roman" w:cstheme="minorHAnsi"/>
              </w:rPr>
              <w:t xml:space="preserve">t </w:t>
            </w:r>
            <w:r w:rsidRPr="007219D8">
              <w:rPr>
                <w:rFonts w:eastAsia="Times New Roman" w:cstheme="minorHAnsi"/>
              </w:rPr>
              <w:t>driven industry with too few caring for society’s most vulnerable, thin staffing was a hallmark of nursing homes around the country. Now, staffing is even thinner, with about one-third of U.S. nursing homes reporting lower levels of nurses and aides than before the pandemic began ravaging their facilities, an Associated Press analysis of federal data finds.</w:t>
            </w:r>
          </w:p>
          <w:p w14:paraId="1BDF27FB" w14:textId="77777777" w:rsidR="007219D8" w:rsidRDefault="007219D8" w:rsidP="007219D8">
            <w:pPr>
              <w:pStyle w:val="ListParagraph"/>
              <w:ind w:left="360"/>
              <w:rPr>
                <w:rFonts w:eastAsia="Times New Roman" w:cstheme="minorHAnsi"/>
              </w:rPr>
            </w:pPr>
            <w:r w:rsidRPr="007219D8">
              <w:rPr>
                <w:rFonts w:eastAsia="Times New Roman" w:cstheme="minorHAnsi"/>
              </w:rPr>
              <w:t>As COVID-19 engulfed homes, some workers fled over fears of exposure. Others were lured to easier work at similar or higher pay in restaurants and stores. And some were laid off by homes as occupancy fell.</w:t>
            </w:r>
            <w:r>
              <w:rPr>
                <w:rFonts w:eastAsia="Times New Roman" w:cstheme="minorHAnsi"/>
              </w:rPr>
              <w:t xml:space="preserve"> </w:t>
            </w:r>
            <w:r w:rsidRPr="007219D8">
              <w:rPr>
                <w:rFonts w:eastAsia="Times New Roman" w:cstheme="minorHAnsi"/>
              </w:rPr>
              <w:t>Nursing aides are the backbone of homes’ staffing. They are overwhelmingly female and disproportionately members of minority groups and, working jobs with high injury rates and low pay, the industry has long struggled to hire and retain them</w:t>
            </w:r>
            <w:r>
              <w:rPr>
                <w:rFonts w:eastAsia="Times New Roman" w:cstheme="minorHAnsi"/>
              </w:rPr>
              <w:t>.</w:t>
            </w:r>
          </w:p>
          <w:p w14:paraId="6CF957BE" w14:textId="77777777" w:rsidR="007219D8" w:rsidRDefault="007219D8" w:rsidP="007219D8">
            <w:pPr>
              <w:pStyle w:val="ListParagraph"/>
              <w:ind w:left="360"/>
              <w:rPr>
                <w:rFonts w:eastAsia="Times New Roman" w:cstheme="minorHAnsi"/>
              </w:rPr>
            </w:pPr>
            <w:r w:rsidRPr="007219D8">
              <w:rPr>
                <w:rFonts w:eastAsia="Times New Roman" w:cstheme="minorHAnsi"/>
              </w:rPr>
              <w:t>Many families of those who have died in nursing homes since COVID-19’s start are convinced their loved ones’ deaths were precipitated or hastened by poor staffing. Linking an individual death to staffing is difficult, but studies have repeatedly linked higher nursing home staffing with better outcomes.</w:t>
            </w:r>
            <w:r>
              <w:rPr>
                <w:rFonts w:eastAsia="Times New Roman" w:cstheme="minorHAnsi"/>
              </w:rPr>
              <w:t xml:space="preserve"> </w:t>
            </w:r>
            <w:r w:rsidRPr="007219D8">
              <w:rPr>
                <w:rFonts w:eastAsia="Times New Roman" w:cstheme="minorHAnsi"/>
              </w:rPr>
              <w:t>For those who remain in nursing homes, the impacts of lower staffing are dovetailing with the pandemic’s toll.</w:t>
            </w:r>
          </w:p>
          <w:p w14:paraId="5D1A859E" w14:textId="1C60419C" w:rsidR="007219D8" w:rsidRPr="007219D8" w:rsidRDefault="007219D8" w:rsidP="007219D8">
            <w:pPr>
              <w:pStyle w:val="ListParagraph"/>
              <w:ind w:left="360"/>
              <w:rPr>
                <w:rFonts w:eastAsia="Times New Roman" w:cstheme="minorHAnsi"/>
              </w:rPr>
            </w:pPr>
            <w:hyperlink r:id="rId37" w:history="1">
              <w:r w:rsidRPr="005B22D5">
                <w:rPr>
                  <w:rStyle w:val="Hyperlink"/>
                  <w:rFonts w:eastAsia="Times New Roman" w:cstheme="minorHAnsi"/>
                </w:rPr>
                <w:t>https://tinyurl.com/GhostTownsInPandemic</w:t>
              </w:r>
            </w:hyperlink>
            <w:r>
              <w:rPr>
                <w:rFonts w:eastAsia="Times New Roman" w:cstheme="minorHAnsi"/>
              </w:rPr>
              <w:t xml:space="preserve"> </w:t>
            </w:r>
          </w:p>
        </w:tc>
      </w:tr>
      <w:tr w:rsidR="00AF0887" w14:paraId="09804BE2" w14:textId="77777777" w:rsidTr="00095290">
        <w:trPr>
          <w:trHeight w:val="800"/>
        </w:trPr>
        <w:tc>
          <w:tcPr>
            <w:tcW w:w="2965" w:type="dxa"/>
            <w:tcBorders>
              <w:bottom w:val="single" w:sz="4" w:space="0" w:color="auto"/>
            </w:tcBorders>
          </w:tcPr>
          <w:p w14:paraId="687831AC" w14:textId="48BC4535" w:rsidR="00AF0887" w:rsidRDefault="00AF0887" w:rsidP="002D5F1A">
            <w:pPr>
              <w:rPr>
                <w:sz w:val="24"/>
                <w:szCs w:val="24"/>
              </w:rPr>
            </w:pPr>
            <w:r>
              <w:rPr>
                <w:sz w:val="24"/>
                <w:szCs w:val="24"/>
              </w:rPr>
              <w:t>Reports</w:t>
            </w:r>
          </w:p>
        </w:tc>
        <w:tc>
          <w:tcPr>
            <w:tcW w:w="8051" w:type="dxa"/>
            <w:gridSpan w:val="3"/>
          </w:tcPr>
          <w:p w14:paraId="5B658730" w14:textId="77777777" w:rsidR="0021514F" w:rsidRDefault="00603FF5" w:rsidP="00603FF5">
            <w:pPr>
              <w:pStyle w:val="ListParagraph"/>
              <w:numPr>
                <w:ilvl w:val="0"/>
                <w:numId w:val="2"/>
              </w:numPr>
              <w:rPr>
                <w:rFonts w:eastAsia="Times New Roman" w:cstheme="minorHAnsi"/>
                <w:b/>
                <w:bCs/>
              </w:rPr>
            </w:pPr>
            <w:r w:rsidRPr="00603FF5">
              <w:rPr>
                <w:rFonts w:eastAsia="Times New Roman" w:cstheme="minorHAnsi"/>
                <w:b/>
                <w:bCs/>
              </w:rPr>
              <w:t>U</w:t>
            </w:r>
            <w:r>
              <w:rPr>
                <w:rFonts w:eastAsia="Times New Roman" w:cstheme="minorHAnsi"/>
                <w:b/>
                <w:bCs/>
              </w:rPr>
              <w:t xml:space="preserve">nited </w:t>
            </w:r>
            <w:r w:rsidRPr="00603FF5">
              <w:rPr>
                <w:rFonts w:eastAsia="Times New Roman" w:cstheme="minorHAnsi"/>
                <w:b/>
                <w:bCs/>
              </w:rPr>
              <w:t>N</w:t>
            </w:r>
            <w:r>
              <w:rPr>
                <w:rFonts w:eastAsia="Times New Roman" w:cstheme="minorHAnsi"/>
                <w:b/>
                <w:bCs/>
              </w:rPr>
              <w:t>ations</w:t>
            </w:r>
            <w:r w:rsidRPr="00603FF5">
              <w:rPr>
                <w:rFonts w:eastAsia="Times New Roman" w:cstheme="minorHAnsi"/>
                <w:b/>
                <w:bCs/>
              </w:rPr>
              <w:t xml:space="preserve"> Human Rights Counci</w:t>
            </w:r>
            <w:r>
              <w:rPr>
                <w:rFonts w:eastAsia="Times New Roman" w:cstheme="minorHAnsi"/>
                <w:b/>
                <w:bCs/>
              </w:rPr>
              <w:t>l</w:t>
            </w:r>
          </w:p>
          <w:p w14:paraId="061914D3" w14:textId="77777777" w:rsidR="00603FF5" w:rsidRDefault="00603FF5" w:rsidP="00603FF5">
            <w:pPr>
              <w:pStyle w:val="ListParagraph"/>
              <w:ind w:left="360"/>
              <w:rPr>
                <w:rFonts w:eastAsia="Times New Roman" w:cstheme="minorHAnsi"/>
              </w:rPr>
            </w:pPr>
            <w:r>
              <w:rPr>
                <w:rFonts w:eastAsia="Times New Roman" w:cstheme="minorHAnsi"/>
              </w:rPr>
              <w:t>October 5, 2021</w:t>
            </w:r>
          </w:p>
          <w:p w14:paraId="0E7D6950" w14:textId="77777777" w:rsidR="00603FF5" w:rsidRDefault="00603FF5" w:rsidP="00603FF5">
            <w:pPr>
              <w:pStyle w:val="ListParagraph"/>
              <w:ind w:left="360"/>
              <w:rPr>
                <w:rFonts w:eastAsia="Times New Roman" w:cstheme="minorHAnsi"/>
                <w:i/>
                <w:iCs/>
              </w:rPr>
            </w:pPr>
            <w:r w:rsidRPr="00603FF5">
              <w:rPr>
                <w:rFonts w:eastAsia="Times New Roman" w:cstheme="minorHAnsi"/>
                <w:i/>
                <w:iCs/>
              </w:rPr>
              <w:t>Decade of Healthy Ageing 2020–2030</w:t>
            </w:r>
          </w:p>
          <w:p w14:paraId="196ABF43" w14:textId="38922C4B" w:rsidR="00603FF5" w:rsidRDefault="00603FF5" w:rsidP="00603FF5">
            <w:pPr>
              <w:pStyle w:val="ListParagraph"/>
              <w:ind w:left="360"/>
              <w:rPr>
                <w:rFonts w:eastAsia="Times New Roman" w:cstheme="minorHAnsi"/>
              </w:rPr>
            </w:pPr>
            <w:r w:rsidRPr="00603FF5">
              <w:rPr>
                <w:rFonts w:eastAsia="Times New Roman" w:cstheme="minorHAnsi"/>
              </w:rPr>
              <w:t xml:space="preserve">This document describes the plan for a Decade of Healthy Ageing 2020–2030, which will consist of 10 years of concerted, catalytic, sustained collaboration. Older people themselves will be at the </w:t>
            </w:r>
            <w:r>
              <w:rPr>
                <w:rFonts w:eastAsia="Times New Roman" w:cstheme="minorHAnsi"/>
              </w:rPr>
              <w:t>c</w:t>
            </w:r>
            <w:r w:rsidRPr="00603FF5">
              <w:rPr>
                <w:rFonts w:eastAsia="Times New Roman" w:cstheme="minorHAnsi"/>
              </w:rPr>
              <w:t xml:space="preserve">entre of this plan, which will bring together governments, civil society, international agencies, professionals, academia, the </w:t>
            </w:r>
            <w:r w:rsidR="00770474" w:rsidRPr="00603FF5">
              <w:rPr>
                <w:rFonts w:eastAsia="Times New Roman" w:cstheme="minorHAnsi"/>
              </w:rPr>
              <w:t>media,</w:t>
            </w:r>
            <w:r w:rsidRPr="00603FF5">
              <w:rPr>
                <w:rFonts w:eastAsia="Times New Roman" w:cstheme="minorHAnsi"/>
              </w:rPr>
              <w:t xml:space="preserve"> and the private sector to improve the lives of older people, their</w:t>
            </w:r>
            <w:r>
              <w:rPr>
                <w:rFonts w:eastAsia="Times New Roman" w:cstheme="minorHAnsi"/>
              </w:rPr>
              <w:t xml:space="preserve"> </w:t>
            </w:r>
            <w:r w:rsidR="00770474" w:rsidRPr="00603FF5">
              <w:rPr>
                <w:rFonts w:eastAsia="Times New Roman" w:cstheme="minorHAnsi"/>
              </w:rPr>
              <w:t>families,</w:t>
            </w:r>
            <w:r w:rsidRPr="00603FF5">
              <w:rPr>
                <w:rFonts w:eastAsia="Times New Roman" w:cstheme="minorHAnsi"/>
              </w:rPr>
              <w:t xml:space="preserve"> and their communities. It is the second action plan of the WHO Global strategy on ageing and health, building on the United Nations Madrid International Plan of Action on Ageing (1) and aligned with the timing of the United Nations Agenda 2030 on Sustainable Development (2) and the Sustainable Development Goals.</w:t>
            </w:r>
            <w:r>
              <w:rPr>
                <w:rFonts w:eastAsia="Times New Roman" w:cstheme="minorHAnsi"/>
              </w:rPr>
              <w:t xml:space="preserve"> </w:t>
            </w:r>
          </w:p>
          <w:p w14:paraId="30CD4092" w14:textId="77777777" w:rsidR="00603FF5" w:rsidRDefault="00603FF5" w:rsidP="00603FF5">
            <w:pPr>
              <w:pStyle w:val="ListParagraph"/>
              <w:ind w:left="360"/>
              <w:rPr>
                <w:rFonts w:eastAsia="Times New Roman" w:cstheme="minorHAnsi"/>
              </w:rPr>
            </w:pPr>
            <w:r>
              <w:rPr>
                <w:rFonts w:eastAsia="Times New Roman" w:cstheme="minorHAnsi"/>
              </w:rPr>
              <w:t>Areas for Action:</w:t>
            </w:r>
          </w:p>
          <w:p w14:paraId="7C041290" w14:textId="77777777" w:rsidR="00603FF5" w:rsidRDefault="00603FF5" w:rsidP="00603FF5">
            <w:pPr>
              <w:pStyle w:val="ListParagraph"/>
              <w:numPr>
                <w:ilvl w:val="0"/>
                <w:numId w:val="48"/>
              </w:numPr>
              <w:rPr>
                <w:rFonts w:eastAsia="Times New Roman" w:cstheme="minorHAnsi"/>
              </w:rPr>
            </w:pPr>
            <w:r w:rsidRPr="00603FF5">
              <w:rPr>
                <w:rFonts w:eastAsia="Times New Roman" w:cstheme="minorHAnsi"/>
              </w:rPr>
              <w:t>Change how we think, feel and act towards age and ageing</w:t>
            </w:r>
          </w:p>
          <w:p w14:paraId="1994D17E" w14:textId="77777777" w:rsidR="00603FF5" w:rsidRDefault="00603FF5" w:rsidP="00603FF5">
            <w:pPr>
              <w:pStyle w:val="ListParagraph"/>
              <w:numPr>
                <w:ilvl w:val="0"/>
                <w:numId w:val="48"/>
              </w:numPr>
              <w:rPr>
                <w:rFonts w:eastAsia="Times New Roman" w:cstheme="minorHAnsi"/>
              </w:rPr>
            </w:pPr>
            <w:r w:rsidRPr="00603FF5">
              <w:rPr>
                <w:rFonts w:eastAsia="Times New Roman" w:cstheme="minorHAnsi"/>
              </w:rPr>
              <w:t>Ensure that communities foster the abilities of older people</w:t>
            </w:r>
          </w:p>
          <w:p w14:paraId="7C2ABEA7" w14:textId="77777777" w:rsidR="00603FF5" w:rsidRDefault="00603FF5" w:rsidP="00603FF5">
            <w:pPr>
              <w:pStyle w:val="ListParagraph"/>
              <w:numPr>
                <w:ilvl w:val="0"/>
                <w:numId w:val="48"/>
              </w:numPr>
              <w:rPr>
                <w:rFonts w:eastAsia="Times New Roman" w:cstheme="minorHAnsi"/>
              </w:rPr>
            </w:pPr>
            <w:r w:rsidRPr="00603FF5">
              <w:rPr>
                <w:rFonts w:eastAsia="Times New Roman" w:cstheme="minorHAnsi"/>
              </w:rPr>
              <w:t>Deliver person-centred, integrated care and primary health services responsive to older people</w:t>
            </w:r>
          </w:p>
          <w:p w14:paraId="7CABCBB8" w14:textId="77777777" w:rsidR="00603FF5" w:rsidRDefault="00603FF5" w:rsidP="00603FF5">
            <w:pPr>
              <w:pStyle w:val="ListParagraph"/>
              <w:numPr>
                <w:ilvl w:val="0"/>
                <w:numId w:val="48"/>
              </w:numPr>
              <w:rPr>
                <w:rFonts w:eastAsia="Times New Roman" w:cstheme="minorHAnsi"/>
              </w:rPr>
            </w:pPr>
            <w:r w:rsidRPr="00603FF5">
              <w:rPr>
                <w:rFonts w:eastAsia="Times New Roman" w:cstheme="minorHAnsi"/>
              </w:rPr>
              <w:t>Provide access to long-term care for older people who need it</w:t>
            </w:r>
          </w:p>
          <w:p w14:paraId="1CF5F184" w14:textId="5E35D9DC" w:rsidR="00603FF5" w:rsidRDefault="00F43820" w:rsidP="00603FF5">
            <w:pPr>
              <w:ind w:left="360"/>
              <w:rPr>
                <w:rFonts w:eastAsia="Times New Roman" w:cstheme="minorHAnsi"/>
              </w:rPr>
            </w:pPr>
            <w:r>
              <w:rPr>
                <w:rFonts w:eastAsia="Times New Roman" w:cstheme="minorHAnsi"/>
              </w:rPr>
              <w:t xml:space="preserve">Report: </w:t>
            </w:r>
            <w:hyperlink r:id="rId38" w:history="1">
              <w:r w:rsidRPr="005B22D5">
                <w:rPr>
                  <w:rStyle w:val="Hyperlink"/>
                  <w:rFonts w:eastAsia="Times New Roman" w:cstheme="minorHAnsi"/>
                </w:rPr>
                <w:t>https://tinyurl.com/UNDecadeOfHealthyAging</w:t>
              </w:r>
            </w:hyperlink>
            <w:r>
              <w:rPr>
                <w:rFonts w:eastAsia="Times New Roman" w:cstheme="minorHAnsi"/>
              </w:rPr>
              <w:t xml:space="preserve"> </w:t>
            </w:r>
          </w:p>
          <w:p w14:paraId="66168885" w14:textId="791EA8B4" w:rsidR="00F43820" w:rsidRPr="00603FF5" w:rsidRDefault="00F43820" w:rsidP="00603FF5">
            <w:pPr>
              <w:ind w:left="360"/>
              <w:rPr>
                <w:rFonts w:eastAsia="Times New Roman" w:cstheme="minorHAnsi"/>
              </w:rPr>
            </w:pPr>
            <w:r>
              <w:rPr>
                <w:rFonts w:eastAsia="Times New Roman" w:cstheme="minorHAnsi"/>
              </w:rPr>
              <w:t xml:space="preserve">Resolution: </w:t>
            </w:r>
            <w:hyperlink r:id="rId39" w:history="1">
              <w:r w:rsidRPr="005B22D5">
                <w:rPr>
                  <w:rStyle w:val="Hyperlink"/>
                  <w:rFonts w:eastAsia="Times New Roman" w:cstheme="minorHAnsi"/>
                </w:rPr>
                <w:t>https://tinyurl.com/UHHumanRightsOlderPersons</w:t>
              </w:r>
            </w:hyperlink>
          </w:p>
        </w:tc>
      </w:tr>
      <w:tr w:rsidR="009133D9" w14:paraId="0B14676B" w14:textId="77777777" w:rsidTr="00EB0CFF">
        <w:trPr>
          <w:trHeight w:val="1205"/>
        </w:trPr>
        <w:tc>
          <w:tcPr>
            <w:tcW w:w="2965" w:type="dxa"/>
            <w:tcBorders>
              <w:bottom w:val="single" w:sz="4" w:space="0" w:color="auto"/>
            </w:tcBorders>
          </w:tcPr>
          <w:p w14:paraId="72AA6943" w14:textId="6E39D523" w:rsidR="009133D9" w:rsidRDefault="004F6CB1" w:rsidP="002D5F1A">
            <w:pPr>
              <w:rPr>
                <w:sz w:val="24"/>
                <w:szCs w:val="24"/>
              </w:rPr>
            </w:pPr>
            <w:r w:rsidRPr="00247E70">
              <w:t>Biden / federal proposals / policies</w:t>
            </w:r>
          </w:p>
        </w:tc>
        <w:tc>
          <w:tcPr>
            <w:tcW w:w="8051" w:type="dxa"/>
            <w:gridSpan w:val="3"/>
          </w:tcPr>
          <w:p w14:paraId="27DDE9DF" w14:textId="77777777" w:rsidR="003B0697" w:rsidRPr="004F6CB1" w:rsidRDefault="004F6CB1" w:rsidP="004F6CB1">
            <w:pPr>
              <w:pStyle w:val="ListParagraph"/>
              <w:numPr>
                <w:ilvl w:val="0"/>
                <w:numId w:val="2"/>
              </w:numPr>
              <w:rPr>
                <w:rFonts w:eastAsia="Times New Roman" w:cstheme="minorHAnsi"/>
              </w:rPr>
            </w:pPr>
            <w:r>
              <w:rPr>
                <w:rFonts w:eastAsia="Times New Roman" w:cstheme="minorHAnsi"/>
                <w:b/>
                <w:bCs/>
              </w:rPr>
              <w:t>Disability Scoop</w:t>
            </w:r>
          </w:p>
          <w:p w14:paraId="6D8A09EA" w14:textId="77777777" w:rsidR="004F6CB1" w:rsidRDefault="004F6CB1" w:rsidP="004F6CB1">
            <w:pPr>
              <w:pStyle w:val="ListParagraph"/>
              <w:ind w:left="360"/>
              <w:rPr>
                <w:rFonts w:eastAsia="Times New Roman" w:cstheme="minorHAnsi"/>
              </w:rPr>
            </w:pPr>
            <w:r>
              <w:rPr>
                <w:rFonts w:eastAsia="Times New Roman" w:cstheme="minorHAnsi"/>
              </w:rPr>
              <w:t>October 8, 2021</w:t>
            </w:r>
          </w:p>
          <w:p w14:paraId="26A793B1" w14:textId="4AE9BCA4" w:rsidR="00DE6AC1" w:rsidRPr="00DE6AC1" w:rsidRDefault="004F6CB1" w:rsidP="00DE6AC1">
            <w:pPr>
              <w:pStyle w:val="ListParagraph"/>
              <w:ind w:left="360"/>
              <w:rPr>
                <w:rFonts w:eastAsia="Times New Roman" w:cstheme="minorHAnsi"/>
                <w:i/>
                <w:iCs/>
              </w:rPr>
            </w:pPr>
            <w:r w:rsidRPr="004F6CB1">
              <w:rPr>
                <w:rFonts w:eastAsia="Times New Roman" w:cstheme="minorHAnsi"/>
                <w:i/>
                <w:iCs/>
              </w:rPr>
              <w:t xml:space="preserve">Uncertainty Surrounds Biden Plan </w:t>
            </w:r>
            <w:r w:rsidR="000C1567" w:rsidRPr="004F6CB1">
              <w:rPr>
                <w:rFonts w:eastAsia="Times New Roman" w:cstheme="minorHAnsi"/>
                <w:i/>
                <w:iCs/>
              </w:rPr>
              <w:t>to</w:t>
            </w:r>
            <w:r w:rsidRPr="004F6CB1">
              <w:rPr>
                <w:rFonts w:eastAsia="Times New Roman" w:cstheme="minorHAnsi"/>
                <w:i/>
                <w:iCs/>
              </w:rPr>
              <w:t xml:space="preserve"> Boost Disability Services</w:t>
            </w:r>
          </w:p>
          <w:p w14:paraId="0B6C67C6" w14:textId="6C2B659D" w:rsidR="00DE6AC1" w:rsidRPr="00DE6AC1" w:rsidRDefault="00DE6AC1" w:rsidP="00DE6AC1">
            <w:pPr>
              <w:pStyle w:val="ListParagraph"/>
              <w:ind w:left="360"/>
              <w:rPr>
                <w:rFonts w:eastAsia="Times New Roman" w:cstheme="minorHAnsi"/>
              </w:rPr>
            </w:pPr>
            <w:r w:rsidRPr="00DE6AC1">
              <w:rPr>
                <w:rFonts w:eastAsia="Times New Roman" w:cstheme="minorHAnsi"/>
              </w:rPr>
              <w:t>With President Joe Biden’s $3.5 trillion plan to expand the nation’s social safety net being chopped, disability advocates are fighting to keep a massive investment in Medicaid waivers alive.</w:t>
            </w:r>
            <w:r>
              <w:rPr>
                <w:rFonts w:eastAsia="Times New Roman" w:cstheme="minorHAnsi"/>
              </w:rPr>
              <w:t xml:space="preserve"> </w:t>
            </w:r>
            <w:r w:rsidRPr="00DE6AC1">
              <w:rPr>
                <w:rFonts w:eastAsia="Times New Roman" w:cstheme="minorHAnsi"/>
              </w:rPr>
              <w:t>Biden acknowledged this week that his spending plan would be slashed by at least a trillion dollars after Democrats were unable to secure enough support to pass the measure.</w:t>
            </w:r>
            <w:r>
              <w:rPr>
                <w:rFonts w:eastAsia="Times New Roman" w:cstheme="minorHAnsi"/>
              </w:rPr>
              <w:t xml:space="preserve"> </w:t>
            </w:r>
            <w:r w:rsidRPr="00DE6AC1">
              <w:rPr>
                <w:rFonts w:eastAsia="Times New Roman" w:cstheme="minorHAnsi"/>
              </w:rPr>
              <w:t xml:space="preserve">The plan includes </w:t>
            </w:r>
            <w:hyperlink r:id="rId40" w:tgtFrame="_blank" w:history="1">
              <w:r w:rsidRPr="00DE6AC1">
                <w:rPr>
                  <w:rStyle w:val="Hyperlink"/>
                  <w:rFonts w:eastAsia="Times New Roman" w:cstheme="minorHAnsi"/>
                </w:rPr>
                <w:t>Biden’s proposal</w:t>
              </w:r>
            </w:hyperlink>
            <w:r w:rsidRPr="00DE6AC1">
              <w:rPr>
                <w:rFonts w:eastAsia="Times New Roman" w:cstheme="minorHAnsi"/>
              </w:rPr>
              <w:t xml:space="preserve"> earlier this year to invest $400 billion in Medicaid home and community-based services. The money would go toward two major undertakings — getting people with disabilities </w:t>
            </w:r>
            <w:r w:rsidR="00770474" w:rsidRPr="00DE6AC1">
              <w:rPr>
                <w:rFonts w:eastAsia="Times New Roman" w:cstheme="minorHAnsi"/>
              </w:rPr>
              <w:t>off</w:t>
            </w:r>
            <w:r w:rsidRPr="00DE6AC1">
              <w:rPr>
                <w:rFonts w:eastAsia="Times New Roman" w:cstheme="minorHAnsi"/>
              </w:rPr>
              <w:t xml:space="preserve"> waiting lists for Medicaid waiver services and shoring up the workforce of direct support professionals.</w:t>
            </w:r>
          </w:p>
          <w:p w14:paraId="7BE38463" w14:textId="77777777" w:rsidR="004F6CB1" w:rsidRDefault="00DE6AC1" w:rsidP="004F6CB1">
            <w:pPr>
              <w:pStyle w:val="ListParagraph"/>
              <w:ind w:left="360"/>
              <w:rPr>
                <w:rFonts w:eastAsia="Times New Roman" w:cstheme="minorHAnsi"/>
              </w:rPr>
            </w:pPr>
            <w:hyperlink r:id="rId41" w:history="1">
              <w:r w:rsidRPr="005B22D5">
                <w:rPr>
                  <w:rStyle w:val="Hyperlink"/>
                  <w:rFonts w:eastAsia="Times New Roman" w:cstheme="minorHAnsi"/>
                </w:rPr>
                <w:t>https://tinyurl.com/UncertainitySurroundsBidenP</w:t>
              </w:r>
              <w:r w:rsidRPr="005B22D5">
                <w:rPr>
                  <w:rStyle w:val="Hyperlink"/>
                  <w:rFonts w:eastAsia="Times New Roman" w:cstheme="minorHAnsi"/>
                </w:rPr>
                <w:t>l</w:t>
              </w:r>
              <w:r w:rsidRPr="005B22D5">
                <w:rPr>
                  <w:rStyle w:val="Hyperlink"/>
                  <w:rFonts w:eastAsia="Times New Roman" w:cstheme="minorHAnsi"/>
                </w:rPr>
                <w:t>an</w:t>
              </w:r>
            </w:hyperlink>
            <w:r>
              <w:rPr>
                <w:rFonts w:eastAsia="Times New Roman" w:cstheme="minorHAnsi"/>
              </w:rPr>
              <w:t xml:space="preserve"> </w:t>
            </w:r>
          </w:p>
          <w:p w14:paraId="2A21BC7E" w14:textId="77777777" w:rsidR="0075169B" w:rsidRPr="0075169B" w:rsidRDefault="0075169B" w:rsidP="0075169B">
            <w:pPr>
              <w:pStyle w:val="ListParagraph"/>
              <w:numPr>
                <w:ilvl w:val="0"/>
                <w:numId w:val="2"/>
              </w:numPr>
              <w:rPr>
                <w:rFonts w:eastAsia="Times New Roman" w:cstheme="minorHAnsi"/>
                <w:b/>
                <w:bCs/>
              </w:rPr>
            </w:pPr>
            <w:r w:rsidRPr="0075169B">
              <w:rPr>
                <w:rFonts w:eastAsia="Times New Roman" w:cstheme="minorHAnsi"/>
                <w:b/>
                <w:bCs/>
              </w:rPr>
              <w:t>*New York Times</w:t>
            </w:r>
          </w:p>
          <w:p w14:paraId="6A518659" w14:textId="77777777" w:rsidR="0075169B" w:rsidRDefault="0075169B" w:rsidP="0075169B">
            <w:pPr>
              <w:pStyle w:val="ListParagraph"/>
              <w:ind w:left="360"/>
              <w:rPr>
                <w:rFonts w:eastAsia="Times New Roman" w:cstheme="minorHAnsi"/>
              </w:rPr>
            </w:pPr>
            <w:r>
              <w:rPr>
                <w:rFonts w:eastAsia="Times New Roman" w:cstheme="minorHAnsi"/>
              </w:rPr>
              <w:t>October 8, 2021</w:t>
            </w:r>
          </w:p>
          <w:p w14:paraId="30FC14FB" w14:textId="77777777" w:rsidR="0075169B" w:rsidRPr="0075169B" w:rsidRDefault="0075169B" w:rsidP="0075169B">
            <w:pPr>
              <w:pStyle w:val="ListParagraph"/>
              <w:ind w:left="360"/>
              <w:rPr>
                <w:rFonts w:eastAsia="Times New Roman" w:cstheme="minorHAnsi"/>
                <w:i/>
                <w:iCs/>
              </w:rPr>
            </w:pPr>
            <w:r w:rsidRPr="0075169B">
              <w:rPr>
                <w:rFonts w:eastAsia="Times New Roman" w:cstheme="minorHAnsi"/>
                <w:i/>
                <w:iCs/>
              </w:rPr>
              <w:t>Benefits for All or Just the Needy? Manchin’s Demand Focuses Debate</w:t>
            </w:r>
          </w:p>
          <w:p w14:paraId="382F48EC" w14:textId="182B38EB" w:rsidR="0075169B" w:rsidRDefault="0075169B" w:rsidP="0075169B">
            <w:pPr>
              <w:pStyle w:val="ListParagraph"/>
              <w:ind w:left="360"/>
              <w:rPr>
                <w:rFonts w:eastAsia="Times New Roman" w:cstheme="minorHAnsi"/>
              </w:rPr>
            </w:pPr>
            <w:r w:rsidRPr="0075169B">
              <w:rPr>
                <w:rFonts w:eastAsia="Times New Roman" w:cstheme="minorHAnsi"/>
              </w:rPr>
              <w:t>As Democrats ponder cutting a $3.5 trillion social safety net bill down to perhaps $2 trillion, a proposal to limit programs to the poor has rekindled a debate on the meaning of government itself</w:t>
            </w:r>
            <w:r w:rsidR="00C27AFC" w:rsidRPr="0075169B">
              <w:rPr>
                <w:rFonts w:eastAsia="Times New Roman" w:cstheme="minorHAnsi"/>
              </w:rPr>
              <w:t>.</w:t>
            </w:r>
            <w:r w:rsidR="00C27AFC">
              <w:rPr>
                <w:rFonts w:eastAsia="Times New Roman" w:cstheme="minorHAnsi"/>
              </w:rPr>
              <w:t xml:space="preserve"> </w:t>
            </w:r>
          </w:p>
          <w:p w14:paraId="7BBB0524" w14:textId="77777777" w:rsidR="0075169B" w:rsidRDefault="0075169B" w:rsidP="0075169B">
            <w:pPr>
              <w:pStyle w:val="ListParagraph"/>
              <w:ind w:left="360"/>
              <w:rPr>
                <w:rFonts w:eastAsia="Times New Roman" w:cstheme="minorHAnsi"/>
              </w:rPr>
            </w:pPr>
            <w:hyperlink r:id="rId42" w:history="1">
              <w:r w:rsidRPr="005B22D5">
                <w:rPr>
                  <w:rStyle w:val="Hyperlink"/>
                  <w:rFonts w:eastAsia="Times New Roman" w:cstheme="minorHAnsi"/>
                </w:rPr>
                <w:t>https://tinyurl.com/BenefitsForAllOrNeedy</w:t>
              </w:r>
            </w:hyperlink>
            <w:r>
              <w:rPr>
                <w:rFonts w:eastAsia="Times New Roman" w:cstheme="minorHAnsi"/>
              </w:rPr>
              <w:t xml:space="preserve"> </w:t>
            </w:r>
          </w:p>
          <w:p w14:paraId="7E5D42DD" w14:textId="77777777" w:rsidR="005D27BD" w:rsidRDefault="005D27BD" w:rsidP="005D27BD">
            <w:pPr>
              <w:pStyle w:val="ListParagraph"/>
              <w:numPr>
                <w:ilvl w:val="0"/>
                <w:numId w:val="2"/>
              </w:numPr>
              <w:spacing w:after="160" w:line="259" w:lineRule="auto"/>
              <w:rPr>
                <w:b/>
                <w:bCs/>
                <w:color w:val="000000" w:themeColor="text1"/>
              </w:rPr>
            </w:pPr>
            <w:r>
              <w:rPr>
                <w:b/>
                <w:bCs/>
                <w:color w:val="000000" w:themeColor="text1"/>
              </w:rPr>
              <w:t>Health Affairs Blog</w:t>
            </w:r>
          </w:p>
          <w:p w14:paraId="5ADB024F" w14:textId="77777777" w:rsidR="005D27BD" w:rsidRDefault="005D27BD" w:rsidP="005D27BD">
            <w:pPr>
              <w:pStyle w:val="ListParagraph"/>
              <w:ind w:left="360"/>
              <w:rPr>
                <w:color w:val="000000" w:themeColor="text1"/>
              </w:rPr>
            </w:pPr>
            <w:r>
              <w:rPr>
                <w:color w:val="000000" w:themeColor="text1"/>
              </w:rPr>
              <w:t>October 8, 2021</w:t>
            </w:r>
          </w:p>
          <w:p w14:paraId="1EF46B71" w14:textId="17A7DDC0" w:rsidR="005D27BD" w:rsidRDefault="005D27BD" w:rsidP="005D27BD">
            <w:pPr>
              <w:pStyle w:val="ListParagraph"/>
              <w:ind w:left="360"/>
              <w:rPr>
                <w:i/>
                <w:iCs/>
                <w:color w:val="000000" w:themeColor="text1"/>
              </w:rPr>
            </w:pPr>
            <w:r w:rsidRPr="005D27BD">
              <w:rPr>
                <w:i/>
                <w:iCs/>
                <w:color w:val="000000" w:themeColor="text1"/>
              </w:rPr>
              <w:t xml:space="preserve">Dementia Policy Is </w:t>
            </w:r>
            <w:r w:rsidR="00770474" w:rsidRPr="005D27BD">
              <w:rPr>
                <w:i/>
                <w:iCs/>
                <w:color w:val="000000" w:themeColor="text1"/>
              </w:rPr>
              <w:t>a</w:t>
            </w:r>
            <w:r w:rsidRPr="005D27BD">
              <w:rPr>
                <w:i/>
                <w:iCs/>
                <w:color w:val="000000" w:themeColor="text1"/>
              </w:rPr>
              <w:t xml:space="preserve"> National Priority. That’s Why Congress Needs </w:t>
            </w:r>
            <w:r w:rsidR="00770474" w:rsidRPr="005D27BD">
              <w:rPr>
                <w:i/>
                <w:iCs/>
                <w:color w:val="000000" w:themeColor="text1"/>
              </w:rPr>
              <w:t>to</w:t>
            </w:r>
            <w:r w:rsidRPr="005D27BD">
              <w:rPr>
                <w:i/>
                <w:iCs/>
                <w:color w:val="000000" w:themeColor="text1"/>
              </w:rPr>
              <w:t xml:space="preserve"> Expand Medicare </w:t>
            </w:r>
            <w:r w:rsidR="00770474" w:rsidRPr="005D27BD">
              <w:rPr>
                <w:i/>
                <w:iCs/>
                <w:color w:val="000000" w:themeColor="text1"/>
              </w:rPr>
              <w:t>to</w:t>
            </w:r>
            <w:r w:rsidRPr="005D27BD">
              <w:rPr>
                <w:i/>
                <w:iCs/>
                <w:color w:val="000000" w:themeColor="text1"/>
              </w:rPr>
              <w:t xml:space="preserve"> Cover Hearing Aids.</w:t>
            </w:r>
          </w:p>
          <w:p w14:paraId="21CA8041" w14:textId="77777777" w:rsidR="005D27BD" w:rsidRPr="005D27BD" w:rsidRDefault="005D27BD" w:rsidP="005D27BD">
            <w:pPr>
              <w:pStyle w:val="ListParagraph"/>
              <w:ind w:left="360"/>
              <w:rPr>
                <w:color w:val="000000" w:themeColor="text1"/>
              </w:rPr>
            </w:pPr>
            <w:r w:rsidRPr="005D27BD">
              <w:rPr>
                <w:color w:val="000000" w:themeColor="text1"/>
              </w:rPr>
              <w:t xml:space="preserve">More than half of Medicare beneficiaries have a significant hearing loss that can carry implications for communication and keeping socially engaged. Hearing aids also cost on average a </w:t>
            </w:r>
            <w:hyperlink r:id="rId43" w:tgtFrame="_blank" w:history="1">
              <w:r w:rsidRPr="005D27BD">
                <w:rPr>
                  <w:rStyle w:val="Hyperlink"/>
                </w:rPr>
                <w:t>prohibitive $4,700</w:t>
              </w:r>
            </w:hyperlink>
            <w:r w:rsidRPr="005D27BD">
              <w:rPr>
                <w:color w:val="000000" w:themeColor="text1"/>
              </w:rPr>
              <w:t>, making them out of reach for many seniors and potentially the third-largest material purchase in life after a house and car for many Americans.</w:t>
            </w:r>
            <w:r>
              <w:rPr>
                <w:color w:val="000000" w:themeColor="text1"/>
              </w:rPr>
              <w:t xml:space="preserve"> </w:t>
            </w:r>
            <w:r w:rsidRPr="005D27BD">
              <w:rPr>
                <w:color w:val="000000" w:themeColor="text1"/>
              </w:rPr>
              <w:t xml:space="preserve">But recent scientific and federal advisory reports suggest an even greater potential benefit of incorporating hearing care coverage into Medicare: helping reduce the risk of dementia. The loss of cognitive abilities and sense of self that can come with dementia is devastating, affects </w:t>
            </w:r>
            <w:hyperlink r:id="rId44" w:tgtFrame="_blank" w:history="1">
              <w:r w:rsidRPr="005D27BD">
                <w:rPr>
                  <w:rStyle w:val="Hyperlink"/>
                </w:rPr>
                <w:t>one in nine US seniors</w:t>
              </w:r>
            </w:hyperlink>
            <w:r w:rsidRPr="005D27BD">
              <w:rPr>
                <w:color w:val="000000" w:themeColor="text1"/>
              </w:rPr>
              <w:t>, and is set to increase in the years ahead with the aging of the population.</w:t>
            </w:r>
            <w:r>
              <w:rPr>
                <w:color w:val="000000" w:themeColor="text1"/>
              </w:rPr>
              <w:t xml:space="preserve"> </w:t>
            </w:r>
            <w:r w:rsidRPr="005D27BD">
              <w:rPr>
                <w:color w:val="000000" w:themeColor="text1"/>
              </w:rPr>
              <w:t xml:space="preserve">In the </w:t>
            </w:r>
            <w:hyperlink r:id="rId45" w:tgtFrame="_blank" w:history="1">
              <w:r w:rsidRPr="005D27BD">
                <w:rPr>
                  <w:rStyle w:val="Hyperlink"/>
                </w:rPr>
                <w:t>recent report</w:t>
              </w:r>
            </w:hyperlink>
            <w:r w:rsidRPr="005D27BD">
              <w:rPr>
                <w:color w:val="000000" w:themeColor="text1"/>
              </w:rPr>
              <w:t xml:space="preserve"> from the NAPA subcommittee charged with examining the scientific evidence, hearing loss was identified as one of the key risk factors for dementia; this finding is consistent with international studies that found that hearing loss is the </w:t>
            </w:r>
            <w:hyperlink r:id="rId46" w:tgtFrame="_blank" w:history="1">
              <w:r w:rsidRPr="005D27BD">
                <w:rPr>
                  <w:rStyle w:val="Hyperlink"/>
                </w:rPr>
                <w:t>single greatest risk factor</w:t>
              </w:r>
            </w:hyperlink>
            <w:r w:rsidRPr="005D27BD">
              <w:rPr>
                <w:color w:val="000000" w:themeColor="text1"/>
              </w:rPr>
              <w:t xml:space="preserve"> for dementia in older adults.</w:t>
            </w:r>
          </w:p>
          <w:p w14:paraId="014E0C8B" w14:textId="77777777" w:rsidR="005D27BD" w:rsidRDefault="005D27BD" w:rsidP="005D27BD">
            <w:pPr>
              <w:pStyle w:val="ListParagraph"/>
              <w:ind w:left="360"/>
              <w:rPr>
                <w:color w:val="000000" w:themeColor="text1"/>
              </w:rPr>
            </w:pPr>
            <w:hyperlink r:id="rId47" w:history="1">
              <w:r w:rsidRPr="005B22D5">
                <w:rPr>
                  <w:rStyle w:val="Hyperlink"/>
                </w:rPr>
                <w:t>https://tinyurl.com/DementiaPolicyHearingAids</w:t>
              </w:r>
            </w:hyperlink>
          </w:p>
          <w:p w14:paraId="48A7862C" w14:textId="77777777" w:rsidR="00FB6507" w:rsidRDefault="00FB6507" w:rsidP="00FB6507">
            <w:pPr>
              <w:pStyle w:val="ListParagraph"/>
              <w:numPr>
                <w:ilvl w:val="0"/>
                <w:numId w:val="2"/>
              </w:numPr>
              <w:rPr>
                <w:rFonts w:eastAsia="Times New Roman" w:cstheme="minorHAnsi"/>
                <w:b/>
                <w:bCs/>
              </w:rPr>
            </w:pPr>
            <w:r>
              <w:rPr>
                <w:rFonts w:eastAsia="Times New Roman" w:cstheme="minorHAnsi"/>
                <w:b/>
                <w:bCs/>
              </w:rPr>
              <w:t>Health Affairs Blog</w:t>
            </w:r>
          </w:p>
          <w:p w14:paraId="3C7B8006" w14:textId="77777777" w:rsidR="00FB6507" w:rsidRDefault="00FB6507" w:rsidP="00FB6507">
            <w:pPr>
              <w:pStyle w:val="ListParagraph"/>
              <w:ind w:left="360"/>
              <w:rPr>
                <w:rFonts w:eastAsia="Times New Roman" w:cstheme="minorHAnsi"/>
              </w:rPr>
            </w:pPr>
            <w:r>
              <w:rPr>
                <w:rFonts w:eastAsia="Times New Roman" w:cstheme="minorHAnsi"/>
              </w:rPr>
              <w:t>October 4, 2021</w:t>
            </w:r>
          </w:p>
          <w:p w14:paraId="6BA0CCE9" w14:textId="77777777" w:rsidR="00FB6507" w:rsidRDefault="00FB6507" w:rsidP="00FB6507">
            <w:pPr>
              <w:pStyle w:val="ListParagraph"/>
              <w:ind w:left="360"/>
              <w:rPr>
                <w:rFonts w:eastAsia="Times New Roman" w:cstheme="minorHAnsi"/>
                <w:i/>
                <w:iCs/>
              </w:rPr>
            </w:pPr>
            <w:r w:rsidRPr="00FB6507">
              <w:rPr>
                <w:rFonts w:eastAsia="Times New Roman" w:cstheme="minorHAnsi"/>
                <w:i/>
                <w:iCs/>
              </w:rPr>
              <w:t>Banning Surprise Bills, Part 2: Good Faith Estimates, External Review, And More</w:t>
            </w:r>
          </w:p>
          <w:p w14:paraId="724EEC93" w14:textId="24027E04" w:rsidR="00FB6507" w:rsidRDefault="00FB6507" w:rsidP="00FB6507">
            <w:pPr>
              <w:pStyle w:val="ListParagraph"/>
              <w:ind w:left="360"/>
              <w:rPr>
                <w:rFonts w:eastAsia="Times New Roman" w:cstheme="minorHAnsi"/>
              </w:rPr>
            </w:pPr>
            <w:r w:rsidRPr="00FB6507">
              <w:rPr>
                <w:rFonts w:eastAsia="Times New Roman" w:cstheme="minorHAnsi"/>
              </w:rPr>
              <w:t>On September 30, 2021, the Departments of Health and Human Services (HHS), Labor, and the Treasury, alongside the Office of Personnel Management (OPM), issued a </w:t>
            </w:r>
            <w:hyperlink r:id="rId48" w:tgtFrame="_blank" w:history="1">
              <w:r w:rsidRPr="00FB6507">
                <w:rPr>
                  <w:rStyle w:val="Hyperlink"/>
                  <w:rFonts w:eastAsia="Times New Roman" w:cstheme="minorHAnsi"/>
                </w:rPr>
                <w:t>new interim final rule</w:t>
              </w:r>
            </w:hyperlink>
            <w:r w:rsidRPr="00FB6507">
              <w:rPr>
                <w:rFonts w:eastAsia="Times New Roman" w:cstheme="minorHAnsi"/>
              </w:rPr>
              <w:t> to implement additional components of the No Surprises Act (NSA). This rule focuses on the independent dispute resolution (IDR) process, good faith estimates for uninsured individuals, the dispute resolution process for patients and providers, and expanded rights to external review. The new rule was accompanied by a </w:t>
            </w:r>
            <w:hyperlink r:id="rId49" w:tgtFrame="_blank" w:history="1">
              <w:r w:rsidRPr="00FB6507">
                <w:rPr>
                  <w:rStyle w:val="Hyperlink"/>
                  <w:rFonts w:eastAsia="Times New Roman" w:cstheme="minorHAnsi"/>
                </w:rPr>
                <w:t>press release</w:t>
              </w:r>
            </w:hyperlink>
            <w:r w:rsidRPr="00FB6507">
              <w:rPr>
                <w:rFonts w:eastAsia="Times New Roman" w:cstheme="minorHAnsi"/>
              </w:rPr>
              <w:t>, </w:t>
            </w:r>
            <w:hyperlink r:id="rId50" w:tgtFrame="_blank" w:history="1">
              <w:r w:rsidRPr="00FB6507">
                <w:rPr>
                  <w:rStyle w:val="Hyperlink"/>
                  <w:rFonts w:eastAsia="Times New Roman" w:cstheme="minorHAnsi"/>
                </w:rPr>
                <w:t>two</w:t>
              </w:r>
            </w:hyperlink>
            <w:r w:rsidRPr="00FB6507">
              <w:rPr>
                <w:rFonts w:eastAsia="Times New Roman" w:cstheme="minorHAnsi"/>
              </w:rPr>
              <w:t> </w:t>
            </w:r>
            <w:hyperlink r:id="rId51" w:tgtFrame="_blank" w:history="1">
              <w:r w:rsidRPr="00FB6507">
                <w:rPr>
                  <w:rStyle w:val="Hyperlink"/>
                  <w:rFonts w:eastAsia="Times New Roman" w:cstheme="minorHAnsi"/>
                </w:rPr>
                <w:t>fact sheets</w:t>
              </w:r>
            </w:hyperlink>
            <w:r w:rsidRPr="00FB6507">
              <w:rPr>
                <w:rFonts w:eastAsia="Times New Roman" w:cstheme="minorHAnsi"/>
              </w:rPr>
              <w:t>, </w:t>
            </w:r>
            <w:hyperlink r:id="rId52" w:tgtFrame="_blank" w:history="1">
              <w:r w:rsidRPr="00FB6507">
                <w:rPr>
                  <w:rStyle w:val="Hyperlink"/>
                  <w:rFonts w:eastAsia="Times New Roman" w:cstheme="minorHAnsi"/>
                </w:rPr>
                <w:t>accompanying materials</w:t>
              </w:r>
            </w:hyperlink>
            <w:r w:rsidRPr="00FB6507">
              <w:rPr>
                <w:rFonts w:eastAsia="Times New Roman" w:cstheme="minorHAnsi"/>
              </w:rPr>
              <w:t>, and a </w:t>
            </w:r>
            <w:hyperlink r:id="rId53" w:tgtFrame="_blank" w:history="1">
              <w:r w:rsidRPr="00FB6507">
                <w:rPr>
                  <w:rStyle w:val="Hyperlink"/>
                  <w:rFonts w:eastAsia="Times New Roman" w:cstheme="minorHAnsi"/>
                </w:rPr>
                <w:t>new website</w:t>
              </w:r>
            </w:hyperlink>
            <w:r w:rsidRPr="00FB6507">
              <w:rPr>
                <w:rFonts w:eastAsia="Times New Roman" w:cstheme="minorHAnsi"/>
              </w:rPr>
              <w:t>.</w:t>
            </w:r>
            <w:r>
              <w:rPr>
                <w:rFonts w:eastAsia="Times New Roman" w:cstheme="minorHAnsi"/>
              </w:rPr>
              <w:t xml:space="preserve"> . .</w:t>
            </w:r>
          </w:p>
          <w:p w14:paraId="7715ABBC" w14:textId="77777777" w:rsidR="00FB6507" w:rsidRDefault="00FB6507" w:rsidP="00FB6507">
            <w:pPr>
              <w:pStyle w:val="ListParagraph"/>
              <w:ind w:left="360"/>
              <w:rPr>
                <w:rFonts w:eastAsia="Times New Roman" w:cstheme="minorHAnsi"/>
              </w:rPr>
            </w:pPr>
            <w:r w:rsidRPr="00FB6507">
              <w:rPr>
                <w:rFonts w:eastAsia="Times New Roman" w:cstheme="minorHAnsi"/>
              </w:rPr>
              <w:t xml:space="preserve">The Affordable Care Act (ACA) required non-grandfathered group health plans and insurers offering group and individual coverage to comply with state external review processes so long as those processes met certain standards. External review is available for certain </w:t>
            </w:r>
            <w:hyperlink r:id="rId54" w:tgtFrame="_blank" w:history="1">
              <w:r w:rsidRPr="00FB6507">
                <w:rPr>
                  <w:rStyle w:val="Hyperlink"/>
                  <w:rFonts w:eastAsia="Times New Roman" w:cstheme="minorHAnsi"/>
                </w:rPr>
                <w:t>adverse benefit determinations</w:t>
              </w:r>
            </w:hyperlink>
            <w:r w:rsidRPr="00FB6507">
              <w:rPr>
                <w:rFonts w:eastAsia="Times New Roman" w:cstheme="minorHAnsi"/>
              </w:rPr>
              <w:t xml:space="preserve"> (e.g., claims denials for medical necessity) and final internal adverse benefit determinations that do not meet criteria for expedited review.</w:t>
            </w:r>
            <w:r>
              <w:rPr>
                <w:rFonts w:eastAsia="Times New Roman" w:cstheme="minorHAnsi"/>
              </w:rPr>
              <w:t xml:space="preserve"> . .</w:t>
            </w:r>
          </w:p>
          <w:p w14:paraId="0F03E45F" w14:textId="77777777" w:rsidR="00FB6507" w:rsidRDefault="00FB6507" w:rsidP="00FB6507">
            <w:pPr>
              <w:pStyle w:val="ListParagraph"/>
              <w:ind w:left="360"/>
              <w:rPr>
                <w:rFonts w:eastAsia="Times New Roman" w:cstheme="minorHAnsi"/>
              </w:rPr>
            </w:pPr>
            <w:r w:rsidRPr="00FB6507">
              <w:rPr>
                <w:rFonts w:eastAsia="Times New Roman" w:cstheme="minorHAnsi"/>
              </w:rPr>
              <w:t>Beginning on January 1, 2022, the NSA entitles consumers to a good faith estimate of expected charges. The good faith estimate requirement is triggered when a patient schedules health care services—or requests the information (even without scheduling care). The good faith estimate is supposed to enable consumers to compare costs and decide whether to self-pay or use insurance.</w:t>
            </w:r>
            <w:r>
              <w:rPr>
                <w:rFonts w:eastAsia="Times New Roman" w:cstheme="minorHAnsi"/>
              </w:rPr>
              <w:t xml:space="preserve"> . .</w:t>
            </w:r>
          </w:p>
          <w:p w14:paraId="58BD9770" w14:textId="77777777" w:rsidR="00FB6507" w:rsidRDefault="00FB6507" w:rsidP="00FB6507">
            <w:pPr>
              <w:pStyle w:val="ListParagraph"/>
              <w:ind w:left="360"/>
              <w:rPr>
                <w:rFonts w:eastAsia="Times New Roman" w:cstheme="minorHAnsi"/>
              </w:rPr>
            </w:pPr>
            <w:r w:rsidRPr="00FB6507">
              <w:rPr>
                <w:rFonts w:eastAsia="Times New Roman" w:cstheme="minorHAnsi"/>
              </w:rPr>
              <w:t>HHS must establish a process for uninsured or self-pay individuals to challenge a bill from a provider or facility if the billed charges substantially exceed the expected charges in their good faith estimate. The interim final rule implements this patient/provider dispute resolution process and establishes certification requirements for selected dispute resolution (SDR) entities. HHS expects nearly 27,000 claims to result in patient/provider dispute resolution cases each year, creating a total annual burden of about $29.8 million.</w:t>
            </w:r>
          </w:p>
          <w:p w14:paraId="0E952761" w14:textId="58CC8F57" w:rsidR="00FB6507" w:rsidRPr="00FB6507" w:rsidRDefault="00FB6507" w:rsidP="00FB6507">
            <w:pPr>
              <w:pStyle w:val="ListParagraph"/>
              <w:ind w:left="360"/>
              <w:rPr>
                <w:rFonts w:eastAsia="Times New Roman" w:cstheme="minorHAnsi"/>
              </w:rPr>
            </w:pPr>
            <w:hyperlink r:id="rId55" w:history="1">
              <w:r w:rsidRPr="005B22D5">
                <w:rPr>
                  <w:rStyle w:val="Hyperlink"/>
                  <w:rFonts w:eastAsia="Times New Roman" w:cstheme="minorHAnsi"/>
                </w:rPr>
                <w:t>https://tinyurl.com/BannibgSurpriseBillingPart2</w:t>
              </w:r>
            </w:hyperlink>
            <w:r>
              <w:rPr>
                <w:rFonts w:eastAsia="Times New Roman" w:cstheme="minorHAnsi"/>
              </w:rPr>
              <w:t xml:space="preserve"> </w:t>
            </w:r>
          </w:p>
        </w:tc>
      </w:tr>
      <w:tr w:rsidR="00342BEB" w14:paraId="48A2259C" w14:textId="77777777" w:rsidTr="00EB0CFF">
        <w:trPr>
          <w:trHeight w:val="1205"/>
        </w:trPr>
        <w:tc>
          <w:tcPr>
            <w:tcW w:w="2965" w:type="dxa"/>
            <w:tcBorders>
              <w:bottom w:val="single" w:sz="4" w:space="0" w:color="auto"/>
            </w:tcBorders>
          </w:tcPr>
          <w:p w14:paraId="181257CD" w14:textId="6EE07C15" w:rsidR="00342BEB" w:rsidRDefault="00342BEB" w:rsidP="002D5F1A">
            <w:pPr>
              <w:rPr>
                <w:sz w:val="24"/>
                <w:szCs w:val="24"/>
              </w:rPr>
            </w:pPr>
            <w:r>
              <w:rPr>
                <w:sz w:val="24"/>
                <w:szCs w:val="24"/>
              </w:rPr>
              <w:t>Lives Well Lived</w:t>
            </w:r>
          </w:p>
        </w:tc>
        <w:tc>
          <w:tcPr>
            <w:tcW w:w="8051" w:type="dxa"/>
            <w:gridSpan w:val="3"/>
          </w:tcPr>
          <w:p w14:paraId="64A27CF2" w14:textId="511515BC" w:rsidR="00C16EE5" w:rsidRDefault="00C16EE5" w:rsidP="00C16EE5">
            <w:pPr>
              <w:pStyle w:val="ListParagraph"/>
              <w:numPr>
                <w:ilvl w:val="0"/>
                <w:numId w:val="2"/>
              </w:numPr>
              <w:rPr>
                <w:rFonts w:eastAsia="Times New Roman" w:cstheme="minorHAnsi"/>
                <w:b/>
                <w:bCs/>
              </w:rPr>
            </w:pPr>
            <w:r>
              <w:rPr>
                <w:rFonts w:eastAsia="Times New Roman" w:cstheme="minorHAnsi"/>
                <w:b/>
                <w:bCs/>
              </w:rPr>
              <w:t>*New York Times</w:t>
            </w:r>
          </w:p>
          <w:p w14:paraId="30EFB8D2" w14:textId="1B11E799" w:rsidR="00C16EE5" w:rsidRPr="00C16EE5" w:rsidRDefault="00C16EE5" w:rsidP="00C16EE5">
            <w:pPr>
              <w:pStyle w:val="ListParagraph"/>
              <w:ind w:left="360"/>
              <w:rPr>
                <w:rFonts w:eastAsia="Times New Roman" w:cstheme="minorHAnsi"/>
              </w:rPr>
            </w:pPr>
            <w:r>
              <w:rPr>
                <w:rFonts w:eastAsia="Times New Roman" w:cstheme="minorHAnsi"/>
              </w:rPr>
              <w:t>October 7, 2021</w:t>
            </w:r>
          </w:p>
          <w:p w14:paraId="48083D8E" w14:textId="1BB42C34" w:rsidR="00C16EE5" w:rsidRPr="00C16EE5" w:rsidRDefault="00C16EE5" w:rsidP="00C16EE5">
            <w:pPr>
              <w:pStyle w:val="ListParagraph"/>
              <w:ind w:left="360"/>
              <w:rPr>
                <w:rFonts w:eastAsia="Times New Roman" w:cstheme="minorHAnsi"/>
                <w:i/>
                <w:iCs/>
              </w:rPr>
            </w:pPr>
            <w:r w:rsidRPr="00C16EE5">
              <w:rPr>
                <w:rFonts w:eastAsia="Times New Roman" w:cstheme="minorHAnsi"/>
                <w:i/>
                <w:iCs/>
              </w:rPr>
              <w:t>Paula J. Clayton Dies at 86; Helped Destigmatize Depression and Suicide</w:t>
            </w:r>
          </w:p>
          <w:p w14:paraId="075F9927" w14:textId="5195386D" w:rsidR="00603D24" w:rsidRDefault="00603D24" w:rsidP="00603D24">
            <w:pPr>
              <w:pStyle w:val="ListParagraph"/>
              <w:ind w:left="360"/>
              <w:rPr>
                <w:rFonts w:eastAsia="Times New Roman" w:cstheme="minorHAnsi"/>
              </w:rPr>
            </w:pPr>
            <w:r w:rsidRPr="00603D24">
              <w:rPr>
                <w:rFonts w:eastAsia="Times New Roman" w:cstheme="minorHAnsi"/>
              </w:rPr>
              <w:t>A clinical psychiatrist, she showed that suicide was often a result of mental illness, and that it could be avoided with the right treatment and public education.</w:t>
            </w:r>
          </w:p>
          <w:p w14:paraId="1058494A" w14:textId="77777777" w:rsidR="00603D24" w:rsidRDefault="00603D24" w:rsidP="00603D24">
            <w:pPr>
              <w:pStyle w:val="ListParagraph"/>
              <w:ind w:left="360"/>
              <w:rPr>
                <w:rFonts w:eastAsia="Times New Roman" w:cstheme="minorHAnsi"/>
              </w:rPr>
            </w:pPr>
            <w:r w:rsidRPr="00603D24">
              <w:rPr>
                <w:rFonts w:eastAsia="Times New Roman" w:cstheme="minorHAnsi"/>
              </w:rPr>
              <w:t>“She was a pioneer and a force in suicide prevention in part because she believed people should know and understand that suicide can be prevented,” Dr. Jill Harkavy-Friedman, the vice president for research at the American Foundation for Suicide Prevention, said in an interview. “That didn’t happen before. People ran away from the topic.”</w:t>
            </w:r>
          </w:p>
          <w:p w14:paraId="50CF34EE" w14:textId="77777777" w:rsidR="00603D24" w:rsidRDefault="00603D24" w:rsidP="00603D24">
            <w:pPr>
              <w:pStyle w:val="ListParagraph"/>
              <w:ind w:left="360"/>
              <w:rPr>
                <w:rFonts w:eastAsia="Times New Roman" w:cstheme="minorHAnsi"/>
              </w:rPr>
            </w:pPr>
            <w:r w:rsidRPr="00603D24">
              <w:rPr>
                <w:rFonts w:eastAsia="Times New Roman" w:cstheme="minorHAnsi"/>
              </w:rPr>
              <w:t>Her work around bipolar disorder was especially groundbreaking. Though its broad contours were well understood, it was still seen as a mystery even by many psychiatrists. And too many people still saw manic outbursts of energy in somewhat romantic terms, as a seedbed for great art and ideas.</w:t>
            </w:r>
          </w:p>
          <w:p w14:paraId="368DED2F" w14:textId="77777777" w:rsidR="00603D24" w:rsidRDefault="00603D24" w:rsidP="00603D24">
            <w:pPr>
              <w:pStyle w:val="ListParagraph"/>
              <w:ind w:left="360"/>
              <w:rPr>
                <w:rFonts w:eastAsia="Times New Roman" w:cstheme="minorHAnsi"/>
              </w:rPr>
            </w:pPr>
            <w:r w:rsidRPr="00603D24">
              <w:rPr>
                <w:rFonts w:eastAsia="Times New Roman" w:cstheme="minorHAnsi"/>
              </w:rPr>
              <w:t>She also demonstrated that while bereavement and grief can trigger major depression, periods of grief, even lasting a year, were not in themselves depressive episodes. And she showed that grief, far from progressing along a neatly described five-stage process, was personal and idiosyncratic — an insight that changed the way doctors and the public understand how people deal with loss.</w:t>
            </w:r>
          </w:p>
          <w:p w14:paraId="12BF1C02" w14:textId="0958A8DD" w:rsidR="00603D24" w:rsidRPr="00603D24" w:rsidRDefault="00603D24" w:rsidP="00603D24">
            <w:pPr>
              <w:pStyle w:val="ListParagraph"/>
              <w:ind w:left="360"/>
              <w:rPr>
                <w:rFonts w:eastAsia="Times New Roman" w:cstheme="minorHAnsi"/>
              </w:rPr>
            </w:pPr>
            <w:hyperlink r:id="rId56" w:history="1">
              <w:r w:rsidRPr="005B22D5">
                <w:rPr>
                  <w:rStyle w:val="Hyperlink"/>
                  <w:rFonts w:eastAsia="Times New Roman" w:cstheme="minorHAnsi"/>
                </w:rPr>
                <w:t>https://tinyurl.com/Pa</w:t>
              </w:r>
              <w:r w:rsidRPr="005B22D5">
                <w:rPr>
                  <w:rStyle w:val="Hyperlink"/>
                  <w:rFonts w:eastAsia="Times New Roman" w:cstheme="minorHAnsi"/>
                </w:rPr>
                <w:t>u</w:t>
              </w:r>
              <w:r w:rsidRPr="005B22D5">
                <w:rPr>
                  <w:rStyle w:val="Hyperlink"/>
                  <w:rFonts w:eastAsia="Times New Roman" w:cstheme="minorHAnsi"/>
                </w:rPr>
                <w:t>laClaytonDies</w:t>
              </w:r>
            </w:hyperlink>
            <w:r>
              <w:rPr>
                <w:rFonts w:eastAsia="Times New Roman" w:cstheme="minorHAnsi"/>
              </w:rPr>
              <w:t xml:space="preserve"> </w:t>
            </w:r>
          </w:p>
        </w:tc>
      </w:tr>
      <w:tr w:rsidR="00144519" w14:paraId="64E42B1A" w14:textId="77777777" w:rsidTr="00EB0CFF">
        <w:trPr>
          <w:trHeight w:val="890"/>
        </w:trPr>
        <w:tc>
          <w:tcPr>
            <w:tcW w:w="2965" w:type="dxa"/>
            <w:tcBorders>
              <w:bottom w:val="single" w:sz="4" w:space="0" w:color="auto"/>
            </w:tcBorders>
          </w:tcPr>
          <w:p w14:paraId="12DA32EF" w14:textId="6F4B2BB8" w:rsidR="00144519" w:rsidRDefault="00BC022A" w:rsidP="005C1B0A">
            <w:pPr>
              <w:rPr>
                <w:sz w:val="24"/>
                <w:szCs w:val="24"/>
              </w:rPr>
            </w:pPr>
            <w:r>
              <w:rPr>
                <w:sz w:val="24"/>
                <w:szCs w:val="24"/>
              </w:rPr>
              <w:t>Federal legislation</w:t>
            </w:r>
          </w:p>
        </w:tc>
        <w:tc>
          <w:tcPr>
            <w:tcW w:w="8051" w:type="dxa"/>
            <w:gridSpan w:val="3"/>
          </w:tcPr>
          <w:p w14:paraId="6B63D298" w14:textId="39231504" w:rsidR="00E85A49" w:rsidRPr="00B44A5F" w:rsidRDefault="00BC022A" w:rsidP="00BC022A">
            <w:pPr>
              <w:pStyle w:val="ListParagraph"/>
              <w:numPr>
                <w:ilvl w:val="0"/>
                <w:numId w:val="2"/>
              </w:numPr>
              <w:rPr>
                <w:b/>
                <w:bCs/>
                <w:color w:val="000000" w:themeColor="text1"/>
              </w:rPr>
            </w:pPr>
            <w:r w:rsidRPr="00B44A5F">
              <w:rPr>
                <w:b/>
                <w:bCs/>
                <w:color w:val="000000" w:themeColor="text1"/>
              </w:rPr>
              <w:t xml:space="preserve">S. 2562 Home Care </w:t>
            </w:r>
            <w:r w:rsidR="00B44A5F" w:rsidRPr="00B44A5F">
              <w:rPr>
                <w:b/>
                <w:bCs/>
                <w:color w:val="000000" w:themeColor="text1"/>
              </w:rPr>
              <w:t>Act</w:t>
            </w:r>
            <w:r w:rsidRPr="00B44A5F">
              <w:rPr>
                <w:b/>
                <w:bCs/>
                <w:color w:val="000000" w:themeColor="text1"/>
              </w:rPr>
              <w:t xml:space="preserve"> of 2021</w:t>
            </w:r>
          </w:p>
          <w:p w14:paraId="06CD4F71" w14:textId="28DD70C6" w:rsidR="00BC022A" w:rsidRPr="00B44A5F" w:rsidRDefault="00B44A5F" w:rsidP="00BC022A">
            <w:pPr>
              <w:pStyle w:val="ListParagraph"/>
              <w:ind w:left="360"/>
              <w:rPr>
                <w:color w:val="000000" w:themeColor="text1"/>
              </w:rPr>
            </w:pPr>
            <w:r w:rsidRPr="00B44A5F">
              <w:rPr>
                <w:color w:val="000000" w:themeColor="text1"/>
              </w:rPr>
              <w:t xml:space="preserve">If enacted, the landmark Choose Home legislation would create an add-on payment to the traditional Medicare Home Health Benefit, allowing providers to mix in telehealth, transportation, personal </w:t>
            </w:r>
            <w:r w:rsidR="00770474" w:rsidRPr="00B44A5F">
              <w:rPr>
                <w:color w:val="000000" w:themeColor="text1"/>
              </w:rPr>
              <w:t>care,</w:t>
            </w:r>
            <w:r w:rsidRPr="00B44A5F">
              <w:rPr>
                <w:color w:val="000000" w:themeColor="text1"/>
              </w:rPr>
              <w:t xml:space="preserve"> and other services. The goal of the concept is to give nursing home-eligible Medicare beneficiaries more options as to how and where they recover following a trip to the hospital.</w:t>
            </w:r>
          </w:p>
          <w:p w14:paraId="34C804EC" w14:textId="77777777" w:rsidR="00BC022A" w:rsidRDefault="00B44A5F" w:rsidP="00BC022A">
            <w:pPr>
              <w:pStyle w:val="ListParagraph"/>
              <w:ind w:left="360"/>
              <w:rPr>
                <w:color w:val="000000" w:themeColor="text1"/>
              </w:rPr>
            </w:pPr>
            <w:r>
              <w:rPr>
                <w:color w:val="000000" w:themeColor="text1"/>
              </w:rPr>
              <w:t xml:space="preserve">Legislative text: </w:t>
            </w:r>
            <w:hyperlink r:id="rId57" w:history="1">
              <w:r w:rsidRPr="005B22D5">
                <w:rPr>
                  <w:rStyle w:val="Hyperlink"/>
                </w:rPr>
                <w:t>https://tinyu</w:t>
              </w:r>
              <w:r w:rsidRPr="005B22D5">
                <w:rPr>
                  <w:rStyle w:val="Hyperlink"/>
                </w:rPr>
                <w:t>r</w:t>
              </w:r>
              <w:r w:rsidRPr="005B22D5">
                <w:rPr>
                  <w:rStyle w:val="Hyperlink"/>
                </w:rPr>
                <w:t>l.com/S2562HomeCareBillOf2021</w:t>
              </w:r>
            </w:hyperlink>
            <w:r>
              <w:rPr>
                <w:color w:val="000000" w:themeColor="text1"/>
              </w:rPr>
              <w:t xml:space="preserve"> </w:t>
            </w:r>
          </w:p>
          <w:p w14:paraId="57E0C4A1" w14:textId="4B8A9DDF" w:rsidR="00B44A5F" w:rsidRPr="00B44A5F" w:rsidRDefault="00B44A5F" w:rsidP="00BC022A">
            <w:pPr>
              <w:pStyle w:val="ListParagraph"/>
              <w:ind w:left="360"/>
              <w:rPr>
                <w:color w:val="000000" w:themeColor="text1"/>
              </w:rPr>
            </w:pPr>
            <w:r>
              <w:rPr>
                <w:color w:val="000000" w:themeColor="text1"/>
              </w:rPr>
              <w:t xml:space="preserve">Article: </w:t>
            </w:r>
            <w:hyperlink r:id="rId58" w:history="1">
              <w:r w:rsidRPr="005B22D5">
                <w:rPr>
                  <w:rStyle w:val="Hyperlink"/>
                </w:rPr>
                <w:t>https://tinyurl.com/ChooseHo</w:t>
              </w:r>
              <w:r w:rsidRPr="005B22D5">
                <w:rPr>
                  <w:rStyle w:val="Hyperlink"/>
                </w:rPr>
                <w:t>m</w:t>
              </w:r>
              <w:r w:rsidRPr="005B22D5">
                <w:rPr>
                  <w:rStyle w:val="Hyperlink"/>
                </w:rPr>
                <w:t>eCareAct</w:t>
              </w:r>
            </w:hyperlink>
            <w:r>
              <w:rPr>
                <w:color w:val="000000" w:themeColor="text1"/>
              </w:rPr>
              <w:t xml:space="preserve"> </w:t>
            </w:r>
          </w:p>
        </w:tc>
      </w:tr>
      <w:tr w:rsidR="00B45F01" w14:paraId="5A9EEA41" w14:textId="77777777" w:rsidTr="00EB0CFF">
        <w:trPr>
          <w:trHeight w:val="800"/>
        </w:trPr>
        <w:tc>
          <w:tcPr>
            <w:tcW w:w="2965" w:type="dxa"/>
            <w:tcBorders>
              <w:bottom w:val="single" w:sz="4" w:space="0" w:color="auto"/>
            </w:tcBorders>
          </w:tcPr>
          <w:p w14:paraId="3130FD58" w14:textId="530120B4" w:rsidR="00B45F01" w:rsidRDefault="00B45F01" w:rsidP="005C1B0A">
            <w:r>
              <w:t>Poem</w:t>
            </w:r>
          </w:p>
        </w:tc>
        <w:tc>
          <w:tcPr>
            <w:tcW w:w="8051" w:type="dxa"/>
            <w:gridSpan w:val="3"/>
          </w:tcPr>
          <w:p w14:paraId="4CCBEDB0" w14:textId="77777777" w:rsidR="00B45F01" w:rsidRPr="00B45F01" w:rsidRDefault="00B45F01" w:rsidP="00B45F01">
            <w:pPr>
              <w:pStyle w:val="ListParagraph"/>
              <w:numPr>
                <w:ilvl w:val="0"/>
                <w:numId w:val="2"/>
              </w:numPr>
              <w:rPr>
                <w:rFonts w:cstheme="minorHAnsi"/>
                <w:b/>
                <w:bCs/>
              </w:rPr>
            </w:pPr>
            <w:r w:rsidRPr="00B45F01">
              <w:rPr>
                <w:rFonts w:eastAsia="Times New Roman" w:cstheme="minorHAnsi"/>
              </w:rPr>
              <w:t> </w:t>
            </w:r>
            <w:hyperlink r:id="rId59" w:tgtFrame="_blank" w:history="1">
              <w:r w:rsidRPr="00B45F01">
                <w:rPr>
                  <w:rStyle w:val="Hyperlink"/>
                  <w:rFonts w:cstheme="minorHAnsi"/>
                  <w:b/>
                  <w:bCs/>
                </w:rPr>
                <w:t>You, If No One Else</w:t>
              </w:r>
            </w:hyperlink>
            <w:r w:rsidRPr="00B45F01">
              <w:rPr>
                <w:rFonts w:cstheme="minorHAnsi"/>
                <w:b/>
                <w:bCs/>
              </w:rPr>
              <w:t xml:space="preserve"> </w:t>
            </w:r>
          </w:p>
          <w:p w14:paraId="466A4E48" w14:textId="77777777" w:rsidR="00B45F01" w:rsidRPr="00B45F01" w:rsidRDefault="00B45F01" w:rsidP="00B45F01">
            <w:pPr>
              <w:pStyle w:val="ListParagraph"/>
              <w:ind w:left="360"/>
              <w:rPr>
                <w:rFonts w:eastAsia="Times New Roman" w:cstheme="minorHAnsi"/>
              </w:rPr>
            </w:pPr>
            <w:r w:rsidRPr="00B45F01">
              <w:rPr>
                <w:rFonts w:eastAsia="Times New Roman" w:cstheme="minorHAnsi"/>
              </w:rPr>
              <w:t xml:space="preserve">By Tino Villanueva </w:t>
            </w:r>
          </w:p>
          <w:p w14:paraId="4660C211" w14:textId="7749F5B9" w:rsidR="00B45F01" w:rsidRDefault="00B45F01" w:rsidP="00B45F01">
            <w:pPr>
              <w:pStyle w:val="ListParagraph"/>
              <w:ind w:left="360"/>
              <w:rPr>
                <w:rFonts w:eastAsia="Times New Roman" w:cstheme="minorHAnsi"/>
              </w:rPr>
            </w:pPr>
            <w:r w:rsidRPr="00B45F01">
              <w:rPr>
                <w:rFonts w:eastAsia="Times New Roman" w:cstheme="minorHAnsi"/>
              </w:rPr>
              <w:t xml:space="preserve">                                    </w:t>
            </w:r>
          </w:p>
          <w:p w14:paraId="35E47E51" w14:textId="6D508DE7" w:rsidR="00B45F01" w:rsidRPr="00B45F01" w:rsidRDefault="00B45F01" w:rsidP="00B45F01">
            <w:pPr>
              <w:pStyle w:val="ListParagraph"/>
              <w:ind w:left="2160"/>
              <w:rPr>
                <w:rFonts w:eastAsia="Times New Roman" w:cstheme="minorHAnsi"/>
              </w:rPr>
            </w:pPr>
            <w:r w:rsidRPr="00B45F01">
              <w:rPr>
                <w:rFonts w:eastAsia="Times New Roman" w:cstheme="minorHAnsi"/>
              </w:rPr>
              <w:t>Listen, you</w:t>
            </w:r>
          </w:p>
          <w:p w14:paraId="19CEC750" w14:textId="77777777" w:rsidR="00B45F01" w:rsidRPr="00B45F01" w:rsidRDefault="00B45F01" w:rsidP="00B45F01">
            <w:pPr>
              <w:pStyle w:val="ListParagraph"/>
              <w:ind w:left="360"/>
              <w:rPr>
                <w:rFonts w:eastAsia="Times New Roman" w:cstheme="minorHAnsi"/>
              </w:rPr>
            </w:pPr>
            <w:r w:rsidRPr="00B45F01">
              <w:rPr>
                <w:rFonts w:eastAsia="Times New Roman" w:cstheme="minorHAnsi"/>
              </w:rPr>
              <w:t>who transformed your anguish</w:t>
            </w:r>
          </w:p>
          <w:p w14:paraId="2CC11265" w14:textId="77777777" w:rsidR="00B45F01" w:rsidRPr="00B45F01" w:rsidRDefault="00B45F01" w:rsidP="00B45F01">
            <w:pPr>
              <w:pStyle w:val="ListParagraph"/>
              <w:ind w:left="360"/>
              <w:rPr>
                <w:rFonts w:eastAsia="Times New Roman" w:cstheme="minorHAnsi"/>
              </w:rPr>
            </w:pPr>
            <w:r w:rsidRPr="00B45F01">
              <w:rPr>
                <w:rFonts w:eastAsia="Times New Roman" w:cstheme="minorHAnsi"/>
              </w:rPr>
              <w:t>into healthy awareness,</w:t>
            </w:r>
          </w:p>
          <w:p w14:paraId="05EB675D" w14:textId="77777777" w:rsidR="00B45F01" w:rsidRPr="00B45F01" w:rsidRDefault="00B45F01" w:rsidP="00B45F01">
            <w:pPr>
              <w:pStyle w:val="ListParagraph"/>
              <w:ind w:left="360"/>
              <w:rPr>
                <w:rFonts w:eastAsia="Times New Roman" w:cstheme="minorHAnsi"/>
              </w:rPr>
            </w:pPr>
            <w:r w:rsidRPr="00B45F01">
              <w:rPr>
                <w:rFonts w:eastAsia="Times New Roman" w:cstheme="minorHAnsi"/>
              </w:rPr>
              <w:t>put your voice</w:t>
            </w:r>
          </w:p>
          <w:p w14:paraId="32E916E1" w14:textId="77777777" w:rsidR="00B45F01" w:rsidRPr="00B45F01" w:rsidRDefault="00B45F01" w:rsidP="00B45F01">
            <w:pPr>
              <w:pStyle w:val="ListParagraph"/>
              <w:ind w:left="360"/>
              <w:rPr>
                <w:rFonts w:eastAsia="Times New Roman" w:cstheme="minorHAnsi"/>
              </w:rPr>
            </w:pPr>
            <w:r w:rsidRPr="00B45F01">
              <w:rPr>
                <w:rFonts w:eastAsia="Times New Roman" w:cstheme="minorHAnsi"/>
              </w:rPr>
              <w:t>where your memory is.</w:t>
            </w:r>
          </w:p>
          <w:p w14:paraId="331F8324" w14:textId="77777777" w:rsidR="00B45F01" w:rsidRPr="00B45F01" w:rsidRDefault="00B45F01" w:rsidP="00B45F01">
            <w:pPr>
              <w:pStyle w:val="ListParagraph"/>
              <w:ind w:left="360"/>
              <w:rPr>
                <w:rFonts w:eastAsia="Times New Roman" w:cstheme="minorHAnsi"/>
              </w:rPr>
            </w:pPr>
            <w:r w:rsidRPr="00B45F01">
              <w:rPr>
                <w:rFonts w:eastAsia="Times New Roman" w:cstheme="minorHAnsi"/>
              </w:rPr>
              <w:t>You who swallowed</w:t>
            </w:r>
          </w:p>
          <w:p w14:paraId="5AF6C7E7" w14:textId="77777777" w:rsidR="00B45F01" w:rsidRPr="00B45F01" w:rsidRDefault="00B45F01" w:rsidP="00B45F01">
            <w:pPr>
              <w:pStyle w:val="ListParagraph"/>
              <w:ind w:left="360"/>
              <w:rPr>
                <w:rFonts w:eastAsia="Times New Roman" w:cstheme="minorHAnsi"/>
              </w:rPr>
            </w:pPr>
            <w:r w:rsidRPr="00B45F01">
              <w:rPr>
                <w:rFonts w:eastAsia="Times New Roman" w:cstheme="minorHAnsi"/>
              </w:rPr>
              <w:t>the afternoon dust,</w:t>
            </w:r>
          </w:p>
          <w:p w14:paraId="485FE23A" w14:textId="77777777" w:rsidR="00B45F01" w:rsidRPr="00B45F01" w:rsidRDefault="00B45F01" w:rsidP="00B45F01">
            <w:pPr>
              <w:pStyle w:val="ListParagraph"/>
              <w:ind w:left="360"/>
              <w:rPr>
                <w:rFonts w:eastAsia="Times New Roman" w:cstheme="minorHAnsi"/>
              </w:rPr>
            </w:pPr>
            <w:r w:rsidRPr="00B45F01">
              <w:rPr>
                <w:rFonts w:eastAsia="Times New Roman" w:cstheme="minorHAnsi"/>
              </w:rPr>
              <w:t>defend everything you understand</w:t>
            </w:r>
          </w:p>
          <w:p w14:paraId="2176A7D5" w14:textId="77777777" w:rsidR="00B45F01" w:rsidRPr="00B45F01" w:rsidRDefault="00B45F01" w:rsidP="00B45F01">
            <w:pPr>
              <w:pStyle w:val="ListParagraph"/>
              <w:ind w:left="360"/>
              <w:rPr>
                <w:rFonts w:eastAsia="Times New Roman" w:cstheme="minorHAnsi"/>
              </w:rPr>
            </w:pPr>
            <w:r w:rsidRPr="00B45F01">
              <w:rPr>
                <w:rFonts w:eastAsia="Times New Roman" w:cstheme="minorHAnsi"/>
              </w:rPr>
              <w:t>with words.</w:t>
            </w:r>
          </w:p>
          <w:p w14:paraId="60116B45" w14:textId="77777777" w:rsidR="00B45F01" w:rsidRPr="00B45F01" w:rsidRDefault="00B45F01" w:rsidP="00B45F01">
            <w:pPr>
              <w:pStyle w:val="ListParagraph"/>
              <w:ind w:left="360"/>
              <w:rPr>
                <w:rFonts w:eastAsia="Times New Roman" w:cstheme="minorHAnsi"/>
              </w:rPr>
            </w:pPr>
            <w:r w:rsidRPr="00B45F01">
              <w:rPr>
                <w:rFonts w:eastAsia="Times New Roman" w:cstheme="minorHAnsi"/>
              </w:rPr>
              <w:t>You, if no one else,</w:t>
            </w:r>
          </w:p>
          <w:p w14:paraId="174D2E8E" w14:textId="77777777" w:rsidR="00B45F01" w:rsidRPr="00B45F01" w:rsidRDefault="00B45F01" w:rsidP="00B45F01">
            <w:pPr>
              <w:pStyle w:val="ListParagraph"/>
              <w:ind w:left="360"/>
              <w:rPr>
                <w:rFonts w:eastAsia="Times New Roman" w:cstheme="minorHAnsi"/>
              </w:rPr>
            </w:pPr>
            <w:r w:rsidRPr="00B45F01">
              <w:rPr>
                <w:rFonts w:eastAsia="Times New Roman" w:cstheme="minorHAnsi"/>
              </w:rPr>
              <w:t>will condemn with your tongue</w:t>
            </w:r>
          </w:p>
          <w:p w14:paraId="06FFB410" w14:textId="77777777" w:rsidR="00B45F01" w:rsidRPr="00B45F01" w:rsidRDefault="00B45F01" w:rsidP="00B45F01">
            <w:pPr>
              <w:pStyle w:val="ListParagraph"/>
              <w:ind w:left="360"/>
              <w:rPr>
                <w:rFonts w:eastAsia="Times New Roman" w:cstheme="minorHAnsi"/>
              </w:rPr>
            </w:pPr>
            <w:r w:rsidRPr="00B45F01">
              <w:rPr>
                <w:rFonts w:eastAsia="Times New Roman" w:cstheme="minorHAnsi"/>
              </w:rPr>
              <w:t>the erosion each disappointment brings.</w:t>
            </w:r>
          </w:p>
          <w:p w14:paraId="1AAB7F50" w14:textId="77777777" w:rsidR="00B45F01" w:rsidRPr="00B45F01" w:rsidRDefault="00B45F01" w:rsidP="00B45F01">
            <w:pPr>
              <w:pStyle w:val="ListParagraph"/>
              <w:ind w:left="360"/>
              <w:rPr>
                <w:rFonts w:eastAsia="Times New Roman" w:cstheme="minorHAnsi"/>
              </w:rPr>
            </w:pPr>
          </w:p>
          <w:p w14:paraId="403FEE10" w14:textId="77777777" w:rsidR="00B45F01" w:rsidRPr="00B45F01" w:rsidRDefault="00B45F01" w:rsidP="00B45F01">
            <w:pPr>
              <w:pStyle w:val="ListParagraph"/>
              <w:ind w:left="360"/>
              <w:rPr>
                <w:rFonts w:eastAsia="Times New Roman" w:cstheme="minorHAnsi"/>
              </w:rPr>
            </w:pPr>
            <w:r w:rsidRPr="00B45F01">
              <w:rPr>
                <w:rFonts w:eastAsia="Times New Roman" w:cstheme="minorHAnsi"/>
              </w:rPr>
              <w:t>You, who saw the images</w:t>
            </w:r>
          </w:p>
          <w:p w14:paraId="6F9CB905" w14:textId="77777777" w:rsidR="00B45F01" w:rsidRPr="00B45F01" w:rsidRDefault="00B45F01" w:rsidP="00B45F01">
            <w:pPr>
              <w:pStyle w:val="ListParagraph"/>
              <w:ind w:left="360"/>
              <w:rPr>
                <w:rFonts w:eastAsia="Times New Roman" w:cstheme="minorHAnsi"/>
              </w:rPr>
            </w:pPr>
            <w:r w:rsidRPr="00B45F01">
              <w:rPr>
                <w:rFonts w:eastAsia="Times New Roman" w:cstheme="minorHAnsi"/>
              </w:rPr>
              <w:t>of disgust growing,</w:t>
            </w:r>
          </w:p>
          <w:p w14:paraId="6A72F385" w14:textId="77777777" w:rsidR="00B45F01" w:rsidRPr="00B45F01" w:rsidRDefault="00B45F01" w:rsidP="00B45F01">
            <w:pPr>
              <w:pStyle w:val="ListParagraph"/>
              <w:ind w:left="360"/>
              <w:rPr>
                <w:rFonts w:eastAsia="Times New Roman" w:cstheme="minorHAnsi"/>
              </w:rPr>
            </w:pPr>
            <w:r w:rsidRPr="00B45F01">
              <w:rPr>
                <w:rFonts w:eastAsia="Times New Roman" w:cstheme="minorHAnsi"/>
              </w:rPr>
              <w:t>will understand how time</w:t>
            </w:r>
          </w:p>
          <w:p w14:paraId="56F51526" w14:textId="77777777" w:rsidR="00B45F01" w:rsidRPr="00B45F01" w:rsidRDefault="00B45F01" w:rsidP="00B45F01">
            <w:pPr>
              <w:pStyle w:val="ListParagraph"/>
              <w:ind w:left="360"/>
              <w:rPr>
                <w:rFonts w:eastAsia="Times New Roman" w:cstheme="minorHAnsi"/>
              </w:rPr>
            </w:pPr>
            <w:r w:rsidRPr="00B45F01">
              <w:rPr>
                <w:rFonts w:eastAsia="Times New Roman" w:cstheme="minorHAnsi"/>
              </w:rPr>
              <w:t>devours the destitute;</w:t>
            </w:r>
          </w:p>
          <w:p w14:paraId="133938DC" w14:textId="77777777" w:rsidR="00B45F01" w:rsidRPr="00B45F01" w:rsidRDefault="00B45F01" w:rsidP="00B45F01">
            <w:pPr>
              <w:pStyle w:val="ListParagraph"/>
              <w:ind w:left="360"/>
              <w:rPr>
                <w:rFonts w:eastAsia="Times New Roman" w:cstheme="minorHAnsi"/>
              </w:rPr>
            </w:pPr>
            <w:r w:rsidRPr="00B45F01">
              <w:rPr>
                <w:rFonts w:eastAsia="Times New Roman" w:cstheme="minorHAnsi"/>
              </w:rPr>
              <w:t>you, who gave yourself</w:t>
            </w:r>
          </w:p>
          <w:p w14:paraId="15471289" w14:textId="77777777" w:rsidR="00B45F01" w:rsidRPr="00B45F01" w:rsidRDefault="00B45F01" w:rsidP="00B45F01">
            <w:pPr>
              <w:pStyle w:val="ListParagraph"/>
              <w:ind w:left="360"/>
              <w:rPr>
                <w:rFonts w:eastAsia="Times New Roman" w:cstheme="minorHAnsi"/>
              </w:rPr>
            </w:pPr>
            <w:r w:rsidRPr="00B45F01">
              <w:rPr>
                <w:rFonts w:eastAsia="Times New Roman" w:cstheme="minorHAnsi"/>
              </w:rPr>
              <w:t>your own commandments,</w:t>
            </w:r>
          </w:p>
          <w:p w14:paraId="629ED79A" w14:textId="77777777" w:rsidR="00B45F01" w:rsidRPr="00B45F01" w:rsidRDefault="00B45F01" w:rsidP="00B45F01">
            <w:pPr>
              <w:pStyle w:val="ListParagraph"/>
              <w:ind w:left="360"/>
              <w:rPr>
                <w:rFonts w:eastAsia="Times New Roman" w:cstheme="minorHAnsi"/>
              </w:rPr>
            </w:pPr>
            <w:r w:rsidRPr="00B45F01">
              <w:rPr>
                <w:rFonts w:eastAsia="Times New Roman" w:cstheme="minorHAnsi"/>
              </w:rPr>
              <w:t>know better than anyone</w:t>
            </w:r>
          </w:p>
          <w:p w14:paraId="02C213E1" w14:textId="77777777" w:rsidR="00B45F01" w:rsidRPr="00B45F01" w:rsidRDefault="00B45F01" w:rsidP="00B45F01">
            <w:pPr>
              <w:pStyle w:val="ListParagraph"/>
              <w:ind w:left="360"/>
              <w:rPr>
                <w:rFonts w:eastAsia="Times New Roman" w:cstheme="minorHAnsi"/>
              </w:rPr>
            </w:pPr>
            <w:r w:rsidRPr="00B45F01">
              <w:rPr>
                <w:rFonts w:eastAsia="Times New Roman" w:cstheme="minorHAnsi"/>
              </w:rPr>
              <w:t>why you turned your back</w:t>
            </w:r>
          </w:p>
          <w:p w14:paraId="6A81458D" w14:textId="77777777" w:rsidR="00B45F01" w:rsidRPr="00B45F01" w:rsidRDefault="00B45F01" w:rsidP="00B45F01">
            <w:pPr>
              <w:pStyle w:val="ListParagraph"/>
              <w:ind w:left="360"/>
              <w:rPr>
                <w:rFonts w:eastAsia="Times New Roman" w:cstheme="minorHAnsi"/>
              </w:rPr>
            </w:pPr>
            <w:r w:rsidRPr="00B45F01">
              <w:rPr>
                <w:rFonts w:eastAsia="Times New Roman" w:cstheme="minorHAnsi"/>
              </w:rPr>
              <w:t>on your town's toughest limits.</w:t>
            </w:r>
          </w:p>
          <w:p w14:paraId="7C560F82" w14:textId="77777777" w:rsidR="00B45F01" w:rsidRPr="00B45F01" w:rsidRDefault="00B45F01" w:rsidP="00B45F01">
            <w:pPr>
              <w:pStyle w:val="ListParagraph"/>
              <w:ind w:left="360"/>
              <w:rPr>
                <w:rFonts w:eastAsia="Times New Roman" w:cstheme="minorHAnsi"/>
              </w:rPr>
            </w:pPr>
          </w:p>
          <w:p w14:paraId="0C9DE48B" w14:textId="77777777" w:rsidR="00B45F01" w:rsidRPr="00B45F01" w:rsidRDefault="00B45F01" w:rsidP="00B45F01">
            <w:pPr>
              <w:pStyle w:val="ListParagraph"/>
              <w:ind w:left="360"/>
              <w:rPr>
                <w:rFonts w:eastAsia="Times New Roman" w:cstheme="minorHAnsi"/>
              </w:rPr>
            </w:pPr>
            <w:r w:rsidRPr="00B45F01">
              <w:rPr>
                <w:rFonts w:eastAsia="Times New Roman" w:cstheme="minorHAnsi"/>
              </w:rPr>
              <w:t>Don't hush,</w:t>
            </w:r>
          </w:p>
          <w:p w14:paraId="205554C8" w14:textId="77777777" w:rsidR="00B45F01" w:rsidRPr="00B45F01" w:rsidRDefault="00B45F01" w:rsidP="00B45F01">
            <w:pPr>
              <w:pStyle w:val="ListParagraph"/>
              <w:ind w:left="360"/>
              <w:rPr>
                <w:rFonts w:eastAsia="Times New Roman" w:cstheme="minorHAnsi"/>
              </w:rPr>
            </w:pPr>
            <w:r w:rsidRPr="00B45F01">
              <w:rPr>
                <w:rFonts w:eastAsia="Times New Roman" w:cstheme="minorHAnsi"/>
              </w:rPr>
              <w:t>don't throw away</w:t>
            </w:r>
          </w:p>
          <w:p w14:paraId="04A23D8C" w14:textId="77777777" w:rsidR="00B45F01" w:rsidRPr="00B45F01" w:rsidRDefault="00B45F01" w:rsidP="00B45F01">
            <w:pPr>
              <w:pStyle w:val="ListParagraph"/>
              <w:ind w:left="360"/>
              <w:rPr>
                <w:rFonts w:eastAsia="Times New Roman" w:cstheme="minorHAnsi"/>
              </w:rPr>
            </w:pPr>
            <w:r w:rsidRPr="00B45F01">
              <w:rPr>
                <w:rFonts w:eastAsia="Times New Roman" w:cstheme="minorHAnsi"/>
              </w:rPr>
              <w:t>the most persistent truth,</w:t>
            </w:r>
          </w:p>
          <w:p w14:paraId="5F1FE2DF" w14:textId="77777777" w:rsidR="00B45F01" w:rsidRPr="00B45F01" w:rsidRDefault="00B45F01" w:rsidP="00B45F01">
            <w:pPr>
              <w:pStyle w:val="ListParagraph"/>
              <w:ind w:left="360"/>
              <w:rPr>
                <w:rFonts w:eastAsia="Times New Roman" w:cstheme="minorHAnsi"/>
              </w:rPr>
            </w:pPr>
            <w:r w:rsidRPr="00B45F01">
              <w:rPr>
                <w:rFonts w:eastAsia="Times New Roman" w:cstheme="minorHAnsi"/>
              </w:rPr>
              <w:t>as our hard-headed brethren</w:t>
            </w:r>
          </w:p>
          <w:p w14:paraId="654F7BFF" w14:textId="77777777" w:rsidR="00B45F01" w:rsidRPr="00B45F01" w:rsidRDefault="00B45F01" w:rsidP="00B45F01">
            <w:pPr>
              <w:pStyle w:val="ListParagraph"/>
              <w:ind w:left="360"/>
              <w:rPr>
                <w:rFonts w:eastAsia="Times New Roman" w:cstheme="minorHAnsi"/>
              </w:rPr>
            </w:pPr>
            <w:r w:rsidRPr="00B45F01">
              <w:rPr>
                <w:rFonts w:eastAsia="Times New Roman" w:cstheme="minorHAnsi"/>
              </w:rPr>
              <w:t>sometimes do.</w:t>
            </w:r>
          </w:p>
          <w:p w14:paraId="3554D08F" w14:textId="77777777" w:rsidR="00B45F01" w:rsidRPr="00B45F01" w:rsidRDefault="00B45F01" w:rsidP="00B45F01">
            <w:pPr>
              <w:pStyle w:val="ListParagraph"/>
              <w:ind w:left="360"/>
              <w:rPr>
                <w:rFonts w:eastAsia="Times New Roman" w:cstheme="minorHAnsi"/>
              </w:rPr>
            </w:pPr>
            <w:r w:rsidRPr="00B45F01">
              <w:rPr>
                <w:rFonts w:eastAsia="Times New Roman" w:cstheme="minorHAnsi"/>
              </w:rPr>
              <w:t>Remember well</w:t>
            </w:r>
          </w:p>
          <w:p w14:paraId="11D1DF82" w14:textId="77777777" w:rsidR="00B45F01" w:rsidRPr="00B45F01" w:rsidRDefault="00B45F01" w:rsidP="00B45F01">
            <w:pPr>
              <w:pStyle w:val="ListParagraph"/>
              <w:ind w:left="360"/>
              <w:rPr>
                <w:rFonts w:eastAsia="Times New Roman" w:cstheme="minorHAnsi"/>
              </w:rPr>
            </w:pPr>
            <w:r w:rsidRPr="00B45F01">
              <w:rPr>
                <w:rFonts w:eastAsia="Times New Roman" w:cstheme="minorHAnsi"/>
              </w:rPr>
              <w:t>what your life was like: cloudiness,</w:t>
            </w:r>
          </w:p>
          <w:p w14:paraId="3B7844BC" w14:textId="77777777" w:rsidR="00B45F01" w:rsidRPr="00B45F01" w:rsidRDefault="00B45F01" w:rsidP="00B45F01">
            <w:pPr>
              <w:pStyle w:val="ListParagraph"/>
              <w:ind w:left="360"/>
              <w:rPr>
                <w:rFonts w:eastAsia="Times New Roman" w:cstheme="minorHAnsi"/>
              </w:rPr>
            </w:pPr>
            <w:r w:rsidRPr="00B45F01">
              <w:rPr>
                <w:rFonts w:eastAsia="Times New Roman" w:cstheme="minorHAnsi"/>
              </w:rPr>
              <w:t>and slick mud</w:t>
            </w:r>
          </w:p>
          <w:p w14:paraId="0FF1B738" w14:textId="77777777" w:rsidR="00B45F01" w:rsidRPr="00B45F01" w:rsidRDefault="00B45F01" w:rsidP="00B45F01">
            <w:pPr>
              <w:pStyle w:val="ListParagraph"/>
              <w:ind w:left="360"/>
              <w:rPr>
                <w:rFonts w:eastAsia="Times New Roman" w:cstheme="minorHAnsi"/>
              </w:rPr>
            </w:pPr>
            <w:r w:rsidRPr="00B45F01">
              <w:rPr>
                <w:rFonts w:eastAsia="Times New Roman" w:cstheme="minorHAnsi"/>
              </w:rPr>
              <w:t>after a drizzle;</w:t>
            </w:r>
          </w:p>
          <w:p w14:paraId="470E876E" w14:textId="77777777" w:rsidR="00B45F01" w:rsidRPr="00B45F01" w:rsidRDefault="00B45F01" w:rsidP="00B45F01">
            <w:pPr>
              <w:pStyle w:val="ListParagraph"/>
              <w:ind w:left="360"/>
              <w:rPr>
                <w:rFonts w:eastAsia="Times New Roman" w:cstheme="minorHAnsi"/>
              </w:rPr>
            </w:pPr>
            <w:r w:rsidRPr="00B45F01">
              <w:rPr>
                <w:rFonts w:eastAsia="Times New Roman" w:cstheme="minorHAnsi"/>
              </w:rPr>
              <w:t>flimsy windows the wind</w:t>
            </w:r>
          </w:p>
          <w:p w14:paraId="136E679F" w14:textId="77777777" w:rsidR="00B45F01" w:rsidRPr="00B45F01" w:rsidRDefault="00B45F01" w:rsidP="00B45F01">
            <w:pPr>
              <w:pStyle w:val="ListParagraph"/>
              <w:ind w:left="360"/>
              <w:rPr>
                <w:rFonts w:eastAsia="Times New Roman" w:cstheme="minorHAnsi"/>
              </w:rPr>
            </w:pPr>
            <w:r w:rsidRPr="00B45F01">
              <w:rPr>
                <w:rFonts w:eastAsia="Times New Roman" w:cstheme="minorHAnsi"/>
              </w:rPr>
              <w:t>kept rattling</w:t>
            </w:r>
          </w:p>
          <w:p w14:paraId="0D89FE61" w14:textId="77777777" w:rsidR="00B45F01" w:rsidRPr="00B45F01" w:rsidRDefault="00B45F01" w:rsidP="00B45F01">
            <w:pPr>
              <w:pStyle w:val="ListParagraph"/>
              <w:ind w:left="360"/>
              <w:rPr>
                <w:rFonts w:eastAsia="Times New Roman" w:cstheme="minorHAnsi"/>
              </w:rPr>
            </w:pPr>
            <w:r w:rsidRPr="00B45F01">
              <w:rPr>
                <w:rFonts w:eastAsia="Times New Roman" w:cstheme="minorHAnsi"/>
              </w:rPr>
              <w:t>in winter, and that</w:t>
            </w:r>
          </w:p>
          <w:p w14:paraId="01F08AE3" w14:textId="77777777" w:rsidR="00B45F01" w:rsidRPr="00B45F01" w:rsidRDefault="00B45F01" w:rsidP="00B45F01">
            <w:pPr>
              <w:pStyle w:val="ListParagraph"/>
              <w:ind w:left="360"/>
              <w:rPr>
                <w:rFonts w:eastAsia="Times New Roman" w:cstheme="minorHAnsi"/>
              </w:rPr>
            </w:pPr>
            <w:r w:rsidRPr="00B45F01">
              <w:rPr>
                <w:rFonts w:eastAsia="Times New Roman" w:cstheme="minorHAnsi"/>
              </w:rPr>
              <w:t>unheated slab dwelling</w:t>
            </w:r>
          </w:p>
          <w:p w14:paraId="040CCA0F" w14:textId="77777777" w:rsidR="00B45F01" w:rsidRPr="00B45F01" w:rsidRDefault="00B45F01" w:rsidP="00B45F01">
            <w:pPr>
              <w:pStyle w:val="ListParagraph"/>
              <w:ind w:left="360"/>
              <w:rPr>
                <w:rFonts w:eastAsia="Times New Roman" w:cstheme="minorHAnsi"/>
              </w:rPr>
            </w:pPr>
            <w:r w:rsidRPr="00B45F01">
              <w:rPr>
                <w:rFonts w:eastAsia="Times New Roman" w:cstheme="minorHAnsi"/>
              </w:rPr>
              <w:t>where coldness crawled</w:t>
            </w:r>
          </w:p>
          <w:p w14:paraId="79B05FA4" w14:textId="77777777" w:rsidR="00B45F01" w:rsidRPr="00B45F01" w:rsidRDefault="00B45F01" w:rsidP="00B45F01">
            <w:pPr>
              <w:pStyle w:val="ListParagraph"/>
              <w:ind w:left="360"/>
              <w:rPr>
                <w:rFonts w:eastAsia="Times New Roman" w:cstheme="minorHAnsi"/>
              </w:rPr>
            </w:pPr>
            <w:r w:rsidRPr="00B45F01">
              <w:rPr>
                <w:rFonts w:eastAsia="Times New Roman" w:cstheme="minorHAnsi"/>
              </w:rPr>
              <w:t>up in your clothes.</w:t>
            </w:r>
          </w:p>
          <w:p w14:paraId="7E51FE44" w14:textId="77777777" w:rsidR="00B45F01" w:rsidRPr="00B45F01" w:rsidRDefault="00B45F01" w:rsidP="00B45F01">
            <w:pPr>
              <w:pStyle w:val="ListParagraph"/>
              <w:ind w:left="360"/>
              <w:rPr>
                <w:rFonts w:eastAsia="Times New Roman" w:cstheme="minorHAnsi"/>
              </w:rPr>
            </w:pPr>
          </w:p>
          <w:p w14:paraId="2A9476C2" w14:textId="77777777" w:rsidR="00B45F01" w:rsidRPr="00B45F01" w:rsidRDefault="00B45F01" w:rsidP="00B45F01">
            <w:pPr>
              <w:pStyle w:val="ListParagraph"/>
              <w:ind w:left="360"/>
              <w:rPr>
                <w:rFonts w:eastAsia="Times New Roman" w:cstheme="minorHAnsi"/>
              </w:rPr>
            </w:pPr>
            <w:r w:rsidRPr="00B45F01">
              <w:rPr>
                <w:rFonts w:eastAsia="Times New Roman" w:cstheme="minorHAnsi"/>
              </w:rPr>
              <w:t>Tell how you were able to come</w:t>
            </w:r>
          </w:p>
          <w:p w14:paraId="1C9CB44A" w14:textId="77777777" w:rsidR="00B45F01" w:rsidRPr="00B45F01" w:rsidRDefault="00B45F01" w:rsidP="00B45F01">
            <w:pPr>
              <w:pStyle w:val="ListParagraph"/>
              <w:ind w:left="360"/>
              <w:rPr>
                <w:rFonts w:eastAsia="Times New Roman" w:cstheme="minorHAnsi"/>
              </w:rPr>
            </w:pPr>
            <w:r w:rsidRPr="00B45F01">
              <w:rPr>
                <w:rFonts w:eastAsia="Times New Roman" w:cstheme="minorHAnsi"/>
              </w:rPr>
              <w:t>to this point, to unbar</w:t>
            </w:r>
          </w:p>
          <w:p w14:paraId="42BD3D1F" w14:textId="77777777" w:rsidR="00B45F01" w:rsidRPr="00B45F01" w:rsidRDefault="00B45F01" w:rsidP="00B45F01">
            <w:pPr>
              <w:pStyle w:val="ListParagraph"/>
              <w:ind w:left="360"/>
              <w:rPr>
                <w:rFonts w:eastAsia="Times New Roman" w:cstheme="minorHAnsi"/>
              </w:rPr>
            </w:pPr>
            <w:r w:rsidRPr="00B45F01">
              <w:rPr>
                <w:rFonts w:eastAsia="Times New Roman" w:cstheme="minorHAnsi"/>
              </w:rPr>
              <w:t>History's doors</w:t>
            </w:r>
          </w:p>
          <w:p w14:paraId="70DE979D" w14:textId="77777777" w:rsidR="00B45F01" w:rsidRPr="00B45F01" w:rsidRDefault="00B45F01" w:rsidP="00B45F01">
            <w:pPr>
              <w:pStyle w:val="ListParagraph"/>
              <w:ind w:left="360"/>
              <w:rPr>
                <w:rFonts w:eastAsia="Times New Roman" w:cstheme="minorHAnsi"/>
              </w:rPr>
            </w:pPr>
            <w:r w:rsidRPr="00B45F01">
              <w:rPr>
                <w:rFonts w:eastAsia="Times New Roman" w:cstheme="minorHAnsi"/>
              </w:rPr>
              <w:t>to see your early years,</w:t>
            </w:r>
          </w:p>
          <w:p w14:paraId="266B5B92" w14:textId="77777777" w:rsidR="00B45F01" w:rsidRPr="00B45F01" w:rsidRDefault="00B45F01" w:rsidP="00B45F01">
            <w:pPr>
              <w:pStyle w:val="ListParagraph"/>
              <w:ind w:left="360"/>
              <w:rPr>
                <w:rFonts w:eastAsia="Times New Roman" w:cstheme="minorHAnsi"/>
              </w:rPr>
            </w:pPr>
            <w:r w:rsidRPr="00B45F01">
              <w:rPr>
                <w:rFonts w:eastAsia="Times New Roman" w:cstheme="minorHAnsi"/>
              </w:rPr>
              <w:t>your people, the others.</w:t>
            </w:r>
          </w:p>
          <w:p w14:paraId="7FA4BB7D" w14:textId="77777777" w:rsidR="00B45F01" w:rsidRPr="00B45F01" w:rsidRDefault="00B45F01" w:rsidP="00B45F01">
            <w:pPr>
              <w:pStyle w:val="ListParagraph"/>
              <w:ind w:left="360"/>
              <w:rPr>
                <w:rFonts w:eastAsia="Times New Roman" w:cstheme="minorHAnsi"/>
              </w:rPr>
            </w:pPr>
            <w:r w:rsidRPr="00B45F01">
              <w:rPr>
                <w:rFonts w:eastAsia="Times New Roman" w:cstheme="minorHAnsi"/>
              </w:rPr>
              <w:t>Name the way</w:t>
            </w:r>
          </w:p>
          <w:p w14:paraId="6DB9A73D" w14:textId="77777777" w:rsidR="00B45F01" w:rsidRPr="00B45F01" w:rsidRDefault="00B45F01" w:rsidP="00B45F01">
            <w:pPr>
              <w:pStyle w:val="ListParagraph"/>
              <w:ind w:left="360"/>
              <w:rPr>
                <w:rFonts w:eastAsia="Times New Roman" w:cstheme="minorHAnsi"/>
              </w:rPr>
            </w:pPr>
            <w:r w:rsidRPr="00B45F01">
              <w:rPr>
                <w:rFonts w:eastAsia="Times New Roman" w:cstheme="minorHAnsi"/>
              </w:rPr>
              <w:t>rebellion's calm spirit has served you,</w:t>
            </w:r>
          </w:p>
          <w:p w14:paraId="0651C0AE" w14:textId="77777777" w:rsidR="00B45F01" w:rsidRPr="00B45F01" w:rsidRDefault="00B45F01" w:rsidP="00B45F01">
            <w:pPr>
              <w:pStyle w:val="ListParagraph"/>
              <w:ind w:left="360"/>
              <w:rPr>
                <w:rFonts w:eastAsia="Times New Roman" w:cstheme="minorHAnsi"/>
              </w:rPr>
            </w:pPr>
            <w:r w:rsidRPr="00B45F01">
              <w:rPr>
                <w:rFonts w:eastAsia="Times New Roman" w:cstheme="minorHAnsi"/>
              </w:rPr>
              <w:t>and how you came</w:t>
            </w:r>
          </w:p>
          <w:p w14:paraId="09598DE2" w14:textId="77777777" w:rsidR="00B45F01" w:rsidRPr="00B45F01" w:rsidRDefault="00B45F01" w:rsidP="00B45F01">
            <w:pPr>
              <w:pStyle w:val="ListParagraph"/>
              <w:ind w:left="360"/>
              <w:rPr>
                <w:rFonts w:eastAsia="Times New Roman" w:cstheme="minorHAnsi"/>
              </w:rPr>
            </w:pPr>
            <w:r w:rsidRPr="00B45F01">
              <w:rPr>
                <w:rFonts w:eastAsia="Times New Roman" w:cstheme="minorHAnsi"/>
              </w:rPr>
              <w:t>to unlearn the lessons</w:t>
            </w:r>
          </w:p>
          <w:p w14:paraId="4BA4D332" w14:textId="77777777" w:rsidR="00B45F01" w:rsidRPr="00B45F01" w:rsidRDefault="00B45F01" w:rsidP="00B45F01">
            <w:pPr>
              <w:pStyle w:val="ListParagraph"/>
              <w:ind w:left="360"/>
              <w:rPr>
                <w:rFonts w:eastAsia="Times New Roman" w:cstheme="minorHAnsi"/>
              </w:rPr>
            </w:pPr>
            <w:r w:rsidRPr="00B45F01">
              <w:rPr>
                <w:rFonts w:eastAsia="Times New Roman" w:cstheme="minorHAnsi"/>
              </w:rPr>
              <w:t>of that teacher,</w:t>
            </w:r>
          </w:p>
          <w:p w14:paraId="0D46F292" w14:textId="7A60427C" w:rsidR="00B45F01" w:rsidRDefault="00B45F01" w:rsidP="00B45F01">
            <w:pPr>
              <w:pStyle w:val="ListParagraph"/>
              <w:ind w:left="360"/>
              <w:rPr>
                <w:rFonts w:eastAsia="Times New Roman" w:cstheme="minorHAnsi"/>
              </w:rPr>
            </w:pPr>
            <w:r w:rsidRPr="00B45F01">
              <w:rPr>
                <w:rFonts w:eastAsia="Times New Roman" w:cstheme="minorHAnsi"/>
              </w:rPr>
              <w:t>your land's omnipotent defiler.</w:t>
            </w:r>
          </w:p>
          <w:p w14:paraId="59E39A90" w14:textId="77777777" w:rsidR="00B45F01" w:rsidRPr="00B45F01" w:rsidRDefault="00B45F01" w:rsidP="00B45F01">
            <w:pPr>
              <w:pStyle w:val="ListParagraph"/>
              <w:ind w:left="360"/>
              <w:rPr>
                <w:rFonts w:eastAsia="Times New Roman" w:cstheme="minorHAnsi"/>
              </w:rPr>
            </w:pPr>
          </w:p>
          <w:p w14:paraId="3F73DAD5" w14:textId="4785AE8B" w:rsidR="00B45F01" w:rsidRPr="002C58DD" w:rsidRDefault="00B45F01" w:rsidP="00331128">
            <w:pPr>
              <w:pStyle w:val="ListParagraph"/>
              <w:ind w:left="360"/>
              <w:rPr>
                <w:rFonts w:eastAsia="Times New Roman" w:cstheme="minorHAnsi"/>
              </w:rPr>
            </w:pPr>
            <w:hyperlink r:id="rId60" w:history="1">
              <w:r w:rsidRPr="005B22D5">
                <w:rPr>
                  <w:rStyle w:val="Hyperlink"/>
                  <w:rFonts w:eastAsia="Times New Roman" w:cstheme="minorHAnsi"/>
                </w:rPr>
                <w:t>https://tiny</w:t>
              </w:r>
              <w:r w:rsidRPr="005B22D5">
                <w:rPr>
                  <w:rStyle w:val="Hyperlink"/>
                  <w:rFonts w:eastAsia="Times New Roman" w:cstheme="minorHAnsi"/>
                </w:rPr>
                <w:t>u</w:t>
              </w:r>
              <w:r w:rsidRPr="005B22D5">
                <w:rPr>
                  <w:rStyle w:val="Hyperlink"/>
                  <w:rFonts w:eastAsia="Times New Roman" w:cstheme="minorHAnsi"/>
                </w:rPr>
                <w:t>rl.com/YouIfNoOnedElse</w:t>
              </w:r>
            </w:hyperlink>
            <w:r>
              <w:rPr>
                <w:rFonts w:eastAsia="Times New Roman" w:cstheme="minorHAnsi"/>
              </w:rPr>
              <w:t xml:space="preserve"> </w:t>
            </w:r>
          </w:p>
        </w:tc>
      </w:tr>
      <w:tr w:rsidR="00E85A49" w14:paraId="48BC0B2D" w14:textId="77777777" w:rsidTr="00EB0CFF">
        <w:trPr>
          <w:trHeight w:val="350"/>
        </w:trPr>
        <w:tc>
          <w:tcPr>
            <w:tcW w:w="2965" w:type="dxa"/>
          </w:tcPr>
          <w:p w14:paraId="3080C194" w14:textId="0D547326" w:rsidR="00E85A49" w:rsidRPr="001A3401" w:rsidRDefault="0075169B" w:rsidP="005C1B0A">
            <w:pPr>
              <w:rPr>
                <w:color w:val="000000" w:themeColor="text1"/>
                <w:sz w:val="24"/>
                <w:szCs w:val="24"/>
              </w:rPr>
            </w:pPr>
            <w:r>
              <w:rPr>
                <w:color w:val="000000" w:themeColor="text1"/>
                <w:sz w:val="24"/>
                <w:szCs w:val="24"/>
              </w:rPr>
              <w:t>Boston Marathon</w:t>
            </w:r>
          </w:p>
        </w:tc>
        <w:tc>
          <w:tcPr>
            <w:tcW w:w="8051" w:type="dxa"/>
            <w:gridSpan w:val="3"/>
          </w:tcPr>
          <w:p w14:paraId="0D043E1D" w14:textId="77777777" w:rsidR="00E85A49" w:rsidRPr="00D900D5" w:rsidRDefault="00D900D5" w:rsidP="0075169B">
            <w:pPr>
              <w:pStyle w:val="ListParagraph"/>
              <w:numPr>
                <w:ilvl w:val="0"/>
                <w:numId w:val="2"/>
              </w:numPr>
              <w:rPr>
                <w:color w:val="000000" w:themeColor="text1"/>
              </w:rPr>
            </w:pPr>
            <w:r>
              <w:rPr>
                <w:b/>
                <w:bCs/>
                <w:color w:val="000000" w:themeColor="text1"/>
              </w:rPr>
              <w:t>NPR</w:t>
            </w:r>
          </w:p>
          <w:p w14:paraId="5BC724ED" w14:textId="77777777" w:rsidR="00D900D5" w:rsidRDefault="00D900D5" w:rsidP="00D900D5">
            <w:pPr>
              <w:pStyle w:val="ListParagraph"/>
              <w:ind w:left="360"/>
              <w:rPr>
                <w:color w:val="000000" w:themeColor="text1"/>
              </w:rPr>
            </w:pPr>
            <w:r>
              <w:rPr>
                <w:color w:val="000000" w:themeColor="text1"/>
              </w:rPr>
              <w:t>October 10, 2021</w:t>
            </w:r>
          </w:p>
          <w:p w14:paraId="1CC047A5" w14:textId="77777777" w:rsidR="00D900D5" w:rsidRDefault="00D900D5" w:rsidP="00D900D5">
            <w:pPr>
              <w:pStyle w:val="ListParagraph"/>
              <w:ind w:left="360"/>
              <w:rPr>
                <w:i/>
                <w:iCs/>
                <w:color w:val="000000" w:themeColor="text1"/>
              </w:rPr>
            </w:pPr>
            <w:r w:rsidRPr="00D900D5">
              <w:rPr>
                <w:i/>
                <w:iCs/>
                <w:color w:val="000000" w:themeColor="text1"/>
              </w:rPr>
              <w:t>5 major marathons. In 42 days. 2 back-to-back. How top wheelchair racers are doing it</w:t>
            </w:r>
          </w:p>
          <w:p w14:paraId="568F0B94" w14:textId="712932BB" w:rsidR="00D900D5" w:rsidRPr="00D900D5" w:rsidRDefault="00D900D5" w:rsidP="00D900D5">
            <w:pPr>
              <w:pStyle w:val="ListParagraph"/>
              <w:ind w:left="360"/>
              <w:rPr>
                <w:color w:val="000000" w:themeColor="text1"/>
              </w:rPr>
            </w:pPr>
            <w:hyperlink r:id="rId61" w:history="1">
              <w:r w:rsidRPr="005B22D5">
                <w:rPr>
                  <w:rStyle w:val="Hyperlink"/>
                </w:rPr>
                <w:t>https://tinyurl.com</w:t>
              </w:r>
              <w:r w:rsidRPr="005B22D5">
                <w:rPr>
                  <w:rStyle w:val="Hyperlink"/>
                </w:rPr>
                <w:t>/</w:t>
              </w:r>
              <w:r w:rsidRPr="005B22D5">
                <w:rPr>
                  <w:rStyle w:val="Hyperlink"/>
                </w:rPr>
                <w:t>5MajorMarathons</w:t>
              </w:r>
            </w:hyperlink>
            <w:r>
              <w:rPr>
                <w:color w:val="000000" w:themeColor="text1"/>
              </w:rPr>
              <w:t xml:space="preserve"> </w:t>
            </w:r>
          </w:p>
        </w:tc>
      </w:tr>
      <w:tr w:rsidR="0048435A" w14:paraId="2D73BA54" w14:textId="77777777" w:rsidTr="00EB0CFF">
        <w:trPr>
          <w:trHeight w:val="350"/>
        </w:trPr>
        <w:tc>
          <w:tcPr>
            <w:tcW w:w="2965" w:type="dxa"/>
          </w:tcPr>
          <w:p w14:paraId="18157DAA" w14:textId="764D89D6" w:rsidR="0048435A" w:rsidRDefault="0048435A" w:rsidP="005C1B0A">
            <w:pPr>
              <w:rPr>
                <w:color w:val="000000" w:themeColor="text1"/>
                <w:sz w:val="24"/>
                <w:szCs w:val="24"/>
              </w:rPr>
            </w:pPr>
            <w:r>
              <w:rPr>
                <w:color w:val="000000" w:themeColor="text1"/>
                <w:sz w:val="24"/>
                <w:szCs w:val="24"/>
              </w:rPr>
              <w:t>Legislative hearings</w:t>
            </w:r>
          </w:p>
        </w:tc>
        <w:tc>
          <w:tcPr>
            <w:tcW w:w="8051" w:type="dxa"/>
            <w:gridSpan w:val="3"/>
          </w:tcPr>
          <w:p w14:paraId="4F1A2F2A" w14:textId="77777777" w:rsidR="0048435A" w:rsidRDefault="00BA64A7" w:rsidP="0075169B">
            <w:pPr>
              <w:pStyle w:val="ListParagraph"/>
              <w:numPr>
                <w:ilvl w:val="0"/>
                <w:numId w:val="2"/>
              </w:numPr>
              <w:rPr>
                <w:b/>
                <w:bCs/>
                <w:color w:val="000000" w:themeColor="text1"/>
              </w:rPr>
            </w:pPr>
            <w:r>
              <w:rPr>
                <w:b/>
                <w:bCs/>
                <w:color w:val="000000" w:themeColor="text1"/>
              </w:rPr>
              <w:t>Massachusetts Legislature</w:t>
            </w:r>
          </w:p>
          <w:p w14:paraId="526EF6D6" w14:textId="77777777" w:rsidR="00BA64A7" w:rsidRDefault="00BA64A7" w:rsidP="00BA64A7">
            <w:pPr>
              <w:pStyle w:val="ListParagraph"/>
              <w:ind w:left="360"/>
              <w:rPr>
                <w:color w:val="000000" w:themeColor="text1"/>
              </w:rPr>
            </w:pPr>
            <w:r>
              <w:rPr>
                <w:color w:val="000000" w:themeColor="text1"/>
              </w:rPr>
              <w:t>October 2021</w:t>
            </w:r>
          </w:p>
          <w:p w14:paraId="555786FA" w14:textId="683D68FD" w:rsidR="00BA64A7" w:rsidRDefault="00BA64A7" w:rsidP="00BA64A7">
            <w:pPr>
              <w:pStyle w:val="ListParagraph"/>
              <w:ind w:left="360"/>
              <w:rPr>
                <w:color w:val="000000" w:themeColor="text1"/>
              </w:rPr>
            </w:pPr>
            <w:r>
              <w:rPr>
                <w:color w:val="000000" w:themeColor="text1"/>
              </w:rPr>
              <w:t>No bills endorsed by Dignity Alliance Massachusetts are scheduled to be heard in October 2021.</w:t>
            </w:r>
          </w:p>
          <w:p w14:paraId="0B82A154" w14:textId="3FD4A745" w:rsidR="00BA64A7" w:rsidRPr="00BA64A7" w:rsidRDefault="00BA64A7" w:rsidP="00BA64A7">
            <w:pPr>
              <w:pStyle w:val="ListParagraph"/>
              <w:ind w:left="360"/>
              <w:rPr>
                <w:color w:val="000000" w:themeColor="text1"/>
              </w:rPr>
            </w:pPr>
            <w:hyperlink r:id="rId62" w:history="1">
              <w:r w:rsidRPr="005B22D5">
                <w:rPr>
                  <w:rStyle w:val="Hyperlink"/>
                </w:rPr>
                <w:t>https://malegislat</w:t>
              </w:r>
              <w:r w:rsidRPr="005B22D5">
                <w:rPr>
                  <w:rStyle w:val="Hyperlink"/>
                </w:rPr>
                <w:t>u</w:t>
              </w:r>
              <w:r w:rsidRPr="005B22D5">
                <w:rPr>
                  <w:rStyle w:val="Hyperlink"/>
                </w:rPr>
                <w:t>re.gov/Events/Hearings/Joint</w:t>
              </w:r>
            </w:hyperlink>
            <w:r>
              <w:rPr>
                <w:color w:val="000000" w:themeColor="text1"/>
              </w:rPr>
              <w:t xml:space="preserve"> </w:t>
            </w:r>
          </w:p>
        </w:tc>
      </w:tr>
      <w:tr w:rsidR="005C1B0A" w14:paraId="11B84DA8" w14:textId="77777777" w:rsidTr="00EB0CFF">
        <w:trPr>
          <w:trHeight w:val="350"/>
        </w:trPr>
        <w:tc>
          <w:tcPr>
            <w:tcW w:w="2965" w:type="dxa"/>
          </w:tcPr>
          <w:p w14:paraId="3D74FB39" w14:textId="77777777" w:rsidR="005C1B0A" w:rsidRPr="001A3401" w:rsidRDefault="005C1B0A" w:rsidP="005C1B0A">
            <w:pPr>
              <w:rPr>
                <w:color w:val="000000" w:themeColor="text1"/>
                <w:sz w:val="24"/>
                <w:szCs w:val="24"/>
              </w:rPr>
            </w:pPr>
            <w:r w:rsidRPr="001A3401">
              <w:rPr>
                <w:color w:val="000000" w:themeColor="text1"/>
                <w:sz w:val="24"/>
                <w:szCs w:val="24"/>
              </w:rPr>
              <w:t>Webinars / Online sessions</w:t>
            </w:r>
          </w:p>
          <w:p w14:paraId="0C67D7F2" w14:textId="77777777" w:rsidR="005C1B0A" w:rsidRPr="00590699" w:rsidRDefault="005C1B0A" w:rsidP="005C1B0A">
            <w:pPr>
              <w:rPr>
                <w:color w:val="000000" w:themeColor="text1"/>
                <w:sz w:val="24"/>
                <w:szCs w:val="24"/>
              </w:rPr>
            </w:pPr>
          </w:p>
        </w:tc>
        <w:tc>
          <w:tcPr>
            <w:tcW w:w="8051" w:type="dxa"/>
            <w:gridSpan w:val="3"/>
          </w:tcPr>
          <w:p w14:paraId="4254A5D1" w14:textId="4D6DCC03" w:rsidR="00834A64" w:rsidRDefault="00834A64" w:rsidP="005037C8">
            <w:pPr>
              <w:pStyle w:val="ListParagraph"/>
              <w:numPr>
                <w:ilvl w:val="0"/>
                <w:numId w:val="2"/>
              </w:numPr>
              <w:rPr>
                <w:b/>
                <w:bCs/>
                <w:color w:val="000000" w:themeColor="text1"/>
              </w:rPr>
            </w:pPr>
            <w:r w:rsidRPr="00834A64">
              <w:rPr>
                <w:b/>
                <w:bCs/>
                <w:color w:val="000000" w:themeColor="text1"/>
              </w:rPr>
              <w:t>Consumer Financial Protection Bureau</w:t>
            </w:r>
          </w:p>
          <w:p w14:paraId="0838784B" w14:textId="1CDC99AA" w:rsidR="00834A64" w:rsidRDefault="00834A64" w:rsidP="00834A64">
            <w:pPr>
              <w:pStyle w:val="ListParagraph"/>
              <w:ind w:left="360"/>
              <w:rPr>
                <w:color w:val="000000" w:themeColor="text1"/>
              </w:rPr>
            </w:pPr>
            <w:r>
              <w:rPr>
                <w:color w:val="000000" w:themeColor="text1"/>
              </w:rPr>
              <w:t>Wednesday, October 13, 2021, 2:00 to 3:00 p.m.</w:t>
            </w:r>
          </w:p>
          <w:p w14:paraId="55FFC635" w14:textId="197E2E8F" w:rsidR="00834A64" w:rsidRDefault="00834A64" w:rsidP="00834A64">
            <w:pPr>
              <w:pStyle w:val="ListParagraph"/>
              <w:ind w:left="360"/>
              <w:rPr>
                <w:i/>
                <w:iCs/>
                <w:color w:val="000000" w:themeColor="text1"/>
              </w:rPr>
            </w:pPr>
            <w:r w:rsidRPr="00834A64">
              <w:rPr>
                <w:i/>
                <w:iCs/>
                <w:color w:val="000000" w:themeColor="text1"/>
              </w:rPr>
              <w:t xml:space="preserve">Thinking </w:t>
            </w:r>
            <w:r>
              <w:rPr>
                <w:i/>
                <w:iCs/>
                <w:color w:val="000000" w:themeColor="text1"/>
              </w:rPr>
              <w:t>A</w:t>
            </w:r>
            <w:r w:rsidRPr="00834A64">
              <w:rPr>
                <w:i/>
                <w:iCs/>
                <w:color w:val="000000" w:themeColor="text1"/>
              </w:rPr>
              <w:t>head</w:t>
            </w:r>
            <w:r>
              <w:rPr>
                <w:i/>
                <w:iCs/>
                <w:color w:val="000000" w:themeColor="text1"/>
              </w:rPr>
              <w:t xml:space="preserve"> and M</w:t>
            </w:r>
            <w:r w:rsidRPr="00834A64">
              <w:rPr>
                <w:i/>
                <w:iCs/>
                <w:color w:val="000000" w:themeColor="text1"/>
              </w:rPr>
              <w:t xml:space="preserve">anaging </w:t>
            </w:r>
            <w:r>
              <w:rPr>
                <w:i/>
                <w:iCs/>
                <w:color w:val="000000" w:themeColor="text1"/>
              </w:rPr>
              <w:t>S</w:t>
            </w:r>
            <w:r w:rsidRPr="00834A64">
              <w:rPr>
                <w:i/>
                <w:iCs/>
                <w:color w:val="000000" w:themeColor="text1"/>
              </w:rPr>
              <w:t xml:space="preserve">omeone </w:t>
            </w:r>
            <w:r>
              <w:rPr>
                <w:i/>
                <w:iCs/>
                <w:color w:val="000000" w:themeColor="text1"/>
              </w:rPr>
              <w:t>E</w:t>
            </w:r>
            <w:r w:rsidRPr="00834A64">
              <w:rPr>
                <w:i/>
                <w:iCs/>
                <w:color w:val="000000" w:themeColor="text1"/>
              </w:rPr>
              <w:t xml:space="preserve">lse’s </w:t>
            </w:r>
            <w:r>
              <w:rPr>
                <w:i/>
                <w:iCs/>
                <w:color w:val="000000" w:themeColor="text1"/>
              </w:rPr>
              <w:t>M</w:t>
            </w:r>
            <w:r w:rsidRPr="00834A64">
              <w:rPr>
                <w:i/>
                <w:iCs/>
                <w:color w:val="000000" w:themeColor="text1"/>
              </w:rPr>
              <w:t>oney</w:t>
            </w:r>
          </w:p>
          <w:p w14:paraId="1F5C9362" w14:textId="082CB3E4" w:rsidR="00834A64" w:rsidRPr="00834A64" w:rsidRDefault="00AE44DB" w:rsidP="00834A64">
            <w:pPr>
              <w:pStyle w:val="ListParagraph"/>
              <w:ind w:left="360"/>
              <w:rPr>
                <w:color w:val="000000" w:themeColor="text1"/>
              </w:rPr>
            </w:pPr>
            <w:r>
              <w:rPr>
                <w:color w:val="000000" w:themeColor="text1"/>
              </w:rPr>
              <w:t>T</w:t>
            </w:r>
            <w:r w:rsidR="00834A64" w:rsidRPr="00834A64">
              <w:rPr>
                <w:color w:val="000000" w:themeColor="text1"/>
              </w:rPr>
              <w:t>he Consumer Financial Protection Bureau (CFPB) is offering a free webinar featuring two financial caregiving resources:</w:t>
            </w:r>
          </w:p>
          <w:p w14:paraId="3D8EE9C6" w14:textId="77777777" w:rsidR="00834A64" w:rsidRPr="00834A64" w:rsidRDefault="00834A64" w:rsidP="00834A64">
            <w:pPr>
              <w:pStyle w:val="ListParagraph"/>
              <w:numPr>
                <w:ilvl w:val="0"/>
                <w:numId w:val="44"/>
              </w:numPr>
              <w:rPr>
                <w:color w:val="000000" w:themeColor="text1"/>
              </w:rPr>
            </w:pPr>
            <w:r w:rsidRPr="00834A64">
              <w:rPr>
                <w:color w:val="000000" w:themeColor="text1"/>
              </w:rPr>
              <w:t xml:space="preserve">The </w:t>
            </w:r>
            <w:hyperlink r:id="rId63" w:tgtFrame="_blank" w:history="1">
              <w:r w:rsidRPr="00834A64">
                <w:rPr>
                  <w:rStyle w:val="Hyperlink"/>
                </w:rPr>
                <w:t>Thinking Ahead Roadmap</w:t>
              </w:r>
            </w:hyperlink>
            <w:r w:rsidRPr="00834A64">
              <w:rPr>
                <w:color w:val="000000" w:themeColor="text1"/>
              </w:rPr>
              <w:t xml:space="preserve"> is a toolkit that guides you to select someone you trust to help manage your money if financial decisions become too difficult in the future. </w:t>
            </w:r>
          </w:p>
          <w:p w14:paraId="2EAB1C3C" w14:textId="77777777" w:rsidR="00834A64" w:rsidRPr="00834A64" w:rsidRDefault="00834A64" w:rsidP="00834A64">
            <w:pPr>
              <w:pStyle w:val="ListParagraph"/>
              <w:numPr>
                <w:ilvl w:val="0"/>
                <w:numId w:val="44"/>
              </w:numPr>
              <w:rPr>
                <w:color w:val="000000" w:themeColor="text1"/>
              </w:rPr>
            </w:pPr>
            <w:hyperlink r:id="rId64" w:tgtFrame="_blank" w:history="1">
              <w:r w:rsidRPr="00834A64">
                <w:rPr>
                  <w:rStyle w:val="Hyperlink"/>
                </w:rPr>
                <w:t>Managing Someone Else’s Money</w:t>
              </w:r>
            </w:hyperlink>
            <w:r w:rsidRPr="00834A64">
              <w:rPr>
                <w:color w:val="000000" w:themeColor="text1"/>
              </w:rPr>
              <w:t xml:space="preserve"> is a set of CFPB guides which help you explore options when choosing a financial caregiver and better understand your role when acting as a financial caregiver.</w:t>
            </w:r>
          </w:p>
          <w:p w14:paraId="7566F253" w14:textId="77777777" w:rsidR="00834A64" w:rsidRPr="00834A64" w:rsidRDefault="00834A64" w:rsidP="00834A64">
            <w:pPr>
              <w:pStyle w:val="ListParagraph"/>
              <w:ind w:left="360"/>
              <w:rPr>
                <w:color w:val="000000" w:themeColor="text1"/>
              </w:rPr>
            </w:pPr>
            <w:r w:rsidRPr="00834A64">
              <w:rPr>
                <w:color w:val="000000" w:themeColor="text1"/>
              </w:rPr>
              <w:t>Presenters:</w:t>
            </w:r>
          </w:p>
          <w:p w14:paraId="096B53C4" w14:textId="77777777" w:rsidR="00834A64" w:rsidRPr="00834A64" w:rsidRDefault="00834A64" w:rsidP="00834A64">
            <w:pPr>
              <w:pStyle w:val="ListParagraph"/>
              <w:numPr>
                <w:ilvl w:val="0"/>
                <w:numId w:val="45"/>
              </w:numPr>
              <w:rPr>
                <w:color w:val="000000" w:themeColor="text1"/>
              </w:rPr>
            </w:pPr>
            <w:r w:rsidRPr="00834A64">
              <w:rPr>
                <w:b/>
                <w:bCs/>
                <w:color w:val="000000" w:themeColor="text1"/>
              </w:rPr>
              <w:t>Naomi Karp</w:t>
            </w:r>
            <w:r w:rsidRPr="00834A64">
              <w:rPr>
                <w:color w:val="000000" w:themeColor="text1"/>
              </w:rPr>
              <w:t>, one of the Thinking Ahead Roadmap's creators and an advocate on aging issues, will provide an overview of this free online tool. She'll present the step-by-step guide to picking the right person to be your financial advocate, starting a conversation with your chosen advocate, organizing your financial information, giving the advocate the legal authority they need, and shifting money management when the time is right. </w:t>
            </w:r>
          </w:p>
          <w:p w14:paraId="7579322F" w14:textId="77777777" w:rsidR="00834A64" w:rsidRPr="00834A64" w:rsidRDefault="00834A64" w:rsidP="00834A64">
            <w:pPr>
              <w:pStyle w:val="ListParagraph"/>
              <w:numPr>
                <w:ilvl w:val="0"/>
                <w:numId w:val="45"/>
              </w:numPr>
              <w:rPr>
                <w:color w:val="000000" w:themeColor="text1"/>
              </w:rPr>
            </w:pPr>
            <w:r w:rsidRPr="00834A64">
              <w:rPr>
                <w:b/>
                <w:bCs/>
                <w:color w:val="000000" w:themeColor="text1"/>
              </w:rPr>
              <w:t>Lisa Weintraub Schifferle</w:t>
            </w:r>
            <w:r w:rsidRPr="00834A64">
              <w:rPr>
                <w:color w:val="000000" w:themeColor="text1"/>
              </w:rPr>
              <w:t xml:space="preserve">, a Senior Policy Analyst in the CFPB’s Office for Older Americans, will discuss the CFPB’s </w:t>
            </w:r>
            <w:hyperlink r:id="rId65" w:tgtFrame="_blank" w:history="1">
              <w:r w:rsidRPr="00834A64">
                <w:rPr>
                  <w:rStyle w:val="Hyperlink"/>
                </w:rPr>
                <w:t>Managing Someone Else’s Money</w:t>
              </w:r>
            </w:hyperlink>
            <w:r w:rsidRPr="00834A64">
              <w:rPr>
                <w:color w:val="000000" w:themeColor="text1"/>
              </w:rPr>
              <w:t xml:space="preserve"> resources, focusing on the new </w:t>
            </w:r>
            <w:hyperlink r:id="rId66" w:tgtFrame="_blank" w:history="1">
              <w:r w:rsidRPr="00834A64">
                <w:rPr>
                  <w:rStyle w:val="Hyperlink"/>
                </w:rPr>
                <w:t>Considering a financial caregiver? Know your options</w:t>
              </w:r>
            </w:hyperlink>
            <w:r w:rsidRPr="00834A64">
              <w:rPr>
                <w:color w:val="000000" w:themeColor="text1"/>
              </w:rPr>
              <w:t xml:space="preserve"> piece which provides information about informal caregivers and formal caregivers, as well as factors to consider when choosing a caregiver.</w:t>
            </w:r>
          </w:p>
          <w:p w14:paraId="458726D1" w14:textId="77777777" w:rsidR="00834A64" w:rsidRPr="00834A64" w:rsidRDefault="00834A64" w:rsidP="00834A64">
            <w:pPr>
              <w:pStyle w:val="ListParagraph"/>
              <w:ind w:left="360"/>
              <w:rPr>
                <w:color w:val="000000" w:themeColor="text1"/>
              </w:rPr>
            </w:pPr>
            <w:r w:rsidRPr="00834A64">
              <w:rPr>
                <w:b/>
                <w:bCs/>
                <w:color w:val="000000" w:themeColor="text1"/>
              </w:rPr>
              <w:t>Webinar details:</w:t>
            </w:r>
          </w:p>
          <w:p w14:paraId="6CE8EF92" w14:textId="1736F00A" w:rsidR="00834A64" w:rsidRPr="00834A64" w:rsidRDefault="00834A64" w:rsidP="00834A64">
            <w:pPr>
              <w:pStyle w:val="ListParagraph"/>
              <w:ind w:left="360"/>
              <w:rPr>
                <w:color w:val="000000" w:themeColor="text1"/>
              </w:rPr>
            </w:pPr>
            <w:r w:rsidRPr="00834A64">
              <w:rPr>
                <w:color w:val="000000" w:themeColor="text1"/>
              </w:rPr>
              <w:t xml:space="preserve">Wednesday, October 13, </w:t>
            </w:r>
            <w:r w:rsidR="000C1567" w:rsidRPr="00834A64">
              <w:rPr>
                <w:color w:val="000000" w:themeColor="text1"/>
              </w:rPr>
              <w:t>2021,</w:t>
            </w:r>
            <w:r w:rsidRPr="00834A64">
              <w:rPr>
                <w:color w:val="000000" w:themeColor="text1"/>
              </w:rPr>
              <w:t xml:space="preserve"> 2:00-3:00 p.m. EST</w:t>
            </w:r>
          </w:p>
          <w:p w14:paraId="3F3BB777" w14:textId="77777777" w:rsidR="00834A64" w:rsidRPr="00834A64" w:rsidRDefault="00834A64" w:rsidP="00834A64">
            <w:pPr>
              <w:pStyle w:val="ListParagraph"/>
              <w:ind w:left="360"/>
              <w:rPr>
                <w:color w:val="000000" w:themeColor="text1"/>
              </w:rPr>
            </w:pPr>
            <w:hyperlink r:id="rId67" w:tgtFrame="_blank" w:history="1">
              <w:r w:rsidRPr="00834A64">
                <w:rPr>
                  <w:rStyle w:val="Hyperlink"/>
                  <w:b/>
                  <w:bCs/>
                </w:rPr>
                <w:t>Join the Webinar</w:t>
              </w:r>
            </w:hyperlink>
            <w:r w:rsidRPr="00834A64">
              <w:rPr>
                <w:b/>
                <w:bCs/>
                <w:color w:val="000000" w:themeColor="text1"/>
              </w:rPr>
              <w:br/>
            </w:r>
            <w:r w:rsidRPr="00834A64">
              <w:rPr>
                <w:i/>
                <w:iCs/>
                <w:color w:val="000000" w:themeColor="text1"/>
              </w:rPr>
              <w:t>No pre-registration required!</w:t>
            </w:r>
          </w:p>
          <w:p w14:paraId="70FA1AC8" w14:textId="77777777" w:rsidR="00834A64" w:rsidRPr="00834A64" w:rsidRDefault="00834A64" w:rsidP="00834A64">
            <w:pPr>
              <w:pStyle w:val="ListParagraph"/>
              <w:ind w:left="360"/>
              <w:rPr>
                <w:color w:val="000000" w:themeColor="text1"/>
              </w:rPr>
            </w:pPr>
            <w:r w:rsidRPr="00834A64">
              <w:rPr>
                <w:color w:val="000000" w:themeColor="text1"/>
              </w:rPr>
              <w:t>To join by phone only, call 1-404-397-1590</w:t>
            </w:r>
            <w:r w:rsidRPr="00834A64">
              <w:rPr>
                <w:color w:val="000000" w:themeColor="text1"/>
              </w:rPr>
              <w:br/>
              <w:t>(Access code: 2760 070 1168)</w:t>
            </w:r>
          </w:p>
          <w:p w14:paraId="45E26098" w14:textId="77777777" w:rsidR="00834A64" w:rsidRPr="00834A64" w:rsidRDefault="00834A64" w:rsidP="00834A64">
            <w:pPr>
              <w:pStyle w:val="ListParagraph"/>
              <w:ind w:left="360"/>
              <w:rPr>
                <w:color w:val="000000" w:themeColor="text1"/>
              </w:rPr>
            </w:pPr>
            <w:r w:rsidRPr="00834A64">
              <w:rPr>
                <w:color w:val="000000" w:themeColor="text1"/>
              </w:rPr>
              <w:t xml:space="preserve">If you have questions or need additional information, contact </w:t>
            </w:r>
            <w:hyperlink r:id="rId68" w:tgtFrame="_blank" w:history="1">
              <w:r w:rsidRPr="00834A64">
                <w:rPr>
                  <w:rStyle w:val="Hyperlink"/>
                </w:rPr>
                <w:t>olderamericans@cfpb.gov</w:t>
              </w:r>
            </w:hyperlink>
            <w:r w:rsidRPr="00834A64">
              <w:rPr>
                <w:color w:val="000000" w:themeColor="text1"/>
              </w:rPr>
              <w:t>.</w:t>
            </w:r>
          </w:p>
          <w:p w14:paraId="358427AB" w14:textId="1D222791" w:rsidR="005037C8" w:rsidRDefault="005037C8" w:rsidP="005037C8">
            <w:pPr>
              <w:pStyle w:val="ListParagraph"/>
              <w:numPr>
                <w:ilvl w:val="0"/>
                <w:numId w:val="2"/>
              </w:numPr>
              <w:rPr>
                <w:b/>
                <w:bCs/>
                <w:color w:val="000000" w:themeColor="text1"/>
              </w:rPr>
            </w:pPr>
            <w:r>
              <w:rPr>
                <w:b/>
                <w:bCs/>
                <w:color w:val="000000" w:themeColor="text1"/>
              </w:rPr>
              <w:t xml:space="preserve">Massachusetts Human Services Providers’ </w:t>
            </w:r>
            <w:r w:rsidRPr="005037C8">
              <w:rPr>
                <w:b/>
                <w:bCs/>
                <w:color w:val="000000" w:themeColor="text1"/>
              </w:rPr>
              <w:t>Council</w:t>
            </w:r>
          </w:p>
          <w:p w14:paraId="59A725F5" w14:textId="6662DBEC" w:rsidR="005037C8" w:rsidRPr="005037C8" w:rsidRDefault="005037C8" w:rsidP="005037C8">
            <w:pPr>
              <w:pStyle w:val="ListParagraph"/>
              <w:ind w:left="360"/>
              <w:rPr>
                <w:color w:val="000000" w:themeColor="text1"/>
              </w:rPr>
            </w:pPr>
            <w:r>
              <w:rPr>
                <w:color w:val="000000" w:themeColor="text1"/>
              </w:rPr>
              <w:t>Tuesday, October 19 through Thursday, October 21, 2021, w</w:t>
            </w:r>
            <w:r w:rsidRPr="005037C8">
              <w:rPr>
                <w:color w:val="000000" w:themeColor="text1"/>
              </w:rPr>
              <w:t xml:space="preserve">orkshops run from 11:30 </w:t>
            </w:r>
            <w:r>
              <w:rPr>
                <w:color w:val="000000" w:themeColor="text1"/>
              </w:rPr>
              <w:t>a.m. to</w:t>
            </w:r>
            <w:r w:rsidRPr="005037C8">
              <w:rPr>
                <w:color w:val="000000" w:themeColor="text1"/>
              </w:rPr>
              <w:t xml:space="preserve"> 1:00 </w:t>
            </w:r>
            <w:r>
              <w:rPr>
                <w:color w:val="000000" w:themeColor="text1"/>
              </w:rPr>
              <w:t>p.m.</w:t>
            </w:r>
            <w:r w:rsidRPr="005037C8">
              <w:rPr>
                <w:color w:val="000000" w:themeColor="text1"/>
              </w:rPr>
              <w:t xml:space="preserve"> and 2:00 PM </w:t>
            </w:r>
            <w:r>
              <w:rPr>
                <w:color w:val="000000" w:themeColor="text1"/>
              </w:rPr>
              <w:t>to</w:t>
            </w:r>
            <w:r w:rsidRPr="005037C8">
              <w:rPr>
                <w:color w:val="000000" w:themeColor="text1"/>
              </w:rPr>
              <w:t xml:space="preserve"> 3:30 </w:t>
            </w:r>
            <w:r>
              <w:rPr>
                <w:color w:val="000000" w:themeColor="text1"/>
              </w:rPr>
              <w:t>p.m.</w:t>
            </w:r>
          </w:p>
          <w:p w14:paraId="6AF2267B" w14:textId="77777777" w:rsidR="00491ECF" w:rsidRDefault="005037C8" w:rsidP="005037C8">
            <w:pPr>
              <w:pStyle w:val="ListParagraph"/>
              <w:ind w:left="360"/>
              <w:rPr>
                <w:i/>
                <w:iCs/>
                <w:color w:val="000000" w:themeColor="text1"/>
              </w:rPr>
            </w:pPr>
            <w:r w:rsidRPr="005037C8">
              <w:rPr>
                <w:i/>
                <w:iCs/>
                <w:color w:val="000000" w:themeColor="text1"/>
              </w:rPr>
              <w:t>46th Annual Convention &amp; Expo, Essential: Then, Now and Always</w:t>
            </w:r>
          </w:p>
          <w:p w14:paraId="54192C10" w14:textId="77777777" w:rsidR="003935F1" w:rsidRDefault="003935F1" w:rsidP="003935F1">
            <w:pPr>
              <w:pStyle w:val="ListParagraph"/>
              <w:ind w:left="360"/>
              <w:rPr>
                <w:color w:val="000000" w:themeColor="text1"/>
              </w:rPr>
            </w:pPr>
            <w:r>
              <w:rPr>
                <w:color w:val="000000" w:themeColor="text1"/>
              </w:rPr>
              <w:t xml:space="preserve">Keynote speaker: </w:t>
            </w:r>
          </w:p>
          <w:p w14:paraId="5121C542" w14:textId="57863E84" w:rsidR="003935F1" w:rsidRDefault="003935F1" w:rsidP="003935F1">
            <w:pPr>
              <w:pStyle w:val="ListParagraph"/>
              <w:numPr>
                <w:ilvl w:val="0"/>
                <w:numId w:val="43"/>
              </w:numPr>
              <w:rPr>
                <w:color w:val="000000" w:themeColor="text1"/>
              </w:rPr>
            </w:pPr>
            <w:r w:rsidRPr="003935F1">
              <w:rPr>
                <w:color w:val="000000" w:themeColor="text1"/>
              </w:rPr>
              <w:t>Vu Le – nonprofit advocate, leader</w:t>
            </w:r>
            <w:r>
              <w:rPr>
                <w:color w:val="000000" w:themeColor="text1"/>
              </w:rPr>
              <w:t xml:space="preserve">, </w:t>
            </w:r>
            <w:r w:rsidRPr="003935F1">
              <w:rPr>
                <w:color w:val="000000" w:themeColor="text1"/>
              </w:rPr>
              <w:t xml:space="preserve">and author of the popular </w:t>
            </w:r>
            <w:r w:rsidRPr="003935F1">
              <w:rPr>
                <w:i/>
                <w:iCs/>
                <w:color w:val="000000" w:themeColor="text1"/>
              </w:rPr>
              <w:t>Nonprofit AF</w:t>
            </w:r>
            <w:r w:rsidRPr="003935F1">
              <w:rPr>
                <w:color w:val="000000" w:themeColor="text1"/>
              </w:rPr>
              <w:t xml:space="preserve"> blog</w:t>
            </w:r>
            <w:r>
              <w:rPr>
                <w:color w:val="000000" w:themeColor="text1"/>
              </w:rPr>
              <w:t xml:space="preserve"> (</w:t>
            </w:r>
            <w:hyperlink r:id="rId69" w:history="1">
              <w:r w:rsidRPr="005B22D5">
                <w:rPr>
                  <w:rStyle w:val="Hyperlink"/>
                </w:rPr>
                <w:t>https://nonprofitaf.com/</w:t>
              </w:r>
            </w:hyperlink>
            <w:r>
              <w:rPr>
                <w:color w:val="000000" w:themeColor="text1"/>
              </w:rPr>
              <w:t xml:space="preserve">) </w:t>
            </w:r>
          </w:p>
          <w:p w14:paraId="29331A4E" w14:textId="77777777" w:rsidR="003935F1" w:rsidRDefault="003935F1" w:rsidP="003935F1">
            <w:pPr>
              <w:pStyle w:val="ListParagraph"/>
              <w:ind w:left="360"/>
              <w:rPr>
                <w:color w:val="000000" w:themeColor="text1"/>
              </w:rPr>
            </w:pPr>
            <w:r>
              <w:rPr>
                <w:color w:val="000000" w:themeColor="text1"/>
              </w:rPr>
              <w:t>Other featured speakers:</w:t>
            </w:r>
          </w:p>
          <w:p w14:paraId="6289AF3E" w14:textId="77777777" w:rsidR="003935F1" w:rsidRDefault="003935F1" w:rsidP="003935F1">
            <w:pPr>
              <w:pStyle w:val="ListParagraph"/>
              <w:numPr>
                <w:ilvl w:val="0"/>
                <w:numId w:val="42"/>
              </w:numPr>
              <w:rPr>
                <w:color w:val="000000" w:themeColor="text1"/>
              </w:rPr>
            </w:pPr>
            <w:r w:rsidRPr="003935F1">
              <w:rPr>
                <w:color w:val="000000" w:themeColor="text1"/>
              </w:rPr>
              <w:t>Governor Charlie Baker</w:t>
            </w:r>
          </w:p>
          <w:p w14:paraId="1838E2C6" w14:textId="77777777" w:rsidR="003935F1" w:rsidRDefault="003935F1" w:rsidP="003935F1">
            <w:pPr>
              <w:pStyle w:val="ListParagraph"/>
              <w:numPr>
                <w:ilvl w:val="0"/>
                <w:numId w:val="42"/>
              </w:numPr>
              <w:rPr>
                <w:color w:val="000000" w:themeColor="text1"/>
              </w:rPr>
            </w:pPr>
            <w:r w:rsidRPr="003935F1">
              <w:rPr>
                <w:color w:val="000000" w:themeColor="text1"/>
              </w:rPr>
              <w:t>Suffolk County DA Rachael Rollins</w:t>
            </w:r>
          </w:p>
          <w:p w14:paraId="60C3AEF9" w14:textId="017C4A3E" w:rsidR="003935F1" w:rsidRDefault="003935F1" w:rsidP="003935F1">
            <w:pPr>
              <w:pStyle w:val="ListParagraph"/>
              <w:numPr>
                <w:ilvl w:val="0"/>
                <w:numId w:val="42"/>
              </w:numPr>
              <w:rPr>
                <w:color w:val="000000" w:themeColor="text1"/>
              </w:rPr>
            </w:pPr>
            <w:r w:rsidRPr="003935F1">
              <w:rPr>
                <w:color w:val="000000" w:themeColor="text1"/>
              </w:rPr>
              <w:t>EOHHS Secretary Marylou Sudders</w:t>
            </w:r>
          </w:p>
          <w:p w14:paraId="6161FBB9" w14:textId="0CBA43B2" w:rsidR="005037C8" w:rsidRDefault="005037C8" w:rsidP="005037C8">
            <w:pPr>
              <w:pStyle w:val="ListParagraph"/>
              <w:ind w:left="360"/>
              <w:rPr>
                <w:color w:val="000000" w:themeColor="text1"/>
              </w:rPr>
            </w:pPr>
            <w:r>
              <w:rPr>
                <w:color w:val="000000" w:themeColor="text1"/>
              </w:rPr>
              <w:t>Workshops:</w:t>
            </w:r>
          </w:p>
          <w:p w14:paraId="0C972986" w14:textId="3210E6B5" w:rsidR="008266FC" w:rsidRPr="008266FC" w:rsidRDefault="005037C8" w:rsidP="008266FC">
            <w:pPr>
              <w:pStyle w:val="ListParagraph"/>
              <w:ind w:left="360"/>
              <w:rPr>
                <w:color w:val="000000" w:themeColor="text1"/>
              </w:rPr>
            </w:pPr>
            <w:r w:rsidRPr="005037C8">
              <w:rPr>
                <w:color w:val="000000" w:themeColor="text1"/>
              </w:rPr>
              <w:t>1. Legal and Financial Update and Best Practices</w:t>
            </w:r>
          </w:p>
          <w:p w14:paraId="1E20BB05" w14:textId="77777777" w:rsidR="008266FC" w:rsidRPr="008266FC" w:rsidRDefault="008266FC" w:rsidP="008266FC">
            <w:pPr>
              <w:pStyle w:val="ListParagraph"/>
              <w:ind w:left="360"/>
              <w:rPr>
                <w:color w:val="000000" w:themeColor="text1"/>
              </w:rPr>
            </w:pPr>
            <w:r w:rsidRPr="008266FC">
              <w:rPr>
                <w:color w:val="000000" w:themeColor="text1"/>
              </w:rPr>
              <w:t xml:space="preserve">2. Creating a Culture of Positive Behavior Supports </w:t>
            </w:r>
          </w:p>
          <w:p w14:paraId="68B37147" w14:textId="77777777" w:rsidR="008266FC" w:rsidRPr="008266FC" w:rsidRDefault="008266FC" w:rsidP="008266FC">
            <w:pPr>
              <w:pStyle w:val="ListParagraph"/>
              <w:ind w:left="360"/>
              <w:rPr>
                <w:color w:val="000000" w:themeColor="text1"/>
              </w:rPr>
            </w:pPr>
            <w:r w:rsidRPr="008266FC">
              <w:rPr>
                <w:color w:val="000000" w:themeColor="text1"/>
              </w:rPr>
              <w:t xml:space="preserve">3. Building Resiliency Within Our Staff </w:t>
            </w:r>
          </w:p>
          <w:p w14:paraId="470D8F0D" w14:textId="77777777" w:rsidR="008266FC" w:rsidRPr="008266FC" w:rsidRDefault="008266FC" w:rsidP="008266FC">
            <w:pPr>
              <w:pStyle w:val="ListParagraph"/>
              <w:ind w:left="360"/>
              <w:rPr>
                <w:color w:val="000000" w:themeColor="text1"/>
              </w:rPr>
            </w:pPr>
            <w:r w:rsidRPr="008266FC">
              <w:rPr>
                <w:color w:val="000000" w:themeColor="text1"/>
              </w:rPr>
              <w:t>4. Preventing Burnout, Compassion Fatigue, and Vicarious Trauma Post Pandemic</w:t>
            </w:r>
          </w:p>
          <w:p w14:paraId="6E35D2E4" w14:textId="6825EC6A" w:rsidR="008266FC" w:rsidRPr="008266FC" w:rsidRDefault="008266FC" w:rsidP="008266FC">
            <w:pPr>
              <w:pStyle w:val="ListParagraph"/>
              <w:ind w:left="360"/>
              <w:rPr>
                <w:color w:val="000000" w:themeColor="text1"/>
              </w:rPr>
            </w:pPr>
            <w:r w:rsidRPr="008266FC">
              <w:rPr>
                <w:color w:val="000000" w:themeColor="text1"/>
              </w:rPr>
              <w:t xml:space="preserve">5. Innovative Strategies for Building a </w:t>
            </w:r>
            <w:r w:rsidR="000C1567" w:rsidRPr="008266FC">
              <w:rPr>
                <w:color w:val="000000" w:themeColor="text1"/>
              </w:rPr>
              <w:t>Culturally Diverse</w:t>
            </w:r>
            <w:r w:rsidRPr="008266FC">
              <w:rPr>
                <w:color w:val="000000" w:themeColor="text1"/>
              </w:rPr>
              <w:t xml:space="preserve"> and Sustainable Behavioral Health Workforce</w:t>
            </w:r>
          </w:p>
          <w:p w14:paraId="21E8679F" w14:textId="77777777" w:rsidR="008266FC" w:rsidRPr="008266FC" w:rsidRDefault="008266FC" w:rsidP="008266FC">
            <w:pPr>
              <w:pStyle w:val="ListParagraph"/>
              <w:ind w:left="360"/>
              <w:rPr>
                <w:color w:val="000000" w:themeColor="text1"/>
              </w:rPr>
            </w:pPr>
            <w:r w:rsidRPr="008266FC">
              <w:rPr>
                <w:color w:val="000000" w:themeColor="text1"/>
              </w:rPr>
              <w:t>6. Cybersecurity and Nonprofits</w:t>
            </w:r>
          </w:p>
          <w:p w14:paraId="6BDBFCBA" w14:textId="77777777" w:rsidR="008266FC" w:rsidRPr="008266FC" w:rsidRDefault="008266FC" w:rsidP="008266FC">
            <w:pPr>
              <w:pStyle w:val="ListParagraph"/>
              <w:ind w:left="360"/>
              <w:rPr>
                <w:color w:val="000000" w:themeColor="text1"/>
              </w:rPr>
            </w:pPr>
            <w:r w:rsidRPr="008266FC">
              <w:rPr>
                <w:color w:val="000000" w:themeColor="text1"/>
              </w:rPr>
              <w:t>7. Career Centers and Human Service Providers: Workforce Opportunities</w:t>
            </w:r>
          </w:p>
          <w:p w14:paraId="717B4DB9" w14:textId="77777777" w:rsidR="008266FC" w:rsidRPr="008266FC" w:rsidRDefault="008266FC" w:rsidP="008266FC">
            <w:pPr>
              <w:pStyle w:val="ListParagraph"/>
              <w:ind w:left="360"/>
              <w:rPr>
                <w:color w:val="000000" w:themeColor="text1"/>
              </w:rPr>
            </w:pPr>
            <w:r w:rsidRPr="008266FC">
              <w:rPr>
                <w:color w:val="000000" w:themeColor="text1"/>
              </w:rPr>
              <w:t>8. New Partnerships in Charitable Giving</w:t>
            </w:r>
          </w:p>
          <w:p w14:paraId="2261B09D" w14:textId="77777777" w:rsidR="008266FC" w:rsidRPr="008266FC" w:rsidRDefault="008266FC" w:rsidP="008266FC">
            <w:pPr>
              <w:pStyle w:val="ListParagraph"/>
              <w:ind w:left="360"/>
              <w:rPr>
                <w:color w:val="000000" w:themeColor="text1"/>
              </w:rPr>
            </w:pPr>
            <w:r w:rsidRPr="008266FC">
              <w:rPr>
                <w:color w:val="000000" w:themeColor="text1"/>
              </w:rPr>
              <w:t>9. Completing the Stress Cycle with Music and Creative Expression</w:t>
            </w:r>
          </w:p>
          <w:p w14:paraId="18C13AFF" w14:textId="77777777" w:rsidR="008266FC" w:rsidRPr="008266FC" w:rsidRDefault="008266FC" w:rsidP="008266FC">
            <w:pPr>
              <w:pStyle w:val="ListParagraph"/>
              <w:ind w:left="360"/>
              <w:rPr>
                <w:color w:val="000000" w:themeColor="text1"/>
              </w:rPr>
            </w:pPr>
            <w:r w:rsidRPr="008266FC">
              <w:rPr>
                <w:color w:val="000000" w:themeColor="text1"/>
              </w:rPr>
              <w:t>10. Diversity, Equity, &amp; Inclusion: Creating safe spaces for the most marginalized people in America</w:t>
            </w:r>
          </w:p>
          <w:p w14:paraId="480118CF" w14:textId="77777777" w:rsidR="008266FC" w:rsidRPr="008266FC" w:rsidRDefault="008266FC" w:rsidP="008266FC">
            <w:pPr>
              <w:pStyle w:val="ListParagraph"/>
              <w:ind w:left="360"/>
              <w:rPr>
                <w:color w:val="000000" w:themeColor="text1"/>
              </w:rPr>
            </w:pPr>
            <w:r w:rsidRPr="008266FC">
              <w:rPr>
                <w:color w:val="000000" w:themeColor="text1"/>
              </w:rPr>
              <w:t>11. Nature as a Therapeutic Intervention</w:t>
            </w:r>
          </w:p>
          <w:p w14:paraId="6D21A4AC" w14:textId="77777777" w:rsidR="008266FC" w:rsidRPr="008266FC" w:rsidRDefault="008266FC" w:rsidP="008266FC">
            <w:pPr>
              <w:pStyle w:val="ListParagraph"/>
              <w:ind w:left="360"/>
              <w:rPr>
                <w:color w:val="000000" w:themeColor="text1"/>
              </w:rPr>
            </w:pPr>
            <w:r w:rsidRPr="008266FC">
              <w:rPr>
                <w:color w:val="000000" w:themeColor="text1"/>
              </w:rPr>
              <w:t>12. Cut Through the Noise to Raise More Money</w:t>
            </w:r>
          </w:p>
          <w:p w14:paraId="3EB754C5" w14:textId="77777777" w:rsidR="008266FC" w:rsidRPr="008266FC" w:rsidRDefault="008266FC" w:rsidP="008266FC">
            <w:pPr>
              <w:pStyle w:val="ListParagraph"/>
              <w:ind w:left="360"/>
              <w:rPr>
                <w:color w:val="000000" w:themeColor="text1"/>
              </w:rPr>
            </w:pPr>
            <w:r w:rsidRPr="008266FC">
              <w:rPr>
                <w:color w:val="000000" w:themeColor="text1"/>
              </w:rPr>
              <w:t>13. Chat with the Commissioners: Disability &amp; Community Services</w:t>
            </w:r>
          </w:p>
          <w:p w14:paraId="1A3BCDD4" w14:textId="77777777" w:rsidR="008266FC" w:rsidRPr="008266FC" w:rsidRDefault="008266FC" w:rsidP="008266FC">
            <w:pPr>
              <w:pStyle w:val="ListParagraph"/>
              <w:ind w:left="360"/>
              <w:rPr>
                <w:color w:val="000000" w:themeColor="text1"/>
              </w:rPr>
            </w:pPr>
            <w:r w:rsidRPr="008266FC">
              <w:rPr>
                <w:color w:val="000000" w:themeColor="text1"/>
              </w:rPr>
              <w:t>14.  Managing Across Difference</w:t>
            </w:r>
          </w:p>
          <w:p w14:paraId="035403B4" w14:textId="77777777" w:rsidR="008266FC" w:rsidRPr="008266FC" w:rsidRDefault="008266FC" w:rsidP="008266FC">
            <w:pPr>
              <w:pStyle w:val="ListParagraph"/>
              <w:ind w:left="360"/>
              <w:rPr>
                <w:color w:val="000000" w:themeColor="text1"/>
              </w:rPr>
            </w:pPr>
            <w:r w:rsidRPr="008266FC">
              <w:rPr>
                <w:color w:val="000000" w:themeColor="text1"/>
              </w:rPr>
              <w:t>15. Trauma in Boys and Men Who Have Been Sexually Exploited</w:t>
            </w:r>
          </w:p>
          <w:p w14:paraId="491EC105" w14:textId="77777777" w:rsidR="008266FC" w:rsidRPr="008266FC" w:rsidRDefault="008266FC" w:rsidP="008266FC">
            <w:pPr>
              <w:pStyle w:val="ListParagraph"/>
              <w:ind w:left="360"/>
              <w:rPr>
                <w:color w:val="000000" w:themeColor="text1"/>
              </w:rPr>
            </w:pPr>
            <w:r w:rsidRPr="008266FC">
              <w:rPr>
                <w:color w:val="000000" w:themeColor="text1"/>
              </w:rPr>
              <w:t>16. Chat with the Secretaries &amp; Commissioners: Public &amp; Mental Health, Veterans Services &amp; Elder Affairs</w:t>
            </w:r>
          </w:p>
          <w:p w14:paraId="3BDFB23D" w14:textId="77777777" w:rsidR="008266FC" w:rsidRPr="008266FC" w:rsidRDefault="008266FC" w:rsidP="008266FC">
            <w:pPr>
              <w:pStyle w:val="ListParagraph"/>
              <w:ind w:left="360"/>
              <w:rPr>
                <w:color w:val="000000" w:themeColor="text1"/>
              </w:rPr>
            </w:pPr>
            <w:r w:rsidRPr="008266FC">
              <w:rPr>
                <w:color w:val="000000" w:themeColor="text1"/>
              </w:rPr>
              <w:t>17. Improv – Essential Life Skills for Everyday Use</w:t>
            </w:r>
          </w:p>
          <w:p w14:paraId="0FC59B57" w14:textId="77777777" w:rsidR="008266FC" w:rsidRPr="008266FC" w:rsidRDefault="008266FC" w:rsidP="008266FC">
            <w:pPr>
              <w:pStyle w:val="ListParagraph"/>
              <w:ind w:left="360"/>
              <w:rPr>
                <w:color w:val="000000" w:themeColor="text1"/>
              </w:rPr>
            </w:pPr>
            <w:r w:rsidRPr="008266FC">
              <w:rPr>
                <w:color w:val="000000" w:themeColor="text1"/>
              </w:rPr>
              <w:t>18. Ten Ideas on Managing Workplace Conflict: Creating a More Positive Work Environment</w:t>
            </w:r>
          </w:p>
          <w:p w14:paraId="2AE50F88" w14:textId="77777777" w:rsidR="008266FC" w:rsidRPr="008266FC" w:rsidRDefault="008266FC" w:rsidP="008266FC">
            <w:pPr>
              <w:pStyle w:val="ListParagraph"/>
              <w:ind w:left="360"/>
              <w:rPr>
                <w:color w:val="000000" w:themeColor="text1"/>
              </w:rPr>
            </w:pPr>
            <w:r w:rsidRPr="008266FC">
              <w:rPr>
                <w:color w:val="000000" w:themeColor="text1"/>
              </w:rPr>
              <w:t>19. PR &amp; Crisis Communications for Human Services</w:t>
            </w:r>
          </w:p>
          <w:p w14:paraId="30918D5A" w14:textId="13E483F1" w:rsidR="008266FC" w:rsidRPr="008266FC" w:rsidRDefault="008266FC" w:rsidP="008266FC">
            <w:pPr>
              <w:pStyle w:val="ListParagraph"/>
              <w:ind w:left="360"/>
              <w:rPr>
                <w:color w:val="000000" w:themeColor="text1"/>
              </w:rPr>
            </w:pPr>
            <w:r w:rsidRPr="008266FC">
              <w:rPr>
                <w:color w:val="000000" w:themeColor="text1"/>
              </w:rPr>
              <w:t xml:space="preserve">20. Community Inclusion: What It Is (&amp; Isn’t) &amp; How </w:t>
            </w:r>
            <w:r w:rsidR="000C1567" w:rsidRPr="008266FC">
              <w:rPr>
                <w:color w:val="000000" w:themeColor="text1"/>
              </w:rPr>
              <w:t>to</w:t>
            </w:r>
            <w:r w:rsidRPr="008266FC">
              <w:rPr>
                <w:color w:val="000000" w:themeColor="text1"/>
              </w:rPr>
              <w:t xml:space="preserve"> Achieve It</w:t>
            </w:r>
          </w:p>
          <w:p w14:paraId="5AE89155" w14:textId="77777777" w:rsidR="008266FC" w:rsidRPr="008266FC" w:rsidRDefault="008266FC" w:rsidP="008266FC">
            <w:pPr>
              <w:pStyle w:val="ListParagraph"/>
              <w:ind w:left="360"/>
              <w:rPr>
                <w:color w:val="000000" w:themeColor="text1"/>
              </w:rPr>
            </w:pPr>
            <w:r w:rsidRPr="008266FC">
              <w:rPr>
                <w:color w:val="000000" w:themeColor="text1"/>
              </w:rPr>
              <w:t>21. Leading a Multi-Generational Workforce</w:t>
            </w:r>
          </w:p>
          <w:p w14:paraId="271C4957" w14:textId="77777777" w:rsidR="008266FC" w:rsidRPr="008266FC" w:rsidRDefault="008266FC" w:rsidP="008266FC">
            <w:pPr>
              <w:pStyle w:val="ListParagraph"/>
              <w:ind w:left="360"/>
              <w:rPr>
                <w:color w:val="000000" w:themeColor="text1"/>
              </w:rPr>
            </w:pPr>
            <w:r w:rsidRPr="008266FC">
              <w:rPr>
                <w:color w:val="000000" w:themeColor="text1"/>
              </w:rPr>
              <w:t>22. Chat with Commissioners: Child, Youth &amp; Family Services</w:t>
            </w:r>
          </w:p>
          <w:p w14:paraId="033651D2" w14:textId="77777777" w:rsidR="008266FC" w:rsidRPr="008266FC" w:rsidRDefault="008266FC" w:rsidP="008266FC">
            <w:pPr>
              <w:pStyle w:val="ListParagraph"/>
              <w:ind w:left="360"/>
              <w:rPr>
                <w:color w:val="000000" w:themeColor="text1"/>
              </w:rPr>
            </w:pPr>
            <w:r w:rsidRPr="008266FC">
              <w:rPr>
                <w:color w:val="000000" w:themeColor="text1"/>
              </w:rPr>
              <w:t>23. DEI in Policy and Practice: How to be an ally as an employer</w:t>
            </w:r>
          </w:p>
          <w:p w14:paraId="55ED9624" w14:textId="77777777" w:rsidR="008266FC" w:rsidRPr="008266FC" w:rsidRDefault="008266FC" w:rsidP="008266FC">
            <w:pPr>
              <w:pStyle w:val="ListParagraph"/>
              <w:ind w:left="360"/>
              <w:rPr>
                <w:color w:val="000000" w:themeColor="text1"/>
              </w:rPr>
            </w:pPr>
            <w:r w:rsidRPr="008266FC">
              <w:rPr>
                <w:color w:val="000000" w:themeColor="text1"/>
              </w:rPr>
              <w:t>24. Into the Unknown: Budgeting and Forecasting in Uncertainty</w:t>
            </w:r>
          </w:p>
          <w:p w14:paraId="16A5CD68" w14:textId="77777777" w:rsidR="008266FC" w:rsidRPr="008266FC" w:rsidRDefault="008266FC" w:rsidP="008266FC">
            <w:pPr>
              <w:pStyle w:val="ListParagraph"/>
              <w:ind w:left="360"/>
              <w:rPr>
                <w:color w:val="000000" w:themeColor="text1"/>
              </w:rPr>
            </w:pPr>
            <w:r w:rsidRPr="008266FC">
              <w:rPr>
                <w:color w:val="000000" w:themeColor="text1"/>
              </w:rPr>
              <w:t>25. Leading a Life in Balance</w:t>
            </w:r>
          </w:p>
          <w:p w14:paraId="71C5CF97" w14:textId="77777777" w:rsidR="008266FC" w:rsidRPr="008266FC" w:rsidRDefault="008266FC" w:rsidP="008266FC">
            <w:pPr>
              <w:pStyle w:val="ListParagraph"/>
              <w:ind w:left="360"/>
              <w:rPr>
                <w:color w:val="000000" w:themeColor="text1"/>
              </w:rPr>
            </w:pPr>
            <w:r w:rsidRPr="008266FC">
              <w:rPr>
                <w:color w:val="000000" w:themeColor="text1"/>
              </w:rPr>
              <w:t>26. The Hands That Help: A Performative Memoir of a Black Female Service Provider</w:t>
            </w:r>
          </w:p>
          <w:p w14:paraId="4CB9D8A1" w14:textId="77777777" w:rsidR="008266FC" w:rsidRPr="008266FC" w:rsidRDefault="008266FC" w:rsidP="008266FC">
            <w:pPr>
              <w:pStyle w:val="ListParagraph"/>
              <w:ind w:left="360"/>
              <w:rPr>
                <w:color w:val="000000" w:themeColor="text1"/>
              </w:rPr>
            </w:pPr>
            <w:r w:rsidRPr="008266FC">
              <w:rPr>
                <w:color w:val="000000" w:themeColor="text1"/>
              </w:rPr>
              <w:t>27. Employee Engagement and Workplace Culture</w:t>
            </w:r>
          </w:p>
          <w:p w14:paraId="7BFD2216" w14:textId="77777777" w:rsidR="008266FC" w:rsidRDefault="008266FC" w:rsidP="005037C8">
            <w:pPr>
              <w:pStyle w:val="ListParagraph"/>
              <w:ind w:left="360"/>
              <w:rPr>
                <w:color w:val="000000" w:themeColor="text1"/>
              </w:rPr>
            </w:pPr>
            <w:r>
              <w:rPr>
                <w:color w:val="000000" w:themeColor="text1"/>
              </w:rPr>
              <w:t>For workshop descriptions, presenters, times, and registration information, see:</w:t>
            </w:r>
          </w:p>
          <w:p w14:paraId="4355E9E9" w14:textId="77777777" w:rsidR="008266FC" w:rsidRDefault="008266FC" w:rsidP="005037C8">
            <w:pPr>
              <w:pStyle w:val="ListParagraph"/>
              <w:ind w:left="360"/>
              <w:rPr>
                <w:color w:val="000000" w:themeColor="text1"/>
              </w:rPr>
            </w:pPr>
            <w:hyperlink r:id="rId70" w:history="1">
              <w:r w:rsidRPr="005B22D5">
                <w:rPr>
                  <w:rStyle w:val="Hyperlink"/>
                </w:rPr>
                <w:t>https://tinyurl.com</w:t>
              </w:r>
              <w:r w:rsidRPr="005B22D5">
                <w:rPr>
                  <w:rStyle w:val="Hyperlink"/>
                </w:rPr>
                <w:t>/</w:t>
              </w:r>
              <w:r w:rsidRPr="005B22D5">
                <w:rPr>
                  <w:rStyle w:val="Hyperlink"/>
                </w:rPr>
                <w:t>EssentialThenNowAlways</w:t>
              </w:r>
            </w:hyperlink>
            <w:r>
              <w:rPr>
                <w:color w:val="000000" w:themeColor="text1"/>
              </w:rPr>
              <w:t xml:space="preserve"> </w:t>
            </w:r>
          </w:p>
          <w:p w14:paraId="773AA9D3" w14:textId="77777777" w:rsidR="008F3505" w:rsidRDefault="008F3505" w:rsidP="008F3505">
            <w:pPr>
              <w:pStyle w:val="ListParagraph"/>
              <w:numPr>
                <w:ilvl w:val="0"/>
                <w:numId w:val="2"/>
              </w:numPr>
              <w:spacing w:after="160" w:line="259" w:lineRule="auto"/>
              <w:rPr>
                <w:b/>
                <w:bCs/>
              </w:rPr>
            </w:pPr>
            <w:r>
              <w:rPr>
                <w:b/>
                <w:bCs/>
              </w:rPr>
              <w:t>AARP Massachusetts (webinar)</w:t>
            </w:r>
          </w:p>
          <w:p w14:paraId="20920A27" w14:textId="77777777" w:rsidR="008F3505" w:rsidRPr="008F3505" w:rsidRDefault="008F3505" w:rsidP="008F3505">
            <w:pPr>
              <w:pStyle w:val="ListParagraph"/>
              <w:ind w:left="360"/>
              <w:rPr>
                <w:i/>
                <w:iCs/>
              </w:rPr>
            </w:pPr>
            <w:r>
              <w:t>October 27, 2021, 12:00 to 1:00 p.m.</w:t>
            </w:r>
          </w:p>
          <w:p w14:paraId="1D9C2F72" w14:textId="77777777" w:rsidR="008F3505" w:rsidRDefault="008F3505" w:rsidP="008F3505">
            <w:pPr>
              <w:pStyle w:val="ListParagraph"/>
              <w:ind w:left="360"/>
              <w:rPr>
                <w:i/>
                <w:iCs/>
              </w:rPr>
            </w:pPr>
            <w:r w:rsidRPr="008F3505">
              <w:rPr>
                <w:i/>
                <w:iCs/>
              </w:rPr>
              <w:t>Creating Housing Options in the Bay State</w:t>
            </w:r>
          </w:p>
          <w:p w14:paraId="0BD4E183" w14:textId="77777777" w:rsidR="008F3505" w:rsidRDefault="008F3505" w:rsidP="008F3505">
            <w:pPr>
              <w:pStyle w:val="ListParagraph"/>
              <w:ind w:left="360"/>
            </w:pPr>
            <w:r w:rsidRPr="008F3505">
              <w:t xml:space="preserve">Accessory Dwelling Units, sometimes called in-law units, may give </w:t>
            </w:r>
            <w:r>
              <w:t>one</w:t>
            </w:r>
            <w:r w:rsidRPr="008F3505">
              <w:t xml:space="preserve"> the financial flexibility needed to stay in the community you love. Join </w:t>
            </w:r>
            <w:r>
              <w:t xml:space="preserve">AARP Massachusetts </w:t>
            </w:r>
            <w:r w:rsidRPr="008F3505">
              <w:t>for a discussion on how municipalities in Massachusetts can work to encourage and allow these types of housing.</w:t>
            </w:r>
          </w:p>
          <w:p w14:paraId="06D41863" w14:textId="00DC21CE" w:rsidR="008F3505" w:rsidRPr="005037C8" w:rsidRDefault="008F3505" w:rsidP="008F3505">
            <w:pPr>
              <w:pStyle w:val="ListParagraph"/>
              <w:ind w:left="360"/>
              <w:rPr>
                <w:color w:val="000000" w:themeColor="text1"/>
              </w:rPr>
            </w:pPr>
            <w:r>
              <w:t xml:space="preserve">Registration: </w:t>
            </w:r>
            <w:hyperlink r:id="rId71" w:history="1">
              <w:r w:rsidRPr="005B22D5">
                <w:rPr>
                  <w:rStyle w:val="Hyperlink"/>
                </w:rPr>
                <w:t>https://tinyurl.com/A</w:t>
              </w:r>
              <w:r w:rsidRPr="005B22D5">
                <w:rPr>
                  <w:rStyle w:val="Hyperlink"/>
                </w:rPr>
                <w:t>A</w:t>
              </w:r>
              <w:r w:rsidRPr="005B22D5">
                <w:rPr>
                  <w:rStyle w:val="Hyperlink"/>
                </w:rPr>
                <w:t>RPMAHousingOptions</w:t>
              </w:r>
            </w:hyperlink>
          </w:p>
        </w:tc>
      </w:tr>
      <w:tr w:rsidR="005C1B0A" w14:paraId="478498ED" w14:textId="77777777" w:rsidTr="00EB0CFF">
        <w:trPr>
          <w:trHeight w:val="260"/>
        </w:trPr>
        <w:tc>
          <w:tcPr>
            <w:tcW w:w="2965" w:type="dxa"/>
          </w:tcPr>
          <w:p w14:paraId="69EA029C" w14:textId="0B66D1EA" w:rsidR="005C1B0A" w:rsidRPr="00590699" w:rsidRDefault="005C1B0A" w:rsidP="005C1B0A">
            <w:pPr>
              <w:rPr>
                <w:color w:val="000000" w:themeColor="text1"/>
                <w:sz w:val="24"/>
                <w:szCs w:val="24"/>
              </w:rPr>
            </w:pPr>
            <w:r w:rsidRPr="001B5693">
              <w:rPr>
                <w:color w:val="000000" w:themeColor="text1"/>
                <w:sz w:val="24"/>
                <w:szCs w:val="24"/>
              </w:rPr>
              <w:t>Previously posted webinars and online sessions</w:t>
            </w:r>
          </w:p>
        </w:tc>
        <w:tc>
          <w:tcPr>
            <w:tcW w:w="8051" w:type="dxa"/>
            <w:gridSpan w:val="3"/>
          </w:tcPr>
          <w:p w14:paraId="6CBD6B93" w14:textId="77777777" w:rsidR="005C1B0A" w:rsidRDefault="005C1B0A" w:rsidP="005C1B0A">
            <w:pPr>
              <w:pStyle w:val="ListParagraph"/>
              <w:spacing w:before="100" w:beforeAutospacing="1" w:after="100" w:afterAutospacing="1"/>
              <w:ind w:left="0"/>
              <w:rPr>
                <w:b/>
                <w:bCs/>
                <w:color w:val="000000" w:themeColor="text1"/>
              </w:rPr>
            </w:pPr>
            <w:r>
              <w:rPr>
                <w:b/>
                <w:bCs/>
                <w:color w:val="000000" w:themeColor="text1"/>
              </w:rPr>
              <w:t>Previously posted webinars and online sessions can be viewed at:</w:t>
            </w:r>
          </w:p>
          <w:p w14:paraId="517318A0" w14:textId="0AFED1A5" w:rsidR="005C1B0A" w:rsidRPr="001B5693" w:rsidRDefault="0090703B" w:rsidP="005C1B0A">
            <w:pPr>
              <w:pStyle w:val="ListParagraph"/>
              <w:spacing w:before="100" w:beforeAutospacing="1" w:after="100" w:afterAutospacing="1"/>
              <w:ind w:left="0"/>
              <w:rPr>
                <w:b/>
                <w:bCs/>
              </w:rPr>
            </w:pPr>
            <w:hyperlink r:id="rId72" w:history="1">
              <w:r w:rsidR="005C1B0A" w:rsidRPr="00354C38">
                <w:rPr>
                  <w:rStyle w:val="Hyperlink"/>
                  <w:b/>
                  <w:bCs/>
                </w:rPr>
                <w:t>https://dignityalliancema.org/webinars-and-online-sessions/</w:t>
              </w:r>
            </w:hyperlink>
          </w:p>
        </w:tc>
      </w:tr>
      <w:tr w:rsidR="005C1B0A" w14:paraId="38941535" w14:textId="77777777" w:rsidTr="00EB0CFF">
        <w:trPr>
          <w:trHeight w:val="260"/>
        </w:trPr>
        <w:tc>
          <w:tcPr>
            <w:tcW w:w="2965" w:type="dxa"/>
          </w:tcPr>
          <w:p w14:paraId="2AD76C5F" w14:textId="2D709ABE" w:rsidR="005C1B0A" w:rsidRPr="00590699" w:rsidRDefault="005C1B0A" w:rsidP="005C1B0A">
            <w:pPr>
              <w:rPr>
                <w:color w:val="000000" w:themeColor="text1"/>
                <w:sz w:val="24"/>
                <w:szCs w:val="24"/>
              </w:rPr>
            </w:pPr>
            <w:bookmarkStart w:id="0" w:name="_Hlk58150571"/>
            <w:bookmarkStart w:id="1" w:name="_Hlk75181356"/>
            <w:r w:rsidRPr="00590699">
              <w:rPr>
                <w:color w:val="000000" w:themeColor="text1"/>
                <w:sz w:val="24"/>
                <w:szCs w:val="24"/>
              </w:rPr>
              <w:t>Nursing homes</w:t>
            </w:r>
          </w:p>
        </w:tc>
        <w:tc>
          <w:tcPr>
            <w:tcW w:w="8051" w:type="dxa"/>
            <w:gridSpan w:val="3"/>
          </w:tcPr>
          <w:p w14:paraId="33F91F50" w14:textId="78A823EA" w:rsidR="00B02ECA" w:rsidRDefault="00B02ECA" w:rsidP="007219D8">
            <w:pPr>
              <w:pStyle w:val="ListParagraph"/>
              <w:numPr>
                <w:ilvl w:val="0"/>
                <w:numId w:val="2"/>
              </w:numPr>
              <w:rPr>
                <w:rFonts w:eastAsia="Times New Roman" w:cstheme="minorHAnsi"/>
                <w:b/>
                <w:bCs/>
              </w:rPr>
            </w:pPr>
            <w:r>
              <w:rPr>
                <w:rFonts w:eastAsia="Times New Roman" w:cstheme="minorHAnsi"/>
                <w:b/>
                <w:bCs/>
              </w:rPr>
              <w:t>The Health 202 (Washington Post)</w:t>
            </w:r>
          </w:p>
          <w:p w14:paraId="6EE9ED82" w14:textId="7271D40C" w:rsidR="00B02ECA" w:rsidRDefault="00B02ECA" w:rsidP="00B02ECA">
            <w:pPr>
              <w:pStyle w:val="ListParagraph"/>
              <w:ind w:left="360"/>
              <w:rPr>
                <w:rFonts w:eastAsia="Times New Roman" w:cstheme="minorHAnsi"/>
              </w:rPr>
            </w:pPr>
            <w:r>
              <w:rPr>
                <w:rFonts w:eastAsia="Times New Roman" w:cstheme="minorHAnsi"/>
              </w:rPr>
              <w:t>October 11, 2021</w:t>
            </w:r>
          </w:p>
          <w:p w14:paraId="13E0C40D" w14:textId="6576BBB2" w:rsidR="00B02ECA" w:rsidRDefault="00B02ECA" w:rsidP="00B02ECA">
            <w:pPr>
              <w:pStyle w:val="ListParagraph"/>
              <w:ind w:left="360"/>
              <w:rPr>
                <w:rFonts w:eastAsia="Times New Roman" w:cstheme="minorHAnsi"/>
                <w:i/>
                <w:iCs/>
              </w:rPr>
            </w:pPr>
            <w:r w:rsidRPr="00B02ECA">
              <w:rPr>
                <w:rFonts w:eastAsia="Times New Roman" w:cstheme="minorHAnsi"/>
                <w:i/>
                <w:iCs/>
              </w:rPr>
              <w:t>Maryland is doing its own nursing home vaccine mandate</w:t>
            </w:r>
          </w:p>
          <w:p w14:paraId="170B86E4" w14:textId="32ADCA88" w:rsidR="00B02ECA" w:rsidRDefault="00B02ECA" w:rsidP="00B02ECA">
            <w:pPr>
              <w:pStyle w:val="ListParagraph"/>
              <w:ind w:left="360"/>
              <w:rPr>
                <w:rFonts w:eastAsia="Times New Roman" w:cstheme="minorHAnsi"/>
              </w:rPr>
            </w:pPr>
            <w:r w:rsidRPr="00B02ECA">
              <w:rPr>
                <w:rFonts w:eastAsia="Times New Roman" w:cstheme="minorHAnsi"/>
              </w:rPr>
              <w:t>Nursing home staff in Maryland have been required to get vaccinated for more than a month</w:t>
            </w:r>
            <w:r>
              <w:rPr>
                <w:rFonts w:eastAsia="Times New Roman" w:cstheme="minorHAnsi"/>
              </w:rPr>
              <w:t>.</w:t>
            </w:r>
            <w:r w:rsidR="009E02CB">
              <w:rPr>
                <w:rFonts w:eastAsia="Times New Roman" w:cstheme="minorHAnsi"/>
              </w:rPr>
              <w:t xml:space="preserve"> </w:t>
            </w:r>
            <w:r w:rsidR="009E02CB" w:rsidRPr="009E02CB">
              <w:rPr>
                <w:rFonts w:eastAsia="Times New Roman" w:cstheme="minorHAnsi"/>
              </w:rPr>
              <w:t xml:space="preserve">Maryland serves as just one test case for a mandate as the federal government weighs its approach and other states implement their own. More than 20 states have announced some form of vaccine requirements. </w:t>
            </w:r>
            <w:hyperlink r:id="rId73" w:history="1">
              <w:r w:rsidR="009E02CB" w:rsidRPr="009E02CB">
                <w:rPr>
                  <w:rStyle w:val="Hyperlink"/>
                  <w:rFonts w:eastAsia="Times New Roman" w:cstheme="minorHAnsi"/>
                </w:rPr>
                <w:t>Over a dozen</w:t>
              </w:r>
            </w:hyperlink>
            <w:r w:rsidR="009E02CB" w:rsidRPr="009E02CB">
              <w:rPr>
                <w:rFonts w:eastAsia="Times New Roman" w:cstheme="minorHAnsi"/>
              </w:rPr>
              <w:t xml:space="preserve"> apply to health-care workers, though not all of them have gone into effect. And in Massachusetts</w:t>
            </w:r>
            <w:r w:rsidR="009E02CB" w:rsidRPr="009E02CB">
              <w:rPr>
                <w:rFonts w:eastAsia="Times New Roman" w:cstheme="minorHAnsi"/>
                <w:b/>
                <w:bCs/>
              </w:rPr>
              <w:t xml:space="preserve">, </w:t>
            </w:r>
            <w:r w:rsidR="009E02CB" w:rsidRPr="009E02CB">
              <w:rPr>
                <w:rFonts w:eastAsia="Times New Roman" w:cstheme="minorHAnsi"/>
              </w:rPr>
              <w:t>where a mandate went into effect yesterday, about 87 percent of staff have received the shot. (All data is</w:t>
            </w:r>
            <w:hyperlink r:id="rId74" w:history="1">
              <w:r w:rsidR="009E02CB" w:rsidRPr="009E02CB">
                <w:rPr>
                  <w:rStyle w:val="Hyperlink"/>
                  <w:rFonts w:eastAsia="Times New Roman" w:cstheme="minorHAnsi"/>
                </w:rPr>
                <w:t xml:space="preserve"> according to the</w:t>
              </w:r>
            </w:hyperlink>
            <w:r w:rsidR="009E02CB" w:rsidRPr="009E02CB">
              <w:rPr>
                <w:rFonts w:eastAsia="Times New Roman" w:cstheme="minorHAnsi"/>
              </w:rPr>
              <w:t xml:space="preserve"> Centers for Medicare and Medicaid Services.) </w:t>
            </w:r>
          </w:p>
          <w:p w14:paraId="503F821F" w14:textId="3591DD13" w:rsidR="00153AEC" w:rsidRPr="00B02ECA" w:rsidRDefault="00CD1D9C" w:rsidP="00B02ECA">
            <w:pPr>
              <w:pStyle w:val="ListParagraph"/>
              <w:ind w:left="360"/>
              <w:rPr>
                <w:rFonts w:eastAsia="Times New Roman" w:cstheme="minorHAnsi"/>
              </w:rPr>
            </w:pPr>
            <w:hyperlink r:id="rId75" w:history="1">
              <w:r w:rsidRPr="005B22D5">
                <w:rPr>
                  <w:rStyle w:val="Hyperlink"/>
                  <w:rFonts w:eastAsia="Times New Roman" w:cstheme="minorHAnsi"/>
                </w:rPr>
                <w:t>https://tinyurl.com/MarylandCovidMandate</w:t>
              </w:r>
            </w:hyperlink>
            <w:r>
              <w:rPr>
                <w:rFonts w:eastAsia="Times New Roman" w:cstheme="minorHAnsi"/>
              </w:rPr>
              <w:t xml:space="preserve"> </w:t>
            </w:r>
          </w:p>
          <w:p w14:paraId="7B2C0DD8" w14:textId="7D6F5ABE" w:rsidR="00316C54" w:rsidRDefault="00316C54" w:rsidP="007219D8">
            <w:pPr>
              <w:pStyle w:val="ListParagraph"/>
              <w:numPr>
                <w:ilvl w:val="0"/>
                <w:numId w:val="2"/>
              </w:numPr>
              <w:rPr>
                <w:rFonts w:eastAsia="Times New Roman" w:cstheme="minorHAnsi"/>
                <w:b/>
                <w:bCs/>
              </w:rPr>
            </w:pPr>
            <w:r>
              <w:rPr>
                <w:rFonts w:eastAsia="Times New Roman" w:cstheme="minorHAnsi"/>
                <w:b/>
                <w:bCs/>
              </w:rPr>
              <w:t>Skilled Nursing News</w:t>
            </w:r>
          </w:p>
          <w:p w14:paraId="45B7FC6D" w14:textId="588D55D8" w:rsidR="00316C54" w:rsidRDefault="00C3112F" w:rsidP="00316C54">
            <w:pPr>
              <w:pStyle w:val="ListParagraph"/>
              <w:ind w:left="360"/>
              <w:rPr>
                <w:rFonts w:eastAsia="Times New Roman" w:cstheme="minorHAnsi"/>
              </w:rPr>
            </w:pPr>
            <w:r>
              <w:rPr>
                <w:rFonts w:eastAsia="Times New Roman" w:cstheme="minorHAnsi"/>
              </w:rPr>
              <w:t>October 10, 2021</w:t>
            </w:r>
          </w:p>
          <w:p w14:paraId="41232EF6" w14:textId="6D38EDF3" w:rsidR="00C3112F" w:rsidRDefault="00C3112F" w:rsidP="00316C54">
            <w:pPr>
              <w:pStyle w:val="ListParagraph"/>
              <w:ind w:left="360"/>
              <w:rPr>
                <w:rFonts w:eastAsia="Times New Roman" w:cstheme="minorHAnsi"/>
                <w:i/>
                <w:iCs/>
              </w:rPr>
            </w:pPr>
            <w:r w:rsidRPr="00C3112F">
              <w:rPr>
                <w:rFonts w:eastAsia="Times New Roman" w:cstheme="minorHAnsi"/>
                <w:i/>
                <w:iCs/>
              </w:rPr>
              <w:t>Nursing Facilities Need to Weather the ‘Reimbursement Storm’ of Medicare Advantage</w:t>
            </w:r>
          </w:p>
          <w:p w14:paraId="3C0D7DEF" w14:textId="1F080B62" w:rsidR="00C3112F" w:rsidRDefault="00C3112F" w:rsidP="00316C54">
            <w:pPr>
              <w:pStyle w:val="ListParagraph"/>
              <w:ind w:left="360"/>
              <w:rPr>
                <w:rFonts w:eastAsia="Times New Roman" w:cstheme="minorHAnsi"/>
              </w:rPr>
            </w:pPr>
            <w:r w:rsidRPr="00C3112F">
              <w:rPr>
                <w:rFonts w:eastAsia="Times New Roman" w:cstheme="minorHAnsi"/>
              </w:rPr>
              <w:t>With Medicare Advantage revenue “significantly lower” than fee-for-service reimbursement, a new Zimmet Healthcare Services Group analysis says, skilled nursing facilities need to weather today’s “reimbursement storm” in order to make it to the incoming wave of baby boomers that will need facility services.</w:t>
            </w:r>
          </w:p>
          <w:p w14:paraId="12A97C88" w14:textId="4286A4FF" w:rsidR="00C3112F" w:rsidRPr="00C3112F" w:rsidRDefault="00C3112F" w:rsidP="00316C54">
            <w:pPr>
              <w:pStyle w:val="ListParagraph"/>
              <w:ind w:left="360"/>
              <w:rPr>
                <w:rFonts w:eastAsia="Times New Roman" w:cstheme="minorHAnsi"/>
              </w:rPr>
            </w:pPr>
            <w:hyperlink r:id="rId76" w:history="1">
              <w:r w:rsidRPr="005B22D5">
                <w:rPr>
                  <w:rStyle w:val="Hyperlink"/>
                  <w:rFonts w:eastAsia="Times New Roman" w:cstheme="minorHAnsi"/>
                </w:rPr>
                <w:t>https://tinyurl.com/We</w:t>
              </w:r>
              <w:r w:rsidRPr="005B22D5">
                <w:rPr>
                  <w:rStyle w:val="Hyperlink"/>
                  <w:rFonts w:eastAsia="Times New Roman" w:cstheme="minorHAnsi"/>
                </w:rPr>
                <w:t>a</w:t>
              </w:r>
              <w:r w:rsidRPr="005B22D5">
                <w:rPr>
                  <w:rStyle w:val="Hyperlink"/>
                  <w:rFonts w:eastAsia="Times New Roman" w:cstheme="minorHAnsi"/>
                </w:rPr>
                <w:t>therReimbursementStorm</w:t>
              </w:r>
            </w:hyperlink>
            <w:r>
              <w:rPr>
                <w:rFonts w:eastAsia="Times New Roman" w:cstheme="minorHAnsi"/>
              </w:rPr>
              <w:t xml:space="preserve"> </w:t>
            </w:r>
          </w:p>
          <w:p w14:paraId="284B31B0" w14:textId="754535C0" w:rsidR="007219D8" w:rsidRDefault="007219D8" w:rsidP="007219D8">
            <w:pPr>
              <w:pStyle w:val="ListParagraph"/>
              <w:numPr>
                <w:ilvl w:val="0"/>
                <w:numId w:val="2"/>
              </w:numPr>
              <w:rPr>
                <w:rFonts w:eastAsia="Times New Roman" w:cstheme="minorHAnsi"/>
                <w:b/>
                <w:bCs/>
              </w:rPr>
            </w:pPr>
            <w:r>
              <w:rPr>
                <w:rFonts w:eastAsia="Times New Roman" w:cstheme="minorHAnsi"/>
                <w:b/>
                <w:bCs/>
              </w:rPr>
              <w:t>Fitchburg Sentinel &amp; Enterprise</w:t>
            </w:r>
          </w:p>
          <w:p w14:paraId="67BDED99" w14:textId="77777777" w:rsidR="007219D8" w:rsidRPr="007219D8" w:rsidRDefault="007219D8" w:rsidP="007219D8">
            <w:pPr>
              <w:pStyle w:val="ListParagraph"/>
              <w:ind w:left="360"/>
              <w:rPr>
                <w:rFonts w:eastAsia="Times New Roman" w:cstheme="minorHAnsi"/>
              </w:rPr>
            </w:pPr>
            <w:r>
              <w:rPr>
                <w:rFonts w:eastAsia="Times New Roman" w:cstheme="minorHAnsi"/>
              </w:rPr>
              <w:t>October 8, 2021</w:t>
            </w:r>
          </w:p>
          <w:p w14:paraId="7C50FD6A" w14:textId="77777777" w:rsidR="007219D8" w:rsidRPr="007219D8" w:rsidRDefault="007219D8" w:rsidP="007219D8">
            <w:pPr>
              <w:pStyle w:val="ListParagraph"/>
              <w:ind w:left="360"/>
              <w:rPr>
                <w:rFonts w:eastAsia="Times New Roman" w:cstheme="minorHAnsi"/>
                <w:i/>
                <w:iCs/>
              </w:rPr>
            </w:pPr>
            <w:r w:rsidRPr="007219D8">
              <w:rPr>
                <w:rFonts w:eastAsia="Times New Roman" w:cstheme="minorHAnsi"/>
                <w:i/>
                <w:iCs/>
              </w:rPr>
              <w:t>Ghost towns: Nursing home staffing falls amid pandemic</w:t>
            </w:r>
          </w:p>
          <w:p w14:paraId="4A16CEDB" w14:textId="77777777" w:rsidR="007219D8" w:rsidRDefault="007219D8" w:rsidP="007219D8">
            <w:pPr>
              <w:pStyle w:val="ListParagraph"/>
              <w:ind w:left="360"/>
              <w:rPr>
                <w:rFonts w:eastAsia="Times New Roman" w:cstheme="minorHAnsi"/>
              </w:rPr>
            </w:pPr>
            <w:r w:rsidRPr="007219D8">
              <w:rPr>
                <w:rFonts w:eastAsia="Times New Roman" w:cstheme="minorHAnsi"/>
              </w:rPr>
              <w:t>Even before COVID-19 bared the truth of a profi</w:t>
            </w:r>
            <w:r>
              <w:rPr>
                <w:rFonts w:eastAsia="Times New Roman" w:cstheme="minorHAnsi"/>
              </w:rPr>
              <w:t xml:space="preserve">t </w:t>
            </w:r>
            <w:r w:rsidRPr="007219D8">
              <w:rPr>
                <w:rFonts w:eastAsia="Times New Roman" w:cstheme="minorHAnsi"/>
              </w:rPr>
              <w:t>driven industry with too few caring for society’s most vulnerable, thin staffing was a hallmark of nursing homes around the country. Now, staffing is even thinner, with about one-third of U.S. nursing homes reporting lower levels of nurses and aides than before the pandemic began ravaging their facilities, an Associated Press analysis of federal data finds.</w:t>
            </w:r>
          </w:p>
          <w:p w14:paraId="680A916E" w14:textId="77777777" w:rsidR="007219D8" w:rsidRDefault="007219D8" w:rsidP="007219D8">
            <w:pPr>
              <w:pStyle w:val="ListParagraph"/>
              <w:ind w:left="360"/>
              <w:rPr>
                <w:rFonts w:eastAsia="Times New Roman" w:cstheme="minorHAnsi"/>
              </w:rPr>
            </w:pPr>
            <w:r w:rsidRPr="007219D8">
              <w:rPr>
                <w:rFonts w:eastAsia="Times New Roman" w:cstheme="minorHAnsi"/>
              </w:rPr>
              <w:t>As COVID-19 engulfed homes, some workers fled over fears of exposure. Others were lured to easier work at similar or higher pay in restaurants and stores. And some were laid off by homes as occupancy fell.</w:t>
            </w:r>
            <w:r>
              <w:rPr>
                <w:rFonts w:eastAsia="Times New Roman" w:cstheme="minorHAnsi"/>
              </w:rPr>
              <w:t xml:space="preserve"> </w:t>
            </w:r>
            <w:r w:rsidRPr="007219D8">
              <w:rPr>
                <w:rFonts w:eastAsia="Times New Roman" w:cstheme="minorHAnsi"/>
              </w:rPr>
              <w:t>Nursing aides are the backbone of homes’ staffing. They are overwhelmingly female and disproportionately members of minority groups and, working jobs with high injury rates and low pay, the industry has long struggled to hire and retain them</w:t>
            </w:r>
            <w:r>
              <w:rPr>
                <w:rFonts w:eastAsia="Times New Roman" w:cstheme="minorHAnsi"/>
              </w:rPr>
              <w:t>.</w:t>
            </w:r>
          </w:p>
          <w:p w14:paraId="787A1C0C" w14:textId="77777777" w:rsidR="007219D8" w:rsidRDefault="007219D8" w:rsidP="007219D8">
            <w:pPr>
              <w:pStyle w:val="ListParagraph"/>
              <w:ind w:left="360"/>
              <w:rPr>
                <w:rFonts w:eastAsia="Times New Roman" w:cstheme="minorHAnsi"/>
              </w:rPr>
            </w:pPr>
            <w:r w:rsidRPr="007219D8">
              <w:rPr>
                <w:rFonts w:eastAsia="Times New Roman" w:cstheme="minorHAnsi"/>
              </w:rPr>
              <w:t>Many families of those who have died in nursing homes since COVID-19’s start are convinced their loved ones’ deaths were precipitated or hastened by poor staffing. Linking an individual death to staffing is difficult, but studies have repeatedly linked higher nursing home staffing with better outcomes.</w:t>
            </w:r>
            <w:r>
              <w:rPr>
                <w:rFonts w:eastAsia="Times New Roman" w:cstheme="minorHAnsi"/>
              </w:rPr>
              <w:t xml:space="preserve"> </w:t>
            </w:r>
            <w:r w:rsidRPr="007219D8">
              <w:rPr>
                <w:rFonts w:eastAsia="Times New Roman" w:cstheme="minorHAnsi"/>
              </w:rPr>
              <w:t>For those who remain in nursing homes, the impacts of lower staffing are dovetailing with the pandemic’s toll.</w:t>
            </w:r>
          </w:p>
          <w:p w14:paraId="0CF201C7" w14:textId="77777777" w:rsidR="006F2205" w:rsidRDefault="007219D8" w:rsidP="007219D8">
            <w:pPr>
              <w:pStyle w:val="ListParagraph"/>
              <w:spacing w:before="100" w:beforeAutospacing="1" w:after="100" w:afterAutospacing="1"/>
              <w:ind w:left="360"/>
              <w:rPr>
                <w:rFonts w:eastAsia="Times New Roman" w:cstheme="minorHAnsi"/>
              </w:rPr>
            </w:pPr>
            <w:hyperlink r:id="rId77" w:history="1">
              <w:r w:rsidRPr="005B22D5">
                <w:rPr>
                  <w:rStyle w:val="Hyperlink"/>
                  <w:rFonts w:eastAsia="Times New Roman" w:cstheme="minorHAnsi"/>
                </w:rPr>
                <w:t>https://tinyurl.com/Ghost</w:t>
              </w:r>
              <w:r w:rsidRPr="005B22D5">
                <w:rPr>
                  <w:rStyle w:val="Hyperlink"/>
                  <w:rFonts w:eastAsia="Times New Roman" w:cstheme="minorHAnsi"/>
                </w:rPr>
                <w:t>T</w:t>
              </w:r>
              <w:r w:rsidRPr="005B22D5">
                <w:rPr>
                  <w:rStyle w:val="Hyperlink"/>
                  <w:rFonts w:eastAsia="Times New Roman" w:cstheme="minorHAnsi"/>
                </w:rPr>
                <w:t>ownsInPandemic</w:t>
              </w:r>
            </w:hyperlink>
          </w:p>
          <w:p w14:paraId="29B5BA29" w14:textId="77777777" w:rsidR="00214168" w:rsidRDefault="00214168" w:rsidP="00214168">
            <w:pPr>
              <w:pStyle w:val="ListParagraph"/>
              <w:numPr>
                <w:ilvl w:val="0"/>
                <w:numId w:val="2"/>
              </w:numPr>
              <w:spacing w:before="100" w:beforeAutospacing="1" w:after="100" w:afterAutospacing="1"/>
              <w:rPr>
                <w:b/>
                <w:bCs/>
              </w:rPr>
            </w:pPr>
            <w:r>
              <w:rPr>
                <w:b/>
                <w:bCs/>
              </w:rPr>
              <w:t>Kaiser Family Foundation</w:t>
            </w:r>
          </w:p>
          <w:p w14:paraId="65860E18" w14:textId="77777777" w:rsidR="00214168" w:rsidRDefault="00214168" w:rsidP="00214168">
            <w:pPr>
              <w:pStyle w:val="ListParagraph"/>
              <w:spacing w:before="100" w:beforeAutospacing="1" w:after="100" w:afterAutospacing="1"/>
              <w:ind w:left="360"/>
            </w:pPr>
            <w:r>
              <w:t>October 1, 2021</w:t>
            </w:r>
          </w:p>
          <w:p w14:paraId="2526B485" w14:textId="77777777" w:rsidR="00214168" w:rsidRDefault="00214168" w:rsidP="00214168">
            <w:pPr>
              <w:pStyle w:val="ListParagraph"/>
              <w:spacing w:before="100" w:beforeAutospacing="1" w:after="100" w:afterAutospacing="1"/>
              <w:ind w:left="360"/>
              <w:rPr>
                <w:i/>
                <w:iCs/>
              </w:rPr>
            </w:pPr>
            <w:r w:rsidRPr="00214168">
              <w:rPr>
                <w:i/>
                <w:iCs/>
              </w:rPr>
              <w:t>Nursing Homes Experienced Steeper Increase In COVID-19 Cases and Deaths in August 2021 Than the Rest of the Country</w:t>
            </w:r>
          </w:p>
          <w:p w14:paraId="6D65B490" w14:textId="77777777" w:rsidR="00214168" w:rsidRDefault="00214168" w:rsidP="00214168">
            <w:pPr>
              <w:pStyle w:val="ListParagraph"/>
              <w:spacing w:before="100" w:beforeAutospacing="1" w:after="100" w:afterAutospacing="1"/>
              <w:ind w:left="360"/>
            </w:pPr>
            <w:r w:rsidRPr="00214168">
              <w:t>Nursing homes across the US reported nearly 1,800 COVID-19 deaths among residents and staff in August 2021, the highest number of COVID-19 deaths reported in a single month since February 2021 and a steady increase from the approximately 350 deaths reported in July 2021.</w:t>
            </w:r>
            <w:r w:rsidRPr="00214168">
              <w:rPr>
                <w:b/>
                <w:bCs/>
              </w:rPr>
              <w:t xml:space="preserve"> </w:t>
            </w:r>
            <w:r w:rsidRPr="00214168">
              <w:t xml:space="preserve">This jump in the total number of deaths due to COVID-19 reverses the sustained pattern of decreasing deaths since CMS implemented the </w:t>
            </w:r>
            <w:hyperlink r:id="rId78" w:history="1">
              <w:r w:rsidRPr="00214168">
                <w:rPr>
                  <w:rStyle w:val="Hyperlink"/>
                </w:rPr>
                <w:t>Pharmacy Partnership For Long-Term Care</w:t>
              </w:r>
            </w:hyperlink>
            <w:r w:rsidRPr="00214168">
              <w:t>, even though the number of nursing home deaths due to COVID-19 in August 2021 was still far below the peak of over 22,000 seen in December 2020</w:t>
            </w:r>
            <w:r>
              <w:t>.</w:t>
            </w:r>
          </w:p>
          <w:p w14:paraId="107E8FE8" w14:textId="77777777" w:rsidR="00214168" w:rsidRPr="00214168" w:rsidRDefault="00214168" w:rsidP="00214168">
            <w:pPr>
              <w:pStyle w:val="ListParagraph"/>
              <w:ind w:left="360"/>
            </w:pPr>
            <w:r w:rsidRPr="00214168">
              <w:t>Deaths attributable to COVID-19 increased at a faster rate in nursing homes than among all others in the community between July and August 2021.</w:t>
            </w:r>
            <w:r w:rsidRPr="00214168">
              <w:rPr>
                <w:b/>
                <w:bCs/>
              </w:rPr>
              <w:t xml:space="preserve"> </w:t>
            </w:r>
            <w:r w:rsidRPr="00214168">
              <w:t>The number of COVID-19 deaths among staff and residents in nursing homes quadrupled between July and August, while COVID-19 deaths in the community doubled in the same time period (Table 1). During this period, deaths increased at a faster rate among nursing home residents than among nursing home staff (423% versus 274%). While the vast majority of COVID-19 deaths happened outside of nursing homes in July and August, the high rate of increase within nursing homes indicates that residents and staff in these settings are at risk of death during the Delta surge, and not immune from the most recent wave.</w:t>
            </w:r>
          </w:p>
          <w:p w14:paraId="2BF48373" w14:textId="77777777" w:rsidR="00214168" w:rsidRDefault="00B02ECA" w:rsidP="00214168">
            <w:pPr>
              <w:pStyle w:val="ListParagraph"/>
              <w:spacing w:before="100" w:beforeAutospacing="1" w:after="100" w:afterAutospacing="1"/>
              <w:ind w:left="360"/>
            </w:pPr>
            <w:r w:rsidRPr="00B02ECA">
              <w:t xml:space="preserve">While recent </w:t>
            </w:r>
            <w:hyperlink r:id="rId79" w:history="1">
              <w:r w:rsidRPr="00B02ECA">
                <w:rPr>
                  <w:rStyle w:val="Hyperlink"/>
                </w:rPr>
                <w:t>news coverage</w:t>
              </w:r>
            </w:hyperlink>
            <w:r w:rsidRPr="00B02ECA">
              <w:t xml:space="preserve"> has focused heavily on the </w:t>
            </w:r>
            <w:hyperlink r:id="rId80" w:history="1">
              <w:r w:rsidRPr="00B02ECA">
                <w:rPr>
                  <w:rStyle w:val="Hyperlink"/>
                </w:rPr>
                <w:t>impact of the pandemic</w:t>
              </w:r>
            </w:hyperlink>
            <w:r w:rsidRPr="00B02ECA">
              <w:t xml:space="preserve"> on </w:t>
            </w:r>
            <w:hyperlink r:id="rId81" w:history="1">
              <w:r w:rsidRPr="00B02ECA">
                <w:rPr>
                  <w:rStyle w:val="Hyperlink"/>
                </w:rPr>
                <w:t>children</w:t>
              </w:r>
            </w:hyperlink>
            <w:r w:rsidRPr="00B02ECA">
              <w:t xml:space="preserve"> and unvaccinated adults, the pandemic continues to disproportionately impact older adults and people with disabilities.</w:t>
            </w:r>
          </w:p>
          <w:p w14:paraId="256541A5" w14:textId="10D07F69" w:rsidR="00B02ECA" w:rsidRPr="00214168" w:rsidRDefault="00B02ECA" w:rsidP="00214168">
            <w:pPr>
              <w:pStyle w:val="ListParagraph"/>
              <w:spacing w:before="100" w:beforeAutospacing="1" w:after="100" w:afterAutospacing="1"/>
              <w:ind w:left="360"/>
            </w:pPr>
            <w:hyperlink r:id="rId82" w:history="1">
              <w:r w:rsidRPr="005B22D5">
                <w:rPr>
                  <w:rStyle w:val="Hyperlink"/>
                </w:rPr>
                <w:t>https://tinyurl.com</w:t>
              </w:r>
              <w:r w:rsidRPr="005B22D5">
                <w:rPr>
                  <w:rStyle w:val="Hyperlink"/>
                </w:rPr>
                <w:t>/</w:t>
              </w:r>
              <w:r w:rsidRPr="005B22D5">
                <w:rPr>
                  <w:rStyle w:val="Hyperlink"/>
                </w:rPr>
                <w:t>NHExperiencedSteeperIncrease</w:t>
              </w:r>
            </w:hyperlink>
            <w:r>
              <w:t xml:space="preserve"> </w:t>
            </w:r>
          </w:p>
        </w:tc>
      </w:tr>
      <w:tr w:rsidR="005C1B0A" w14:paraId="3466BC7A" w14:textId="77777777" w:rsidTr="00EB0CFF">
        <w:tc>
          <w:tcPr>
            <w:tcW w:w="2965" w:type="dxa"/>
          </w:tcPr>
          <w:p w14:paraId="640212EF" w14:textId="49C8698E" w:rsidR="005C1B0A" w:rsidRPr="0024627F" w:rsidRDefault="005C1B0A" w:rsidP="005C1B0A">
            <w:pPr>
              <w:rPr>
                <w:sz w:val="24"/>
                <w:szCs w:val="24"/>
              </w:rPr>
            </w:pPr>
            <w:bookmarkStart w:id="2" w:name="_Hlk79679391"/>
            <w:bookmarkEnd w:id="0"/>
            <w:bookmarkEnd w:id="1"/>
            <w:r w:rsidRPr="0024627F">
              <w:rPr>
                <w:sz w:val="24"/>
                <w:szCs w:val="24"/>
              </w:rPr>
              <w:t>Home and Community</w:t>
            </w:r>
          </w:p>
        </w:tc>
        <w:tc>
          <w:tcPr>
            <w:tcW w:w="8051" w:type="dxa"/>
            <w:gridSpan w:val="3"/>
          </w:tcPr>
          <w:p w14:paraId="07ECE79D" w14:textId="77777777" w:rsidR="001A4623" w:rsidRDefault="00C16EE5" w:rsidP="00C16EE5">
            <w:pPr>
              <w:pStyle w:val="ListParagraph"/>
              <w:numPr>
                <w:ilvl w:val="0"/>
                <w:numId w:val="2"/>
              </w:numPr>
              <w:rPr>
                <w:b/>
                <w:bCs/>
                <w:color w:val="000000" w:themeColor="text1"/>
              </w:rPr>
            </w:pPr>
            <w:r>
              <w:rPr>
                <w:b/>
                <w:bCs/>
                <w:color w:val="000000" w:themeColor="text1"/>
              </w:rPr>
              <w:t>*New York Times</w:t>
            </w:r>
          </w:p>
          <w:p w14:paraId="7B0CCAF8" w14:textId="77777777" w:rsidR="00C16EE5" w:rsidRDefault="00C16EE5" w:rsidP="00C16EE5">
            <w:pPr>
              <w:pStyle w:val="ListParagraph"/>
              <w:ind w:left="360"/>
              <w:rPr>
                <w:color w:val="000000" w:themeColor="text1"/>
              </w:rPr>
            </w:pPr>
            <w:r>
              <w:rPr>
                <w:color w:val="000000" w:themeColor="text1"/>
              </w:rPr>
              <w:t>October 9, 2021</w:t>
            </w:r>
          </w:p>
          <w:p w14:paraId="4BDB6564" w14:textId="05958A22" w:rsidR="00C16EE5" w:rsidRDefault="00C16EE5" w:rsidP="00C16EE5">
            <w:pPr>
              <w:pStyle w:val="ListParagraph"/>
              <w:ind w:left="360"/>
              <w:rPr>
                <w:i/>
                <w:iCs/>
                <w:color w:val="000000" w:themeColor="text1"/>
              </w:rPr>
            </w:pPr>
            <w:r w:rsidRPr="00C16EE5">
              <w:rPr>
                <w:i/>
                <w:iCs/>
                <w:color w:val="000000" w:themeColor="text1"/>
              </w:rPr>
              <w:t>About 86 percent of home health aides in New York have met a deadline to be vaccinated.</w:t>
            </w:r>
          </w:p>
          <w:p w14:paraId="54E0E0F0" w14:textId="44DCF661" w:rsidR="00C16EE5" w:rsidRPr="00C16EE5" w:rsidRDefault="00C16EE5" w:rsidP="00C16EE5">
            <w:pPr>
              <w:pStyle w:val="ListParagraph"/>
              <w:ind w:left="360"/>
              <w:rPr>
                <w:color w:val="000000" w:themeColor="text1"/>
              </w:rPr>
            </w:pPr>
            <w:r w:rsidRPr="00C16EE5">
              <w:rPr>
                <w:color w:val="000000" w:themeColor="text1"/>
              </w:rPr>
              <w:t>The vaccination rate among home health workers in New York as a deadline arrived on Thursday for them to get Covid shots was about 86 percent, exceeding the expectations of some union and industry leaders and suggesting thousands may have made a last-minute decision to be inoculated, according to preliminary state data.</w:t>
            </w:r>
            <w:r>
              <w:rPr>
                <w:color w:val="000000" w:themeColor="text1"/>
              </w:rPr>
              <w:t xml:space="preserve"> </w:t>
            </w:r>
            <w:r w:rsidRPr="00C16EE5">
              <w:rPr>
                <w:color w:val="000000" w:themeColor="text1"/>
              </w:rPr>
              <w:t>But the state’s survey of agencies providing home health care also showed that at least 34,000 workers appeared to have missed the deadline to get vaccinated under the new state mandate, rendering them unable to work and deepening a labor shortage in the industr</w:t>
            </w:r>
            <w:r>
              <w:rPr>
                <w:color w:val="000000" w:themeColor="text1"/>
              </w:rPr>
              <w:t>y</w:t>
            </w:r>
            <w:r w:rsidR="00C27AFC">
              <w:rPr>
                <w:color w:val="000000" w:themeColor="text1"/>
              </w:rPr>
              <w:t xml:space="preserve">. </w:t>
            </w:r>
            <w:r w:rsidRPr="00C16EE5">
              <w:rPr>
                <w:color w:val="000000" w:themeColor="text1"/>
              </w:rPr>
              <w:t>About 92 percent of hospital and nursing home workers had received at least one shot when their deadline arrived on Sept. 27.</w:t>
            </w:r>
          </w:p>
          <w:p w14:paraId="672E7231" w14:textId="77777777" w:rsidR="00C16EE5" w:rsidRDefault="00C16EE5" w:rsidP="00C16EE5">
            <w:pPr>
              <w:pStyle w:val="ListParagraph"/>
              <w:ind w:left="360"/>
              <w:rPr>
                <w:color w:val="000000" w:themeColor="text1"/>
              </w:rPr>
            </w:pPr>
            <w:hyperlink r:id="rId83" w:history="1">
              <w:r w:rsidRPr="005B22D5">
                <w:rPr>
                  <w:rStyle w:val="Hyperlink"/>
                </w:rPr>
                <w:t>https://tinyurl.com/86Perc</w:t>
              </w:r>
              <w:r w:rsidRPr="005B22D5">
                <w:rPr>
                  <w:rStyle w:val="Hyperlink"/>
                </w:rPr>
                <w:t>e</w:t>
              </w:r>
              <w:r w:rsidRPr="005B22D5">
                <w:rPr>
                  <w:rStyle w:val="Hyperlink"/>
                </w:rPr>
                <w:t>ntNYHomeHealth</w:t>
              </w:r>
            </w:hyperlink>
            <w:r>
              <w:rPr>
                <w:color w:val="000000" w:themeColor="text1"/>
              </w:rPr>
              <w:t xml:space="preserve"> </w:t>
            </w:r>
          </w:p>
          <w:p w14:paraId="68E97E05" w14:textId="09E3450F" w:rsidR="00300C57" w:rsidRDefault="00300C57" w:rsidP="007D5BD5">
            <w:pPr>
              <w:pStyle w:val="ListParagraph"/>
              <w:numPr>
                <w:ilvl w:val="0"/>
                <w:numId w:val="2"/>
              </w:numPr>
              <w:rPr>
                <w:b/>
                <w:bCs/>
                <w:color w:val="000000" w:themeColor="text1"/>
              </w:rPr>
            </w:pPr>
            <w:r>
              <w:rPr>
                <w:b/>
                <w:bCs/>
                <w:color w:val="000000" w:themeColor="text1"/>
              </w:rPr>
              <w:t>*New York Times</w:t>
            </w:r>
          </w:p>
          <w:p w14:paraId="6EDCFE61" w14:textId="30F69972" w:rsidR="00300C57" w:rsidRDefault="00300C57" w:rsidP="00300C57">
            <w:pPr>
              <w:pStyle w:val="ListParagraph"/>
              <w:ind w:left="360"/>
              <w:rPr>
                <w:color w:val="000000" w:themeColor="text1"/>
              </w:rPr>
            </w:pPr>
            <w:r>
              <w:rPr>
                <w:color w:val="000000" w:themeColor="text1"/>
              </w:rPr>
              <w:t>October 7, 2021</w:t>
            </w:r>
          </w:p>
          <w:p w14:paraId="6FD86913" w14:textId="77777777" w:rsidR="00300C57" w:rsidRPr="00300C57" w:rsidRDefault="00300C57" w:rsidP="00300C57">
            <w:pPr>
              <w:pStyle w:val="ListParagraph"/>
              <w:ind w:left="360"/>
              <w:rPr>
                <w:i/>
                <w:iCs/>
                <w:color w:val="000000" w:themeColor="text1"/>
              </w:rPr>
            </w:pPr>
            <w:r w:rsidRPr="00300C57">
              <w:rPr>
                <w:i/>
                <w:iCs/>
                <w:color w:val="000000" w:themeColor="text1"/>
              </w:rPr>
              <w:t>How a Vaccine Mandate Could Worsen a Shortage of Home Care Aides</w:t>
            </w:r>
          </w:p>
          <w:p w14:paraId="7F698A65" w14:textId="199A71A7" w:rsidR="00300C57" w:rsidRDefault="00300C57" w:rsidP="00300C57">
            <w:pPr>
              <w:pStyle w:val="ListParagraph"/>
              <w:ind w:left="360"/>
              <w:rPr>
                <w:color w:val="000000" w:themeColor="text1"/>
              </w:rPr>
            </w:pPr>
            <w:r w:rsidRPr="00300C57">
              <w:rPr>
                <w:color w:val="000000" w:themeColor="text1"/>
              </w:rPr>
              <w:t>Some 250,000 home health care workers must get the coronavirus vaccine by Friday, but tens of thousands of them have yet to receive it.</w:t>
            </w:r>
          </w:p>
          <w:p w14:paraId="5506CC3D" w14:textId="322EA11D" w:rsidR="00300C57" w:rsidRPr="00300C57" w:rsidRDefault="00300C57" w:rsidP="00300C57">
            <w:pPr>
              <w:pStyle w:val="ListParagraph"/>
              <w:ind w:left="360"/>
              <w:rPr>
                <w:color w:val="000000" w:themeColor="text1"/>
              </w:rPr>
            </w:pPr>
            <w:hyperlink r:id="rId84" w:history="1">
              <w:r w:rsidRPr="005B22D5">
                <w:rPr>
                  <w:rStyle w:val="Hyperlink"/>
                </w:rPr>
                <w:t>https://tinyurl.com/WorsenSh</w:t>
              </w:r>
              <w:r w:rsidRPr="005B22D5">
                <w:rPr>
                  <w:rStyle w:val="Hyperlink"/>
                </w:rPr>
                <w:t>o</w:t>
              </w:r>
              <w:r w:rsidRPr="005B22D5">
                <w:rPr>
                  <w:rStyle w:val="Hyperlink"/>
                </w:rPr>
                <w:t>rtageHomeCare</w:t>
              </w:r>
            </w:hyperlink>
            <w:r>
              <w:rPr>
                <w:color w:val="000000" w:themeColor="text1"/>
              </w:rPr>
              <w:t xml:space="preserve"> </w:t>
            </w:r>
          </w:p>
          <w:p w14:paraId="127D3D35" w14:textId="245195B8" w:rsidR="007D5BD5" w:rsidRDefault="007D5BD5" w:rsidP="007D5BD5">
            <w:pPr>
              <w:pStyle w:val="ListParagraph"/>
              <w:numPr>
                <w:ilvl w:val="0"/>
                <w:numId w:val="2"/>
              </w:numPr>
              <w:rPr>
                <w:b/>
                <w:bCs/>
                <w:color w:val="000000" w:themeColor="text1"/>
              </w:rPr>
            </w:pPr>
            <w:r>
              <w:rPr>
                <w:b/>
                <w:bCs/>
                <w:color w:val="000000" w:themeColor="text1"/>
              </w:rPr>
              <w:t>DisabilityScoop</w:t>
            </w:r>
          </w:p>
          <w:p w14:paraId="38E2DCAE" w14:textId="7D9A1448" w:rsidR="007D5BD5" w:rsidRDefault="007D5BD5" w:rsidP="007D5BD5">
            <w:pPr>
              <w:pStyle w:val="ListParagraph"/>
              <w:ind w:left="360"/>
              <w:rPr>
                <w:color w:val="000000" w:themeColor="text1"/>
              </w:rPr>
            </w:pPr>
            <w:r>
              <w:rPr>
                <w:color w:val="000000" w:themeColor="text1"/>
              </w:rPr>
              <w:t>October 6, 2021</w:t>
            </w:r>
          </w:p>
          <w:p w14:paraId="44116169" w14:textId="09142E94" w:rsidR="007D5BD5" w:rsidRDefault="007D5BD5" w:rsidP="007D5BD5">
            <w:pPr>
              <w:pStyle w:val="ListParagraph"/>
              <w:ind w:left="360"/>
              <w:rPr>
                <w:i/>
                <w:iCs/>
                <w:color w:val="000000" w:themeColor="text1"/>
              </w:rPr>
            </w:pPr>
            <w:r w:rsidRPr="007D5BD5">
              <w:rPr>
                <w:i/>
                <w:iCs/>
                <w:color w:val="000000" w:themeColor="text1"/>
              </w:rPr>
              <w:t xml:space="preserve">For Kids </w:t>
            </w:r>
            <w:r w:rsidR="00770474" w:rsidRPr="007D5BD5">
              <w:rPr>
                <w:i/>
                <w:iCs/>
                <w:color w:val="000000" w:themeColor="text1"/>
              </w:rPr>
              <w:t>with</w:t>
            </w:r>
            <w:r w:rsidRPr="007D5BD5">
              <w:rPr>
                <w:i/>
                <w:iCs/>
                <w:color w:val="000000" w:themeColor="text1"/>
              </w:rPr>
              <w:t xml:space="preserve"> Complex Needs, In-Home Care Tough </w:t>
            </w:r>
            <w:r w:rsidR="00770474" w:rsidRPr="007D5BD5">
              <w:rPr>
                <w:i/>
                <w:iCs/>
                <w:color w:val="000000" w:themeColor="text1"/>
              </w:rPr>
              <w:t>to</w:t>
            </w:r>
            <w:r w:rsidRPr="007D5BD5">
              <w:rPr>
                <w:i/>
                <w:iCs/>
                <w:color w:val="000000" w:themeColor="text1"/>
              </w:rPr>
              <w:t xml:space="preserve"> Find</w:t>
            </w:r>
          </w:p>
          <w:p w14:paraId="6F09F38B" w14:textId="69E6B6DD" w:rsidR="007D5BD5" w:rsidRPr="007D5BD5" w:rsidRDefault="007D5BD5" w:rsidP="007D5BD5">
            <w:pPr>
              <w:pStyle w:val="ListParagraph"/>
              <w:ind w:left="360"/>
              <w:rPr>
                <w:color w:val="000000" w:themeColor="text1"/>
              </w:rPr>
            </w:pPr>
            <w:r w:rsidRPr="007D5BD5">
              <w:rPr>
                <w:color w:val="000000" w:themeColor="text1"/>
              </w:rPr>
              <w:t>The shortage is neither new, nor confined to Missouri.</w:t>
            </w:r>
            <w:r>
              <w:rPr>
                <w:color w:val="000000" w:themeColor="text1"/>
              </w:rPr>
              <w:t xml:space="preserve"> </w:t>
            </w:r>
            <w:r w:rsidRPr="007D5BD5">
              <w:rPr>
                <w:color w:val="000000" w:themeColor="text1"/>
              </w:rPr>
              <w:t>Since as early as 2002, parents of children with complex medical needs have been suing states in federal court, seeking to force officials to secure the home nursing services for which they’re eligible</w:t>
            </w:r>
          </w:p>
          <w:p w14:paraId="74450B4E" w14:textId="77777777" w:rsidR="007D5BD5" w:rsidRDefault="007D5BD5" w:rsidP="007D5BD5">
            <w:pPr>
              <w:pStyle w:val="ListParagraph"/>
              <w:ind w:left="360"/>
              <w:rPr>
                <w:color w:val="000000" w:themeColor="text1"/>
              </w:rPr>
            </w:pPr>
            <w:hyperlink r:id="rId85" w:history="1">
              <w:r w:rsidRPr="005B22D5">
                <w:rPr>
                  <w:rStyle w:val="Hyperlink"/>
                </w:rPr>
                <w:t>https://tinyurl.com/KidsWi</w:t>
              </w:r>
              <w:r w:rsidRPr="005B22D5">
                <w:rPr>
                  <w:rStyle w:val="Hyperlink"/>
                </w:rPr>
                <w:t>t</w:t>
              </w:r>
              <w:r w:rsidRPr="005B22D5">
                <w:rPr>
                  <w:rStyle w:val="Hyperlink"/>
                </w:rPr>
                <w:t>hComplexNeeds</w:t>
              </w:r>
            </w:hyperlink>
            <w:r>
              <w:rPr>
                <w:color w:val="000000" w:themeColor="text1"/>
              </w:rPr>
              <w:t xml:space="preserve"> </w:t>
            </w:r>
          </w:p>
          <w:p w14:paraId="38890CD8" w14:textId="77777777" w:rsidR="00D5267F" w:rsidRDefault="00D5267F" w:rsidP="00D5267F">
            <w:pPr>
              <w:pStyle w:val="ListParagraph"/>
              <w:numPr>
                <w:ilvl w:val="0"/>
                <w:numId w:val="2"/>
              </w:numPr>
              <w:rPr>
                <w:b/>
                <w:bCs/>
                <w:color w:val="000000" w:themeColor="text1"/>
              </w:rPr>
            </w:pPr>
            <w:r>
              <w:rPr>
                <w:b/>
                <w:bCs/>
                <w:color w:val="000000" w:themeColor="text1"/>
              </w:rPr>
              <w:t>Health Affairs Blog</w:t>
            </w:r>
          </w:p>
          <w:p w14:paraId="2997AAFE" w14:textId="77777777" w:rsidR="00D5267F" w:rsidRDefault="00D5267F" w:rsidP="00D5267F">
            <w:pPr>
              <w:pStyle w:val="ListParagraph"/>
              <w:ind w:left="360"/>
              <w:rPr>
                <w:color w:val="000000" w:themeColor="text1"/>
              </w:rPr>
            </w:pPr>
            <w:r>
              <w:rPr>
                <w:color w:val="000000" w:themeColor="text1"/>
              </w:rPr>
              <w:t>October 4, 2021</w:t>
            </w:r>
          </w:p>
          <w:p w14:paraId="55C907BD" w14:textId="31124128" w:rsidR="00D5267F" w:rsidRDefault="00D5267F" w:rsidP="00D5267F">
            <w:pPr>
              <w:pStyle w:val="ListParagraph"/>
              <w:ind w:left="360"/>
              <w:rPr>
                <w:i/>
                <w:iCs/>
                <w:color w:val="000000" w:themeColor="text1"/>
              </w:rPr>
            </w:pPr>
            <w:r w:rsidRPr="00D5267F">
              <w:rPr>
                <w:i/>
                <w:iCs/>
                <w:color w:val="000000" w:themeColor="text1"/>
              </w:rPr>
              <w:t xml:space="preserve">Food For Life: Health Care’s Role </w:t>
            </w:r>
            <w:r w:rsidR="00770474" w:rsidRPr="00D5267F">
              <w:rPr>
                <w:i/>
                <w:iCs/>
                <w:color w:val="000000" w:themeColor="text1"/>
              </w:rPr>
              <w:t>in</w:t>
            </w:r>
            <w:r w:rsidRPr="00D5267F">
              <w:rPr>
                <w:i/>
                <w:iCs/>
                <w:color w:val="000000" w:themeColor="text1"/>
              </w:rPr>
              <w:t xml:space="preserve"> Improving Health Through Food Assistance Benefits</w:t>
            </w:r>
          </w:p>
          <w:p w14:paraId="0C7BEB2C" w14:textId="77777777" w:rsidR="00D5267F" w:rsidRPr="00D5267F" w:rsidRDefault="00D5267F" w:rsidP="00D5267F">
            <w:pPr>
              <w:pStyle w:val="ListParagraph"/>
              <w:ind w:left="360"/>
              <w:rPr>
                <w:color w:val="000000" w:themeColor="text1"/>
              </w:rPr>
            </w:pPr>
            <w:r w:rsidRPr="00D5267F">
              <w:rPr>
                <w:color w:val="000000" w:themeColor="text1"/>
              </w:rPr>
              <w:t xml:space="preserve">Food insecurity is </w:t>
            </w:r>
            <w:hyperlink r:id="rId86" w:tgtFrame="_blank" w:history="1">
              <w:r w:rsidRPr="00D5267F">
                <w:rPr>
                  <w:rStyle w:val="Hyperlink"/>
                </w:rPr>
                <w:t>linked to a range of adverse health outcomes</w:t>
              </w:r>
            </w:hyperlink>
            <w:r w:rsidRPr="00D5267F">
              <w:rPr>
                <w:color w:val="000000" w:themeColor="text1"/>
              </w:rPr>
              <w:t>, including poor chronic disease management, developmental delays, increased hospitalizations, and higher costs of care. It affects our mental and emotional health as well. Knowing that we will have something to eat when we are hungry plays an enormous role in our psychological well-being.</w:t>
            </w:r>
          </w:p>
          <w:p w14:paraId="08F9B0FC" w14:textId="77777777" w:rsidR="00D5267F" w:rsidRPr="00D5267F" w:rsidRDefault="00D5267F" w:rsidP="00D5267F">
            <w:pPr>
              <w:pStyle w:val="ListParagraph"/>
              <w:ind w:left="360"/>
              <w:rPr>
                <w:color w:val="000000" w:themeColor="text1"/>
              </w:rPr>
            </w:pPr>
            <w:r w:rsidRPr="00D5267F">
              <w:rPr>
                <w:color w:val="000000" w:themeColor="text1"/>
              </w:rPr>
              <w:t xml:space="preserve">The federal Supplemental Nutrition Assistance Program (SNAP) has been one of the most successful initiatives in addressing food insecurity in the US. The </w:t>
            </w:r>
            <w:hyperlink r:id="rId87" w:tgtFrame="_blank" w:history="1">
              <w:r w:rsidRPr="00D5267F">
                <w:rPr>
                  <w:rStyle w:val="Hyperlink"/>
                </w:rPr>
                <w:t>program allows</w:t>
              </w:r>
            </w:hyperlink>
            <w:r w:rsidRPr="00D5267F">
              <w:rPr>
                <w:color w:val="000000" w:themeColor="text1"/>
              </w:rPr>
              <w:t xml:space="preserve"> individuals and families to supplement their monthly food spending, increasing the amount of food they can buy and potentially relieving pressure on other areas of their budgets. SNAP reduces the prevalence of food insecurity in the US </w:t>
            </w:r>
            <w:hyperlink r:id="rId88" w:tgtFrame="_blank" w:history="1">
              <w:r w:rsidRPr="00D5267F">
                <w:rPr>
                  <w:rStyle w:val="Hyperlink"/>
                </w:rPr>
                <w:t>by up to 30 percent</w:t>
              </w:r>
            </w:hyperlink>
            <w:r w:rsidRPr="00D5267F">
              <w:rPr>
                <w:color w:val="000000" w:themeColor="text1"/>
              </w:rPr>
              <w:t xml:space="preserve">. However, SNAP is underused. </w:t>
            </w:r>
          </w:p>
          <w:p w14:paraId="7EA5D1BB" w14:textId="77777777" w:rsidR="00D5267F" w:rsidRPr="00D5267F" w:rsidRDefault="00D5267F" w:rsidP="00D5267F">
            <w:pPr>
              <w:pStyle w:val="ListParagraph"/>
              <w:ind w:left="360"/>
              <w:rPr>
                <w:color w:val="000000" w:themeColor="text1"/>
              </w:rPr>
            </w:pPr>
            <w:r w:rsidRPr="00D5267F">
              <w:rPr>
                <w:color w:val="000000" w:themeColor="text1"/>
              </w:rPr>
              <w:t>This program underscores the capabilities of our health care systems to mobilize quickly and connect people in need to programs that help. Collectively, health care systems have the ability to address these pressing social needs at scale. For example, there are opportunities to:</w:t>
            </w:r>
          </w:p>
          <w:p w14:paraId="3A6BFBC1" w14:textId="77777777" w:rsidR="00D5267F" w:rsidRPr="00D5267F" w:rsidRDefault="00D5267F" w:rsidP="00D5267F">
            <w:pPr>
              <w:pStyle w:val="ListParagraph"/>
              <w:numPr>
                <w:ilvl w:val="0"/>
                <w:numId w:val="49"/>
              </w:numPr>
              <w:rPr>
                <w:color w:val="000000" w:themeColor="text1"/>
              </w:rPr>
            </w:pPr>
            <w:r w:rsidRPr="00D5267F">
              <w:rPr>
                <w:color w:val="000000" w:themeColor="text1"/>
              </w:rPr>
              <w:t>Consider other social health benefits where this type of initiative could be applied, including WIC benefits (Special Supplemental Nutrition Program for Women, Infants, and Children) for pregnant and postpartum women and young children and free tax preparation services to access tax credits and refunds.</w:t>
            </w:r>
          </w:p>
          <w:p w14:paraId="5BA5E8AA" w14:textId="77777777" w:rsidR="00D5267F" w:rsidRPr="00D5267F" w:rsidRDefault="00D5267F" w:rsidP="00D5267F">
            <w:pPr>
              <w:pStyle w:val="ListParagraph"/>
              <w:numPr>
                <w:ilvl w:val="0"/>
                <w:numId w:val="49"/>
              </w:numPr>
              <w:rPr>
                <w:color w:val="000000" w:themeColor="text1"/>
              </w:rPr>
            </w:pPr>
            <w:r w:rsidRPr="00D5267F">
              <w:rPr>
                <w:color w:val="000000" w:themeColor="text1"/>
              </w:rPr>
              <w:t>Track population-level responses to such campaigns by demographics, geography, and type of insurance to invest resources where they are needed most.</w:t>
            </w:r>
          </w:p>
          <w:p w14:paraId="06DB9B87" w14:textId="77777777" w:rsidR="00D5267F" w:rsidRPr="00D5267F" w:rsidRDefault="00D5267F" w:rsidP="00D5267F">
            <w:pPr>
              <w:pStyle w:val="ListParagraph"/>
              <w:numPr>
                <w:ilvl w:val="0"/>
                <w:numId w:val="49"/>
              </w:numPr>
              <w:rPr>
                <w:color w:val="000000" w:themeColor="text1"/>
              </w:rPr>
            </w:pPr>
            <w:r w:rsidRPr="00D5267F">
              <w:rPr>
                <w:color w:val="000000" w:themeColor="text1"/>
              </w:rPr>
              <w:t>Develop local partnerships by supporting community-based organizations that can help navigate each state’s application process.</w:t>
            </w:r>
          </w:p>
          <w:p w14:paraId="4114F184" w14:textId="77777777" w:rsidR="00D5267F" w:rsidRDefault="00D5267F" w:rsidP="00D5267F">
            <w:pPr>
              <w:pStyle w:val="ListParagraph"/>
              <w:ind w:left="360"/>
              <w:rPr>
                <w:color w:val="000000" w:themeColor="text1"/>
              </w:rPr>
            </w:pPr>
            <w:r w:rsidRPr="00D5267F">
              <w:rPr>
                <w:color w:val="000000" w:themeColor="text1"/>
              </w:rPr>
              <w:t>Our nation’s health care systems have the opportunity to help people put food on the table and address other social needs, especially as we continue to grapple with a global pandemic. Large health systems have the reach, trust, and resources and are in a unique position to contribute to healthier members, families, and communities, even outside the walls of their medical facilities. Through innovative outreach approaches that facilitate enrollment and increase adoption, health systems can ensure people who need help receive the assistance that is there for them, improving the health of families, communities, and local economies.</w:t>
            </w:r>
          </w:p>
          <w:p w14:paraId="3E9D522F" w14:textId="3DFC3623" w:rsidR="00D5267F" w:rsidRPr="00D5267F" w:rsidRDefault="00D5267F" w:rsidP="00D5267F">
            <w:pPr>
              <w:pStyle w:val="ListParagraph"/>
              <w:ind w:left="360"/>
              <w:rPr>
                <w:color w:val="000000" w:themeColor="text1"/>
              </w:rPr>
            </w:pPr>
            <w:hyperlink r:id="rId89" w:history="1">
              <w:r w:rsidRPr="005B22D5">
                <w:rPr>
                  <w:rStyle w:val="Hyperlink"/>
                </w:rPr>
                <w:t>https://tinyu</w:t>
              </w:r>
              <w:r w:rsidRPr="005B22D5">
                <w:rPr>
                  <w:rStyle w:val="Hyperlink"/>
                </w:rPr>
                <w:t>r</w:t>
              </w:r>
              <w:r w:rsidRPr="005B22D5">
                <w:rPr>
                  <w:rStyle w:val="Hyperlink"/>
                </w:rPr>
                <w:t>l.com/FoodForLifeHealthCare</w:t>
              </w:r>
            </w:hyperlink>
            <w:r>
              <w:rPr>
                <w:color w:val="000000" w:themeColor="text1"/>
              </w:rPr>
              <w:t xml:space="preserve"> </w:t>
            </w:r>
          </w:p>
        </w:tc>
      </w:tr>
      <w:bookmarkEnd w:id="2"/>
      <w:tr w:rsidR="005C1B0A" w14:paraId="6220A275" w14:textId="77777777" w:rsidTr="00EB0CFF">
        <w:tc>
          <w:tcPr>
            <w:tcW w:w="2965" w:type="dxa"/>
          </w:tcPr>
          <w:p w14:paraId="240B4341" w14:textId="4558C4F2" w:rsidR="005C1B0A" w:rsidRDefault="005C1B0A" w:rsidP="005C1B0A">
            <w:pPr>
              <w:rPr>
                <w:sz w:val="24"/>
                <w:szCs w:val="24"/>
              </w:rPr>
            </w:pPr>
            <w:r>
              <w:rPr>
                <w:sz w:val="24"/>
                <w:szCs w:val="24"/>
              </w:rPr>
              <w:t>Housing</w:t>
            </w:r>
          </w:p>
        </w:tc>
        <w:tc>
          <w:tcPr>
            <w:tcW w:w="8051" w:type="dxa"/>
            <w:gridSpan w:val="3"/>
          </w:tcPr>
          <w:p w14:paraId="4F4106C3" w14:textId="2D577BC7" w:rsidR="002C2729" w:rsidRDefault="008F3505" w:rsidP="008F3505">
            <w:pPr>
              <w:pStyle w:val="ListParagraph"/>
              <w:numPr>
                <w:ilvl w:val="0"/>
                <w:numId w:val="2"/>
              </w:numPr>
              <w:rPr>
                <w:b/>
                <w:bCs/>
              </w:rPr>
            </w:pPr>
            <w:r>
              <w:rPr>
                <w:b/>
                <w:bCs/>
              </w:rPr>
              <w:t>AARP Massachusetts (webinar)</w:t>
            </w:r>
          </w:p>
          <w:p w14:paraId="07B9985F" w14:textId="7F5796FF" w:rsidR="008F3505" w:rsidRPr="008F3505" w:rsidRDefault="008F3505" w:rsidP="008F3505">
            <w:pPr>
              <w:pStyle w:val="ListParagraph"/>
              <w:ind w:left="360"/>
              <w:rPr>
                <w:i/>
                <w:iCs/>
              </w:rPr>
            </w:pPr>
            <w:r>
              <w:t>October 27, 2021, 12:00 to 1:00 p.m.</w:t>
            </w:r>
          </w:p>
          <w:p w14:paraId="44201E72" w14:textId="77777777" w:rsidR="008F3505" w:rsidRDefault="008F3505" w:rsidP="008F3505">
            <w:pPr>
              <w:pStyle w:val="ListParagraph"/>
              <w:ind w:left="360"/>
              <w:rPr>
                <w:i/>
                <w:iCs/>
              </w:rPr>
            </w:pPr>
            <w:r w:rsidRPr="008F3505">
              <w:rPr>
                <w:i/>
                <w:iCs/>
              </w:rPr>
              <w:t>Creating Housing Options in the Bay State</w:t>
            </w:r>
          </w:p>
          <w:p w14:paraId="7D049C8B" w14:textId="77777777" w:rsidR="008F3505" w:rsidRDefault="008F3505" w:rsidP="008F3505">
            <w:pPr>
              <w:pStyle w:val="ListParagraph"/>
              <w:ind w:left="360"/>
            </w:pPr>
            <w:r w:rsidRPr="008F3505">
              <w:t xml:space="preserve">Accessory Dwelling Units, sometimes called in-law units, may give </w:t>
            </w:r>
            <w:r>
              <w:t>one</w:t>
            </w:r>
            <w:r w:rsidRPr="008F3505">
              <w:t xml:space="preserve"> the financial flexibility needed to stay in the community you love. Join </w:t>
            </w:r>
            <w:r>
              <w:t xml:space="preserve">AARP Massachusetts </w:t>
            </w:r>
            <w:r w:rsidRPr="008F3505">
              <w:t>for a discussion on how municipalities in Massachusetts can work to encourage and allow these types of housing.</w:t>
            </w:r>
          </w:p>
          <w:p w14:paraId="331EED9D" w14:textId="77777777" w:rsidR="008F3505" w:rsidRDefault="008F3505" w:rsidP="008F3505">
            <w:pPr>
              <w:pStyle w:val="ListParagraph"/>
              <w:ind w:left="360"/>
            </w:pPr>
            <w:r>
              <w:t xml:space="preserve">Registration: </w:t>
            </w:r>
            <w:hyperlink r:id="rId90" w:history="1">
              <w:r w:rsidRPr="005B22D5">
                <w:rPr>
                  <w:rStyle w:val="Hyperlink"/>
                </w:rPr>
                <w:t>https://tinyurl.com/AARPMAHousingOptions</w:t>
              </w:r>
            </w:hyperlink>
            <w:r>
              <w:t xml:space="preserve"> </w:t>
            </w:r>
          </w:p>
          <w:p w14:paraId="0E1FDFC0" w14:textId="77777777" w:rsidR="009E02CB" w:rsidRDefault="009E02CB" w:rsidP="009E02CB">
            <w:pPr>
              <w:pStyle w:val="ListParagraph"/>
              <w:numPr>
                <w:ilvl w:val="0"/>
                <w:numId w:val="2"/>
              </w:numPr>
              <w:rPr>
                <w:b/>
                <w:bCs/>
              </w:rPr>
            </w:pPr>
            <w:r>
              <w:rPr>
                <w:b/>
                <w:bCs/>
              </w:rPr>
              <w:t>Senior Housing News</w:t>
            </w:r>
          </w:p>
          <w:p w14:paraId="18F7C0C6" w14:textId="77777777" w:rsidR="009E02CB" w:rsidRDefault="009E02CB" w:rsidP="009E02CB">
            <w:pPr>
              <w:pStyle w:val="ListParagraph"/>
              <w:ind w:left="360"/>
            </w:pPr>
            <w:r>
              <w:t>October 8, 2021</w:t>
            </w:r>
          </w:p>
          <w:p w14:paraId="137BEE78" w14:textId="77777777" w:rsidR="009E02CB" w:rsidRDefault="009E02CB" w:rsidP="009E02CB">
            <w:pPr>
              <w:pStyle w:val="ListParagraph"/>
              <w:ind w:left="360"/>
              <w:rPr>
                <w:i/>
                <w:iCs/>
              </w:rPr>
            </w:pPr>
            <w:r w:rsidRPr="009E02CB">
              <w:rPr>
                <w:i/>
                <w:iCs/>
              </w:rPr>
              <w:t>New Projects, Data Show How Covid is Reshaping Senior Living Adaptive Reuse Market</w:t>
            </w:r>
          </w:p>
          <w:p w14:paraId="3C024387" w14:textId="05AF2A9C" w:rsidR="009E02CB" w:rsidRPr="009E02CB" w:rsidRDefault="009E02CB" w:rsidP="009E02CB">
            <w:pPr>
              <w:pStyle w:val="ListParagraph"/>
              <w:ind w:left="360"/>
            </w:pPr>
            <w:r w:rsidRPr="009E02CB">
              <w:t xml:space="preserve">Now, adaptive reuse is gaining even more momentum as a senior living development route. Developers are seeking out adaptive reuse opportunities as construction materials and labor costs continue to climb, and global supply chains remain </w:t>
            </w:r>
            <w:hyperlink r:id="rId91" w:history="1">
              <w:r w:rsidRPr="009E02CB">
                <w:rPr>
                  <w:rStyle w:val="Hyperlink"/>
                </w:rPr>
                <w:t>disrupted by Covid-19</w:t>
              </w:r>
            </w:hyperlink>
            <w:r w:rsidRPr="009E02CB">
              <w:t>. The right building can be cheaper to renovate into senior housing, compared to developing a new community, and can be brought to market sooner.</w:t>
            </w:r>
            <w:r>
              <w:t xml:space="preserve"> </w:t>
            </w:r>
            <w:r w:rsidRPr="009E02CB">
              <w:t xml:space="preserve">Furthermore, office and hotel performance continues to lag due to pandemic-related pressures, which may result in future opportunities to build senior housing that </w:t>
            </w:r>
            <w:hyperlink r:id="rId92" w:history="1">
              <w:r w:rsidRPr="009E02CB">
                <w:rPr>
                  <w:rStyle w:val="Hyperlink"/>
                </w:rPr>
                <w:t>meets growing demand</w:t>
              </w:r>
            </w:hyperlink>
            <w:r w:rsidRPr="009E02CB">
              <w:t>.</w:t>
            </w:r>
          </w:p>
          <w:p w14:paraId="5F1FCDA2" w14:textId="3BDEBEF7" w:rsidR="009E02CB" w:rsidRPr="009E02CB" w:rsidRDefault="009E02CB" w:rsidP="009E02CB">
            <w:pPr>
              <w:pStyle w:val="ListParagraph"/>
              <w:ind w:left="360"/>
            </w:pPr>
            <w:hyperlink r:id="rId93" w:history="1">
              <w:r w:rsidRPr="005B22D5">
                <w:rPr>
                  <w:rStyle w:val="Hyperlink"/>
                </w:rPr>
                <w:t>https://tinyurl.com/Resh</w:t>
              </w:r>
              <w:r w:rsidRPr="005B22D5">
                <w:rPr>
                  <w:rStyle w:val="Hyperlink"/>
                </w:rPr>
                <w:t>a</w:t>
              </w:r>
              <w:r w:rsidRPr="005B22D5">
                <w:rPr>
                  <w:rStyle w:val="Hyperlink"/>
                </w:rPr>
                <w:t>pingAdaptiveReuse</w:t>
              </w:r>
            </w:hyperlink>
            <w:r>
              <w:t xml:space="preserve"> </w:t>
            </w:r>
          </w:p>
        </w:tc>
      </w:tr>
      <w:tr w:rsidR="005C1B0A" w14:paraId="0CA3839C" w14:textId="77777777" w:rsidTr="00EB0CFF">
        <w:trPr>
          <w:trHeight w:val="350"/>
        </w:trPr>
        <w:tc>
          <w:tcPr>
            <w:tcW w:w="2965" w:type="dxa"/>
          </w:tcPr>
          <w:p w14:paraId="346E990B" w14:textId="0E76700C" w:rsidR="005C1B0A" w:rsidRDefault="005C1B0A" w:rsidP="005C1B0A">
            <w:pPr>
              <w:rPr>
                <w:sz w:val="24"/>
                <w:szCs w:val="24"/>
              </w:rPr>
            </w:pPr>
            <w:r>
              <w:rPr>
                <w:sz w:val="24"/>
                <w:szCs w:val="24"/>
              </w:rPr>
              <w:t>Behavioral Health</w:t>
            </w:r>
          </w:p>
        </w:tc>
        <w:tc>
          <w:tcPr>
            <w:tcW w:w="8051" w:type="dxa"/>
            <w:gridSpan w:val="3"/>
          </w:tcPr>
          <w:p w14:paraId="354E524F" w14:textId="776D9E22" w:rsidR="00D5267F" w:rsidRDefault="00D5267F" w:rsidP="00280F19">
            <w:pPr>
              <w:pStyle w:val="ListParagraph"/>
              <w:numPr>
                <w:ilvl w:val="0"/>
                <w:numId w:val="2"/>
              </w:numPr>
              <w:spacing w:before="100" w:beforeAutospacing="1" w:after="100" w:afterAutospacing="1"/>
              <w:rPr>
                <w:b/>
                <w:bCs/>
                <w:color w:val="000000" w:themeColor="text1"/>
              </w:rPr>
            </w:pPr>
            <w:r>
              <w:rPr>
                <w:b/>
                <w:bCs/>
                <w:color w:val="000000" w:themeColor="text1"/>
              </w:rPr>
              <w:t>Health Affairs Blog</w:t>
            </w:r>
          </w:p>
          <w:p w14:paraId="43586455" w14:textId="2F3BDE13" w:rsidR="00D5267F" w:rsidRDefault="00D5267F" w:rsidP="00D5267F">
            <w:pPr>
              <w:pStyle w:val="ListParagraph"/>
              <w:spacing w:before="100" w:beforeAutospacing="1" w:after="100" w:afterAutospacing="1"/>
              <w:ind w:left="360"/>
              <w:rPr>
                <w:color w:val="000000" w:themeColor="text1"/>
              </w:rPr>
            </w:pPr>
            <w:r>
              <w:rPr>
                <w:color w:val="000000" w:themeColor="text1"/>
              </w:rPr>
              <w:t>October 7, 2021</w:t>
            </w:r>
          </w:p>
          <w:p w14:paraId="26C35299" w14:textId="552739FF" w:rsidR="00D5267F" w:rsidRDefault="00D5267F" w:rsidP="00D5267F">
            <w:pPr>
              <w:pStyle w:val="ListParagraph"/>
              <w:spacing w:before="100" w:beforeAutospacing="1" w:after="100" w:afterAutospacing="1"/>
              <w:ind w:left="360"/>
              <w:rPr>
                <w:i/>
                <w:iCs/>
                <w:color w:val="000000" w:themeColor="text1"/>
              </w:rPr>
            </w:pPr>
            <w:r w:rsidRPr="00D5267F">
              <w:rPr>
                <w:i/>
                <w:iCs/>
                <w:color w:val="000000" w:themeColor="text1"/>
              </w:rPr>
              <w:t xml:space="preserve">The Surge </w:t>
            </w:r>
            <w:r w:rsidR="00770474" w:rsidRPr="00D5267F">
              <w:rPr>
                <w:i/>
                <w:iCs/>
                <w:color w:val="000000" w:themeColor="text1"/>
              </w:rPr>
              <w:t>of</w:t>
            </w:r>
            <w:r w:rsidRPr="00D5267F">
              <w:rPr>
                <w:i/>
                <w:iCs/>
                <w:color w:val="000000" w:themeColor="text1"/>
              </w:rPr>
              <w:t xml:space="preserve"> Telehealth During </w:t>
            </w:r>
            <w:r w:rsidR="00770474" w:rsidRPr="00D5267F">
              <w:rPr>
                <w:i/>
                <w:iCs/>
                <w:color w:val="000000" w:themeColor="text1"/>
              </w:rPr>
              <w:t>the</w:t>
            </w:r>
            <w:r w:rsidRPr="00D5267F">
              <w:rPr>
                <w:i/>
                <w:iCs/>
                <w:color w:val="000000" w:themeColor="text1"/>
              </w:rPr>
              <w:t xml:space="preserve"> Pandemic Is Exacerbating Urban-Rural Disparities </w:t>
            </w:r>
            <w:r w:rsidR="00770474" w:rsidRPr="00D5267F">
              <w:rPr>
                <w:i/>
                <w:iCs/>
                <w:color w:val="000000" w:themeColor="text1"/>
              </w:rPr>
              <w:t>in</w:t>
            </w:r>
            <w:r w:rsidRPr="00D5267F">
              <w:rPr>
                <w:i/>
                <w:iCs/>
                <w:color w:val="000000" w:themeColor="text1"/>
              </w:rPr>
              <w:t xml:space="preserve"> Access </w:t>
            </w:r>
            <w:r w:rsidR="00770474" w:rsidRPr="00D5267F">
              <w:rPr>
                <w:i/>
                <w:iCs/>
                <w:color w:val="000000" w:themeColor="text1"/>
              </w:rPr>
              <w:t>to</w:t>
            </w:r>
            <w:r w:rsidRPr="00D5267F">
              <w:rPr>
                <w:i/>
                <w:iCs/>
                <w:color w:val="000000" w:themeColor="text1"/>
              </w:rPr>
              <w:t xml:space="preserve"> Mental Health Care</w:t>
            </w:r>
          </w:p>
          <w:p w14:paraId="3BDFE7E9" w14:textId="0DB7DAE2" w:rsidR="00D5267F" w:rsidRPr="00D5267F" w:rsidRDefault="00D5267F" w:rsidP="00D5267F">
            <w:pPr>
              <w:pStyle w:val="ListParagraph"/>
              <w:ind w:left="360"/>
              <w:rPr>
                <w:color w:val="000000" w:themeColor="text1"/>
              </w:rPr>
            </w:pPr>
            <w:r w:rsidRPr="00D5267F">
              <w:rPr>
                <w:color w:val="000000" w:themeColor="text1"/>
              </w:rPr>
              <w:t xml:space="preserve">Access to mental health care has long been difficult for most Americans, and things have only gotten worse during the pandemic. Barriers to care exist everywhere and are </w:t>
            </w:r>
            <w:hyperlink r:id="rId94" w:tgtFrame="_blank" w:history="1">
              <w:r w:rsidRPr="00D5267F">
                <w:rPr>
                  <w:rStyle w:val="Hyperlink"/>
                </w:rPr>
                <w:t>more troublesome in rural areas</w:t>
              </w:r>
            </w:hyperlink>
            <w:r w:rsidRPr="00D5267F">
              <w:rPr>
                <w:color w:val="000000" w:themeColor="text1"/>
              </w:rPr>
              <w:t xml:space="preserve"> where there are few mental health specialists, and, not surprisingly, treatment rates are much lower. For example, one study found that rural patients receive</w:t>
            </w:r>
            <w:hyperlink r:id="rId95" w:tgtFrame="_blank" w:history="1">
              <w:r w:rsidRPr="00D5267F">
                <w:rPr>
                  <w:rStyle w:val="Hyperlink"/>
                </w:rPr>
                <w:t xml:space="preserve"> 73 percent fewer specialty mental health visits</w:t>
              </w:r>
            </w:hyperlink>
            <w:r w:rsidRPr="00D5267F">
              <w:rPr>
                <w:color w:val="000000" w:themeColor="text1"/>
              </w:rPr>
              <w:t xml:space="preserve"> than urban patients.</w:t>
            </w:r>
            <w:r>
              <w:rPr>
                <w:color w:val="000000" w:themeColor="text1"/>
              </w:rPr>
              <w:t xml:space="preserve"> . . </w:t>
            </w:r>
            <w:r w:rsidRPr="00D5267F">
              <w:rPr>
                <w:color w:val="000000" w:themeColor="text1"/>
              </w:rPr>
              <w:t>Due in part to how telehealth was deployed before the pandemic, telehealth use for the treatment of mental illness was growing much faster in rural areas compared to cities.</w:t>
            </w:r>
            <w:r>
              <w:rPr>
                <w:color w:val="000000" w:themeColor="text1"/>
              </w:rPr>
              <w:t xml:space="preserve"> </w:t>
            </w:r>
            <w:r w:rsidRPr="00D5267F">
              <w:rPr>
                <w:color w:val="000000" w:themeColor="text1"/>
              </w:rPr>
              <w:t>Alas, during the pandemic, the situation has flipped, with rural Americans now much less likely to use telehealth. These trends risk exacerbating what was already a dire situation. The question now is how to address this situation.</w:t>
            </w:r>
          </w:p>
          <w:p w14:paraId="74E0F72C" w14:textId="72E081BC" w:rsidR="00D5267F" w:rsidRPr="00D5267F" w:rsidRDefault="00330A4C" w:rsidP="00D5267F">
            <w:pPr>
              <w:pStyle w:val="ListParagraph"/>
              <w:spacing w:before="100" w:beforeAutospacing="1" w:after="100" w:afterAutospacing="1"/>
              <w:ind w:left="360"/>
              <w:rPr>
                <w:color w:val="000000" w:themeColor="text1"/>
              </w:rPr>
            </w:pPr>
            <w:hyperlink r:id="rId96" w:history="1">
              <w:r w:rsidRPr="005B22D5">
                <w:rPr>
                  <w:rStyle w:val="Hyperlink"/>
                </w:rPr>
                <w:t>https://tinyurl.com/SurgeTelehealthMenta</w:t>
              </w:r>
              <w:r w:rsidRPr="005B22D5">
                <w:rPr>
                  <w:rStyle w:val="Hyperlink"/>
                </w:rPr>
                <w:t>l</w:t>
              </w:r>
              <w:r w:rsidRPr="005B22D5">
                <w:rPr>
                  <w:rStyle w:val="Hyperlink"/>
                </w:rPr>
                <w:t>Health</w:t>
              </w:r>
            </w:hyperlink>
            <w:r>
              <w:rPr>
                <w:color w:val="000000" w:themeColor="text1"/>
              </w:rPr>
              <w:t xml:space="preserve"> </w:t>
            </w:r>
          </w:p>
          <w:p w14:paraId="50EE9513" w14:textId="7BC7A693" w:rsidR="00A219F4" w:rsidRDefault="00280F19" w:rsidP="00280F19">
            <w:pPr>
              <w:pStyle w:val="ListParagraph"/>
              <w:numPr>
                <w:ilvl w:val="0"/>
                <w:numId w:val="2"/>
              </w:numPr>
              <w:spacing w:before="100" w:beforeAutospacing="1" w:after="100" w:afterAutospacing="1"/>
              <w:rPr>
                <w:b/>
                <w:bCs/>
                <w:color w:val="000000" w:themeColor="text1"/>
              </w:rPr>
            </w:pPr>
            <w:r>
              <w:rPr>
                <w:b/>
                <w:bCs/>
                <w:color w:val="000000" w:themeColor="text1"/>
              </w:rPr>
              <w:t>RealClear Religion</w:t>
            </w:r>
          </w:p>
          <w:p w14:paraId="3D73C8B7" w14:textId="77777777" w:rsidR="00280F19" w:rsidRDefault="00280F19" w:rsidP="00280F19">
            <w:pPr>
              <w:pStyle w:val="ListParagraph"/>
              <w:spacing w:before="100" w:beforeAutospacing="1" w:after="100" w:afterAutospacing="1"/>
              <w:ind w:left="360"/>
              <w:rPr>
                <w:color w:val="000000" w:themeColor="text1"/>
              </w:rPr>
            </w:pPr>
            <w:r>
              <w:rPr>
                <w:color w:val="000000" w:themeColor="text1"/>
              </w:rPr>
              <w:t>October 5, 2021</w:t>
            </w:r>
          </w:p>
          <w:p w14:paraId="5DD23F6B" w14:textId="77777777" w:rsidR="00280F19" w:rsidRDefault="00280F19" w:rsidP="00280F19">
            <w:pPr>
              <w:pStyle w:val="ListParagraph"/>
              <w:spacing w:before="100" w:beforeAutospacing="1" w:after="100" w:afterAutospacing="1"/>
              <w:ind w:left="360"/>
              <w:rPr>
                <w:i/>
                <w:iCs/>
                <w:color w:val="000000" w:themeColor="text1"/>
              </w:rPr>
            </w:pPr>
            <w:r w:rsidRPr="00280F19">
              <w:rPr>
                <w:i/>
                <w:iCs/>
                <w:color w:val="000000" w:themeColor="text1"/>
              </w:rPr>
              <w:t>Churches and the Mental Health Crisis Among Black Americans</w:t>
            </w:r>
          </w:p>
          <w:p w14:paraId="65D8F693" w14:textId="77777777" w:rsidR="00280F19" w:rsidRPr="00280F19" w:rsidRDefault="00280F19" w:rsidP="00280F19">
            <w:pPr>
              <w:pStyle w:val="ListParagraph"/>
              <w:ind w:left="360"/>
              <w:rPr>
                <w:color w:val="000000" w:themeColor="text1"/>
              </w:rPr>
            </w:pPr>
            <w:r w:rsidRPr="00280F19">
              <w:rPr>
                <w:color w:val="000000" w:themeColor="text1"/>
              </w:rPr>
              <w:t xml:space="preserve">Centuries of systemic racism and </w:t>
            </w:r>
            <w:hyperlink r:id="rId97" w:history="1">
              <w:r w:rsidRPr="00280F19">
                <w:rPr>
                  <w:rStyle w:val="Hyperlink"/>
                </w:rPr>
                <w:t>everyday discrimination</w:t>
              </w:r>
            </w:hyperlink>
            <w:r w:rsidRPr="00280F19">
              <w:rPr>
                <w:color w:val="000000" w:themeColor="text1"/>
              </w:rPr>
              <w:t xml:space="preserve"> in the U.S. have left a major </w:t>
            </w:r>
            <w:hyperlink r:id="rId98" w:history="1">
              <w:r w:rsidRPr="00280F19">
                <w:rPr>
                  <w:rStyle w:val="Hyperlink"/>
                </w:rPr>
                <w:t>mental health burden</w:t>
              </w:r>
            </w:hyperlink>
            <w:r w:rsidRPr="00280F19">
              <w:rPr>
                <w:color w:val="000000" w:themeColor="text1"/>
              </w:rPr>
              <w:t xml:space="preserve"> on African American communities, and the past few years have dealt especially heavy blows.</w:t>
            </w:r>
          </w:p>
          <w:p w14:paraId="4F785592" w14:textId="77777777" w:rsidR="00280F19" w:rsidRPr="00280F19" w:rsidRDefault="0090703B" w:rsidP="00280F19">
            <w:pPr>
              <w:pStyle w:val="ListParagraph"/>
              <w:ind w:left="360"/>
              <w:rPr>
                <w:color w:val="000000" w:themeColor="text1"/>
              </w:rPr>
            </w:pPr>
            <w:hyperlink r:id="rId99" w:history="1">
              <w:r w:rsidR="00280F19" w:rsidRPr="00280F19">
                <w:rPr>
                  <w:rStyle w:val="Hyperlink"/>
                </w:rPr>
                <w:t>Data from the Centers for Disease Control and Prevention</w:t>
              </w:r>
            </w:hyperlink>
            <w:r w:rsidR="00280F19" w:rsidRPr="00280F19">
              <w:rPr>
                <w:color w:val="000000" w:themeColor="text1"/>
              </w:rPr>
              <w:t xml:space="preserve"> indicate that Black Americans are twice as likely to die of COVID-19, compared with white Americans. Their communities have also been </w:t>
            </w:r>
            <w:hyperlink r:id="rId100" w:history="1">
              <w:r w:rsidR="00280F19" w:rsidRPr="00280F19">
                <w:rPr>
                  <w:rStyle w:val="Hyperlink"/>
                </w:rPr>
                <w:t>hit disproportionately</w:t>
              </w:r>
            </w:hyperlink>
            <w:r w:rsidR="00280F19" w:rsidRPr="00280F19">
              <w:rPr>
                <w:color w:val="000000" w:themeColor="text1"/>
              </w:rPr>
              <w:t xml:space="preserve"> by job losses, food insecurity and homelessness as a result of the pandemic.</w:t>
            </w:r>
          </w:p>
          <w:p w14:paraId="22C1AD8D" w14:textId="77777777" w:rsidR="00280F19" w:rsidRPr="00280F19" w:rsidRDefault="00280F19" w:rsidP="00280F19">
            <w:pPr>
              <w:pStyle w:val="ListParagraph"/>
              <w:ind w:left="360"/>
              <w:rPr>
                <w:color w:val="000000" w:themeColor="text1"/>
              </w:rPr>
            </w:pPr>
            <w:r w:rsidRPr="00280F19">
              <w:rPr>
                <w:color w:val="000000" w:themeColor="text1"/>
              </w:rPr>
              <w:t xml:space="preserve">Roughly </w:t>
            </w:r>
            <w:hyperlink r:id="rId101" w:history="1">
              <w:r w:rsidRPr="00280F19">
                <w:rPr>
                  <w:rStyle w:val="Hyperlink"/>
                </w:rPr>
                <w:t>1 in 5</w:t>
              </w:r>
            </w:hyperlink>
            <w:r w:rsidRPr="00280F19">
              <w:rPr>
                <w:color w:val="000000" w:themeColor="text1"/>
              </w:rPr>
              <w:t xml:space="preserve"> Americans experience mental illness in a given year. Yet fewer than </w:t>
            </w:r>
            <w:hyperlink r:id="rId102" w:anchor="part_154785" w:history="1">
              <w:r w:rsidRPr="00280F19">
                <w:rPr>
                  <w:rStyle w:val="Hyperlink"/>
                </w:rPr>
                <w:t>half of adults</w:t>
              </w:r>
            </w:hyperlink>
            <w:r w:rsidRPr="00280F19">
              <w:rPr>
                <w:color w:val="000000" w:themeColor="text1"/>
              </w:rPr>
              <w:t xml:space="preserve"> with a mental health condition receive mental health services. </w:t>
            </w:r>
          </w:p>
          <w:p w14:paraId="7B2BBBC8" w14:textId="77777777" w:rsidR="00280F19" w:rsidRPr="00280F19" w:rsidRDefault="00280F19" w:rsidP="00280F19">
            <w:pPr>
              <w:pStyle w:val="ListParagraph"/>
              <w:ind w:left="360"/>
              <w:rPr>
                <w:color w:val="000000" w:themeColor="text1"/>
              </w:rPr>
            </w:pPr>
            <w:r w:rsidRPr="00280F19">
              <w:rPr>
                <w:color w:val="000000" w:themeColor="text1"/>
              </w:rPr>
              <w:t xml:space="preserve">African Americans utilize mental health services at about </w:t>
            </w:r>
            <w:hyperlink r:id="rId103" w:history="1">
              <w:r w:rsidRPr="00280F19">
                <w:rPr>
                  <w:rStyle w:val="Hyperlink"/>
                </w:rPr>
                <w:t>one-half the rate</w:t>
              </w:r>
            </w:hyperlink>
            <w:r w:rsidRPr="00280F19">
              <w:rPr>
                <w:color w:val="000000" w:themeColor="text1"/>
              </w:rPr>
              <w:t xml:space="preserve"> of white Americans</w:t>
            </w:r>
          </w:p>
          <w:p w14:paraId="64E80B02" w14:textId="77777777" w:rsidR="00280F19" w:rsidRDefault="0090703B" w:rsidP="00280F19">
            <w:pPr>
              <w:pStyle w:val="ListParagraph"/>
              <w:spacing w:before="100" w:beforeAutospacing="1" w:after="100" w:afterAutospacing="1"/>
              <w:ind w:left="360"/>
              <w:rPr>
                <w:color w:val="000000" w:themeColor="text1"/>
              </w:rPr>
            </w:pPr>
            <w:hyperlink r:id="rId104" w:history="1">
              <w:r w:rsidR="00280F19" w:rsidRPr="007B0B04">
                <w:rPr>
                  <w:rStyle w:val="Hyperlink"/>
                </w:rPr>
                <w:t>https://tinyurl.com/BlackAmerican</w:t>
              </w:r>
              <w:r w:rsidR="00280F19" w:rsidRPr="007B0B04">
                <w:rPr>
                  <w:rStyle w:val="Hyperlink"/>
                </w:rPr>
                <w:t>s</w:t>
              </w:r>
              <w:r w:rsidR="00280F19" w:rsidRPr="007B0B04">
                <w:rPr>
                  <w:rStyle w:val="Hyperlink"/>
                </w:rPr>
                <w:t>MentalHealth</w:t>
              </w:r>
            </w:hyperlink>
            <w:r w:rsidR="00280F19">
              <w:rPr>
                <w:color w:val="000000" w:themeColor="text1"/>
              </w:rPr>
              <w:t xml:space="preserve"> </w:t>
            </w:r>
          </w:p>
          <w:p w14:paraId="0888914E" w14:textId="77777777" w:rsidR="00B44A5F" w:rsidRDefault="00B44A5F" w:rsidP="00B44A5F">
            <w:pPr>
              <w:pStyle w:val="ListParagraph"/>
              <w:numPr>
                <w:ilvl w:val="0"/>
                <w:numId w:val="2"/>
              </w:numPr>
              <w:spacing w:before="100" w:beforeAutospacing="1" w:after="100" w:afterAutospacing="1"/>
              <w:rPr>
                <w:b/>
                <w:bCs/>
                <w:color w:val="000000" w:themeColor="text1"/>
              </w:rPr>
            </w:pPr>
            <w:r>
              <w:rPr>
                <w:b/>
                <w:bCs/>
                <w:color w:val="000000" w:themeColor="text1"/>
              </w:rPr>
              <w:t>*Health Affairs</w:t>
            </w:r>
          </w:p>
          <w:p w14:paraId="28C77A7C" w14:textId="77777777" w:rsidR="00B44A5F" w:rsidRDefault="00B44A5F" w:rsidP="00B44A5F">
            <w:pPr>
              <w:pStyle w:val="ListParagraph"/>
              <w:spacing w:before="100" w:beforeAutospacing="1" w:after="100" w:afterAutospacing="1"/>
              <w:ind w:left="360"/>
              <w:rPr>
                <w:color w:val="000000" w:themeColor="text1"/>
              </w:rPr>
            </w:pPr>
            <w:r>
              <w:rPr>
                <w:color w:val="000000" w:themeColor="text1"/>
              </w:rPr>
              <w:t>October 4, 2021</w:t>
            </w:r>
          </w:p>
          <w:p w14:paraId="38679400" w14:textId="11C3AA4D" w:rsidR="00B44A5F" w:rsidRDefault="00B44A5F" w:rsidP="00B44A5F">
            <w:pPr>
              <w:pStyle w:val="ListParagraph"/>
              <w:spacing w:before="100" w:beforeAutospacing="1" w:after="100" w:afterAutospacing="1"/>
              <w:ind w:left="360"/>
              <w:rPr>
                <w:i/>
                <w:iCs/>
                <w:color w:val="000000" w:themeColor="text1"/>
              </w:rPr>
            </w:pPr>
            <w:r w:rsidRPr="00B44A5F">
              <w:rPr>
                <w:i/>
                <w:iCs/>
                <w:color w:val="000000" w:themeColor="text1"/>
              </w:rPr>
              <w:t xml:space="preserve">Mental Health Conditions Increase Severe Maternal Morbidity By 50 Percent </w:t>
            </w:r>
            <w:r w:rsidR="00770474" w:rsidRPr="00B44A5F">
              <w:rPr>
                <w:i/>
                <w:iCs/>
                <w:color w:val="000000" w:themeColor="text1"/>
              </w:rPr>
              <w:t>and</w:t>
            </w:r>
            <w:r w:rsidRPr="00B44A5F">
              <w:rPr>
                <w:i/>
                <w:iCs/>
                <w:color w:val="000000" w:themeColor="text1"/>
              </w:rPr>
              <w:t xml:space="preserve"> Cost $102 Million Yearly </w:t>
            </w:r>
            <w:r w:rsidR="00770474" w:rsidRPr="00B44A5F">
              <w:rPr>
                <w:i/>
                <w:iCs/>
                <w:color w:val="000000" w:themeColor="text1"/>
              </w:rPr>
              <w:t>in</w:t>
            </w:r>
            <w:r w:rsidRPr="00B44A5F">
              <w:rPr>
                <w:i/>
                <w:iCs/>
                <w:color w:val="000000" w:themeColor="text1"/>
              </w:rPr>
              <w:t xml:space="preserve"> The United States</w:t>
            </w:r>
          </w:p>
          <w:p w14:paraId="2A7A3C11" w14:textId="77777777" w:rsidR="00B44A5F" w:rsidRDefault="005D27BD" w:rsidP="00B44A5F">
            <w:pPr>
              <w:pStyle w:val="ListParagraph"/>
              <w:spacing w:before="100" w:beforeAutospacing="1" w:after="100" w:afterAutospacing="1"/>
              <w:ind w:left="360"/>
              <w:rPr>
                <w:color w:val="000000" w:themeColor="text1"/>
              </w:rPr>
            </w:pPr>
            <w:r w:rsidRPr="005D27BD">
              <w:rPr>
                <w:color w:val="000000" w:themeColor="text1"/>
              </w:rPr>
              <w:t>Perinatal mental health disorders are increasingly acknowledged as contributors to adverse maternal outcomes. We analyzed data from the Healthcare Cost and Utilization Project National Inpatient Sample (2016 and 2017) to estimate hospitalization cost, length-of-stay, and severe maternal morbidity associated with perinatal mental health disorders overall, as well as stratified by payer and by specific mental health category. We found that people with mental health disorders had $458 higher costs per delivery hospitalization and 50 percent higher rates of severe maternal morbidity compared with people without mental health disorders. We estimated increased annual delivery hospitalization costs of $102 million in the US among people with perinatal mental health conditions compared with those without. Furthermore, people diagnosed with trauma- or stress-related mental health disorders had even higher rates of hospitalization costs—$825 higher per delivery—and 87 percent higher rates of severe maternal morbidity compared with people without those diagnoses. These findings provide important information for perinatal mental health program feasibility and cost-effectiveness analyses and suggest the need for increased focus on trauma- and stress-related disorders</w:t>
            </w:r>
            <w:r>
              <w:rPr>
                <w:color w:val="000000" w:themeColor="text1"/>
              </w:rPr>
              <w:t>.</w:t>
            </w:r>
          </w:p>
          <w:p w14:paraId="11F20481" w14:textId="5B874CC1" w:rsidR="005D27BD" w:rsidRPr="00B44A5F" w:rsidRDefault="005D27BD" w:rsidP="00B44A5F">
            <w:pPr>
              <w:pStyle w:val="ListParagraph"/>
              <w:spacing w:before="100" w:beforeAutospacing="1" w:after="100" w:afterAutospacing="1"/>
              <w:ind w:left="360"/>
              <w:rPr>
                <w:color w:val="000000" w:themeColor="text1"/>
              </w:rPr>
            </w:pPr>
            <w:hyperlink r:id="rId105" w:history="1">
              <w:r w:rsidRPr="005B22D5">
                <w:rPr>
                  <w:rStyle w:val="Hyperlink"/>
                </w:rPr>
                <w:t>https://tinyurl.com/HAPerinatalM</w:t>
              </w:r>
              <w:r w:rsidRPr="005B22D5">
                <w:rPr>
                  <w:rStyle w:val="Hyperlink"/>
                </w:rPr>
                <w:t>e</w:t>
              </w:r>
              <w:r w:rsidRPr="005B22D5">
                <w:rPr>
                  <w:rStyle w:val="Hyperlink"/>
                </w:rPr>
                <w:t>ntalHealth</w:t>
              </w:r>
            </w:hyperlink>
            <w:r>
              <w:rPr>
                <w:color w:val="000000" w:themeColor="text1"/>
              </w:rPr>
              <w:t xml:space="preserve"> </w:t>
            </w:r>
          </w:p>
        </w:tc>
      </w:tr>
      <w:tr w:rsidR="008F3505" w14:paraId="177662C4" w14:textId="77777777" w:rsidTr="00EB0CFF">
        <w:trPr>
          <w:trHeight w:val="350"/>
        </w:trPr>
        <w:tc>
          <w:tcPr>
            <w:tcW w:w="2965" w:type="dxa"/>
          </w:tcPr>
          <w:p w14:paraId="481C37D4" w14:textId="70311386" w:rsidR="008F3505" w:rsidRDefault="008F3505" w:rsidP="005C1B0A">
            <w:pPr>
              <w:rPr>
                <w:sz w:val="24"/>
                <w:szCs w:val="24"/>
              </w:rPr>
            </w:pPr>
            <w:r>
              <w:rPr>
                <w:sz w:val="24"/>
                <w:szCs w:val="24"/>
              </w:rPr>
              <w:t>Medicare</w:t>
            </w:r>
          </w:p>
        </w:tc>
        <w:tc>
          <w:tcPr>
            <w:tcW w:w="8051" w:type="dxa"/>
            <w:gridSpan w:val="3"/>
          </w:tcPr>
          <w:p w14:paraId="11DC659A" w14:textId="77777777" w:rsidR="008F3505" w:rsidRDefault="008F3505" w:rsidP="008F3505">
            <w:pPr>
              <w:pStyle w:val="ListParagraph"/>
              <w:numPr>
                <w:ilvl w:val="0"/>
                <w:numId w:val="2"/>
              </w:numPr>
              <w:rPr>
                <w:b/>
                <w:bCs/>
                <w:color w:val="000000" w:themeColor="text1"/>
              </w:rPr>
            </w:pPr>
            <w:r>
              <w:rPr>
                <w:b/>
                <w:bCs/>
                <w:color w:val="000000" w:themeColor="text1"/>
              </w:rPr>
              <w:t>Axios</w:t>
            </w:r>
          </w:p>
          <w:p w14:paraId="64A94797" w14:textId="77777777" w:rsidR="008F3505" w:rsidRDefault="008F3505" w:rsidP="008F3505">
            <w:pPr>
              <w:pStyle w:val="ListParagraph"/>
              <w:ind w:left="360"/>
              <w:rPr>
                <w:color w:val="000000" w:themeColor="text1"/>
              </w:rPr>
            </w:pPr>
            <w:r>
              <w:rPr>
                <w:color w:val="000000" w:themeColor="text1"/>
              </w:rPr>
              <w:t>October 11, 2021</w:t>
            </w:r>
          </w:p>
          <w:p w14:paraId="69EC65D5" w14:textId="77777777" w:rsidR="008F3505" w:rsidRDefault="008F3505" w:rsidP="008F3505">
            <w:pPr>
              <w:pStyle w:val="ListParagraph"/>
              <w:ind w:left="360"/>
              <w:rPr>
                <w:i/>
                <w:iCs/>
                <w:color w:val="000000" w:themeColor="text1"/>
              </w:rPr>
            </w:pPr>
            <w:r w:rsidRPr="008F3505">
              <w:rPr>
                <w:i/>
                <w:iCs/>
                <w:color w:val="000000" w:themeColor="text1"/>
              </w:rPr>
              <w:t>The Lake Wobegon effect in Medicare Advantage</w:t>
            </w:r>
          </w:p>
          <w:p w14:paraId="0C9EC600" w14:textId="77777777" w:rsidR="008F3505" w:rsidRDefault="008F3505" w:rsidP="008F3505">
            <w:pPr>
              <w:pStyle w:val="ListParagraph"/>
              <w:ind w:left="360"/>
              <w:rPr>
                <w:color w:val="000000" w:themeColor="text1"/>
              </w:rPr>
            </w:pPr>
            <w:r w:rsidRPr="008F3505">
              <w:rPr>
                <w:color w:val="000000" w:themeColor="text1"/>
              </w:rPr>
              <w:t xml:space="preserve">Nine out of 10 Medicare Advantage members are enrolled in plans that earned the government's highest quality marks for 2022, according to </w:t>
            </w:r>
            <w:hyperlink r:id="rId106" w:tgtFrame="_blank" w:history="1">
              <w:r w:rsidRPr="008F3505">
                <w:rPr>
                  <w:rStyle w:val="Hyperlink"/>
                </w:rPr>
                <w:t>new federal data</w:t>
              </w:r>
            </w:hyperlink>
            <w:r w:rsidRPr="008F3505">
              <w:rPr>
                <w:color w:val="000000" w:themeColor="text1"/>
              </w:rPr>
              <w:t>.</w:t>
            </w:r>
            <w:r>
              <w:rPr>
                <w:color w:val="000000" w:themeColor="text1"/>
              </w:rPr>
              <w:t xml:space="preserve"> </w:t>
            </w:r>
            <w:r w:rsidRPr="008F3505">
              <w:rPr>
                <w:color w:val="000000" w:themeColor="text1"/>
              </w:rPr>
              <w:t>Medicare releases MA star ratings every year ahead of the program's open enrollment window, which starts Oct. 15 and runs until Dec. 7, as a way to help seniors shop for plans (versus enrolling in traditional Medicare).</w:t>
            </w:r>
          </w:p>
          <w:p w14:paraId="2CEBEE12" w14:textId="1DA49D0C" w:rsidR="00316C54" w:rsidRDefault="00316C54" w:rsidP="008F3505">
            <w:pPr>
              <w:pStyle w:val="ListParagraph"/>
              <w:ind w:left="360"/>
              <w:rPr>
                <w:color w:val="000000" w:themeColor="text1"/>
              </w:rPr>
            </w:pPr>
            <w:hyperlink r:id="rId107" w:history="1">
              <w:r w:rsidRPr="005B22D5">
                <w:rPr>
                  <w:rStyle w:val="Hyperlink"/>
                </w:rPr>
                <w:t>https://tinyurl.com/LakeWob</w:t>
              </w:r>
              <w:r w:rsidRPr="005B22D5">
                <w:rPr>
                  <w:rStyle w:val="Hyperlink"/>
                </w:rPr>
                <w:t>e</w:t>
              </w:r>
              <w:r w:rsidRPr="005B22D5">
                <w:rPr>
                  <w:rStyle w:val="Hyperlink"/>
                </w:rPr>
                <w:t>gonMedicare</w:t>
              </w:r>
            </w:hyperlink>
            <w:r>
              <w:rPr>
                <w:color w:val="000000" w:themeColor="text1"/>
              </w:rPr>
              <w:t xml:space="preserve"> </w:t>
            </w:r>
          </w:p>
          <w:p w14:paraId="15891515" w14:textId="77777777" w:rsidR="00316C54" w:rsidRPr="00316C54" w:rsidRDefault="00316C54" w:rsidP="00316C54">
            <w:pPr>
              <w:pStyle w:val="ListParagraph"/>
              <w:numPr>
                <w:ilvl w:val="0"/>
                <w:numId w:val="2"/>
              </w:numPr>
              <w:rPr>
                <w:color w:val="000000" w:themeColor="text1"/>
              </w:rPr>
            </w:pPr>
            <w:r>
              <w:rPr>
                <w:b/>
                <w:bCs/>
                <w:color w:val="000000" w:themeColor="text1"/>
              </w:rPr>
              <w:t>Axios</w:t>
            </w:r>
          </w:p>
          <w:p w14:paraId="18E0B715" w14:textId="77777777" w:rsidR="00316C54" w:rsidRDefault="00316C54" w:rsidP="00316C54">
            <w:pPr>
              <w:pStyle w:val="ListParagraph"/>
              <w:ind w:left="360"/>
              <w:rPr>
                <w:color w:val="000000" w:themeColor="text1"/>
              </w:rPr>
            </w:pPr>
            <w:r>
              <w:rPr>
                <w:color w:val="000000" w:themeColor="text1"/>
              </w:rPr>
              <w:t>August 11, 2021</w:t>
            </w:r>
          </w:p>
          <w:p w14:paraId="075E114E" w14:textId="77777777" w:rsidR="00316C54" w:rsidRDefault="00316C54" w:rsidP="00316C54">
            <w:pPr>
              <w:pStyle w:val="ListParagraph"/>
              <w:ind w:left="360"/>
              <w:rPr>
                <w:i/>
                <w:iCs/>
                <w:color w:val="000000" w:themeColor="text1"/>
              </w:rPr>
            </w:pPr>
            <w:r w:rsidRPr="00316C54">
              <w:rPr>
                <w:i/>
                <w:iCs/>
                <w:color w:val="000000" w:themeColor="text1"/>
              </w:rPr>
              <w:t>Medicare has become more of a private marketplace — and it's costly</w:t>
            </w:r>
          </w:p>
          <w:p w14:paraId="602A9883" w14:textId="6722918E" w:rsidR="00316C54" w:rsidRPr="00316C54" w:rsidRDefault="00316C54" w:rsidP="00316C54">
            <w:pPr>
              <w:pStyle w:val="ListParagraph"/>
              <w:ind w:left="360"/>
              <w:rPr>
                <w:color w:val="000000" w:themeColor="text1"/>
              </w:rPr>
            </w:pPr>
            <w:r w:rsidRPr="00316C54">
              <w:rPr>
                <w:color w:val="000000" w:themeColor="text1"/>
              </w:rPr>
              <w:t>Medicare Advantage continued to grow during the pandemic, and it's increasingly likely a majority of all Medicare enrollees will be in private plans in a few years despite Medicare Advantage's deep, longstanding problems.</w:t>
            </w:r>
            <w:r>
              <w:rPr>
                <w:color w:val="000000" w:themeColor="text1"/>
              </w:rPr>
              <w:t xml:space="preserve"> </w:t>
            </w:r>
            <w:r w:rsidRPr="00316C54">
              <w:rPr>
                <w:color w:val="000000" w:themeColor="text1"/>
              </w:rPr>
              <w:t xml:space="preserve">26.2 million, or 41% of all </w:t>
            </w:r>
            <w:hyperlink r:id="rId108" w:tgtFrame="_blank" w:history="1">
              <w:r w:rsidRPr="00316C54">
                <w:rPr>
                  <w:rStyle w:val="Hyperlink"/>
                </w:rPr>
                <w:t>Medicare beneficiaries</w:t>
              </w:r>
            </w:hyperlink>
            <w:r w:rsidRPr="00316C54">
              <w:rPr>
                <w:color w:val="000000" w:themeColor="text1"/>
              </w:rPr>
              <w:t>, were enrolled in a MA plan as of Jan. 1. That's more than double the 12.4 million MA enrollees, or 25% of all enrollees, from a decade ago.</w:t>
            </w:r>
          </w:p>
          <w:p w14:paraId="7D96A64A" w14:textId="48CEF24C" w:rsidR="00316C54" w:rsidRPr="00316C54" w:rsidRDefault="00316C54" w:rsidP="00316C54">
            <w:pPr>
              <w:pStyle w:val="ListParagraph"/>
              <w:ind w:left="360"/>
              <w:rPr>
                <w:color w:val="000000" w:themeColor="text1"/>
              </w:rPr>
            </w:pPr>
            <w:hyperlink r:id="rId109" w:history="1">
              <w:r w:rsidRPr="005B22D5">
                <w:rPr>
                  <w:rStyle w:val="Hyperlink"/>
                </w:rPr>
                <w:t>https://tinyurl.com/MedicareP</w:t>
              </w:r>
              <w:r w:rsidRPr="005B22D5">
                <w:rPr>
                  <w:rStyle w:val="Hyperlink"/>
                </w:rPr>
                <w:t>r</w:t>
              </w:r>
              <w:r w:rsidRPr="005B22D5">
                <w:rPr>
                  <w:rStyle w:val="Hyperlink"/>
                </w:rPr>
                <w:t>ivateMarketplace</w:t>
              </w:r>
            </w:hyperlink>
            <w:r>
              <w:rPr>
                <w:color w:val="000000" w:themeColor="text1"/>
              </w:rPr>
              <w:t xml:space="preserve"> </w:t>
            </w:r>
          </w:p>
        </w:tc>
      </w:tr>
      <w:tr w:rsidR="005C1B0A" w14:paraId="750A9B8F" w14:textId="77777777" w:rsidTr="00EB0CFF">
        <w:trPr>
          <w:trHeight w:val="350"/>
        </w:trPr>
        <w:tc>
          <w:tcPr>
            <w:tcW w:w="2965" w:type="dxa"/>
          </w:tcPr>
          <w:p w14:paraId="0014858E" w14:textId="6BC36A8D" w:rsidR="005C1B0A" w:rsidRDefault="005C1B0A" w:rsidP="005C1B0A">
            <w:pPr>
              <w:rPr>
                <w:sz w:val="24"/>
                <w:szCs w:val="24"/>
              </w:rPr>
            </w:pPr>
            <w:bookmarkStart w:id="3" w:name="_Hlk82016601"/>
            <w:r>
              <w:rPr>
                <w:sz w:val="24"/>
                <w:szCs w:val="24"/>
              </w:rPr>
              <w:t xml:space="preserve">Alzheimer’s </w:t>
            </w:r>
            <w:r w:rsidR="005D27BD">
              <w:rPr>
                <w:sz w:val="24"/>
                <w:szCs w:val="24"/>
              </w:rPr>
              <w:t>/ Dementia</w:t>
            </w:r>
          </w:p>
        </w:tc>
        <w:tc>
          <w:tcPr>
            <w:tcW w:w="8051" w:type="dxa"/>
            <w:gridSpan w:val="3"/>
          </w:tcPr>
          <w:p w14:paraId="2B5D2738" w14:textId="77777777" w:rsidR="00BE61F3" w:rsidRDefault="005D27BD" w:rsidP="005D27BD">
            <w:pPr>
              <w:pStyle w:val="ListParagraph"/>
              <w:numPr>
                <w:ilvl w:val="0"/>
                <w:numId w:val="2"/>
              </w:numPr>
              <w:rPr>
                <w:b/>
                <w:bCs/>
                <w:color w:val="000000" w:themeColor="text1"/>
              </w:rPr>
            </w:pPr>
            <w:r>
              <w:rPr>
                <w:b/>
                <w:bCs/>
                <w:color w:val="000000" w:themeColor="text1"/>
              </w:rPr>
              <w:t>Health Affairs Blog</w:t>
            </w:r>
          </w:p>
          <w:p w14:paraId="799704C6" w14:textId="77777777" w:rsidR="005D27BD" w:rsidRDefault="005D27BD" w:rsidP="005D27BD">
            <w:pPr>
              <w:pStyle w:val="ListParagraph"/>
              <w:ind w:left="360"/>
              <w:rPr>
                <w:color w:val="000000" w:themeColor="text1"/>
              </w:rPr>
            </w:pPr>
            <w:r>
              <w:rPr>
                <w:color w:val="000000" w:themeColor="text1"/>
              </w:rPr>
              <w:t>October 8, 2021</w:t>
            </w:r>
          </w:p>
          <w:p w14:paraId="4AD7C2C7" w14:textId="4CA627B6" w:rsidR="005D27BD" w:rsidRDefault="005D27BD" w:rsidP="005D27BD">
            <w:pPr>
              <w:pStyle w:val="ListParagraph"/>
              <w:ind w:left="360"/>
              <w:rPr>
                <w:i/>
                <w:iCs/>
                <w:color w:val="000000" w:themeColor="text1"/>
              </w:rPr>
            </w:pPr>
            <w:r w:rsidRPr="005D27BD">
              <w:rPr>
                <w:i/>
                <w:iCs/>
                <w:color w:val="000000" w:themeColor="text1"/>
              </w:rPr>
              <w:t xml:space="preserve">Dementia Policy Is </w:t>
            </w:r>
            <w:r w:rsidR="00770474" w:rsidRPr="005D27BD">
              <w:rPr>
                <w:i/>
                <w:iCs/>
                <w:color w:val="000000" w:themeColor="text1"/>
              </w:rPr>
              <w:t>a</w:t>
            </w:r>
            <w:r w:rsidRPr="005D27BD">
              <w:rPr>
                <w:i/>
                <w:iCs/>
                <w:color w:val="000000" w:themeColor="text1"/>
              </w:rPr>
              <w:t xml:space="preserve"> National Priority. That’s Why Congress Needs </w:t>
            </w:r>
            <w:r w:rsidR="00770474" w:rsidRPr="005D27BD">
              <w:rPr>
                <w:i/>
                <w:iCs/>
                <w:color w:val="000000" w:themeColor="text1"/>
              </w:rPr>
              <w:t>to</w:t>
            </w:r>
            <w:r w:rsidRPr="005D27BD">
              <w:rPr>
                <w:i/>
                <w:iCs/>
                <w:color w:val="000000" w:themeColor="text1"/>
              </w:rPr>
              <w:t xml:space="preserve"> Expand Medicare </w:t>
            </w:r>
            <w:r w:rsidR="00770474" w:rsidRPr="005D27BD">
              <w:rPr>
                <w:i/>
                <w:iCs/>
                <w:color w:val="000000" w:themeColor="text1"/>
              </w:rPr>
              <w:t>to</w:t>
            </w:r>
            <w:r w:rsidRPr="005D27BD">
              <w:rPr>
                <w:i/>
                <w:iCs/>
                <w:color w:val="000000" w:themeColor="text1"/>
              </w:rPr>
              <w:t xml:space="preserve"> Cover Hearing Aids.</w:t>
            </w:r>
          </w:p>
          <w:p w14:paraId="4E37E6D3" w14:textId="4BBEC0EB" w:rsidR="005D27BD" w:rsidRPr="005D27BD" w:rsidRDefault="005D27BD" w:rsidP="005D27BD">
            <w:pPr>
              <w:pStyle w:val="ListParagraph"/>
              <w:ind w:left="360"/>
              <w:rPr>
                <w:color w:val="000000" w:themeColor="text1"/>
              </w:rPr>
            </w:pPr>
            <w:r w:rsidRPr="005D27BD">
              <w:rPr>
                <w:color w:val="000000" w:themeColor="text1"/>
              </w:rPr>
              <w:t xml:space="preserve">More than half of Medicare beneficiaries have a significant hearing loss that can carry implications for communication and keeping socially engaged. Hearing aids also cost on average a </w:t>
            </w:r>
            <w:hyperlink r:id="rId110" w:tgtFrame="_blank" w:history="1">
              <w:r w:rsidRPr="005D27BD">
                <w:rPr>
                  <w:rStyle w:val="Hyperlink"/>
                </w:rPr>
                <w:t>prohibitive $4,700</w:t>
              </w:r>
            </w:hyperlink>
            <w:r w:rsidRPr="005D27BD">
              <w:rPr>
                <w:color w:val="000000" w:themeColor="text1"/>
              </w:rPr>
              <w:t>, making them out of reach for many seniors and potentially the third-largest material purchase in life after a house and car for many Americans.</w:t>
            </w:r>
            <w:r>
              <w:rPr>
                <w:color w:val="000000" w:themeColor="text1"/>
              </w:rPr>
              <w:t xml:space="preserve"> </w:t>
            </w:r>
            <w:r w:rsidRPr="005D27BD">
              <w:rPr>
                <w:color w:val="000000" w:themeColor="text1"/>
              </w:rPr>
              <w:t xml:space="preserve">But recent scientific and federal advisory reports suggest an even greater potential benefit of incorporating hearing care coverage into Medicare: helping reduce the risk of dementia. The loss of cognitive abilities and sense of self that can come with dementia is devastating, affects </w:t>
            </w:r>
            <w:hyperlink r:id="rId111" w:tgtFrame="_blank" w:history="1">
              <w:r w:rsidRPr="005D27BD">
                <w:rPr>
                  <w:rStyle w:val="Hyperlink"/>
                </w:rPr>
                <w:t>one in nine US seniors</w:t>
              </w:r>
            </w:hyperlink>
            <w:r w:rsidRPr="005D27BD">
              <w:rPr>
                <w:color w:val="000000" w:themeColor="text1"/>
              </w:rPr>
              <w:t>, and is set to increase in the years ahead with the aging of the population.</w:t>
            </w:r>
            <w:r>
              <w:rPr>
                <w:color w:val="000000" w:themeColor="text1"/>
              </w:rPr>
              <w:t xml:space="preserve"> </w:t>
            </w:r>
            <w:r w:rsidRPr="005D27BD">
              <w:rPr>
                <w:color w:val="000000" w:themeColor="text1"/>
              </w:rPr>
              <w:t xml:space="preserve">In the </w:t>
            </w:r>
            <w:hyperlink r:id="rId112" w:tgtFrame="_blank" w:history="1">
              <w:r w:rsidRPr="005D27BD">
                <w:rPr>
                  <w:rStyle w:val="Hyperlink"/>
                </w:rPr>
                <w:t>recent report</w:t>
              </w:r>
            </w:hyperlink>
            <w:r w:rsidRPr="005D27BD">
              <w:rPr>
                <w:color w:val="000000" w:themeColor="text1"/>
              </w:rPr>
              <w:t xml:space="preserve"> from the NAPA subcommittee charged with examining the scientific evidence, hearing loss was identified as one of the key risk factors for dementia; this finding is consistent with international studies that found that hearing loss is the </w:t>
            </w:r>
            <w:hyperlink r:id="rId113" w:tgtFrame="_blank" w:history="1">
              <w:r w:rsidRPr="005D27BD">
                <w:rPr>
                  <w:rStyle w:val="Hyperlink"/>
                </w:rPr>
                <w:t>single greatest risk factor</w:t>
              </w:r>
            </w:hyperlink>
            <w:r w:rsidRPr="005D27BD">
              <w:rPr>
                <w:color w:val="000000" w:themeColor="text1"/>
              </w:rPr>
              <w:t xml:space="preserve"> for dementia in older adults.</w:t>
            </w:r>
          </w:p>
          <w:p w14:paraId="2E5459ED" w14:textId="03B9E5D2" w:rsidR="005D27BD" w:rsidRPr="005D27BD" w:rsidRDefault="005D27BD" w:rsidP="005D27BD">
            <w:pPr>
              <w:pStyle w:val="ListParagraph"/>
              <w:ind w:left="360"/>
              <w:rPr>
                <w:color w:val="000000" w:themeColor="text1"/>
              </w:rPr>
            </w:pPr>
            <w:hyperlink r:id="rId114" w:history="1">
              <w:r w:rsidRPr="005B22D5">
                <w:rPr>
                  <w:rStyle w:val="Hyperlink"/>
                </w:rPr>
                <w:t>https://tinyurl.com/Dem</w:t>
              </w:r>
              <w:r w:rsidRPr="005B22D5">
                <w:rPr>
                  <w:rStyle w:val="Hyperlink"/>
                </w:rPr>
                <w:t>e</w:t>
              </w:r>
              <w:r w:rsidRPr="005B22D5">
                <w:rPr>
                  <w:rStyle w:val="Hyperlink"/>
                </w:rPr>
                <w:t>ntiaPolicyHearingAids</w:t>
              </w:r>
            </w:hyperlink>
            <w:r>
              <w:rPr>
                <w:color w:val="000000" w:themeColor="text1"/>
              </w:rPr>
              <w:t xml:space="preserve"> </w:t>
            </w:r>
          </w:p>
        </w:tc>
      </w:tr>
      <w:tr w:rsidR="00BA64A7" w14:paraId="5183E4C0" w14:textId="77777777" w:rsidTr="00EB0CFF">
        <w:trPr>
          <w:trHeight w:val="350"/>
        </w:trPr>
        <w:tc>
          <w:tcPr>
            <w:tcW w:w="2965" w:type="dxa"/>
          </w:tcPr>
          <w:p w14:paraId="4ECCBAE7" w14:textId="533367FE" w:rsidR="00BA64A7" w:rsidRDefault="00BA64A7" w:rsidP="005C1B0A">
            <w:pPr>
              <w:rPr>
                <w:sz w:val="24"/>
                <w:szCs w:val="24"/>
              </w:rPr>
            </w:pPr>
            <w:r>
              <w:rPr>
                <w:sz w:val="24"/>
                <w:szCs w:val="24"/>
              </w:rPr>
              <w:t>Criminal Justice</w:t>
            </w:r>
          </w:p>
        </w:tc>
        <w:tc>
          <w:tcPr>
            <w:tcW w:w="8051" w:type="dxa"/>
            <w:gridSpan w:val="3"/>
          </w:tcPr>
          <w:p w14:paraId="44E3D7D9" w14:textId="77777777" w:rsidR="00BA64A7" w:rsidRDefault="00BA64A7" w:rsidP="00BA64A7">
            <w:pPr>
              <w:pStyle w:val="ListParagraph"/>
              <w:numPr>
                <w:ilvl w:val="0"/>
                <w:numId w:val="2"/>
              </w:numPr>
              <w:rPr>
                <w:b/>
                <w:color w:val="000000" w:themeColor="text1"/>
              </w:rPr>
            </w:pPr>
            <w:r>
              <w:rPr>
                <w:b/>
                <w:color w:val="000000" w:themeColor="text1"/>
              </w:rPr>
              <w:t>Salem News</w:t>
            </w:r>
          </w:p>
          <w:p w14:paraId="2AB5A7AD" w14:textId="77777777" w:rsidR="00BA64A7" w:rsidRDefault="00BA64A7" w:rsidP="00BA64A7">
            <w:pPr>
              <w:pStyle w:val="ListParagraph"/>
              <w:ind w:left="360"/>
              <w:rPr>
                <w:bCs/>
                <w:color w:val="000000" w:themeColor="text1"/>
              </w:rPr>
            </w:pPr>
            <w:r>
              <w:rPr>
                <w:bCs/>
                <w:color w:val="000000" w:themeColor="text1"/>
              </w:rPr>
              <w:t>October 11, 2021</w:t>
            </w:r>
          </w:p>
          <w:p w14:paraId="677D52BE" w14:textId="77777777" w:rsidR="00BA64A7" w:rsidRDefault="00BA64A7" w:rsidP="00BA64A7">
            <w:pPr>
              <w:pStyle w:val="ListParagraph"/>
              <w:ind w:left="360"/>
              <w:rPr>
                <w:bCs/>
                <w:i/>
                <w:iCs/>
                <w:color w:val="000000" w:themeColor="text1"/>
              </w:rPr>
            </w:pPr>
            <w:r w:rsidRPr="00BA64A7">
              <w:rPr>
                <w:bCs/>
                <w:i/>
                <w:iCs/>
                <w:color w:val="000000" w:themeColor="text1"/>
              </w:rPr>
              <w:t>Police need better approach, more training</w:t>
            </w:r>
          </w:p>
          <w:p w14:paraId="1EBA8E43" w14:textId="77777777" w:rsidR="00BA64A7" w:rsidRDefault="00BA64A7" w:rsidP="00BA64A7">
            <w:pPr>
              <w:pStyle w:val="ListParagraph"/>
              <w:ind w:left="360"/>
              <w:rPr>
                <w:bCs/>
                <w:color w:val="000000" w:themeColor="text1"/>
              </w:rPr>
            </w:pPr>
            <w:r w:rsidRPr="00BA64A7">
              <w:rPr>
                <w:bCs/>
                <w:color w:val="000000" w:themeColor="text1"/>
              </w:rPr>
              <w:t>Behaviors</w:t>
            </w:r>
            <w:r>
              <w:rPr>
                <w:bCs/>
                <w:color w:val="000000" w:themeColor="text1"/>
              </w:rPr>
              <w:t xml:space="preserve"> [of </w:t>
            </w:r>
            <w:r w:rsidRPr="00BA64A7">
              <w:rPr>
                <w:bCs/>
                <w:color w:val="000000" w:themeColor="text1"/>
              </w:rPr>
              <w:t>persons with intellectual or developmental limitations</w:t>
            </w:r>
            <w:r>
              <w:rPr>
                <w:bCs/>
                <w:color w:val="000000" w:themeColor="text1"/>
              </w:rPr>
              <w:t>]</w:t>
            </w:r>
            <w:r w:rsidRPr="00BA64A7">
              <w:rPr>
                <w:bCs/>
                <w:color w:val="000000" w:themeColor="text1"/>
              </w:rPr>
              <w:t>, often exacerbated in a stressful situation, can be misinterpreted as threatening and, since the individual in crisis has limited cognitive capacity, intervention efforts can readily escalate into violent confrontations. Law enforcement personnel and other first responders must be well trained in recognizing such presenting conditions and respond accordingly with de-escalation techniques.</w:t>
            </w:r>
          </w:p>
          <w:p w14:paraId="10CCA9F3" w14:textId="77777777" w:rsidR="00BA64A7" w:rsidRDefault="00BA64A7" w:rsidP="00BA64A7">
            <w:pPr>
              <w:pStyle w:val="ListParagraph"/>
              <w:ind w:left="360"/>
              <w:rPr>
                <w:bCs/>
                <w:color w:val="000000" w:themeColor="text1"/>
              </w:rPr>
            </w:pPr>
            <w:hyperlink r:id="rId115" w:history="1">
              <w:r w:rsidRPr="005B22D5">
                <w:rPr>
                  <w:rStyle w:val="Hyperlink"/>
                  <w:bCs/>
                </w:rPr>
                <w:t>https://tinyurl.com/PoliceNeedB</w:t>
              </w:r>
              <w:r w:rsidRPr="005B22D5">
                <w:rPr>
                  <w:rStyle w:val="Hyperlink"/>
                  <w:bCs/>
                </w:rPr>
                <w:t>e</w:t>
              </w:r>
              <w:r w:rsidRPr="005B22D5">
                <w:rPr>
                  <w:rStyle w:val="Hyperlink"/>
                  <w:bCs/>
                </w:rPr>
                <w:t>tterApproach</w:t>
              </w:r>
            </w:hyperlink>
            <w:r>
              <w:rPr>
                <w:bCs/>
                <w:color w:val="000000" w:themeColor="text1"/>
              </w:rPr>
              <w:t xml:space="preserve"> </w:t>
            </w:r>
          </w:p>
          <w:p w14:paraId="17E60D1D" w14:textId="3D0BBF0D" w:rsidR="00214168" w:rsidRDefault="00214168" w:rsidP="00DD222C">
            <w:pPr>
              <w:pStyle w:val="ListParagraph"/>
              <w:numPr>
                <w:ilvl w:val="0"/>
                <w:numId w:val="2"/>
              </w:numPr>
              <w:rPr>
                <w:b/>
                <w:color w:val="000000" w:themeColor="text1"/>
              </w:rPr>
            </w:pPr>
            <w:r>
              <w:rPr>
                <w:b/>
                <w:color w:val="000000" w:themeColor="text1"/>
              </w:rPr>
              <w:t>*Chicago Tribune</w:t>
            </w:r>
          </w:p>
          <w:p w14:paraId="06AD3C74" w14:textId="046ACE97" w:rsidR="00214168" w:rsidRDefault="00214168" w:rsidP="00214168">
            <w:pPr>
              <w:pStyle w:val="ListParagraph"/>
              <w:ind w:left="360"/>
              <w:rPr>
                <w:bCs/>
                <w:color w:val="000000" w:themeColor="text1"/>
              </w:rPr>
            </w:pPr>
            <w:r>
              <w:rPr>
                <w:bCs/>
                <w:color w:val="000000" w:themeColor="text1"/>
              </w:rPr>
              <w:t>October 11, 2021</w:t>
            </w:r>
          </w:p>
          <w:p w14:paraId="1084320D" w14:textId="1485D6D9" w:rsidR="00214168" w:rsidRDefault="00214168" w:rsidP="00214168">
            <w:pPr>
              <w:pStyle w:val="ListParagraph"/>
              <w:ind w:left="360"/>
              <w:rPr>
                <w:bCs/>
                <w:i/>
                <w:iCs/>
                <w:color w:val="000000" w:themeColor="text1"/>
              </w:rPr>
            </w:pPr>
            <w:r w:rsidRPr="00214168">
              <w:rPr>
                <w:bCs/>
                <w:i/>
                <w:iCs/>
                <w:color w:val="000000" w:themeColor="text1"/>
              </w:rPr>
              <w:t xml:space="preserve">People With Mental Health Struggles Shouldn't Be Trapped </w:t>
            </w:r>
            <w:r w:rsidR="00770474" w:rsidRPr="00214168">
              <w:rPr>
                <w:bCs/>
                <w:i/>
                <w:iCs/>
                <w:color w:val="000000" w:themeColor="text1"/>
              </w:rPr>
              <w:t>in</w:t>
            </w:r>
            <w:r w:rsidRPr="00214168">
              <w:rPr>
                <w:bCs/>
                <w:i/>
                <w:iCs/>
                <w:color w:val="000000" w:themeColor="text1"/>
              </w:rPr>
              <w:t xml:space="preserve"> Our Court System</w:t>
            </w:r>
          </w:p>
          <w:p w14:paraId="43733815" w14:textId="79AA7EAD" w:rsidR="00214168" w:rsidRDefault="00214168" w:rsidP="00214168">
            <w:pPr>
              <w:pStyle w:val="ListParagraph"/>
              <w:ind w:left="360"/>
              <w:rPr>
                <w:bCs/>
                <w:color w:val="000000" w:themeColor="text1"/>
              </w:rPr>
            </w:pPr>
            <w:r w:rsidRPr="00214168">
              <w:rPr>
                <w:bCs/>
                <w:color w:val="000000" w:themeColor="text1"/>
              </w:rPr>
              <w:t xml:space="preserve">Over the last year and a half, our mental health was universally affected as we dealt with the trauma, isolation, radical </w:t>
            </w:r>
            <w:r w:rsidR="00770474" w:rsidRPr="00214168">
              <w:rPr>
                <w:bCs/>
                <w:color w:val="000000" w:themeColor="text1"/>
              </w:rPr>
              <w:t>change,</w:t>
            </w:r>
            <w:r w:rsidRPr="00214168">
              <w:rPr>
                <w:bCs/>
                <w:color w:val="000000" w:themeColor="text1"/>
              </w:rPr>
              <w:t xml:space="preserve"> and intense powerlessness brought on by the pandemic. Though challenging, these experiences have also led to open and empathetic conversations about the struggles we all face with our mental health and the resources available to those most in need. With this heightened awareness about our collective well-being, it’s time we confront a complicated and difficult reality that has gone ignored for too long: Thousands of individuals suffering from mental health crises end up in our criminal court system, a system that cannot adequately address their needs</w:t>
            </w:r>
            <w:r>
              <w:rPr>
                <w:bCs/>
                <w:color w:val="000000" w:themeColor="text1"/>
              </w:rPr>
              <w:t>.</w:t>
            </w:r>
          </w:p>
          <w:p w14:paraId="6F50FC86" w14:textId="1CAADB96" w:rsidR="00214168" w:rsidRPr="00214168" w:rsidRDefault="00214168" w:rsidP="00214168">
            <w:pPr>
              <w:pStyle w:val="ListParagraph"/>
              <w:ind w:left="360"/>
              <w:rPr>
                <w:bCs/>
                <w:color w:val="000000" w:themeColor="text1"/>
              </w:rPr>
            </w:pPr>
            <w:hyperlink r:id="rId116" w:history="1">
              <w:r w:rsidRPr="005B22D5">
                <w:rPr>
                  <w:rStyle w:val="Hyperlink"/>
                  <w:bCs/>
                </w:rPr>
                <w:t>https://tinyurl.com/TrappedInCo</w:t>
              </w:r>
              <w:r w:rsidRPr="005B22D5">
                <w:rPr>
                  <w:rStyle w:val="Hyperlink"/>
                  <w:bCs/>
                </w:rPr>
                <w:t>u</w:t>
              </w:r>
              <w:r w:rsidRPr="005B22D5">
                <w:rPr>
                  <w:rStyle w:val="Hyperlink"/>
                  <w:bCs/>
                </w:rPr>
                <w:t>rtSystem</w:t>
              </w:r>
            </w:hyperlink>
            <w:r>
              <w:rPr>
                <w:bCs/>
                <w:color w:val="000000" w:themeColor="text1"/>
              </w:rPr>
              <w:t xml:space="preserve"> </w:t>
            </w:r>
          </w:p>
          <w:p w14:paraId="1EB1DBB5" w14:textId="6B50DAC8" w:rsidR="00DD222C" w:rsidRDefault="00DD222C" w:rsidP="00DD222C">
            <w:pPr>
              <w:pStyle w:val="ListParagraph"/>
              <w:numPr>
                <w:ilvl w:val="0"/>
                <w:numId w:val="2"/>
              </w:numPr>
              <w:rPr>
                <w:b/>
                <w:color w:val="000000" w:themeColor="text1"/>
              </w:rPr>
            </w:pPr>
            <w:r>
              <w:rPr>
                <w:b/>
                <w:color w:val="000000" w:themeColor="text1"/>
              </w:rPr>
              <w:t>*Washington Post</w:t>
            </w:r>
          </w:p>
          <w:p w14:paraId="3310846A" w14:textId="77777777" w:rsidR="00DD222C" w:rsidRDefault="00DD222C" w:rsidP="00DD222C">
            <w:pPr>
              <w:pStyle w:val="ListParagraph"/>
              <w:ind w:left="360"/>
              <w:rPr>
                <w:bCs/>
                <w:color w:val="000000" w:themeColor="text1"/>
              </w:rPr>
            </w:pPr>
            <w:r>
              <w:rPr>
                <w:bCs/>
                <w:color w:val="000000" w:themeColor="text1"/>
              </w:rPr>
              <w:t>October 9, 2021</w:t>
            </w:r>
          </w:p>
          <w:p w14:paraId="7C4EDBCF" w14:textId="77777777" w:rsidR="00DD222C" w:rsidRDefault="00DD222C" w:rsidP="00DD222C">
            <w:pPr>
              <w:pStyle w:val="ListParagraph"/>
              <w:ind w:left="360"/>
              <w:rPr>
                <w:bCs/>
                <w:i/>
                <w:iCs/>
                <w:color w:val="000000" w:themeColor="text1"/>
              </w:rPr>
            </w:pPr>
            <w:r w:rsidRPr="00DD222C">
              <w:rPr>
                <w:bCs/>
                <w:i/>
                <w:iCs/>
                <w:color w:val="000000" w:themeColor="text1"/>
              </w:rPr>
              <w:t>NAACP says it will investigate after police pulled a paraplegic man from his car</w:t>
            </w:r>
          </w:p>
          <w:p w14:paraId="3BD63724" w14:textId="77777777" w:rsidR="00DD222C" w:rsidRDefault="00DD222C" w:rsidP="00DD222C">
            <w:pPr>
              <w:pStyle w:val="ListParagraph"/>
              <w:ind w:left="360"/>
              <w:rPr>
                <w:bCs/>
                <w:color w:val="000000" w:themeColor="text1"/>
              </w:rPr>
            </w:pPr>
            <w:r w:rsidRPr="00DD222C">
              <w:rPr>
                <w:bCs/>
                <w:color w:val="000000" w:themeColor="text1"/>
              </w:rPr>
              <w:t xml:space="preserve">Civil rights activists are condemning the arrest of a Black man with paraplegia in Dayton, Ohio, who was seen in </w:t>
            </w:r>
            <w:hyperlink r:id="rId117" w:tgtFrame="_blank" w:history="1">
              <w:r w:rsidRPr="00DD222C">
                <w:rPr>
                  <w:rStyle w:val="Hyperlink"/>
                  <w:bCs/>
                </w:rPr>
                <w:t>newly released body-camera video</w:t>
              </w:r>
            </w:hyperlink>
            <w:r w:rsidRPr="00DD222C">
              <w:rPr>
                <w:bCs/>
                <w:color w:val="000000" w:themeColor="text1"/>
              </w:rPr>
              <w:t xml:space="preserve"> being pulled from his car during a traffic stop last week as he yelled for help and told officers he cannot use his legs.</w:t>
            </w:r>
            <w:r>
              <w:rPr>
                <w:bCs/>
                <w:color w:val="000000" w:themeColor="text1"/>
              </w:rPr>
              <w:t xml:space="preserve"> </w:t>
            </w:r>
            <w:r w:rsidRPr="00DD222C">
              <w:rPr>
                <w:bCs/>
                <w:color w:val="000000" w:themeColor="text1"/>
              </w:rPr>
              <w:t>Dayton police were already under scrutiny after Jack Runser, a man who is deaf and mute, and has cerebral palsy,</w:t>
            </w:r>
            <w:hyperlink r:id="rId118" w:tgtFrame="_blank" w:history="1">
              <w:r w:rsidRPr="00DD222C">
                <w:rPr>
                  <w:rStyle w:val="Hyperlink"/>
                  <w:bCs/>
                </w:rPr>
                <w:t xml:space="preserve"> sued the department</w:t>
              </w:r>
            </w:hyperlink>
            <w:r w:rsidRPr="00DD222C">
              <w:rPr>
                <w:bCs/>
                <w:color w:val="000000" w:themeColor="text1"/>
              </w:rPr>
              <w:t>, saying he was injured and mistreated by police during a 2020 arrest.</w:t>
            </w:r>
          </w:p>
          <w:p w14:paraId="1F2B0C4F" w14:textId="5AFBF1A3" w:rsidR="00DD222C" w:rsidRPr="00DD222C" w:rsidRDefault="00DD222C" w:rsidP="00DD222C">
            <w:pPr>
              <w:pStyle w:val="ListParagraph"/>
              <w:ind w:left="360"/>
              <w:rPr>
                <w:bCs/>
                <w:color w:val="000000" w:themeColor="text1"/>
              </w:rPr>
            </w:pPr>
            <w:hyperlink r:id="rId119" w:history="1">
              <w:r w:rsidRPr="005B22D5">
                <w:rPr>
                  <w:rStyle w:val="Hyperlink"/>
                  <w:bCs/>
                </w:rPr>
                <w:t>https://tinyurl.com/Parapleg</w:t>
              </w:r>
              <w:r w:rsidRPr="005B22D5">
                <w:rPr>
                  <w:rStyle w:val="Hyperlink"/>
                  <w:bCs/>
                </w:rPr>
                <w:t>i</w:t>
              </w:r>
              <w:r w:rsidRPr="005B22D5">
                <w:rPr>
                  <w:rStyle w:val="Hyperlink"/>
                  <w:bCs/>
                </w:rPr>
                <w:t>cManPulledFromCar</w:t>
              </w:r>
            </w:hyperlink>
            <w:r>
              <w:rPr>
                <w:bCs/>
                <w:color w:val="000000" w:themeColor="text1"/>
              </w:rPr>
              <w:t xml:space="preserve"> </w:t>
            </w:r>
          </w:p>
        </w:tc>
      </w:tr>
      <w:bookmarkEnd w:id="3"/>
      <w:tr w:rsidR="005C1B0A" w14:paraId="0CABD1C6" w14:textId="77777777" w:rsidTr="00EB0CFF">
        <w:trPr>
          <w:trHeight w:val="58"/>
        </w:trPr>
        <w:tc>
          <w:tcPr>
            <w:tcW w:w="2965" w:type="dxa"/>
          </w:tcPr>
          <w:p w14:paraId="2047AAB2" w14:textId="49C837D5" w:rsidR="005C1B0A" w:rsidRPr="007257DC" w:rsidRDefault="005C1B0A" w:rsidP="005C1B0A">
            <w:pPr>
              <w:rPr>
                <w:sz w:val="24"/>
                <w:szCs w:val="24"/>
              </w:rPr>
            </w:pPr>
            <w:r w:rsidRPr="007257DC">
              <w:rPr>
                <w:sz w:val="24"/>
                <w:szCs w:val="24"/>
              </w:rPr>
              <w:t>Workforce / Caregiving</w:t>
            </w:r>
          </w:p>
          <w:p w14:paraId="5DA04AA2" w14:textId="299DA820" w:rsidR="005C1B0A" w:rsidRPr="007257DC" w:rsidRDefault="005C1B0A" w:rsidP="005C1B0A">
            <w:pPr>
              <w:rPr>
                <w:sz w:val="24"/>
                <w:szCs w:val="24"/>
              </w:rPr>
            </w:pPr>
          </w:p>
        </w:tc>
        <w:tc>
          <w:tcPr>
            <w:tcW w:w="8051" w:type="dxa"/>
            <w:gridSpan w:val="3"/>
          </w:tcPr>
          <w:p w14:paraId="4B5ABBA6" w14:textId="7E2DFDD7" w:rsidR="008F3F9D" w:rsidRDefault="008F3F9D" w:rsidP="009976B6">
            <w:pPr>
              <w:pStyle w:val="NormalWeb"/>
              <w:numPr>
                <w:ilvl w:val="0"/>
                <w:numId w:val="2"/>
              </w:numPr>
              <w:spacing w:before="0" w:beforeAutospacing="0" w:after="0" w:afterAutospacing="0"/>
              <w:rPr>
                <w:rFonts w:ascii="Calibri" w:hAnsi="Calibri" w:cs="Calibri"/>
                <w:b/>
                <w:bCs/>
                <w:sz w:val="22"/>
                <w:szCs w:val="22"/>
              </w:rPr>
            </w:pPr>
            <w:r>
              <w:rPr>
                <w:rFonts w:ascii="Calibri" w:hAnsi="Calibri" w:cs="Calibri"/>
                <w:b/>
                <w:bCs/>
                <w:sz w:val="22"/>
                <w:szCs w:val="22"/>
              </w:rPr>
              <w:t>Kaiser Health News</w:t>
            </w:r>
          </w:p>
          <w:p w14:paraId="45701937" w14:textId="17F96A76" w:rsidR="008F3F9D" w:rsidRDefault="008F3F9D" w:rsidP="008F3F9D">
            <w:pPr>
              <w:pStyle w:val="NormalWeb"/>
              <w:spacing w:before="0" w:beforeAutospacing="0" w:after="0" w:afterAutospacing="0"/>
              <w:ind w:left="360"/>
              <w:rPr>
                <w:rFonts w:ascii="Calibri" w:hAnsi="Calibri" w:cs="Calibri"/>
                <w:sz w:val="22"/>
                <w:szCs w:val="22"/>
              </w:rPr>
            </w:pPr>
            <w:r>
              <w:rPr>
                <w:rFonts w:ascii="Calibri" w:hAnsi="Calibri" w:cs="Calibri"/>
                <w:sz w:val="22"/>
                <w:szCs w:val="22"/>
              </w:rPr>
              <w:t>October 11, 2021</w:t>
            </w:r>
          </w:p>
          <w:p w14:paraId="5675FD4B" w14:textId="33F40DF5" w:rsidR="008F3F9D" w:rsidRDefault="008F3F9D" w:rsidP="008F3F9D">
            <w:pPr>
              <w:pStyle w:val="NormalWeb"/>
              <w:spacing w:before="0" w:beforeAutospacing="0" w:after="0" w:afterAutospacing="0"/>
              <w:ind w:left="360"/>
              <w:rPr>
                <w:rFonts w:ascii="Calibri" w:hAnsi="Calibri" w:cs="Calibri"/>
                <w:i/>
                <w:iCs/>
                <w:sz w:val="22"/>
                <w:szCs w:val="22"/>
              </w:rPr>
            </w:pPr>
            <w:r w:rsidRPr="008F3F9D">
              <w:rPr>
                <w:rFonts w:ascii="Calibri" w:hAnsi="Calibri" w:cs="Calibri"/>
                <w:i/>
                <w:iCs/>
                <w:sz w:val="22"/>
                <w:szCs w:val="22"/>
              </w:rPr>
              <w:t>‘Are You Going to Keep Me Safe?’ Hospital Workers Sound Alarm on Rising Violence</w:t>
            </w:r>
          </w:p>
          <w:p w14:paraId="4EE50670" w14:textId="5EEFCBCC" w:rsidR="008F3F9D" w:rsidRDefault="008F3F9D" w:rsidP="008F3F9D">
            <w:pPr>
              <w:pStyle w:val="NormalWeb"/>
              <w:spacing w:before="0" w:beforeAutospacing="0" w:after="0" w:afterAutospacing="0"/>
              <w:ind w:left="360"/>
              <w:rPr>
                <w:rFonts w:ascii="Calibri" w:hAnsi="Calibri" w:cs="Calibri"/>
                <w:sz w:val="22"/>
                <w:szCs w:val="22"/>
              </w:rPr>
            </w:pPr>
            <w:r w:rsidRPr="008F3F9D">
              <w:rPr>
                <w:rFonts w:ascii="Calibri" w:hAnsi="Calibri" w:cs="Calibri"/>
                <w:sz w:val="22"/>
                <w:szCs w:val="22"/>
              </w:rPr>
              <w:t xml:space="preserve">The San Leandro Hospital emergency department, where nurse Mawata Kamara works, went into lockdown recently when a visitor, agitated about being barred from seeing a patient due to covid-19 restrictions, threatened to bring a gun to the California facility. It wasn’t the first time the department faced a gun threat during the pandemic. Earlier in the year, a psychiatric patient well known at the department became increasingly violent, spewing racial slurs, spitting toward </w:t>
            </w:r>
            <w:r w:rsidR="00770474" w:rsidRPr="008F3F9D">
              <w:rPr>
                <w:rFonts w:ascii="Calibri" w:hAnsi="Calibri" w:cs="Calibri"/>
                <w:sz w:val="22"/>
                <w:szCs w:val="22"/>
              </w:rPr>
              <w:t>staffers,</w:t>
            </w:r>
            <w:r w:rsidRPr="008F3F9D">
              <w:rPr>
                <w:rFonts w:ascii="Calibri" w:hAnsi="Calibri" w:cs="Calibri"/>
                <w:sz w:val="22"/>
                <w:szCs w:val="22"/>
              </w:rPr>
              <w:t xml:space="preserve"> and lobbing punches before eventually threatening to shoot Kamara in the face.</w:t>
            </w:r>
          </w:p>
          <w:p w14:paraId="06730E39" w14:textId="31E274C6" w:rsidR="008F3F9D" w:rsidRPr="008F3F9D" w:rsidRDefault="008F3F9D" w:rsidP="008F3F9D">
            <w:pPr>
              <w:pStyle w:val="NormalWeb"/>
              <w:spacing w:before="0" w:beforeAutospacing="0" w:after="0" w:afterAutospacing="0"/>
              <w:ind w:left="360"/>
              <w:rPr>
                <w:rFonts w:ascii="Calibri" w:hAnsi="Calibri" w:cs="Calibri"/>
                <w:sz w:val="22"/>
                <w:szCs w:val="22"/>
              </w:rPr>
            </w:pPr>
            <w:hyperlink r:id="rId120" w:history="1">
              <w:r w:rsidRPr="005B22D5">
                <w:rPr>
                  <w:rStyle w:val="Hyperlink"/>
                  <w:rFonts w:ascii="Calibri" w:hAnsi="Calibri" w:cs="Calibri"/>
                  <w:sz w:val="22"/>
                  <w:szCs w:val="22"/>
                </w:rPr>
                <w:t>https://tinyurl.com/HospitalWorke</w:t>
              </w:r>
              <w:r w:rsidRPr="005B22D5">
                <w:rPr>
                  <w:rStyle w:val="Hyperlink"/>
                  <w:rFonts w:ascii="Calibri" w:hAnsi="Calibri" w:cs="Calibri"/>
                  <w:sz w:val="22"/>
                  <w:szCs w:val="22"/>
                </w:rPr>
                <w:t>r</w:t>
              </w:r>
              <w:r w:rsidRPr="005B22D5">
                <w:rPr>
                  <w:rStyle w:val="Hyperlink"/>
                  <w:rFonts w:ascii="Calibri" w:hAnsi="Calibri" w:cs="Calibri"/>
                  <w:sz w:val="22"/>
                  <w:szCs w:val="22"/>
                </w:rPr>
                <w:t>sSoundAlarm</w:t>
              </w:r>
            </w:hyperlink>
            <w:r>
              <w:rPr>
                <w:rFonts w:ascii="Calibri" w:hAnsi="Calibri" w:cs="Calibri"/>
                <w:sz w:val="22"/>
                <w:szCs w:val="22"/>
              </w:rPr>
              <w:t xml:space="preserve"> </w:t>
            </w:r>
          </w:p>
          <w:p w14:paraId="20070720" w14:textId="1B4F46C5" w:rsidR="009B1EC1" w:rsidRDefault="009976B6" w:rsidP="009976B6">
            <w:pPr>
              <w:pStyle w:val="NormalWeb"/>
              <w:numPr>
                <w:ilvl w:val="0"/>
                <w:numId w:val="2"/>
              </w:numPr>
              <w:spacing w:before="0" w:beforeAutospacing="0" w:after="0" w:afterAutospacing="0"/>
              <w:rPr>
                <w:rFonts w:ascii="Calibri" w:hAnsi="Calibri" w:cs="Calibri"/>
                <w:b/>
                <w:bCs/>
                <w:sz w:val="22"/>
                <w:szCs w:val="22"/>
              </w:rPr>
            </w:pPr>
            <w:r>
              <w:rPr>
                <w:rFonts w:ascii="Calibri" w:hAnsi="Calibri" w:cs="Calibri"/>
                <w:b/>
                <w:bCs/>
                <w:sz w:val="22"/>
                <w:szCs w:val="22"/>
              </w:rPr>
              <w:t>*Boston Globe</w:t>
            </w:r>
          </w:p>
          <w:p w14:paraId="3E71EED9" w14:textId="77777777" w:rsidR="009976B6" w:rsidRDefault="009976B6" w:rsidP="009976B6">
            <w:pPr>
              <w:pStyle w:val="NormalWeb"/>
              <w:spacing w:before="0" w:beforeAutospacing="0" w:after="0" w:afterAutospacing="0"/>
              <w:ind w:left="360"/>
              <w:rPr>
                <w:rFonts w:ascii="Calibri" w:hAnsi="Calibri" w:cs="Calibri"/>
                <w:sz w:val="22"/>
                <w:szCs w:val="22"/>
              </w:rPr>
            </w:pPr>
            <w:r>
              <w:rPr>
                <w:rFonts w:ascii="Calibri" w:hAnsi="Calibri" w:cs="Calibri"/>
                <w:sz w:val="22"/>
                <w:szCs w:val="22"/>
              </w:rPr>
              <w:t>October 9, 2021</w:t>
            </w:r>
          </w:p>
          <w:p w14:paraId="086943BA" w14:textId="4DBBF34F" w:rsidR="009976B6" w:rsidRPr="009976B6" w:rsidRDefault="009976B6" w:rsidP="009976B6">
            <w:pPr>
              <w:pStyle w:val="NormalWeb"/>
              <w:spacing w:before="0" w:beforeAutospacing="0" w:after="0" w:afterAutospacing="0"/>
              <w:ind w:left="360"/>
              <w:rPr>
                <w:rFonts w:ascii="Calibri" w:hAnsi="Calibri" w:cs="Calibri"/>
                <w:i/>
                <w:iCs/>
                <w:sz w:val="22"/>
                <w:szCs w:val="22"/>
              </w:rPr>
            </w:pPr>
            <w:r w:rsidRPr="009976B6">
              <w:rPr>
                <w:rFonts w:ascii="Calibri" w:hAnsi="Calibri" w:cs="Calibri"/>
                <w:i/>
                <w:iCs/>
                <w:sz w:val="22"/>
                <w:szCs w:val="22"/>
              </w:rPr>
              <w:t>The tall nurse and the little girl</w:t>
            </w:r>
          </w:p>
          <w:p w14:paraId="6B1ECEE8" w14:textId="0C788691" w:rsidR="009976B6" w:rsidRDefault="009976B6" w:rsidP="009976B6">
            <w:pPr>
              <w:pStyle w:val="NormalWeb"/>
              <w:spacing w:before="0" w:beforeAutospacing="0" w:after="0" w:afterAutospacing="0"/>
              <w:ind w:left="360"/>
              <w:rPr>
                <w:rFonts w:ascii="Calibri" w:hAnsi="Calibri" w:cs="Calibri"/>
                <w:sz w:val="22"/>
                <w:szCs w:val="22"/>
              </w:rPr>
            </w:pPr>
            <w:r>
              <w:rPr>
                <w:rFonts w:ascii="Calibri" w:hAnsi="Calibri" w:cs="Calibri"/>
                <w:sz w:val="22"/>
                <w:szCs w:val="22"/>
              </w:rPr>
              <w:t>Essay by Elissa Ely</w:t>
            </w:r>
          </w:p>
          <w:p w14:paraId="551597B5" w14:textId="77777777" w:rsidR="009976B6" w:rsidRDefault="009976B6" w:rsidP="009976B6">
            <w:pPr>
              <w:pStyle w:val="NormalWeb"/>
              <w:spacing w:before="0" w:beforeAutospacing="0" w:after="0" w:afterAutospacing="0"/>
              <w:ind w:left="360"/>
              <w:rPr>
                <w:rFonts w:ascii="Calibri" w:hAnsi="Calibri" w:cs="Calibri"/>
                <w:sz w:val="22"/>
                <w:szCs w:val="22"/>
              </w:rPr>
            </w:pPr>
            <w:r w:rsidRPr="009976B6">
              <w:rPr>
                <w:rFonts w:ascii="Calibri" w:hAnsi="Calibri" w:cs="Calibri"/>
                <w:sz w:val="22"/>
                <w:szCs w:val="22"/>
              </w:rPr>
              <w:t>Staff were afraid to touch the girl — except for one nurse, whom she remembers as very tall (though of course she herself was very short).</w:t>
            </w:r>
          </w:p>
          <w:p w14:paraId="118980CF" w14:textId="77777777" w:rsidR="009976B6" w:rsidRDefault="009976B6" w:rsidP="009976B6">
            <w:pPr>
              <w:pStyle w:val="NormalWeb"/>
              <w:spacing w:before="0" w:beforeAutospacing="0" w:after="0" w:afterAutospacing="0"/>
              <w:ind w:left="360"/>
              <w:rPr>
                <w:rFonts w:ascii="Calibri" w:hAnsi="Calibri" w:cs="Calibri"/>
                <w:sz w:val="22"/>
                <w:szCs w:val="22"/>
              </w:rPr>
            </w:pPr>
            <w:hyperlink r:id="rId121" w:history="1">
              <w:r w:rsidRPr="005B22D5">
                <w:rPr>
                  <w:rStyle w:val="Hyperlink"/>
                  <w:rFonts w:ascii="Calibri" w:hAnsi="Calibri" w:cs="Calibri"/>
                  <w:sz w:val="22"/>
                  <w:szCs w:val="22"/>
                </w:rPr>
                <w:t>https://tinyurl.com/T</w:t>
              </w:r>
              <w:r w:rsidRPr="005B22D5">
                <w:rPr>
                  <w:rStyle w:val="Hyperlink"/>
                  <w:rFonts w:ascii="Calibri" w:hAnsi="Calibri" w:cs="Calibri"/>
                  <w:sz w:val="22"/>
                  <w:szCs w:val="22"/>
                </w:rPr>
                <w:t>a</w:t>
              </w:r>
              <w:r w:rsidRPr="005B22D5">
                <w:rPr>
                  <w:rStyle w:val="Hyperlink"/>
                  <w:rFonts w:ascii="Calibri" w:hAnsi="Calibri" w:cs="Calibri"/>
                  <w:sz w:val="22"/>
                  <w:szCs w:val="22"/>
                </w:rPr>
                <w:t>llNurseLittleGirl</w:t>
              </w:r>
            </w:hyperlink>
            <w:r>
              <w:rPr>
                <w:rFonts w:ascii="Calibri" w:hAnsi="Calibri" w:cs="Calibri"/>
                <w:sz w:val="22"/>
                <w:szCs w:val="22"/>
              </w:rPr>
              <w:t xml:space="preserve"> </w:t>
            </w:r>
          </w:p>
          <w:p w14:paraId="572EC7C5" w14:textId="0C8260DB" w:rsidR="008F3F9D" w:rsidRDefault="008F3F9D" w:rsidP="00766E5F">
            <w:pPr>
              <w:pStyle w:val="NormalWeb"/>
              <w:numPr>
                <w:ilvl w:val="0"/>
                <w:numId w:val="2"/>
              </w:numPr>
              <w:spacing w:before="0" w:beforeAutospacing="0" w:after="0" w:afterAutospacing="0"/>
              <w:rPr>
                <w:rFonts w:ascii="Calibri" w:hAnsi="Calibri" w:cs="Calibri"/>
                <w:b/>
                <w:bCs/>
                <w:sz w:val="22"/>
                <w:szCs w:val="22"/>
              </w:rPr>
            </w:pPr>
            <w:r>
              <w:rPr>
                <w:rFonts w:ascii="Calibri" w:hAnsi="Calibri" w:cs="Calibri"/>
                <w:b/>
                <w:bCs/>
                <w:sz w:val="22"/>
                <w:szCs w:val="22"/>
              </w:rPr>
              <w:t>*Modern Healthcare</w:t>
            </w:r>
          </w:p>
          <w:p w14:paraId="00CA6590" w14:textId="7D3155A6" w:rsidR="008F3F9D" w:rsidRDefault="008F3F9D" w:rsidP="008F3F9D">
            <w:pPr>
              <w:pStyle w:val="NormalWeb"/>
              <w:spacing w:before="0" w:beforeAutospacing="0" w:after="0" w:afterAutospacing="0"/>
              <w:ind w:left="360"/>
              <w:rPr>
                <w:rFonts w:ascii="Calibri" w:hAnsi="Calibri" w:cs="Calibri"/>
                <w:sz w:val="22"/>
                <w:szCs w:val="22"/>
              </w:rPr>
            </w:pPr>
            <w:r>
              <w:rPr>
                <w:rFonts w:ascii="Calibri" w:hAnsi="Calibri" w:cs="Calibri"/>
                <w:sz w:val="22"/>
                <w:szCs w:val="22"/>
              </w:rPr>
              <w:t>October 8, 2021</w:t>
            </w:r>
          </w:p>
          <w:p w14:paraId="68AFBD62" w14:textId="49945949" w:rsidR="008F3F9D" w:rsidRDefault="008F3F9D" w:rsidP="008F3F9D">
            <w:pPr>
              <w:pStyle w:val="NormalWeb"/>
              <w:spacing w:before="0" w:beforeAutospacing="0" w:after="0" w:afterAutospacing="0"/>
              <w:ind w:left="360"/>
              <w:rPr>
                <w:rFonts w:ascii="Calibri" w:hAnsi="Calibri" w:cs="Calibri"/>
                <w:i/>
                <w:iCs/>
                <w:sz w:val="22"/>
                <w:szCs w:val="22"/>
              </w:rPr>
            </w:pPr>
            <w:r w:rsidRPr="008F3F9D">
              <w:rPr>
                <w:rFonts w:ascii="Calibri" w:hAnsi="Calibri" w:cs="Calibri"/>
                <w:i/>
                <w:iCs/>
                <w:sz w:val="22"/>
                <w:szCs w:val="22"/>
              </w:rPr>
              <w:t>Healthcare employment plummeted in September</w:t>
            </w:r>
          </w:p>
          <w:p w14:paraId="352B23D3" w14:textId="69D13E48" w:rsidR="008F3F9D" w:rsidRDefault="008F3F9D" w:rsidP="008F3F9D">
            <w:pPr>
              <w:pStyle w:val="NormalWeb"/>
              <w:spacing w:before="0" w:beforeAutospacing="0" w:after="0" w:afterAutospacing="0"/>
              <w:ind w:left="360"/>
              <w:rPr>
                <w:rFonts w:ascii="Calibri" w:hAnsi="Calibri" w:cs="Calibri"/>
                <w:sz w:val="22"/>
                <w:szCs w:val="22"/>
              </w:rPr>
            </w:pPr>
            <w:r w:rsidRPr="008F3F9D">
              <w:rPr>
                <w:rFonts w:ascii="Calibri" w:hAnsi="Calibri" w:cs="Calibri"/>
                <w:sz w:val="22"/>
                <w:szCs w:val="22"/>
              </w:rPr>
              <w:t>Healthcare hiring nosedived in September as it declined for the third time this year, according to the latest federal jobs report. Employment in the healthcare sector fell by an estimated 17,500 jobs last month, preliminary data from the U.S. Bureau of Labor Statistics show. The decline is the second-biggest this year, overshadowed only by January, when hiring contracted by 80,500 jobs</w:t>
            </w:r>
            <w:r>
              <w:rPr>
                <w:rFonts w:ascii="Calibri" w:hAnsi="Calibri" w:cs="Calibri"/>
                <w:sz w:val="22"/>
                <w:szCs w:val="22"/>
              </w:rPr>
              <w:t>.</w:t>
            </w:r>
          </w:p>
          <w:p w14:paraId="5B322C18" w14:textId="5F70D3B6" w:rsidR="008F3F9D" w:rsidRPr="008F3F9D" w:rsidRDefault="008F3F9D" w:rsidP="008F3F9D">
            <w:pPr>
              <w:pStyle w:val="NormalWeb"/>
              <w:spacing w:before="0" w:beforeAutospacing="0" w:after="0" w:afterAutospacing="0"/>
              <w:ind w:left="360"/>
              <w:rPr>
                <w:rFonts w:ascii="Calibri" w:hAnsi="Calibri" w:cs="Calibri"/>
                <w:sz w:val="22"/>
                <w:szCs w:val="22"/>
              </w:rPr>
            </w:pPr>
            <w:hyperlink r:id="rId122" w:history="1">
              <w:r w:rsidRPr="005B22D5">
                <w:rPr>
                  <w:rStyle w:val="Hyperlink"/>
                  <w:rFonts w:ascii="Calibri" w:hAnsi="Calibri" w:cs="Calibri"/>
                  <w:sz w:val="22"/>
                  <w:szCs w:val="22"/>
                </w:rPr>
                <w:t>https://tinyurl.com/EmploymentPlum</w:t>
              </w:r>
              <w:r w:rsidRPr="005B22D5">
                <w:rPr>
                  <w:rStyle w:val="Hyperlink"/>
                  <w:rFonts w:ascii="Calibri" w:hAnsi="Calibri" w:cs="Calibri"/>
                  <w:sz w:val="22"/>
                  <w:szCs w:val="22"/>
                </w:rPr>
                <w:t>m</w:t>
              </w:r>
              <w:r w:rsidRPr="005B22D5">
                <w:rPr>
                  <w:rStyle w:val="Hyperlink"/>
                  <w:rFonts w:ascii="Calibri" w:hAnsi="Calibri" w:cs="Calibri"/>
                  <w:sz w:val="22"/>
                  <w:szCs w:val="22"/>
                </w:rPr>
                <w:t>ented</w:t>
              </w:r>
            </w:hyperlink>
            <w:r>
              <w:rPr>
                <w:rFonts w:ascii="Calibri" w:hAnsi="Calibri" w:cs="Calibri"/>
                <w:sz w:val="22"/>
                <w:szCs w:val="22"/>
              </w:rPr>
              <w:t xml:space="preserve"> </w:t>
            </w:r>
          </w:p>
          <w:p w14:paraId="2DE03067" w14:textId="651AFB7D" w:rsidR="00766E5F" w:rsidRDefault="00766E5F" w:rsidP="00766E5F">
            <w:pPr>
              <w:pStyle w:val="NormalWeb"/>
              <w:numPr>
                <w:ilvl w:val="0"/>
                <w:numId w:val="2"/>
              </w:numPr>
              <w:spacing w:before="0" w:beforeAutospacing="0" w:after="0" w:afterAutospacing="0"/>
              <w:rPr>
                <w:rFonts w:ascii="Calibri" w:hAnsi="Calibri" w:cs="Calibri"/>
                <w:b/>
                <w:bCs/>
                <w:sz w:val="22"/>
                <w:szCs w:val="22"/>
              </w:rPr>
            </w:pPr>
            <w:r>
              <w:rPr>
                <w:rFonts w:ascii="Calibri" w:hAnsi="Calibri" w:cs="Calibri"/>
                <w:b/>
                <w:bCs/>
                <w:sz w:val="22"/>
                <w:szCs w:val="22"/>
              </w:rPr>
              <w:t>STAT News</w:t>
            </w:r>
          </w:p>
          <w:p w14:paraId="0AFA7EFD" w14:textId="77777777" w:rsidR="00766E5F" w:rsidRDefault="00766E5F" w:rsidP="00766E5F">
            <w:pPr>
              <w:pStyle w:val="NormalWeb"/>
              <w:spacing w:before="0" w:beforeAutospacing="0" w:after="0" w:afterAutospacing="0"/>
              <w:ind w:left="360"/>
              <w:rPr>
                <w:rFonts w:ascii="Calibri" w:hAnsi="Calibri" w:cs="Calibri"/>
                <w:sz w:val="22"/>
                <w:szCs w:val="22"/>
              </w:rPr>
            </w:pPr>
            <w:r>
              <w:rPr>
                <w:rFonts w:ascii="Calibri" w:hAnsi="Calibri" w:cs="Calibri"/>
                <w:sz w:val="22"/>
                <w:szCs w:val="22"/>
              </w:rPr>
              <w:t>October 7, 2021</w:t>
            </w:r>
          </w:p>
          <w:p w14:paraId="7355B7B3" w14:textId="77777777" w:rsidR="00766E5F" w:rsidRDefault="00766E5F" w:rsidP="00766E5F">
            <w:pPr>
              <w:pStyle w:val="NormalWeb"/>
              <w:spacing w:before="0" w:beforeAutospacing="0" w:after="0" w:afterAutospacing="0"/>
              <w:ind w:left="360"/>
              <w:rPr>
                <w:rFonts w:ascii="Calibri" w:hAnsi="Calibri" w:cs="Calibri"/>
                <w:i/>
                <w:iCs/>
                <w:sz w:val="22"/>
                <w:szCs w:val="22"/>
              </w:rPr>
            </w:pPr>
            <w:r w:rsidRPr="00766E5F">
              <w:rPr>
                <w:rFonts w:ascii="Calibri" w:hAnsi="Calibri" w:cs="Calibri"/>
                <w:i/>
                <w:iCs/>
                <w:sz w:val="22"/>
                <w:szCs w:val="22"/>
              </w:rPr>
              <w:t>CDC director defends decision to overrule expert panel on Covid booster shots for health and other frontline workers</w:t>
            </w:r>
          </w:p>
          <w:p w14:paraId="746A5E4F" w14:textId="3D1E49AB" w:rsidR="002E1E42" w:rsidRDefault="002E1E42" w:rsidP="00766E5F">
            <w:pPr>
              <w:pStyle w:val="NormalWeb"/>
              <w:spacing w:before="0" w:beforeAutospacing="0" w:after="0" w:afterAutospacing="0"/>
              <w:ind w:left="360"/>
              <w:rPr>
                <w:rFonts w:ascii="Calibri" w:hAnsi="Calibri" w:cs="Calibri"/>
                <w:sz w:val="22"/>
                <w:szCs w:val="22"/>
              </w:rPr>
            </w:pPr>
            <w:r w:rsidRPr="002E1E42">
              <w:rPr>
                <w:rFonts w:ascii="Calibri" w:hAnsi="Calibri" w:cs="Calibri"/>
                <w:sz w:val="22"/>
                <w:szCs w:val="22"/>
              </w:rPr>
              <w:t xml:space="preserve">“There was very clear scientific equipoise,” </w:t>
            </w:r>
            <w:r>
              <w:rPr>
                <w:rFonts w:ascii="Calibri" w:hAnsi="Calibri" w:cs="Calibri"/>
                <w:sz w:val="22"/>
                <w:szCs w:val="22"/>
              </w:rPr>
              <w:t xml:space="preserve">[CDC Director </w:t>
            </w:r>
            <w:r w:rsidRPr="002E1E42">
              <w:rPr>
                <w:rFonts w:ascii="Calibri" w:hAnsi="Calibri" w:cs="Calibri"/>
                <w:sz w:val="22"/>
                <w:szCs w:val="22"/>
              </w:rPr>
              <w:t>Walensky</w:t>
            </w:r>
            <w:r>
              <w:rPr>
                <w:rFonts w:ascii="Calibri" w:hAnsi="Calibri" w:cs="Calibri"/>
                <w:sz w:val="22"/>
                <w:szCs w:val="22"/>
              </w:rPr>
              <w:t xml:space="preserve">] </w:t>
            </w:r>
            <w:r w:rsidRPr="002E1E42">
              <w:rPr>
                <w:rFonts w:ascii="Calibri" w:hAnsi="Calibri" w:cs="Calibri"/>
                <w:sz w:val="22"/>
                <w:szCs w:val="22"/>
              </w:rPr>
              <w:t>said, using a scientific term that means a question has not yet been answered. “I was going to have dissension, whatever it is I did. I was going to own it, so I needed to be able to scientifically defend it.’’</w:t>
            </w:r>
          </w:p>
          <w:p w14:paraId="6D6DF69E" w14:textId="77777777" w:rsidR="00766E5F" w:rsidRDefault="002E1E42" w:rsidP="00766E5F">
            <w:pPr>
              <w:pStyle w:val="NormalWeb"/>
              <w:spacing w:before="0" w:beforeAutospacing="0" w:after="0" w:afterAutospacing="0"/>
              <w:ind w:left="360"/>
              <w:rPr>
                <w:rFonts w:ascii="Calibri" w:hAnsi="Calibri" w:cs="Calibri"/>
                <w:sz w:val="22"/>
                <w:szCs w:val="22"/>
              </w:rPr>
            </w:pPr>
            <w:hyperlink r:id="rId123" w:history="1">
              <w:r w:rsidRPr="005B22D5">
                <w:rPr>
                  <w:rStyle w:val="Hyperlink"/>
                  <w:rFonts w:ascii="Calibri" w:hAnsi="Calibri" w:cs="Calibri"/>
                  <w:sz w:val="22"/>
                  <w:szCs w:val="22"/>
                </w:rPr>
                <w:t>https://tinyurl.com/CDCDirectorDefends</w:t>
              </w:r>
              <w:r w:rsidRPr="005B22D5">
                <w:rPr>
                  <w:rStyle w:val="Hyperlink"/>
                  <w:rFonts w:ascii="Calibri" w:hAnsi="Calibri" w:cs="Calibri"/>
                  <w:sz w:val="22"/>
                  <w:szCs w:val="22"/>
                </w:rPr>
                <w:t>D</w:t>
              </w:r>
              <w:r w:rsidRPr="005B22D5">
                <w:rPr>
                  <w:rStyle w:val="Hyperlink"/>
                  <w:rFonts w:ascii="Calibri" w:hAnsi="Calibri" w:cs="Calibri"/>
                  <w:sz w:val="22"/>
                  <w:szCs w:val="22"/>
                </w:rPr>
                <w:t>ecision</w:t>
              </w:r>
            </w:hyperlink>
            <w:r w:rsidR="00766E5F">
              <w:rPr>
                <w:rFonts w:ascii="Calibri" w:hAnsi="Calibri" w:cs="Calibri"/>
                <w:sz w:val="22"/>
                <w:szCs w:val="22"/>
              </w:rPr>
              <w:t xml:space="preserve"> </w:t>
            </w:r>
          </w:p>
          <w:p w14:paraId="1BC078DD" w14:textId="77777777" w:rsidR="000A493A" w:rsidRDefault="000A493A" w:rsidP="000A493A">
            <w:pPr>
              <w:pStyle w:val="NormalWeb"/>
              <w:numPr>
                <w:ilvl w:val="0"/>
                <w:numId w:val="2"/>
              </w:numPr>
              <w:spacing w:before="0" w:beforeAutospacing="0" w:after="0" w:afterAutospacing="0"/>
              <w:rPr>
                <w:rFonts w:ascii="Calibri" w:hAnsi="Calibri" w:cs="Calibri"/>
                <w:b/>
                <w:bCs/>
                <w:sz w:val="22"/>
                <w:szCs w:val="22"/>
              </w:rPr>
            </w:pPr>
            <w:r>
              <w:rPr>
                <w:rFonts w:ascii="Calibri" w:hAnsi="Calibri" w:cs="Calibri"/>
                <w:b/>
                <w:bCs/>
                <w:sz w:val="22"/>
                <w:szCs w:val="22"/>
              </w:rPr>
              <w:t>National Academy of Medicine and The National Academies of Sciences Engineering Medicine</w:t>
            </w:r>
          </w:p>
          <w:p w14:paraId="746E6EB7" w14:textId="77777777" w:rsidR="000A493A" w:rsidRDefault="000A493A" w:rsidP="000A493A">
            <w:pPr>
              <w:pStyle w:val="NormalWeb"/>
              <w:spacing w:before="0" w:beforeAutospacing="0" w:after="0" w:afterAutospacing="0"/>
              <w:ind w:left="360"/>
              <w:rPr>
                <w:rFonts w:ascii="Calibri" w:hAnsi="Calibri" w:cs="Calibri"/>
                <w:sz w:val="22"/>
                <w:szCs w:val="22"/>
              </w:rPr>
            </w:pPr>
            <w:r>
              <w:rPr>
                <w:rFonts w:ascii="Calibri" w:hAnsi="Calibri" w:cs="Calibri"/>
                <w:sz w:val="22"/>
                <w:szCs w:val="22"/>
              </w:rPr>
              <w:t>May 2021</w:t>
            </w:r>
          </w:p>
          <w:p w14:paraId="6DB1ADD6" w14:textId="77777777" w:rsidR="000A493A" w:rsidRDefault="000A493A" w:rsidP="000A493A">
            <w:pPr>
              <w:pStyle w:val="NormalWeb"/>
              <w:spacing w:before="0" w:beforeAutospacing="0" w:after="0" w:afterAutospacing="0"/>
              <w:ind w:left="360"/>
              <w:rPr>
                <w:rFonts w:ascii="Calibri" w:hAnsi="Calibri" w:cs="Calibri"/>
                <w:i/>
                <w:iCs/>
                <w:sz w:val="22"/>
                <w:szCs w:val="22"/>
              </w:rPr>
            </w:pPr>
            <w:r w:rsidRPr="000A493A">
              <w:rPr>
                <w:rFonts w:ascii="Calibri" w:hAnsi="Calibri" w:cs="Calibri"/>
                <w:i/>
                <w:iCs/>
                <w:sz w:val="22"/>
                <w:szCs w:val="22"/>
              </w:rPr>
              <w:t>The Future of Nursing 2020–2030</w:t>
            </w:r>
            <w:r>
              <w:rPr>
                <w:rFonts w:ascii="Calibri" w:hAnsi="Calibri" w:cs="Calibri"/>
                <w:i/>
                <w:iCs/>
                <w:sz w:val="22"/>
                <w:szCs w:val="22"/>
              </w:rPr>
              <w:t xml:space="preserve">: </w:t>
            </w:r>
            <w:r w:rsidRPr="000A493A">
              <w:rPr>
                <w:rFonts w:ascii="Calibri" w:hAnsi="Calibri" w:cs="Calibri"/>
                <w:i/>
                <w:iCs/>
                <w:sz w:val="22"/>
                <w:szCs w:val="22"/>
              </w:rPr>
              <w:t>Charting a Path to Achieve Health Equity</w:t>
            </w:r>
          </w:p>
          <w:p w14:paraId="57B48451" w14:textId="23138DD0" w:rsidR="000A493A" w:rsidRDefault="000A493A" w:rsidP="000A493A">
            <w:pPr>
              <w:pStyle w:val="NormalWeb"/>
              <w:spacing w:before="0" w:beforeAutospacing="0" w:after="0" w:afterAutospacing="0"/>
              <w:ind w:left="360"/>
              <w:rPr>
                <w:rFonts w:ascii="Calibri" w:hAnsi="Calibri" w:cs="Calibri"/>
                <w:sz w:val="22"/>
                <w:szCs w:val="22"/>
              </w:rPr>
            </w:pPr>
            <w:r>
              <w:rPr>
                <w:rFonts w:ascii="Calibri" w:hAnsi="Calibri" w:cs="Calibri"/>
                <w:sz w:val="22"/>
                <w:szCs w:val="22"/>
              </w:rPr>
              <w:t>Consensus Study Report Highlights</w:t>
            </w:r>
          </w:p>
          <w:p w14:paraId="6E0A518E" w14:textId="0A6B76AD" w:rsidR="000A493A" w:rsidRDefault="000A493A" w:rsidP="000A493A">
            <w:pPr>
              <w:pStyle w:val="NormalWeb"/>
              <w:spacing w:before="0" w:beforeAutospacing="0" w:after="0" w:afterAutospacing="0"/>
              <w:ind w:left="360"/>
              <w:rPr>
                <w:rFonts w:ascii="Calibri" w:hAnsi="Calibri" w:cs="Calibri"/>
                <w:sz w:val="22"/>
                <w:szCs w:val="22"/>
              </w:rPr>
            </w:pPr>
            <w:r w:rsidRPr="000A493A">
              <w:rPr>
                <w:rFonts w:ascii="Calibri" w:hAnsi="Calibri" w:cs="Calibri"/>
                <w:sz w:val="22"/>
                <w:szCs w:val="22"/>
              </w:rPr>
              <w:t xml:space="preserve">The committee developed a framework identifying the key areas for </w:t>
            </w:r>
            <w:r w:rsidRPr="000A493A">
              <w:rPr>
                <w:rFonts w:ascii="Calibri" w:hAnsi="Calibri" w:cs="Calibri"/>
                <w:sz w:val="22"/>
                <w:szCs w:val="22"/>
              </w:rPr>
              <w:br/>
              <w:t xml:space="preserve">strengthening the nursing profession to meet the challenges of the decade </w:t>
            </w:r>
            <w:r w:rsidRPr="000A493A">
              <w:rPr>
                <w:rFonts w:ascii="Calibri" w:hAnsi="Calibri" w:cs="Calibri"/>
                <w:sz w:val="22"/>
                <w:szCs w:val="22"/>
              </w:rPr>
              <w:br/>
              <w:t xml:space="preserve">ahead. These areas include the nursing workforce, leadership, nursing </w:t>
            </w:r>
            <w:r w:rsidRPr="000A493A">
              <w:rPr>
                <w:rFonts w:ascii="Calibri" w:hAnsi="Calibri" w:cs="Calibri"/>
                <w:sz w:val="22"/>
                <w:szCs w:val="22"/>
              </w:rPr>
              <w:br/>
              <w:t xml:space="preserve">education, nurse well-being, and emergency preparedness and response, </w:t>
            </w:r>
            <w:r w:rsidRPr="000A493A">
              <w:rPr>
                <w:rFonts w:ascii="Calibri" w:hAnsi="Calibri" w:cs="Calibri"/>
                <w:sz w:val="22"/>
                <w:szCs w:val="22"/>
              </w:rPr>
              <w:br/>
              <w:t xml:space="preserve">as well as responsibilities of nursing with respect to structural and individual </w:t>
            </w:r>
            <w:r w:rsidRPr="000A493A">
              <w:rPr>
                <w:rFonts w:ascii="Calibri" w:hAnsi="Calibri" w:cs="Calibri"/>
                <w:sz w:val="22"/>
                <w:szCs w:val="22"/>
              </w:rPr>
              <w:br/>
              <w:t xml:space="preserve">determinants of health. Nurses play multiple roles in acute care, community, </w:t>
            </w:r>
            <w:r w:rsidRPr="000A493A">
              <w:rPr>
                <w:rFonts w:ascii="Calibri" w:hAnsi="Calibri" w:cs="Calibri"/>
                <w:sz w:val="22"/>
                <w:szCs w:val="22"/>
              </w:rPr>
              <w:br/>
              <w:t xml:space="preserve">and public health settings, through which they can influence the medical </w:t>
            </w:r>
            <w:r w:rsidRPr="000A493A">
              <w:rPr>
                <w:rFonts w:ascii="Calibri" w:hAnsi="Calibri" w:cs="Calibri"/>
                <w:sz w:val="22"/>
                <w:szCs w:val="22"/>
              </w:rPr>
              <w:br/>
              <w:t xml:space="preserve">and social factors that drive health outcomes, health equity, and health care </w:t>
            </w:r>
            <w:r w:rsidRPr="000A493A">
              <w:rPr>
                <w:rFonts w:ascii="Calibri" w:hAnsi="Calibri" w:cs="Calibri"/>
                <w:sz w:val="22"/>
                <w:szCs w:val="22"/>
              </w:rPr>
              <w:br/>
              <w:t>equity.</w:t>
            </w:r>
          </w:p>
          <w:p w14:paraId="695C1558" w14:textId="1DCAFAB8" w:rsidR="000A493A" w:rsidRPr="000A493A" w:rsidRDefault="000A493A" w:rsidP="000A493A">
            <w:pPr>
              <w:pStyle w:val="NormalWeb"/>
              <w:spacing w:before="0" w:beforeAutospacing="0" w:after="0" w:afterAutospacing="0"/>
              <w:ind w:left="360"/>
              <w:rPr>
                <w:rFonts w:ascii="Calibri" w:hAnsi="Calibri" w:cs="Calibri"/>
                <w:sz w:val="22"/>
                <w:szCs w:val="22"/>
              </w:rPr>
            </w:pPr>
            <w:hyperlink r:id="rId124" w:history="1">
              <w:r w:rsidRPr="005B22D5">
                <w:rPr>
                  <w:rStyle w:val="Hyperlink"/>
                  <w:rFonts w:ascii="Calibri" w:hAnsi="Calibri" w:cs="Calibri"/>
                  <w:sz w:val="22"/>
                  <w:szCs w:val="22"/>
                </w:rPr>
                <w:t>https://tinyurl.com/FutureOfN</w:t>
              </w:r>
              <w:r w:rsidRPr="005B22D5">
                <w:rPr>
                  <w:rStyle w:val="Hyperlink"/>
                  <w:rFonts w:ascii="Calibri" w:hAnsi="Calibri" w:cs="Calibri"/>
                  <w:sz w:val="22"/>
                  <w:szCs w:val="22"/>
                </w:rPr>
                <w:t>u</w:t>
              </w:r>
              <w:r w:rsidRPr="005B22D5">
                <w:rPr>
                  <w:rStyle w:val="Hyperlink"/>
                  <w:rFonts w:ascii="Calibri" w:hAnsi="Calibri" w:cs="Calibri"/>
                  <w:sz w:val="22"/>
                  <w:szCs w:val="22"/>
                </w:rPr>
                <w:t>rsingHighlights</w:t>
              </w:r>
            </w:hyperlink>
            <w:r>
              <w:rPr>
                <w:rFonts w:ascii="Calibri" w:hAnsi="Calibri" w:cs="Calibri"/>
                <w:sz w:val="22"/>
                <w:szCs w:val="22"/>
              </w:rPr>
              <w:t xml:space="preserve"> </w:t>
            </w:r>
          </w:p>
        </w:tc>
      </w:tr>
      <w:tr w:rsidR="0017349F" w14:paraId="429C8A4D" w14:textId="77777777" w:rsidTr="00EB0CFF">
        <w:tc>
          <w:tcPr>
            <w:tcW w:w="2965" w:type="dxa"/>
          </w:tcPr>
          <w:p w14:paraId="1E0DB377" w14:textId="0D83A04D" w:rsidR="0017349F" w:rsidRDefault="0017349F" w:rsidP="0017349F">
            <w:pPr>
              <w:rPr>
                <w:sz w:val="24"/>
                <w:szCs w:val="24"/>
              </w:rPr>
            </w:pPr>
            <w:r>
              <w:rPr>
                <w:sz w:val="24"/>
                <w:szCs w:val="24"/>
              </w:rPr>
              <w:t>Covid-19</w:t>
            </w:r>
          </w:p>
        </w:tc>
        <w:tc>
          <w:tcPr>
            <w:tcW w:w="8051" w:type="dxa"/>
            <w:gridSpan w:val="3"/>
          </w:tcPr>
          <w:p w14:paraId="16907B5C" w14:textId="4C0A46D5" w:rsidR="00B45F01" w:rsidRDefault="00B45F01" w:rsidP="0075169B">
            <w:pPr>
              <w:pStyle w:val="ListParagraph"/>
              <w:numPr>
                <w:ilvl w:val="0"/>
                <w:numId w:val="2"/>
              </w:numPr>
              <w:rPr>
                <w:b/>
                <w:bCs/>
                <w:color w:val="000000" w:themeColor="text1"/>
              </w:rPr>
            </w:pPr>
            <w:r>
              <w:rPr>
                <w:b/>
                <w:bCs/>
                <w:color w:val="000000" w:themeColor="text1"/>
              </w:rPr>
              <w:t>*New York Times</w:t>
            </w:r>
          </w:p>
          <w:p w14:paraId="414C3C36" w14:textId="1E5344E6" w:rsidR="00B45F01" w:rsidRDefault="00B45F01" w:rsidP="00B45F01">
            <w:pPr>
              <w:pStyle w:val="ListParagraph"/>
              <w:ind w:left="360"/>
              <w:rPr>
                <w:color w:val="000000" w:themeColor="text1"/>
              </w:rPr>
            </w:pPr>
            <w:r>
              <w:rPr>
                <w:color w:val="000000" w:themeColor="text1"/>
              </w:rPr>
              <w:t>October 10, 2021 (updated)</w:t>
            </w:r>
          </w:p>
          <w:p w14:paraId="7B86E3D3" w14:textId="5844127B" w:rsidR="00B45F01" w:rsidRDefault="00B45F01" w:rsidP="00B45F01">
            <w:pPr>
              <w:pStyle w:val="ListParagraph"/>
              <w:ind w:left="360"/>
              <w:rPr>
                <w:i/>
                <w:iCs/>
                <w:color w:val="000000" w:themeColor="text1"/>
              </w:rPr>
            </w:pPr>
            <w:r>
              <w:rPr>
                <w:i/>
                <w:iCs/>
                <w:color w:val="000000" w:themeColor="text1"/>
              </w:rPr>
              <w:t>As winter looms, experts say more va</w:t>
            </w:r>
            <w:r w:rsidR="00572206">
              <w:rPr>
                <w:i/>
                <w:iCs/>
                <w:color w:val="000000" w:themeColor="text1"/>
              </w:rPr>
              <w:t>ccinations are needed to keep virus at bay.</w:t>
            </w:r>
          </w:p>
          <w:p w14:paraId="087DFEDF" w14:textId="78D3FEA8" w:rsidR="00572206" w:rsidRPr="00572206" w:rsidRDefault="00572206" w:rsidP="00572206">
            <w:pPr>
              <w:pStyle w:val="ListParagraph"/>
              <w:ind w:left="360"/>
              <w:rPr>
                <w:color w:val="000000" w:themeColor="text1"/>
              </w:rPr>
            </w:pPr>
            <w:r w:rsidRPr="00572206">
              <w:rPr>
                <w:color w:val="000000" w:themeColor="text1"/>
              </w:rPr>
              <w:t>A surge driven by the Delta variant is receding in the United States, but officials and experts say that increased transmission during the coming colder months remains a threat and that steady rates of vaccination are key to keeping the coronavirus at bay.</w:t>
            </w:r>
            <w:r>
              <w:rPr>
                <w:color w:val="000000" w:themeColor="text1"/>
              </w:rPr>
              <w:t xml:space="preserve"> </w:t>
            </w:r>
            <w:r w:rsidRPr="00572206">
              <w:rPr>
                <w:color w:val="000000" w:themeColor="text1"/>
              </w:rPr>
              <w:t xml:space="preserve">The </w:t>
            </w:r>
            <w:hyperlink r:id="rId125" w:anchor="vaccinations" w:tgtFrame="_blank" w:history="1">
              <w:r w:rsidRPr="00572206">
                <w:rPr>
                  <w:rStyle w:val="Hyperlink"/>
                </w:rPr>
                <w:t>Centers for Disease Control and Prevention</w:t>
              </w:r>
            </w:hyperlink>
            <w:r w:rsidRPr="00572206">
              <w:rPr>
                <w:color w:val="000000" w:themeColor="text1"/>
              </w:rPr>
              <w:t xml:space="preserve"> said on Thursday that about 56 percent of the U.S. population was fully vaccinated. Providers are administering an average of about 949,000 doses per day, including first, second and additional doses, far below the April peak but higher than the recent Sept. 28 low point of about 625,000, according to a </w:t>
            </w:r>
            <w:hyperlink r:id="rId126" w:history="1">
              <w:r w:rsidRPr="00572206">
                <w:rPr>
                  <w:rStyle w:val="Hyperlink"/>
                </w:rPr>
                <w:t>New York Times database</w:t>
              </w:r>
            </w:hyperlink>
            <w:r w:rsidRPr="00572206">
              <w:rPr>
                <w:color w:val="000000" w:themeColor="text1"/>
              </w:rPr>
              <w:t>.</w:t>
            </w:r>
          </w:p>
          <w:p w14:paraId="4A287F96" w14:textId="4EB03DBD" w:rsidR="00B45F01" w:rsidRPr="00B45F01" w:rsidRDefault="00B45F01" w:rsidP="00B45F01">
            <w:pPr>
              <w:pStyle w:val="ListParagraph"/>
              <w:ind w:left="360"/>
              <w:rPr>
                <w:color w:val="000000" w:themeColor="text1"/>
              </w:rPr>
            </w:pPr>
            <w:hyperlink r:id="rId127" w:history="1">
              <w:r w:rsidRPr="005B22D5">
                <w:rPr>
                  <w:rStyle w:val="Hyperlink"/>
                </w:rPr>
                <w:t>https://tinyurl.com/AsWi</w:t>
              </w:r>
              <w:r w:rsidRPr="005B22D5">
                <w:rPr>
                  <w:rStyle w:val="Hyperlink"/>
                </w:rPr>
                <w:t>n</w:t>
              </w:r>
              <w:r w:rsidRPr="005B22D5">
                <w:rPr>
                  <w:rStyle w:val="Hyperlink"/>
                </w:rPr>
                <w:t>terLooms</w:t>
              </w:r>
            </w:hyperlink>
            <w:r>
              <w:rPr>
                <w:color w:val="000000" w:themeColor="text1"/>
              </w:rPr>
              <w:t xml:space="preserve"> </w:t>
            </w:r>
          </w:p>
          <w:p w14:paraId="2DADB85B" w14:textId="0BAD688C" w:rsidR="0075169B" w:rsidRDefault="0075169B" w:rsidP="0075169B">
            <w:pPr>
              <w:pStyle w:val="ListParagraph"/>
              <w:numPr>
                <w:ilvl w:val="0"/>
                <w:numId w:val="2"/>
              </w:numPr>
              <w:rPr>
                <w:b/>
                <w:bCs/>
                <w:color w:val="000000" w:themeColor="text1"/>
              </w:rPr>
            </w:pPr>
            <w:r>
              <w:rPr>
                <w:b/>
                <w:bCs/>
                <w:color w:val="000000" w:themeColor="text1"/>
              </w:rPr>
              <w:t>*New York Times</w:t>
            </w:r>
          </w:p>
          <w:p w14:paraId="7C86398C" w14:textId="77777777" w:rsidR="0075169B" w:rsidRDefault="0075169B" w:rsidP="0075169B">
            <w:pPr>
              <w:pStyle w:val="ListParagraph"/>
              <w:ind w:left="360"/>
              <w:rPr>
                <w:color w:val="000000" w:themeColor="text1"/>
              </w:rPr>
            </w:pPr>
            <w:r>
              <w:rPr>
                <w:color w:val="000000" w:themeColor="text1"/>
              </w:rPr>
              <w:t>October 9, 2021</w:t>
            </w:r>
          </w:p>
          <w:p w14:paraId="445A9C6E" w14:textId="77777777" w:rsidR="0075169B" w:rsidRDefault="0075169B" w:rsidP="0075169B">
            <w:pPr>
              <w:pStyle w:val="ListParagraph"/>
              <w:ind w:left="360"/>
              <w:rPr>
                <w:i/>
                <w:iCs/>
                <w:color w:val="000000" w:themeColor="text1"/>
              </w:rPr>
            </w:pPr>
            <w:r w:rsidRPr="00C16EE5">
              <w:rPr>
                <w:i/>
                <w:iCs/>
                <w:color w:val="000000" w:themeColor="text1"/>
              </w:rPr>
              <w:t>About 86 percent of home health aides in New York have met a deadline to be vaccinated.</w:t>
            </w:r>
          </w:p>
          <w:p w14:paraId="63300971" w14:textId="43795ACC" w:rsidR="0075169B" w:rsidRPr="00C16EE5" w:rsidRDefault="0075169B" w:rsidP="0075169B">
            <w:pPr>
              <w:pStyle w:val="ListParagraph"/>
              <w:ind w:left="360"/>
              <w:rPr>
                <w:color w:val="000000" w:themeColor="text1"/>
              </w:rPr>
            </w:pPr>
            <w:r w:rsidRPr="00C16EE5">
              <w:rPr>
                <w:color w:val="000000" w:themeColor="text1"/>
              </w:rPr>
              <w:t>The vaccination rate among home health workers in New York as a deadline arrived on Thursday for them to get Covid shots was about 86 percent, exceeding the expectations of some union and industry leaders and suggesting thousands may have made a last-minute decision to be inoculated, according to preliminary state data.</w:t>
            </w:r>
            <w:r>
              <w:rPr>
                <w:color w:val="000000" w:themeColor="text1"/>
              </w:rPr>
              <w:t xml:space="preserve"> </w:t>
            </w:r>
            <w:r w:rsidRPr="00C16EE5">
              <w:rPr>
                <w:color w:val="000000" w:themeColor="text1"/>
              </w:rPr>
              <w:t>But the state’s survey of agencies providing home health care also showed that at least 34,000 workers appeared to have missed the deadline to get vaccinated under the new state mandate, rendering them unable to work and deepening a labor shortage in the industr</w:t>
            </w:r>
            <w:r>
              <w:rPr>
                <w:color w:val="000000" w:themeColor="text1"/>
              </w:rPr>
              <w:t>y</w:t>
            </w:r>
            <w:r w:rsidR="00C27AFC">
              <w:rPr>
                <w:color w:val="000000" w:themeColor="text1"/>
              </w:rPr>
              <w:t xml:space="preserve">. </w:t>
            </w:r>
            <w:r w:rsidRPr="00C16EE5">
              <w:rPr>
                <w:color w:val="000000" w:themeColor="text1"/>
              </w:rPr>
              <w:t>About 92 percent of hospital and nursing home workers had received at least one shot when their deadline arrived on Sept. 27.</w:t>
            </w:r>
          </w:p>
          <w:p w14:paraId="654A87E3" w14:textId="44E719F4" w:rsidR="0075169B" w:rsidRPr="0075169B" w:rsidRDefault="0075169B" w:rsidP="0075169B">
            <w:pPr>
              <w:ind w:left="360"/>
              <w:rPr>
                <w:b/>
                <w:bCs/>
                <w:color w:val="000000" w:themeColor="text1"/>
              </w:rPr>
            </w:pPr>
            <w:hyperlink r:id="rId128" w:history="1">
              <w:r w:rsidRPr="005B22D5">
                <w:rPr>
                  <w:rStyle w:val="Hyperlink"/>
                </w:rPr>
                <w:t>https://tinyurl.com/86Pe</w:t>
              </w:r>
              <w:r w:rsidRPr="005B22D5">
                <w:rPr>
                  <w:rStyle w:val="Hyperlink"/>
                </w:rPr>
                <w:t>r</w:t>
              </w:r>
              <w:r w:rsidRPr="005B22D5">
                <w:rPr>
                  <w:rStyle w:val="Hyperlink"/>
                </w:rPr>
                <w:t>centNYHomeHealth</w:t>
              </w:r>
            </w:hyperlink>
          </w:p>
          <w:p w14:paraId="6D65B3FB" w14:textId="0F5B7A1E" w:rsidR="0092159B" w:rsidRDefault="0092159B" w:rsidP="00FF0DC3">
            <w:pPr>
              <w:pStyle w:val="ListParagraph"/>
              <w:numPr>
                <w:ilvl w:val="0"/>
                <w:numId w:val="2"/>
              </w:numPr>
              <w:rPr>
                <w:b/>
                <w:bCs/>
                <w:color w:val="000000" w:themeColor="text1"/>
              </w:rPr>
            </w:pPr>
            <w:r>
              <w:rPr>
                <w:b/>
                <w:bCs/>
                <w:color w:val="000000" w:themeColor="text1"/>
              </w:rPr>
              <w:t>Kaiser Health News</w:t>
            </w:r>
          </w:p>
          <w:p w14:paraId="43687A09" w14:textId="2A40299E" w:rsidR="0092159B" w:rsidRDefault="0092159B" w:rsidP="0092159B">
            <w:pPr>
              <w:pStyle w:val="ListParagraph"/>
              <w:ind w:left="360"/>
              <w:rPr>
                <w:color w:val="000000" w:themeColor="text1"/>
              </w:rPr>
            </w:pPr>
            <w:r>
              <w:rPr>
                <w:color w:val="000000" w:themeColor="text1"/>
              </w:rPr>
              <w:t>October 8, 2021</w:t>
            </w:r>
          </w:p>
          <w:p w14:paraId="7A895DEC" w14:textId="5E1F54EB" w:rsidR="0092159B" w:rsidRDefault="0092159B" w:rsidP="0092159B">
            <w:pPr>
              <w:pStyle w:val="ListParagraph"/>
              <w:ind w:left="360"/>
              <w:rPr>
                <w:i/>
                <w:iCs/>
                <w:color w:val="000000" w:themeColor="text1"/>
              </w:rPr>
            </w:pPr>
            <w:r w:rsidRPr="0092159B">
              <w:rPr>
                <w:i/>
                <w:iCs/>
                <w:color w:val="000000" w:themeColor="text1"/>
              </w:rPr>
              <w:t>Organ Centers to Transplant Patients: Get a Covid Shot or Move Down on Waitlist</w:t>
            </w:r>
          </w:p>
          <w:p w14:paraId="71225657" w14:textId="246A34B2" w:rsidR="0092159B" w:rsidRPr="0092159B" w:rsidRDefault="0092159B" w:rsidP="0092159B">
            <w:pPr>
              <w:pStyle w:val="ListParagraph"/>
              <w:ind w:left="360"/>
              <w:rPr>
                <w:color w:val="000000" w:themeColor="text1"/>
              </w:rPr>
            </w:pPr>
            <w:r w:rsidRPr="0092159B">
              <w:rPr>
                <w:color w:val="000000" w:themeColor="text1"/>
              </w:rPr>
              <w:t>Across the country, growing numbers of transplant programs have chosen to either bar patients who refuse to take the widely available covid vaccines from receiving transplants, or give them lower priority on crowded organ waitlists. Other programs, however, say they plan no such restrictions — for now.</w:t>
            </w:r>
            <w:r>
              <w:rPr>
                <w:color w:val="000000" w:themeColor="text1"/>
              </w:rPr>
              <w:t xml:space="preserve"> </w:t>
            </w:r>
            <w:r w:rsidRPr="0092159B">
              <w:rPr>
                <w:color w:val="000000" w:themeColor="text1"/>
              </w:rPr>
              <w:t>At issue is whether transplant patients who refuse the shots are not only putting themselves at greater risk for serious illness and death from a covid infection, but also squandering scarce organs that could benefit others. The argument echoes the demands that smokers quit cigarettes for six months before receiving lung transplants or that addicts refrain from alcohol and drugs before receiving new livers.</w:t>
            </w:r>
          </w:p>
          <w:p w14:paraId="730999DA" w14:textId="03D52B8A" w:rsidR="0092159B" w:rsidRPr="0092159B" w:rsidRDefault="0092159B" w:rsidP="0092159B">
            <w:pPr>
              <w:pStyle w:val="ListParagraph"/>
              <w:ind w:left="360"/>
              <w:rPr>
                <w:color w:val="000000" w:themeColor="text1"/>
              </w:rPr>
            </w:pPr>
            <w:hyperlink r:id="rId129" w:history="1">
              <w:r w:rsidRPr="005B22D5">
                <w:rPr>
                  <w:rStyle w:val="Hyperlink"/>
                </w:rPr>
                <w:t>https://tinyurl.com/Transplan</w:t>
              </w:r>
              <w:r w:rsidRPr="005B22D5">
                <w:rPr>
                  <w:rStyle w:val="Hyperlink"/>
                </w:rPr>
                <w:t>t</w:t>
              </w:r>
              <w:r w:rsidRPr="005B22D5">
                <w:rPr>
                  <w:rStyle w:val="Hyperlink"/>
                </w:rPr>
                <w:t>PatientsCovidShot</w:t>
              </w:r>
            </w:hyperlink>
            <w:r>
              <w:rPr>
                <w:color w:val="000000" w:themeColor="text1"/>
              </w:rPr>
              <w:t xml:space="preserve"> </w:t>
            </w:r>
          </w:p>
          <w:p w14:paraId="230254C1" w14:textId="1C6BC4B2" w:rsidR="00202B23" w:rsidRDefault="00202B23" w:rsidP="00FF0DC3">
            <w:pPr>
              <w:pStyle w:val="ListParagraph"/>
              <w:numPr>
                <w:ilvl w:val="0"/>
                <w:numId w:val="2"/>
              </w:numPr>
              <w:rPr>
                <w:b/>
                <w:bCs/>
                <w:color w:val="000000" w:themeColor="text1"/>
              </w:rPr>
            </w:pPr>
            <w:r>
              <w:rPr>
                <w:b/>
                <w:bCs/>
                <w:color w:val="000000" w:themeColor="text1"/>
              </w:rPr>
              <w:t>Federal Trade Commission</w:t>
            </w:r>
          </w:p>
          <w:p w14:paraId="4045CAEF" w14:textId="439BF2B1" w:rsidR="00202B23" w:rsidRDefault="00202B23" w:rsidP="00202B23">
            <w:pPr>
              <w:pStyle w:val="ListParagraph"/>
              <w:ind w:left="360"/>
              <w:rPr>
                <w:color w:val="000000" w:themeColor="text1"/>
              </w:rPr>
            </w:pPr>
            <w:r>
              <w:rPr>
                <w:color w:val="000000" w:themeColor="text1"/>
              </w:rPr>
              <w:t>October 8, 2021</w:t>
            </w:r>
          </w:p>
          <w:p w14:paraId="50BA4A4A" w14:textId="62B5ECEA" w:rsidR="00202B23" w:rsidRDefault="00202B23" w:rsidP="00202B23">
            <w:pPr>
              <w:pStyle w:val="ListParagraph"/>
              <w:ind w:left="360"/>
              <w:rPr>
                <w:i/>
                <w:iCs/>
                <w:color w:val="000000" w:themeColor="text1"/>
              </w:rPr>
            </w:pPr>
            <w:r w:rsidRPr="00202B23">
              <w:rPr>
                <w:i/>
                <w:iCs/>
                <w:color w:val="000000" w:themeColor="text1"/>
              </w:rPr>
              <w:t>Spot the pandemic scam: emergency broadband program impersonators</w:t>
            </w:r>
          </w:p>
          <w:p w14:paraId="784EB60E" w14:textId="427505B2" w:rsidR="00202B23" w:rsidRDefault="00202B23" w:rsidP="00202B23">
            <w:pPr>
              <w:pStyle w:val="ListParagraph"/>
              <w:ind w:left="360"/>
              <w:rPr>
                <w:color w:val="000000" w:themeColor="text1"/>
              </w:rPr>
            </w:pPr>
            <w:hyperlink r:id="rId130" w:history="1">
              <w:r w:rsidRPr="00202B23">
                <w:rPr>
                  <w:rStyle w:val="Hyperlink"/>
                </w:rPr>
                <w:t>Government impersonators</w:t>
              </w:r>
            </w:hyperlink>
            <w:r w:rsidRPr="00202B23">
              <w:rPr>
                <w:color w:val="000000" w:themeColor="text1"/>
              </w:rPr>
              <w:t xml:space="preserve"> can look and sound like the real deal — using things like government names</w:t>
            </w:r>
            <w:r>
              <w:rPr>
                <w:color w:val="000000" w:themeColor="text1"/>
              </w:rPr>
              <w:t xml:space="preserve">. </w:t>
            </w:r>
            <w:r w:rsidRPr="00202B23">
              <w:rPr>
                <w:color w:val="000000" w:themeColor="text1"/>
              </w:rPr>
              <w:t xml:space="preserve">The real government program is called the </w:t>
            </w:r>
            <w:hyperlink r:id="rId131" w:history="1">
              <w:r w:rsidRPr="00202B23">
                <w:rPr>
                  <w:rStyle w:val="Hyperlink"/>
                </w:rPr>
                <w:t>Emerge</w:t>
              </w:r>
              <w:r w:rsidRPr="00202B23">
                <w:rPr>
                  <w:rStyle w:val="Hyperlink"/>
                </w:rPr>
                <w:t>n</w:t>
              </w:r>
              <w:r w:rsidRPr="00202B23">
                <w:rPr>
                  <w:rStyle w:val="Hyperlink"/>
                </w:rPr>
                <w:t>cy Broadband Benefit Program</w:t>
              </w:r>
            </w:hyperlink>
            <w:r w:rsidRPr="00202B23">
              <w:rPr>
                <w:color w:val="000000" w:themeColor="text1"/>
              </w:rPr>
              <w:t>. Aimed at helping households connect during the COVID-19 pandemic, it gives people a one-time discount to help them buy a laptop, desktop computer, or tablet. The program also gives people monthly discounts for internet service. But it’s free to sign up for this program.</w:t>
            </w:r>
          </w:p>
          <w:p w14:paraId="1E685EEC" w14:textId="59FA91F0" w:rsidR="00202B23" w:rsidRPr="00202B23" w:rsidRDefault="00277C0F" w:rsidP="00202B23">
            <w:pPr>
              <w:pStyle w:val="ListParagraph"/>
              <w:ind w:left="360"/>
              <w:rPr>
                <w:color w:val="000000" w:themeColor="text1"/>
              </w:rPr>
            </w:pPr>
            <w:hyperlink r:id="rId132" w:history="1">
              <w:r w:rsidRPr="005B22D5">
                <w:rPr>
                  <w:rStyle w:val="Hyperlink"/>
                </w:rPr>
                <w:t>https://tinyurl.com/Sp</w:t>
              </w:r>
              <w:r w:rsidRPr="005B22D5">
                <w:rPr>
                  <w:rStyle w:val="Hyperlink"/>
                </w:rPr>
                <w:t>o</w:t>
              </w:r>
              <w:r w:rsidRPr="005B22D5">
                <w:rPr>
                  <w:rStyle w:val="Hyperlink"/>
                </w:rPr>
                <w:t>tPandemicScammers</w:t>
              </w:r>
            </w:hyperlink>
            <w:r>
              <w:rPr>
                <w:color w:val="000000" w:themeColor="text1"/>
              </w:rPr>
              <w:t xml:space="preserve"> </w:t>
            </w:r>
          </w:p>
          <w:p w14:paraId="4D71C078" w14:textId="274BD39F" w:rsidR="000E5F5C" w:rsidRDefault="000E5F5C" w:rsidP="00FF0DC3">
            <w:pPr>
              <w:pStyle w:val="ListParagraph"/>
              <w:numPr>
                <w:ilvl w:val="0"/>
                <w:numId w:val="2"/>
              </w:numPr>
              <w:rPr>
                <w:b/>
                <w:bCs/>
                <w:color w:val="000000" w:themeColor="text1"/>
              </w:rPr>
            </w:pPr>
            <w:r>
              <w:rPr>
                <w:b/>
                <w:bCs/>
                <w:color w:val="000000" w:themeColor="text1"/>
              </w:rPr>
              <w:t>*New York Times</w:t>
            </w:r>
          </w:p>
          <w:p w14:paraId="60FCCDE6" w14:textId="2BA21A2C" w:rsidR="000E5F5C" w:rsidRDefault="000E5F5C" w:rsidP="000E5F5C">
            <w:pPr>
              <w:pStyle w:val="ListParagraph"/>
              <w:ind w:left="360"/>
              <w:rPr>
                <w:color w:val="000000" w:themeColor="text1"/>
              </w:rPr>
            </w:pPr>
            <w:r>
              <w:rPr>
                <w:color w:val="000000" w:themeColor="text1"/>
              </w:rPr>
              <w:t>October 7, 2021</w:t>
            </w:r>
          </w:p>
          <w:p w14:paraId="0B95EB11" w14:textId="77777777" w:rsidR="000E5F5C" w:rsidRPr="000E5F5C" w:rsidRDefault="000E5F5C" w:rsidP="000E5F5C">
            <w:pPr>
              <w:pStyle w:val="ListParagraph"/>
              <w:ind w:left="360"/>
              <w:rPr>
                <w:i/>
                <w:iCs/>
                <w:color w:val="000000" w:themeColor="text1"/>
              </w:rPr>
            </w:pPr>
            <w:r w:rsidRPr="000E5F5C">
              <w:rPr>
                <w:i/>
                <w:iCs/>
                <w:color w:val="000000" w:themeColor="text1"/>
              </w:rPr>
              <w:t>Over 120,000 American Children Have Lost a Parent or Caregiver to Covid-19, Study Says</w:t>
            </w:r>
          </w:p>
          <w:p w14:paraId="1167A420" w14:textId="77777777" w:rsidR="000E5F5C" w:rsidRPr="000E5F5C" w:rsidRDefault="000E5F5C" w:rsidP="000E5F5C">
            <w:pPr>
              <w:pStyle w:val="ListParagraph"/>
              <w:ind w:left="360"/>
              <w:rPr>
                <w:color w:val="000000" w:themeColor="text1"/>
              </w:rPr>
            </w:pPr>
            <w:r w:rsidRPr="000E5F5C">
              <w:rPr>
                <w:color w:val="000000" w:themeColor="text1"/>
              </w:rPr>
              <w:t>New findings showed wide racial disparities among those whose caregivers had died during the pandemic</w:t>
            </w:r>
          </w:p>
          <w:p w14:paraId="1E30D2ED" w14:textId="77777777" w:rsidR="000E5F5C" w:rsidRPr="000E5F5C" w:rsidRDefault="000E5F5C" w:rsidP="000E5F5C">
            <w:pPr>
              <w:pStyle w:val="ListParagraph"/>
              <w:ind w:left="360"/>
              <w:rPr>
                <w:color w:val="000000" w:themeColor="text1"/>
              </w:rPr>
            </w:pPr>
            <w:r w:rsidRPr="000E5F5C">
              <w:rPr>
                <w:color w:val="000000" w:themeColor="text1"/>
              </w:rPr>
              <w:t>Over a 15-month period of the pandemic, more than 120,000 children in the United States had a parent or caregiver die from Covid-19, a loss that more severely affected racial minorities, according to a modeling study published in the medical journal Pediatrics on Thursday.</w:t>
            </w:r>
          </w:p>
          <w:p w14:paraId="5218949B" w14:textId="77777777" w:rsidR="000E5F5C" w:rsidRPr="000E5F5C" w:rsidRDefault="000E5F5C" w:rsidP="000E5F5C">
            <w:pPr>
              <w:pStyle w:val="ListParagraph"/>
              <w:ind w:left="360"/>
              <w:rPr>
                <w:color w:val="000000" w:themeColor="text1"/>
              </w:rPr>
            </w:pPr>
            <w:r w:rsidRPr="000E5F5C">
              <w:rPr>
                <w:color w:val="000000" w:themeColor="text1"/>
              </w:rPr>
              <w:t>The study estimated that for every four Covid-19 deaths between April 1, 2020, and June 30, 2021, one child lost a parent or caregiver. The finding suggested that the ongoing pandemic, which has claimed more than 700,000 American lives thus far, could leave tens of thousands of children dealing with trauma for generations to come.</w:t>
            </w:r>
          </w:p>
          <w:p w14:paraId="1409D53A" w14:textId="77777777" w:rsidR="000E5F5C" w:rsidRPr="000E5F5C" w:rsidRDefault="000E5F5C" w:rsidP="000E5F5C">
            <w:pPr>
              <w:pStyle w:val="ListParagraph"/>
              <w:ind w:left="360"/>
              <w:rPr>
                <w:color w:val="000000" w:themeColor="text1"/>
              </w:rPr>
            </w:pPr>
            <w:r w:rsidRPr="000E5F5C">
              <w:rPr>
                <w:color w:val="000000" w:themeColor="text1"/>
              </w:rPr>
              <w:t>“It’s not just one of 500 are dead; one of 500 American children have lost their mommy or daddy or grandparents who took care of them,” Dr. Susan Hillis, the lead author and a researcher and epidemiologist at the Centers for Disease Control and Prevention, said in an interview.</w:t>
            </w:r>
          </w:p>
          <w:p w14:paraId="5845E085" w14:textId="7DCE526A" w:rsidR="000E5F5C" w:rsidRPr="000E5F5C" w:rsidRDefault="000E5F5C" w:rsidP="000E5F5C">
            <w:pPr>
              <w:pStyle w:val="ListParagraph"/>
              <w:ind w:left="360"/>
              <w:rPr>
                <w:color w:val="000000" w:themeColor="text1"/>
              </w:rPr>
            </w:pPr>
            <w:r w:rsidRPr="000E5F5C">
              <w:rPr>
                <w:color w:val="000000" w:themeColor="text1"/>
              </w:rPr>
              <w:t xml:space="preserve">In addition to the 120,630 children who were estimated to have lost a primary caregiver — a parent or grandparent responsible for providing housing, basic </w:t>
            </w:r>
            <w:r w:rsidR="00C27AFC" w:rsidRPr="000E5F5C">
              <w:rPr>
                <w:color w:val="000000" w:themeColor="text1"/>
              </w:rPr>
              <w:t>needs,</w:t>
            </w:r>
            <w:r w:rsidRPr="000E5F5C">
              <w:rPr>
                <w:color w:val="000000" w:themeColor="text1"/>
              </w:rPr>
              <w:t xml:space="preserve"> and care — 22,007 lost a secondary caregiver, or a grandparent providing housing but not most basic needs, the study projected. Dr. Hillis said the loss of such grandparents could lead to homelessness.</w:t>
            </w:r>
          </w:p>
          <w:p w14:paraId="04D2E121" w14:textId="7D9A92CB" w:rsidR="000E5F5C" w:rsidRPr="000E5F5C" w:rsidRDefault="00C16EE5" w:rsidP="000E5F5C">
            <w:pPr>
              <w:pStyle w:val="ListParagraph"/>
              <w:ind w:left="360"/>
              <w:rPr>
                <w:color w:val="000000" w:themeColor="text1"/>
              </w:rPr>
            </w:pPr>
            <w:hyperlink r:id="rId133" w:history="1">
              <w:r w:rsidRPr="005B22D5">
                <w:rPr>
                  <w:rStyle w:val="Hyperlink"/>
                </w:rPr>
                <w:t>https://tinyurl.com/1200</w:t>
              </w:r>
              <w:r w:rsidRPr="005B22D5">
                <w:rPr>
                  <w:rStyle w:val="Hyperlink"/>
                </w:rPr>
                <w:t>0</w:t>
              </w:r>
              <w:r w:rsidRPr="005B22D5">
                <w:rPr>
                  <w:rStyle w:val="Hyperlink"/>
                </w:rPr>
                <w:t>0AmericanChildren</w:t>
              </w:r>
            </w:hyperlink>
            <w:r>
              <w:rPr>
                <w:color w:val="000000" w:themeColor="text1"/>
              </w:rPr>
              <w:t xml:space="preserve"> </w:t>
            </w:r>
          </w:p>
          <w:p w14:paraId="3225588C" w14:textId="44CE78AF" w:rsidR="00202B23" w:rsidRDefault="00202B23" w:rsidP="00FF0DC3">
            <w:pPr>
              <w:pStyle w:val="ListParagraph"/>
              <w:numPr>
                <w:ilvl w:val="0"/>
                <w:numId w:val="2"/>
              </w:numPr>
              <w:rPr>
                <w:b/>
                <w:bCs/>
                <w:color w:val="000000" w:themeColor="text1"/>
              </w:rPr>
            </w:pPr>
            <w:r>
              <w:rPr>
                <w:b/>
                <w:bCs/>
                <w:color w:val="000000" w:themeColor="text1"/>
              </w:rPr>
              <w:t>Annals of Internal Medicine</w:t>
            </w:r>
          </w:p>
          <w:p w14:paraId="3FF8AFFC" w14:textId="052195DB" w:rsidR="00202B23" w:rsidRDefault="00202B23" w:rsidP="00202B23">
            <w:pPr>
              <w:pStyle w:val="ListParagraph"/>
              <w:ind w:left="360"/>
              <w:rPr>
                <w:color w:val="000000" w:themeColor="text1"/>
              </w:rPr>
            </w:pPr>
            <w:r>
              <w:rPr>
                <w:color w:val="000000" w:themeColor="text1"/>
              </w:rPr>
              <w:t>October 5, 2021</w:t>
            </w:r>
          </w:p>
          <w:p w14:paraId="747EACDA" w14:textId="367A7C49" w:rsidR="00202B23" w:rsidRDefault="00202B23" w:rsidP="00202B23">
            <w:pPr>
              <w:pStyle w:val="ListParagraph"/>
              <w:ind w:left="360"/>
              <w:rPr>
                <w:i/>
                <w:iCs/>
                <w:color w:val="000000" w:themeColor="text1"/>
              </w:rPr>
            </w:pPr>
            <w:r w:rsidRPr="00202B23">
              <w:rPr>
                <w:i/>
                <w:iCs/>
                <w:color w:val="000000" w:themeColor="text1"/>
              </w:rPr>
              <w:t>Racial and Ethnic Disparities in Excess Deaths During the COVID-19 Pandemic, March to December 2020</w:t>
            </w:r>
          </w:p>
          <w:p w14:paraId="13FEE068" w14:textId="3FB6C3DE" w:rsidR="00202B23" w:rsidRDefault="00202B23" w:rsidP="00202B23">
            <w:pPr>
              <w:pStyle w:val="ListParagraph"/>
              <w:ind w:left="360"/>
              <w:rPr>
                <w:color w:val="000000" w:themeColor="text1"/>
              </w:rPr>
            </w:pPr>
            <w:r w:rsidRPr="00202B23">
              <w:rPr>
                <w:color w:val="000000" w:themeColor="text1"/>
              </w:rPr>
              <w:t>Although racial/ethnic disparities in U.S. COVID-19 death rates are striking, focusing on COVID-19 deaths alone may underestimate the true effect of the pandemic on disparities. Excess death estimates capture deaths both directly and indirectly caused by COVID-19</w:t>
            </w:r>
            <w:r w:rsidR="00770474" w:rsidRPr="00202B23">
              <w:rPr>
                <w:color w:val="000000" w:themeColor="text1"/>
              </w:rPr>
              <w:t>.</w:t>
            </w:r>
            <w:r w:rsidR="00770474">
              <w:rPr>
                <w:color w:val="000000" w:themeColor="text1"/>
              </w:rPr>
              <w:t xml:space="preserve"> </w:t>
            </w:r>
            <w:r w:rsidRPr="00202B23">
              <w:rPr>
                <w:color w:val="000000" w:themeColor="text1"/>
              </w:rPr>
              <w:t>An estimated 2.88 million deaths occurred between March and December 2020. Compared with the number of expected deaths based on 2019 data, 477 200 excess deaths occurred during this period, with 74% attributed to COVID-19. Age-standardized excess deaths per 100 000 persons among Black, American Indian/Alaska Native (AI/AN), and Latino males and females were more than double those in White and Asian males and females. Non–COVID-19 excess deaths also disproportionately affected Black, AI/AN, and Latino persons. Compared with White males and females, non–COVID-19 excess deaths per 100 000 persons were 2 to 4 times higher in Black, AI/AN, and Latino males and females, including deaths due to diabetes, heart disease, cerebrovascular disease, and Alzheimer disease. Excess deaths in 2020 resulted in substantial widening of racial/ethnic disparities in all-cause mortality from 2019 to 2020.</w:t>
            </w:r>
          </w:p>
          <w:p w14:paraId="7788AB46" w14:textId="0CFACFDF" w:rsidR="00202B23" w:rsidRPr="00202B23" w:rsidRDefault="00202B23" w:rsidP="00202B23">
            <w:pPr>
              <w:pStyle w:val="ListParagraph"/>
              <w:ind w:left="360"/>
              <w:rPr>
                <w:color w:val="000000" w:themeColor="text1"/>
              </w:rPr>
            </w:pPr>
            <w:hyperlink r:id="rId134" w:history="1">
              <w:r w:rsidRPr="005B22D5">
                <w:rPr>
                  <w:rStyle w:val="Hyperlink"/>
                </w:rPr>
                <w:t>https://tinyurl.com/R</w:t>
              </w:r>
              <w:r w:rsidRPr="005B22D5">
                <w:rPr>
                  <w:rStyle w:val="Hyperlink"/>
                </w:rPr>
                <w:t>a</w:t>
              </w:r>
              <w:r w:rsidRPr="005B22D5">
                <w:rPr>
                  <w:rStyle w:val="Hyperlink"/>
                </w:rPr>
                <w:t>cialEthnicDisparitiesCovid</w:t>
              </w:r>
            </w:hyperlink>
            <w:r>
              <w:rPr>
                <w:color w:val="000000" w:themeColor="text1"/>
              </w:rPr>
              <w:t xml:space="preserve"> </w:t>
            </w:r>
          </w:p>
          <w:p w14:paraId="3F2E8218" w14:textId="21E03A32" w:rsidR="00C75B53" w:rsidRDefault="00FF0DC3" w:rsidP="00FF0DC3">
            <w:pPr>
              <w:pStyle w:val="ListParagraph"/>
              <w:numPr>
                <w:ilvl w:val="0"/>
                <w:numId w:val="2"/>
              </w:numPr>
              <w:rPr>
                <w:b/>
                <w:bCs/>
                <w:color w:val="000000" w:themeColor="text1"/>
              </w:rPr>
            </w:pPr>
            <w:r>
              <w:rPr>
                <w:b/>
                <w:bCs/>
                <w:color w:val="000000" w:themeColor="text1"/>
              </w:rPr>
              <w:t>ABC News</w:t>
            </w:r>
          </w:p>
          <w:p w14:paraId="7D0B87B1" w14:textId="77777777" w:rsidR="00FF0DC3" w:rsidRDefault="00FF0DC3" w:rsidP="00FF0DC3">
            <w:pPr>
              <w:pStyle w:val="ListParagraph"/>
              <w:ind w:left="360"/>
              <w:rPr>
                <w:color w:val="000000" w:themeColor="text1"/>
              </w:rPr>
            </w:pPr>
            <w:r>
              <w:rPr>
                <w:color w:val="000000" w:themeColor="text1"/>
              </w:rPr>
              <w:t>July 20, 2021</w:t>
            </w:r>
          </w:p>
          <w:p w14:paraId="0A961A83" w14:textId="77777777" w:rsidR="00FF0DC3" w:rsidRDefault="00FF0DC3" w:rsidP="00FF0DC3">
            <w:pPr>
              <w:pStyle w:val="ListParagraph"/>
              <w:ind w:left="360"/>
              <w:rPr>
                <w:i/>
                <w:iCs/>
                <w:color w:val="000000" w:themeColor="text1"/>
              </w:rPr>
            </w:pPr>
            <w:r w:rsidRPr="00FF0DC3">
              <w:rPr>
                <w:i/>
                <w:iCs/>
                <w:color w:val="000000" w:themeColor="text1"/>
              </w:rPr>
              <w:t>Nearly 120,000 children in US have lost a primary caregiver to COVID-19: Internal CDC data</w:t>
            </w:r>
          </w:p>
          <w:p w14:paraId="0F0B9D0A" w14:textId="77777777" w:rsidR="00FF0DC3" w:rsidRDefault="00FF0DC3" w:rsidP="00FF0DC3">
            <w:pPr>
              <w:pStyle w:val="ListParagraph"/>
              <w:ind w:left="360"/>
              <w:rPr>
                <w:color w:val="000000" w:themeColor="text1"/>
              </w:rPr>
            </w:pPr>
            <w:r w:rsidRPr="00FF0DC3">
              <w:rPr>
                <w:color w:val="000000" w:themeColor="text1"/>
              </w:rPr>
              <w:t>An estimated 119,000 children across the country have lost a primary caregiver due to COVID-19 associated death, and more than 140,000 children experienced the death of a primary or secondary caregiver, defined as co-residing grandparents or kin, according to data in an internal Centers for Disease Control and Prevention document obtained exclusively by ABC News.</w:t>
            </w:r>
          </w:p>
          <w:p w14:paraId="5CF0C198" w14:textId="77777777" w:rsidR="00FF0DC3" w:rsidRDefault="00FF0DC3" w:rsidP="00FF0DC3">
            <w:pPr>
              <w:pStyle w:val="ListParagraph"/>
              <w:ind w:left="360"/>
              <w:rPr>
                <w:color w:val="000000" w:themeColor="text1"/>
              </w:rPr>
            </w:pPr>
            <w:r w:rsidRPr="00FF0DC3">
              <w:rPr>
                <w:color w:val="000000" w:themeColor="text1"/>
              </w:rPr>
              <w:t>As more than 609,000 people have died from COVID-19 in the U.S., an analysis published by the Proceedings of the National Academy of Sciences, which tracks the extent of loss of kin due to COVID-19 with a bereavement multiplier, estimates that 5.48 million family members have grieved the loss of a loved one due to COVID-19 since last year.</w:t>
            </w:r>
          </w:p>
          <w:p w14:paraId="4FC9640A" w14:textId="77777777" w:rsidR="00FF0DC3" w:rsidRDefault="00FF0DC3" w:rsidP="00FF0DC3">
            <w:pPr>
              <w:pStyle w:val="ListParagraph"/>
              <w:ind w:left="360"/>
              <w:rPr>
                <w:color w:val="000000" w:themeColor="text1"/>
              </w:rPr>
            </w:pPr>
            <w:r w:rsidRPr="00FF0DC3">
              <w:rPr>
                <w:color w:val="000000" w:themeColor="text1"/>
              </w:rPr>
              <w:t>A 2018 Pew Research study estimated that in 2016, 64 million Americans, or 20% of the U.S. population, lived with multiple generations, and 3.2 million Americans lived in households consisting of grandparents and grandchildren.</w:t>
            </w:r>
          </w:p>
          <w:p w14:paraId="0EAA9ED8" w14:textId="3B2A8518" w:rsidR="00FF0DC3" w:rsidRPr="00FF0DC3" w:rsidRDefault="00FF0DC3" w:rsidP="00FF0DC3">
            <w:pPr>
              <w:pStyle w:val="ListParagraph"/>
              <w:ind w:left="360"/>
              <w:rPr>
                <w:color w:val="000000" w:themeColor="text1"/>
              </w:rPr>
            </w:pPr>
            <w:hyperlink r:id="rId135" w:history="1">
              <w:r w:rsidRPr="005B22D5">
                <w:rPr>
                  <w:rStyle w:val="Hyperlink"/>
                </w:rPr>
                <w:t>https://tinyurl.com/</w:t>
              </w:r>
              <w:r w:rsidRPr="005B22D5">
                <w:rPr>
                  <w:rStyle w:val="Hyperlink"/>
                </w:rPr>
                <w:t>1</w:t>
              </w:r>
              <w:r w:rsidRPr="005B22D5">
                <w:rPr>
                  <w:rStyle w:val="Hyperlink"/>
                </w:rPr>
                <w:t>20000ChildrenLostCaregiver</w:t>
              </w:r>
            </w:hyperlink>
            <w:r>
              <w:rPr>
                <w:color w:val="000000" w:themeColor="text1"/>
              </w:rPr>
              <w:t xml:space="preserve"> </w:t>
            </w:r>
          </w:p>
        </w:tc>
      </w:tr>
      <w:tr w:rsidR="0017349F" w14:paraId="2D4E3A92" w14:textId="77777777" w:rsidTr="00EB0CFF">
        <w:tc>
          <w:tcPr>
            <w:tcW w:w="2965" w:type="dxa"/>
          </w:tcPr>
          <w:p w14:paraId="188CB1CF" w14:textId="7850BF29" w:rsidR="0017349F" w:rsidRDefault="0017349F" w:rsidP="0017349F">
            <w:pPr>
              <w:rPr>
                <w:sz w:val="24"/>
                <w:szCs w:val="24"/>
              </w:rPr>
            </w:pPr>
            <w:r>
              <w:rPr>
                <w:sz w:val="24"/>
                <w:szCs w:val="24"/>
              </w:rPr>
              <w:t>Other</w:t>
            </w:r>
          </w:p>
        </w:tc>
        <w:tc>
          <w:tcPr>
            <w:tcW w:w="8051" w:type="dxa"/>
            <w:gridSpan w:val="3"/>
          </w:tcPr>
          <w:p w14:paraId="49EF4A7B" w14:textId="6507537E" w:rsidR="00D47539" w:rsidRDefault="008F3F9D" w:rsidP="00C3112F">
            <w:pPr>
              <w:pStyle w:val="ListParagraph"/>
              <w:numPr>
                <w:ilvl w:val="0"/>
                <w:numId w:val="2"/>
              </w:numPr>
              <w:spacing w:before="100" w:beforeAutospacing="1" w:after="100" w:afterAutospacing="1"/>
              <w:rPr>
                <w:b/>
                <w:color w:val="000000" w:themeColor="text1"/>
              </w:rPr>
            </w:pPr>
            <w:r>
              <w:rPr>
                <w:b/>
                <w:color w:val="000000" w:themeColor="text1"/>
              </w:rPr>
              <w:t>*</w:t>
            </w:r>
            <w:r w:rsidR="00C3112F">
              <w:rPr>
                <w:b/>
                <w:color w:val="000000" w:themeColor="text1"/>
              </w:rPr>
              <w:t>Modern Healthcare</w:t>
            </w:r>
          </w:p>
          <w:p w14:paraId="22E53F32" w14:textId="77777777" w:rsidR="00C3112F" w:rsidRDefault="00C3112F" w:rsidP="00C3112F">
            <w:pPr>
              <w:pStyle w:val="ListParagraph"/>
              <w:spacing w:before="100" w:beforeAutospacing="1" w:after="100" w:afterAutospacing="1"/>
              <w:ind w:left="360"/>
              <w:rPr>
                <w:bCs/>
                <w:color w:val="000000" w:themeColor="text1"/>
              </w:rPr>
            </w:pPr>
            <w:r>
              <w:rPr>
                <w:bCs/>
                <w:color w:val="000000" w:themeColor="text1"/>
              </w:rPr>
              <w:t>October 8, 2021</w:t>
            </w:r>
          </w:p>
          <w:p w14:paraId="6266AC59" w14:textId="77777777" w:rsidR="00C3112F" w:rsidRDefault="00C3112F" w:rsidP="00C3112F">
            <w:pPr>
              <w:pStyle w:val="ListParagraph"/>
              <w:spacing w:before="100" w:beforeAutospacing="1" w:after="100" w:afterAutospacing="1"/>
              <w:ind w:left="360"/>
              <w:rPr>
                <w:bCs/>
                <w:i/>
                <w:iCs/>
                <w:color w:val="000000" w:themeColor="text1"/>
              </w:rPr>
            </w:pPr>
            <w:r w:rsidRPr="00C3112F">
              <w:rPr>
                <w:bCs/>
                <w:i/>
                <w:iCs/>
                <w:color w:val="000000" w:themeColor="text1"/>
              </w:rPr>
              <w:t>Some hospitals will opt to pay fine for not publishing prices, lawyers say</w:t>
            </w:r>
          </w:p>
          <w:p w14:paraId="49D584D6" w14:textId="5CF32884" w:rsidR="00C3112F" w:rsidRDefault="00C3112F" w:rsidP="00C3112F">
            <w:pPr>
              <w:pStyle w:val="ListParagraph"/>
              <w:spacing w:before="100" w:beforeAutospacing="1" w:after="100" w:afterAutospacing="1"/>
              <w:ind w:left="360"/>
              <w:rPr>
                <w:bCs/>
                <w:color w:val="000000" w:themeColor="text1"/>
              </w:rPr>
            </w:pPr>
            <w:r w:rsidRPr="00C3112F">
              <w:rPr>
                <w:bCs/>
                <w:color w:val="000000" w:themeColor="text1"/>
              </w:rPr>
              <w:t xml:space="preserve">While most providers say they agree with the intent of the price transparency law, smaller hospitals are struggling to gather the data and present them in a useful format. Hospitals were required as of Jan. 1 to post machine-readable files of the rates they negotiate with payers, gross </w:t>
            </w:r>
            <w:r w:rsidR="00770474" w:rsidRPr="00C3112F">
              <w:rPr>
                <w:bCs/>
                <w:color w:val="000000" w:themeColor="text1"/>
              </w:rPr>
              <w:t>charges,</w:t>
            </w:r>
            <w:r w:rsidRPr="00C3112F">
              <w:rPr>
                <w:bCs/>
                <w:color w:val="000000" w:themeColor="text1"/>
              </w:rPr>
              <w:t xml:space="preserve"> and discounted cash prices, which the Centers for Medicare and Medicaid Services hopes will curb higher-than-average prices. CMS recently sent a second round of warning letters to hospitals that haven't disclosed the rates of 300 "shoppable services" in a consumer-friendly form, threatening a maximum yearly fine of more than $2 million for larger hospitals and almost $110,000 for those with fewer than 30 bed</w:t>
            </w:r>
            <w:r>
              <w:rPr>
                <w:bCs/>
                <w:color w:val="000000" w:themeColor="text1"/>
              </w:rPr>
              <w:t>.</w:t>
            </w:r>
          </w:p>
          <w:p w14:paraId="22C1C689" w14:textId="77777777" w:rsidR="00C3112F" w:rsidRDefault="008F3F9D" w:rsidP="00C3112F">
            <w:pPr>
              <w:pStyle w:val="ListParagraph"/>
              <w:spacing w:before="100" w:beforeAutospacing="1" w:after="100" w:afterAutospacing="1"/>
              <w:ind w:left="360"/>
              <w:rPr>
                <w:bCs/>
                <w:color w:val="000000" w:themeColor="text1"/>
              </w:rPr>
            </w:pPr>
            <w:hyperlink r:id="rId136" w:history="1">
              <w:r w:rsidRPr="005B22D5">
                <w:rPr>
                  <w:rStyle w:val="Hyperlink"/>
                  <w:bCs/>
                </w:rPr>
                <w:t>https://tinyurl.com/PayFin</w:t>
              </w:r>
              <w:r w:rsidRPr="005B22D5">
                <w:rPr>
                  <w:rStyle w:val="Hyperlink"/>
                  <w:bCs/>
                </w:rPr>
                <w:t>e</w:t>
              </w:r>
              <w:r w:rsidRPr="005B22D5">
                <w:rPr>
                  <w:rStyle w:val="Hyperlink"/>
                  <w:bCs/>
                </w:rPr>
                <w:t>NotPublishing</w:t>
              </w:r>
            </w:hyperlink>
            <w:r>
              <w:rPr>
                <w:bCs/>
                <w:color w:val="000000" w:themeColor="text1"/>
              </w:rPr>
              <w:t xml:space="preserve"> </w:t>
            </w:r>
          </w:p>
          <w:p w14:paraId="09F136AC" w14:textId="77777777" w:rsidR="005D27BD" w:rsidRDefault="005D27BD" w:rsidP="005D27BD">
            <w:pPr>
              <w:pStyle w:val="ListParagraph"/>
              <w:numPr>
                <w:ilvl w:val="0"/>
                <w:numId w:val="2"/>
              </w:numPr>
              <w:spacing w:before="100" w:beforeAutospacing="1" w:after="100" w:afterAutospacing="1"/>
              <w:rPr>
                <w:b/>
                <w:color w:val="000000" w:themeColor="text1"/>
              </w:rPr>
            </w:pPr>
            <w:r>
              <w:rPr>
                <w:b/>
                <w:color w:val="000000" w:themeColor="text1"/>
              </w:rPr>
              <w:t>Health Affairs Blog</w:t>
            </w:r>
          </w:p>
          <w:p w14:paraId="50F8A2E0" w14:textId="77777777" w:rsidR="005D27BD" w:rsidRDefault="005D27BD" w:rsidP="005D27BD">
            <w:pPr>
              <w:pStyle w:val="ListParagraph"/>
              <w:spacing w:before="100" w:beforeAutospacing="1" w:after="100" w:afterAutospacing="1"/>
              <w:ind w:left="360"/>
              <w:rPr>
                <w:bCs/>
                <w:color w:val="000000" w:themeColor="text1"/>
              </w:rPr>
            </w:pPr>
            <w:r>
              <w:rPr>
                <w:bCs/>
                <w:color w:val="000000" w:themeColor="text1"/>
              </w:rPr>
              <w:t>October 4, 2021</w:t>
            </w:r>
          </w:p>
          <w:p w14:paraId="57B66DA0" w14:textId="77777777" w:rsidR="005D27BD" w:rsidRDefault="005D27BD" w:rsidP="005D27BD">
            <w:pPr>
              <w:pStyle w:val="ListParagraph"/>
              <w:spacing w:before="100" w:beforeAutospacing="1" w:after="100" w:afterAutospacing="1"/>
              <w:ind w:left="360"/>
              <w:rPr>
                <w:bCs/>
                <w:i/>
                <w:iCs/>
                <w:color w:val="000000" w:themeColor="text1"/>
              </w:rPr>
            </w:pPr>
            <w:r w:rsidRPr="005D27BD">
              <w:rPr>
                <w:bCs/>
                <w:i/>
                <w:iCs/>
                <w:color w:val="000000" w:themeColor="text1"/>
              </w:rPr>
              <w:t>Whither Massachusetts Health Reform?</w:t>
            </w:r>
          </w:p>
          <w:p w14:paraId="79D0E57E" w14:textId="77777777" w:rsidR="005D27BD" w:rsidRDefault="005D27BD" w:rsidP="005D27BD">
            <w:pPr>
              <w:pStyle w:val="ListParagraph"/>
              <w:spacing w:before="100" w:beforeAutospacing="1" w:after="100" w:afterAutospacing="1"/>
              <w:ind w:left="360"/>
              <w:rPr>
                <w:bCs/>
                <w:color w:val="000000" w:themeColor="text1"/>
              </w:rPr>
            </w:pPr>
            <w:r w:rsidRPr="005D27BD">
              <w:rPr>
                <w:bCs/>
                <w:color w:val="000000" w:themeColor="text1"/>
              </w:rPr>
              <w:t xml:space="preserve">Massachusetts is recognized nationally as a leader in health care reform. Its pioneering coverage expansion in 2006, legislation known as Chapter 58, achieved near-universal health insurance in the state and served as a basis for the Affordable Care Act of 2010. Massachusetts still enjoys the country’s </w:t>
            </w:r>
            <w:hyperlink r:id="rId137" w:tgtFrame="_blank" w:history="1">
              <w:r w:rsidRPr="005D27BD">
                <w:rPr>
                  <w:rStyle w:val="Hyperlink"/>
                  <w:bCs/>
                </w:rPr>
                <w:t>highest level of insurance coverage</w:t>
              </w:r>
            </w:hyperlink>
            <w:r w:rsidRPr="005D27BD">
              <w:rPr>
                <w:bCs/>
                <w:color w:val="000000" w:themeColor="text1"/>
              </w:rPr>
              <w:t xml:space="preserve"> (97 percent).</w:t>
            </w:r>
            <w:r w:rsidR="00A92D3A">
              <w:rPr>
                <w:bCs/>
                <w:color w:val="000000" w:themeColor="text1"/>
              </w:rPr>
              <w:t xml:space="preserve"> . .</w:t>
            </w:r>
          </w:p>
          <w:p w14:paraId="409BF39A" w14:textId="07C18DBD" w:rsidR="00A92D3A" w:rsidRPr="00A92D3A" w:rsidRDefault="00A92D3A" w:rsidP="00A92D3A">
            <w:pPr>
              <w:pStyle w:val="ListParagraph"/>
              <w:ind w:left="360"/>
              <w:rPr>
                <w:bCs/>
                <w:color w:val="000000" w:themeColor="text1"/>
              </w:rPr>
            </w:pPr>
            <w:r w:rsidRPr="00A92D3A">
              <w:rPr>
                <w:bCs/>
                <w:color w:val="000000" w:themeColor="text1"/>
              </w:rPr>
              <w:t>What has emerged</w:t>
            </w:r>
            <w:r>
              <w:rPr>
                <w:bCs/>
                <w:color w:val="000000" w:themeColor="text1"/>
              </w:rPr>
              <w:t xml:space="preserve"> [since enactment]</w:t>
            </w:r>
            <w:r w:rsidRPr="00A92D3A">
              <w:rPr>
                <w:bCs/>
                <w:color w:val="000000" w:themeColor="text1"/>
              </w:rPr>
              <w:t xml:space="preserve"> is a set of oligopolies on both the provider and the payer sides: Two major health plans and two major hospital systems dominate Eastern Massachusetts (three-fourths of the state’s population). The battle between lower-cost community hospitals and the big AMCs is now mostly over, and the largest “systems” must generate substantial revenue growth to pay for their expansion plans. HPC Chair, Stuart Altman, recently </w:t>
            </w:r>
            <w:hyperlink r:id="rId138" w:tgtFrame="_blank" w:history="1">
              <w:r w:rsidRPr="00A92D3A">
                <w:rPr>
                  <w:rStyle w:val="Hyperlink"/>
                  <w:bCs/>
                </w:rPr>
                <w:t>lamented</w:t>
              </w:r>
            </w:hyperlink>
            <w:r w:rsidRPr="00A92D3A">
              <w:rPr>
                <w:bCs/>
                <w:color w:val="000000" w:themeColor="text1"/>
              </w:rPr>
              <w:t xml:space="preserve"> that, “Without further action to enhance the state's oversight tools, improve health care market functioning, and increase affordability, we will lose any progress made to lower health care cost growth and making health care more affordable…”</w:t>
            </w:r>
          </w:p>
          <w:p w14:paraId="280B0940" w14:textId="77777777" w:rsidR="00A92D3A" w:rsidRDefault="00A92D3A" w:rsidP="005D27BD">
            <w:pPr>
              <w:pStyle w:val="ListParagraph"/>
              <w:spacing w:before="100" w:beforeAutospacing="1" w:after="100" w:afterAutospacing="1"/>
              <w:ind w:left="360"/>
              <w:rPr>
                <w:bCs/>
                <w:color w:val="000000" w:themeColor="text1"/>
              </w:rPr>
            </w:pPr>
            <w:r w:rsidRPr="00A92D3A">
              <w:rPr>
                <w:bCs/>
                <w:color w:val="000000" w:themeColor="text1"/>
              </w:rPr>
              <w:t>What is clear is that the machinery for constraining health care spending under Chapter 224 is running out of steam.</w:t>
            </w:r>
            <w:r>
              <w:rPr>
                <w:bCs/>
                <w:color w:val="000000" w:themeColor="text1"/>
              </w:rPr>
              <w:t xml:space="preserve"> . . </w:t>
            </w:r>
            <w:r w:rsidRPr="00A92D3A">
              <w:rPr>
                <w:bCs/>
                <w:color w:val="000000" w:themeColor="text1"/>
              </w:rPr>
              <w:t>Going beyond naming and shaming will require new tools</w:t>
            </w:r>
            <w:r>
              <w:rPr>
                <w:bCs/>
                <w:color w:val="000000" w:themeColor="text1"/>
              </w:rPr>
              <w:t>.</w:t>
            </w:r>
          </w:p>
          <w:p w14:paraId="688E11D0" w14:textId="727EB8E5" w:rsidR="00A92D3A" w:rsidRPr="005D27BD" w:rsidRDefault="00A92D3A" w:rsidP="005D27BD">
            <w:pPr>
              <w:pStyle w:val="ListParagraph"/>
              <w:spacing w:before="100" w:beforeAutospacing="1" w:after="100" w:afterAutospacing="1"/>
              <w:ind w:left="360"/>
              <w:rPr>
                <w:bCs/>
                <w:color w:val="000000" w:themeColor="text1"/>
              </w:rPr>
            </w:pPr>
            <w:hyperlink r:id="rId139" w:history="1">
              <w:r w:rsidRPr="005B22D5">
                <w:rPr>
                  <w:rStyle w:val="Hyperlink"/>
                  <w:bCs/>
                </w:rPr>
                <w:t>https://tinyurl.com/Whither</w:t>
              </w:r>
              <w:r w:rsidRPr="005B22D5">
                <w:rPr>
                  <w:rStyle w:val="Hyperlink"/>
                  <w:bCs/>
                </w:rPr>
                <w:t>M</w:t>
              </w:r>
              <w:r w:rsidRPr="005B22D5">
                <w:rPr>
                  <w:rStyle w:val="Hyperlink"/>
                  <w:bCs/>
                </w:rPr>
                <w:t>assHealthReform</w:t>
              </w:r>
            </w:hyperlink>
            <w:r>
              <w:rPr>
                <w:bCs/>
                <w:color w:val="000000" w:themeColor="text1"/>
              </w:rPr>
              <w:t xml:space="preserve"> </w:t>
            </w:r>
          </w:p>
        </w:tc>
      </w:tr>
      <w:tr w:rsidR="0017349F" w14:paraId="45FF60B8" w14:textId="77777777" w:rsidTr="00EB0CFF">
        <w:tc>
          <w:tcPr>
            <w:tcW w:w="2965" w:type="dxa"/>
          </w:tcPr>
          <w:p w14:paraId="0C14E656" w14:textId="77777777" w:rsidR="0017349F" w:rsidRDefault="0017349F" w:rsidP="0017349F">
            <w:pPr>
              <w:rPr>
                <w:sz w:val="24"/>
                <w:szCs w:val="24"/>
              </w:rPr>
            </w:pPr>
            <w:bookmarkStart w:id="4" w:name="_Hlk72661202"/>
          </w:p>
        </w:tc>
        <w:tc>
          <w:tcPr>
            <w:tcW w:w="8051" w:type="dxa"/>
            <w:gridSpan w:val="3"/>
          </w:tcPr>
          <w:p w14:paraId="18D53282" w14:textId="28C3D1FE" w:rsidR="0017349F" w:rsidRPr="0091306F" w:rsidRDefault="0017349F" w:rsidP="0017349F">
            <w:pPr>
              <w:spacing w:before="100" w:beforeAutospacing="1" w:after="100" w:afterAutospacing="1"/>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17349F" w14:paraId="464E9ED3" w14:textId="77777777" w:rsidTr="00EB0CFF">
        <w:trPr>
          <w:trHeight w:val="260"/>
        </w:trPr>
        <w:tc>
          <w:tcPr>
            <w:tcW w:w="2965" w:type="dxa"/>
          </w:tcPr>
          <w:p w14:paraId="5A0885DF" w14:textId="77777777" w:rsidR="0017349F" w:rsidRDefault="0017349F" w:rsidP="0017349F">
            <w:pPr>
              <w:rPr>
                <w:sz w:val="24"/>
                <w:szCs w:val="24"/>
              </w:rPr>
            </w:pPr>
            <w:r>
              <w:rPr>
                <w:sz w:val="24"/>
                <w:szCs w:val="24"/>
              </w:rPr>
              <w:t>Dignity Alliance Massachusetts Legislative Endorsements</w:t>
            </w:r>
          </w:p>
          <w:p w14:paraId="63DE4329" w14:textId="48615BB8" w:rsidR="0017349F" w:rsidRDefault="0017349F" w:rsidP="0017349F">
            <w:pPr>
              <w:rPr>
                <w:sz w:val="24"/>
                <w:szCs w:val="24"/>
              </w:rPr>
            </w:pPr>
          </w:p>
        </w:tc>
        <w:tc>
          <w:tcPr>
            <w:tcW w:w="8051" w:type="dxa"/>
            <w:gridSpan w:val="3"/>
          </w:tcPr>
          <w:p w14:paraId="25FF62C8" w14:textId="5249A887" w:rsidR="0017349F" w:rsidRDefault="0017349F" w:rsidP="0017349F">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57D3B7C9" w14:textId="77777777" w:rsidR="0017349F" w:rsidRDefault="0090703B" w:rsidP="0017349F">
            <w:pPr>
              <w:pStyle w:val="ListParagraph"/>
              <w:spacing w:before="100" w:beforeAutospacing="1" w:after="100" w:afterAutospacing="1"/>
              <w:ind w:left="0"/>
              <w:rPr>
                <w:bCs/>
              </w:rPr>
            </w:pPr>
            <w:hyperlink r:id="rId140" w:history="1">
              <w:r w:rsidR="0017349F" w:rsidRPr="00354C38">
                <w:rPr>
                  <w:rStyle w:val="Hyperlink"/>
                  <w:bCs/>
                </w:rPr>
                <w:t>https://tinyurl.com/DignityLegislativeEndorsements</w:t>
              </w:r>
            </w:hyperlink>
            <w:r w:rsidR="0017349F">
              <w:rPr>
                <w:bCs/>
              </w:rPr>
              <w:t xml:space="preserve"> </w:t>
            </w:r>
          </w:p>
          <w:p w14:paraId="60C37AE5" w14:textId="7FC75C35" w:rsidR="0017349F" w:rsidRPr="00DC5CA0" w:rsidRDefault="0017349F" w:rsidP="0017349F">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141" w:history="1">
              <w:r w:rsidRPr="00354C38">
                <w:rPr>
                  <w:rStyle w:val="Hyperlink"/>
                  <w:bCs/>
                </w:rPr>
                <w:t>rmoore8473@charter.net</w:t>
              </w:r>
            </w:hyperlink>
            <w:r>
              <w:rPr>
                <w:bCs/>
              </w:rPr>
              <w:t xml:space="preserve">. </w:t>
            </w:r>
          </w:p>
        </w:tc>
      </w:tr>
      <w:tr w:rsidR="0017349F" w14:paraId="372D32AC" w14:textId="77777777" w:rsidTr="00EB0CFF">
        <w:trPr>
          <w:trHeight w:val="656"/>
        </w:trPr>
        <w:tc>
          <w:tcPr>
            <w:tcW w:w="2965" w:type="dxa"/>
          </w:tcPr>
          <w:p w14:paraId="07DA0893" w14:textId="741D4AF6" w:rsidR="0017349F" w:rsidRDefault="0017349F" w:rsidP="0017349F">
            <w:pPr>
              <w:rPr>
                <w:sz w:val="24"/>
                <w:szCs w:val="24"/>
              </w:rPr>
            </w:pPr>
            <w:r>
              <w:rPr>
                <w:sz w:val="24"/>
                <w:szCs w:val="24"/>
              </w:rPr>
              <w:t>Websites</w:t>
            </w:r>
          </w:p>
        </w:tc>
        <w:tc>
          <w:tcPr>
            <w:tcW w:w="8051" w:type="dxa"/>
            <w:gridSpan w:val="3"/>
          </w:tcPr>
          <w:p w14:paraId="18E0C174" w14:textId="77777777" w:rsidR="001A4623" w:rsidRDefault="00277C0F" w:rsidP="00280F19">
            <w:pPr>
              <w:spacing w:before="100" w:beforeAutospacing="1" w:after="100" w:afterAutospacing="1"/>
              <w:contextualSpacing/>
              <w:rPr>
                <w:b/>
                <w:bCs/>
              </w:rPr>
            </w:pPr>
            <w:r w:rsidRPr="00277C0F">
              <w:rPr>
                <w:b/>
                <w:bCs/>
              </w:rPr>
              <w:t>The Emergency Broadband Benefit Program</w:t>
            </w:r>
          </w:p>
          <w:p w14:paraId="1D7C11F1" w14:textId="25F3DC90" w:rsidR="00277C0F" w:rsidRDefault="00277C0F" w:rsidP="00277C0F">
            <w:pPr>
              <w:spacing w:before="100" w:beforeAutospacing="1" w:after="100" w:afterAutospacing="1"/>
              <w:contextualSpacing/>
            </w:pPr>
            <w:hyperlink r:id="rId142" w:history="1">
              <w:r w:rsidRPr="005B22D5">
                <w:rPr>
                  <w:rStyle w:val="Hyperlink"/>
                </w:rPr>
                <w:t>https://getemergencybroadband.org/</w:t>
              </w:r>
            </w:hyperlink>
          </w:p>
          <w:p w14:paraId="05D13C7D" w14:textId="77777777" w:rsidR="00277C0F" w:rsidRPr="00277C0F" w:rsidRDefault="00277C0F" w:rsidP="00277C0F">
            <w:pPr>
              <w:spacing w:before="100" w:beforeAutospacing="1" w:after="100" w:afterAutospacing="1"/>
              <w:ind w:left="720"/>
              <w:contextualSpacing/>
            </w:pPr>
            <w:r w:rsidRPr="00277C0F">
              <w:t xml:space="preserve">The Emergency Broadband Benefit Program is a </w:t>
            </w:r>
            <w:hyperlink r:id="rId143" w:tgtFrame="_blank (opens in new window)" w:history="1">
              <w:r w:rsidRPr="00277C0F">
                <w:rPr>
                  <w:rStyle w:val="Hyperlink"/>
                </w:rPr>
                <w:t>Federal Communications Commission (FCC) program</w:t>
              </w:r>
            </w:hyperlink>
            <w:r w:rsidRPr="00277C0F">
              <w:t xml:space="preserve"> that provides a temporary discount on monthly broadband bills for qualifying low-income households. If your household is </w:t>
            </w:r>
            <w:hyperlink r:id="rId144" w:history="1">
              <w:r w:rsidRPr="00277C0F">
                <w:rPr>
                  <w:rStyle w:val="Hyperlink"/>
                </w:rPr>
                <w:t>eligible</w:t>
              </w:r>
            </w:hyperlink>
            <w:r w:rsidRPr="00277C0F">
              <w:t>, you can receive:</w:t>
            </w:r>
          </w:p>
          <w:p w14:paraId="470A42FA" w14:textId="77777777" w:rsidR="00277C0F" w:rsidRPr="00277C0F" w:rsidRDefault="00277C0F" w:rsidP="00277C0F">
            <w:pPr>
              <w:numPr>
                <w:ilvl w:val="0"/>
                <w:numId w:val="47"/>
              </w:numPr>
              <w:spacing w:before="100" w:beforeAutospacing="1" w:after="100" w:afterAutospacing="1"/>
              <w:contextualSpacing/>
            </w:pPr>
            <w:r w:rsidRPr="00277C0F">
              <w:t>Up to a $50/month discount on your broadband service and associated equipment rentals</w:t>
            </w:r>
          </w:p>
          <w:p w14:paraId="6FB85A2B" w14:textId="77777777" w:rsidR="00277C0F" w:rsidRPr="00277C0F" w:rsidRDefault="00277C0F" w:rsidP="00277C0F">
            <w:pPr>
              <w:numPr>
                <w:ilvl w:val="0"/>
                <w:numId w:val="47"/>
              </w:numPr>
              <w:spacing w:before="100" w:beforeAutospacing="1" w:after="100" w:afterAutospacing="1"/>
              <w:contextualSpacing/>
            </w:pPr>
            <w:r w:rsidRPr="00277C0F">
              <w:t>Up to a $75/month discount if your household is on qualifying Tribal lands</w:t>
            </w:r>
          </w:p>
          <w:p w14:paraId="52879A09" w14:textId="126DD145" w:rsidR="00277C0F" w:rsidRPr="00277C0F" w:rsidRDefault="00277C0F" w:rsidP="00277C0F">
            <w:pPr>
              <w:numPr>
                <w:ilvl w:val="0"/>
                <w:numId w:val="47"/>
              </w:numPr>
              <w:spacing w:before="100" w:beforeAutospacing="1" w:after="100" w:afterAutospacing="1"/>
              <w:contextualSpacing/>
            </w:pPr>
            <w:r w:rsidRPr="00277C0F">
              <w:t xml:space="preserve">A one-time discount of up to $100 for a laptop, tablet, or desktop computer (with a co-payment of more than $10 but less than $50) </w:t>
            </w:r>
          </w:p>
        </w:tc>
      </w:tr>
      <w:tr w:rsidR="0017349F" w14:paraId="60F960E8" w14:textId="77777777" w:rsidTr="00EB0CFF">
        <w:trPr>
          <w:trHeight w:val="656"/>
        </w:trPr>
        <w:tc>
          <w:tcPr>
            <w:tcW w:w="2965" w:type="dxa"/>
          </w:tcPr>
          <w:p w14:paraId="5F654B16" w14:textId="77777777" w:rsidR="0017349F" w:rsidRPr="00FD298F" w:rsidRDefault="0017349F" w:rsidP="0017349F">
            <w:pPr>
              <w:rPr>
                <w:sz w:val="24"/>
                <w:szCs w:val="24"/>
              </w:rPr>
            </w:pPr>
            <w:r>
              <w:rPr>
                <w:sz w:val="24"/>
                <w:szCs w:val="24"/>
              </w:rPr>
              <w:t>Previously r</w:t>
            </w:r>
            <w:r w:rsidRPr="00FD298F">
              <w:rPr>
                <w:sz w:val="24"/>
                <w:szCs w:val="24"/>
              </w:rPr>
              <w:t>ecommended websites</w:t>
            </w:r>
          </w:p>
          <w:p w14:paraId="55846687" w14:textId="77777777" w:rsidR="0017349F" w:rsidRDefault="0017349F" w:rsidP="0017349F">
            <w:pPr>
              <w:rPr>
                <w:sz w:val="24"/>
                <w:szCs w:val="24"/>
              </w:rPr>
            </w:pPr>
          </w:p>
        </w:tc>
        <w:tc>
          <w:tcPr>
            <w:tcW w:w="8051" w:type="dxa"/>
            <w:gridSpan w:val="3"/>
          </w:tcPr>
          <w:p w14:paraId="535E3A8F" w14:textId="06AEE8CD" w:rsidR="0017349F" w:rsidRPr="0001587E" w:rsidRDefault="0017349F" w:rsidP="0017349F">
            <w:pPr>
              <w:spacing w:before="100" w:beforeAutospacing="1" w:after="100" w:afterAutospacing="1"/>
              <w:rPr>
                <w:bCs/>
              </w:rPr>
            </w:pPr>
            <w:r w:rsidRPr="009F4A23">
              <w:t xml:space="preserve">The comprehensive list of recommended websites has migrated to the Dignity Alliance MA website: </w:t>
            </w:r>
            <w:hyperlink r:id="rId145" w:history="1">
              <w:r w:rsidRPr="00017EB0">
                <w:rPr>
                  <w:rStyle w:val="Hyperlink"/>
                </w:rPr>
                <w:t>https://dignityalliancema.org/resources/</w:t>
              </w:r>
            </w:hyperlink>
            <w:r w:rsidR="00C27AFC" w:rsidRPr="009F4A23">
              <w:t xml:space="preserve">. </w:t>
            </w:r>
            <w:r w:rsidRPr="009F4A23">
              <w:t xml:space="preserve">Only new recommendations will be listed in </w:t>
            </w:r>
            <w:r w:rsidRPr="009F4A23">
              <w:rPr>
                <w:i/>
                <w:iCs/>
              </w:rPr>
              <w:t>The Tuesday Digest</w:t>
            </w:r>
            <w:r>
              <w:rPr>
                <w:i/>
                <w:iCs/>
              </w:rPr>
              <w:t>.</w:t>
            </w:r>
          </w:p>
        </w:tc>
      </w:tr>
      <w:bookmarkEnd w:id="4"/>
      <w:tr w:rsidR="0017349F" w14:paraId="418CCD5B" w14:textId="77777777" w:rsidTr="00EB0CFF">
        <w:trPr>
          <w:trHeight w:val="665"/>
        </w:trPr>
        <w:tc>
          <w:tcPr>
            <w:tcW w:w="2965" w:type="dxa"/>
          </w:tcPr>
          <w:p w14:paraId="0794064D" w14:textId="6AB30945" w:rsidR="0017349F" w:rsidRPr="00CB2B86" w:rsidRDefault="0017349F" w:rsidP="0017349F">
            <w:pPr>
              <w:rPr>
                <w:sz w:val="24"/>
                <w:szCs w:val="24"/>
              </w:rPr>
            </w:pPr>
            <w:r>
              <w:rPr>
                <w:sz w:val="24"/>
                <w:szCs w:val="24"/>
              </w:rPr>
              <w:t>Previously posted funding opportunities</w:t>
            </w:r>
          </w:p>
        </w:tc>
        <w:tc>
          <w:tcPr>
            <w:tcW w:w="8051" w:type="dxa"/>
            <w:gridSpan w:val="3"/>
          </w:tcPr>
          <w:p w14:paraId="54C26AEC" w14:textId="79A74B8E" w:rsidR="0017349F" w:rsidRDefault="0017349F" w:rsidP="0017349F">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146" w:history="1">
              <w:r w:rsidRPr="0001587E">
                <w:rPr>
                  <w:rStyle w:val="Hyperlink"/>
                  <w:bCs/>
                  <w:color w:val="auto"/>
                </w:rPr>
                <w:t>https://dignityalliancema.org/funding-opportunities/</w:t>
              </w:r>
            </w:hyperlink>
            <w:r w:rsidRPr="0001587E">
              <w:rPr>
                <w:bCs/>
              </w:rPr>
              <w:t>.</w:t>
            </w:r>
          </w:p>
        </w:tc>
      </w:tr>
      <w:tr w:rsidR="0017349F" w14:paraId="4DC36900" w14:textId="77777777" w:rsidTr="00EB0CFF">
        <w:trPr>
          <w:trHeight w:val="656"/>
        </w:trPr>
        <w:tc>
          <w:tcPr>
            <w:tcW w:w="2965" w:type="dxa"/>
          </w:tcPr>
          <w:p w14:paraId="51AEEBEE" w14:textId="71778AA8" w:rsidR="0017349F" w:rsidRPr="00CB2B86" w:rsidRDefault="0017349F" w:rsidP="0017349F">
            <w:pPr>
              <w:rPr>
                <w:sz w:val="24"/>
                <w:szCs w:val="24"/>
              </w:rPr>
            </w:pPr>
            <w:r w:rsidRPr="00754A59">
              <w:rPr>
                <w:sz w:val="24"/>
                <w:szCs w:val="24"/>
              </w:rPr>
              <w:t>Nursing Home Closures</w:t>
            </w:r>
          </w:p>
        </w:tc>
        <w:tc>
          <w:tcPr>
            <w:tcW w:w="8051" w:type="dxa"/>
            <w:gridSpan w:val="3"/>
          </w:tcPr>
          <w:p w14:paraId="446AFB2F" w14:textId="6E3A3B08" w:rsidR="00AA7259" w:rsidRDefault="00AA7259" w:rsidP="0017349F">
            <w:pPr>
              <w:pStyle w:val="ListParagraph"/>
              <w:spacing w:before="100" w:beforeAutospacing="1" w:after="100" w:afterAutospacing="1"/>
              <w:ind w:left="0"/>
              <w:rPr>
                <w:rFonts w:cstheme="minorHAnsi"/>
                <w:color w:val="141414"/>
              </w:rPr>
            </w:pPr>
            <w:r w:rsidRPr="00AA7259">
              <w:rPr>
                <w:rStyle w:val="Strong"/>
                <w:rFonts w:cstheme="minorHAnsi"/>
                <w:color w:val="141414"/>
              </w:rPr>
              <w:t>Heathwood Healthcare</w:t>
            </w:r>
            <w:r w:rsidRPr="00AA7259">
              <w:rPr>
                <w:rFonts w:cstheme="minorHAnsi"/>
                <w:color w:val="141414"/>
              </w:rPr>
              <w:br/>
              <w:t>188 Florence St.</w:t>
            </w:r>
            <w:r w:rsidRPr="00AA7259">
              <w:rPr>
                <w:rFonts w:cstheme="minorHAnsi"/>
                <w:color w:val="141414"/>
              </w:rPr>
              <w:br/>
              <w:t>Chestnut Hill, MA 02467</w:t>
            </w:r>
          </w:p>
          <w:p w14:paraId="4AF792F9" w14:textId="1CD2904C" w:rsidR="00AA7259" w:rsidRDefault="00AA7259" w:rsidP="0017349F">
            <w:pPr>
              <w:pStyle w:val="ListParagraph"/>
              <w:spacing w:before="100" w:beforeAutospacing="1" w:after="100" w:afterAutospacing="1"/>
              <w:ind w:left="0"/>
              <w:rPr>
                <w:rFonts w:cstheme="minorHAnsi"/>
                <w:color w:val="141414"/>
              </w:rPr>
            </w:pPr>
            <w:r>
              <w:rPr>
                <w:rFonts w:cstheme="minorHAnsi"/>
                <w:color w:val="141414"/>
              </w:rPr>
              <w:t>Scheduled to be closed by January 5, 2021</w:t>
            </w:r>
          </w:p>
          <w:p w14:paraId="635A111E" w14:textId="77777777" w:rsidR="00AA7259" w:rsidRPr="00AA7259" w:rsidRDefault="00AA7259" w:rsidP="00AA7259">
            <w:pPr>
              <w:pStyle w:val="ListParagraph"/>
              <w:numPr>
                <w:ilvl w:val="0"/>
                <w:numId w:val="46"/>
              </w:numPr>
              <w:spacing w:after="100" w:afterAutospacing="1"/>
              <w:rPr>
                <w:rFonts w:cstheme="minorHAnsi"/>
              </w:rPr>
            </w:pPr>
            <w:hyperlink r:id="rId147" w:history="1">
              <w:r w:rsidRPr="00AA7259">
                <w:rPr>
                  <w:rStyle w:val="Hyperlink"/>
                  <w:rFonts w:cstheme="minorHAnsi"/>
                </w:rPr>
                <w:t>Notice of Intent to Close (Word)</w:t>
              </w:r>
            </w:hyperlink>
          </w:p>
          <w:p w14:paraId="114F8F2E" w14:textId="77777777" w:rsidR="00AA7259" w:rsidRPr="00AA7259" w:rsidRDefault="00AA7259" w:rsidP="00AA7259">
            <w:pPr>
              <w:pStyle w:val="ListParagraph"/>
              <w:numPr>
                <w:ilvl w:val="0"/>
                <w:numId w:val="46"/>
              </w:numPr>
              <w:spacing w:after="100" w:afterAutospacing="1"/>
              <w:rPr>
                <w:rFonts w:cstheme="minorHAnsi"/>
              </w:rPr>
            </w:pPr>
            <w:hyperlink r:id="rId148" w:history="1">
              <w:r w:rsidRPr="00AA7259">
                <w:rPr>
                  <w:rStyle w:val="Hyperlink"/>
                  <w:rFonts w:cstheme="minorHAnsi"/>
                </w:rPr>
                <w:t>Draft of Relocation Plan (Word)</w:t>
              </w:r>
            </w:hyperlink>
          </w:p>
          <w:p w14:paraId="3E9DFB6D" w14:textId="7EF2D1E3" w:rsidR="0017349F" w:rsidRDefault="0017349F" w:rsidP="0017349F">
            <w:pPr>
              <w:pStyle w:val="ListParagraph"/>
              <w:spacing w:before="100" w:beforeAutospacing="1" w:after="100" w:afterAutospacing="1"/>
              <w:ind w:left="0"/>
              <w:rPr>
                <w:color w:val="000000" w:themeColor="text1"/>
              </w:rPr>
            </w:pPr>
            <w:r w:rsidRPr="00754A59">
              <w:t xml:space="preserve">Closure Notices and Relocation Plans available at: </w:t>
            </w:r>
            <w:hyperlink r:id="rId149" w:history="1">
              <w:r w:rsidRPr="00754A59">
                <w:rPr>
                  <w:rStyle w:val="Hyperlink"/>
                  <w:bCs/>
                  <w:color w:val="auto"/>
                </w:rPr>
                <w:t>https://tinyurl.com/</w:t>
              </w:r>
              <w:r w:rsidRPr="00754A59">
                <w:rPr>
                  <w:rStyle w:val="Hyperlink"/>
                  <w:bCs/>
                  <w:color w:val="auto"/>
                </w:rPr>
                <w:t>M</w:t>
              </w:r>
              <w:r w:rsidRPr="00754A59">
                <w:rPr>
                  <w:rStyle w:val="Hyperlink"/>
                  <w:bCs/>
                  <w:color w:val="auto"/>
                </w:rPr>
                <w:t>A</w:t>
              </w:r>
              <w:r w:rsidRPr="00754A59">
                <w:rPr>
                  <w:rStyle w:val="Hyperlink"/>
                  <w:bCs/>
                  <w:color w:val="auto"/>
                </w:rPr>
                <w:t>N</w:t>
              </w:r>
              <w:r w:rsidRPr="00754A59">
                <w:rPr>
                  <w:rStyle w:val="Hyperlink"/>
                  <w:bCs/>
                  <w:color w:val="auto"/>
                </w:rPr>
                <w:t>u</w:t>
              </w:r>
              <w:r w:rsidRPr="00754A59">
                <w:rPr>
                  <w:rStyle w:val="Hyperlink"/>
                  <w:bCs/>
                  <w:color w:val="auto"/>
                </w:rPr>
                <w:t>rsingHomeClosures</w:t>
              </w:r>
            </w:hyperlink>
            <w:r w:rsidRPr="00754A59">
              <w:rPr>
                <w:bCs/>
              </w:rPr>
              <w:t xml:space="preserve"> </w:t>
            </w:r>
          </w:p>
        </w:tc>
      </w:tr>
      <w:tr w:rsidR="0017349F" w14:paraId="5B6A522C" w14:textId="77777777" w:rsidTr="00EB0CFF">
        <w:trPr>
          <w:trHeight w:val="656"/>
        </w:trPr>
        <w:tc>
          <w:tcPr>
            <w:tcW w:w="2965" w:type="dxa"/>
          </w:tcPr>
          <w:p w14:paraId="6EC7FF48" w14:textId="465E03C4" w:rsidR="0017349F" w:rsidRPr="00CB2B86" w:rsidRDefault="0017349F" w:rsidP="0017349F">
            <w:pPr>
              <w:rPr>
                <w:sz w:val="24"/>
                <w:szCs w:val="24"/>
              </w:rPr>
            </w:pPr>
            <w:r w:rsidRPr="00CB2B86">
              <w:rPr>
                <w:sz w:val="24"/>
                <w:szCs w:val="24"/>
              </w:rPr>
              <w:t>Websites of Dignity Alliance Massachusetts Members</w:t>
            </w:r>
          </w:p>
        </w:tc>
        <w:tc>
          <w:tcPr>
            <w:tcW w:w="8051" w:type="dxa"/>
            <w:gridSpan w:val="3"/>
          </w:tcPr>
          <w:p w14:paraId="09995BFB" w14:textId="57EAE252" w:rsidR="0017349F" w:rsidRPr="00120016" w:rsidRDefault="0017349F" w:rsidP="0017349F">
            <w:pPr>
              <w:spacing w:before="100" w:beforeAutospacing="1" w:after="100" w:afterAutospacing="1"/>
              <w:rPr>
                <w:color w:val="000000" w:themeColor="text1"/>
              </w:rPr>
            </w:pPr>
            <w:r>
              <w:rPr>
                <w:color w:val="000000" w:themeColor="text1"/>
              </w:rPr>
              <w:t xml:space="preserve">See:  </w:t>
            </w:r>
            <w:hyperlink r:id="rId150" w:history="1">
              <w:r w:rsidRPr="009524D7">
                <w:rPr>
                  <w:rStyle w:val="Hyperlink"/>
                </w:rPr>
                <w:t>https://dignityalliancema.org/about/organizations/</w:t>
              </w:r>
            </w:hyperlink>
            <w:r>
              <w:rPr>
                <w:color w:val="000000" w:themeColor="text1"/>
              </w:rPr>
              <w:t xml:space="preserve"> </w:t>
            </w:r>
          </w:p>
        </w:tc>
      </w:tr>
      <w:tr w:rsidR="0017349F" w:rsidRPr="00FD298F" w14:paraId="38FCC33F" w14:textId="77777777" w:rsidTr="00EB0CFF">
        <w:tc>
          <w:tcPr>
            <w:tcW w:w="2965" w:type="dxa"/>
            <w:vMerge w:val="restart"/>
          </w:tcPr>
          <w:p w14:paraId="359BEA3F" w14:textId="77777777" w:rsidR="0017349F" w:rsidRPr="004E6303" w:rsidRDefault="0017349F" w:rsidP="0017349F">
            <w:pPr>
              <w:rPr>
                <w:b/>
                <w:bCs/>
                <w:sz w:val="24"/>
                <w:szCs w:val="24"/>
              </w:rPr>
            </w:pPr>
            <w:r w:rsidRPr="004E6303">
              <w:rPr>
                <w:b/>
                <w:bCs/>
                <w:sz w:val="24"/>
                <w:szCs w:val="24"/>
              </w:rPr>
              <w:t>Participation opportunities with Dignity Alliance Massachusetts</w:t>
            </w:r>
          </w:p>
          <w:p w14:paraId="0BDA3CB1" w14:textId="77777777" w:rsidR="0017349F" w:rsidRDefault="0017349F" w:rsidP="0017349F">
            <w:pPr>
              <w:rPr>
                <w:sz w:val="24"/>
                <w:szCs w:val="24"/>
              </w:rPr>
            </w:pPr>
          </w:p>
          <w:p w14:paraId="5A981B33" w14:textId="77777777" w:rsidR="0017349F" w:rsidRDefault="0017349F" w:rsidP="0017349F">
            <w:pPr>
              <w:rPr>
                <w:sz w:val="24"/>
                <w:szCs w:val="24"/>
              </w:rPr>
            </w:pPr>
            <w:r>
              <w:rPr>
                <w:sz w:val="24"/>
                <w:szCs w:val="24"/>
              </w:rPr>
              <w:t>Most workgroups meet bi-weekly via Zoom.</w:t>
            </w:r>
          </w:p>
          <w:p w14:paraId="11D2FBD6" w14:textId="77777777" w:rsidR="0017349F" w:rsidRDefault="0017349F" w:rsidP="0017349F">
            <w:pPr>
              <w:rPr>
                <w:sz w:val="24"/>
                <w:szCs w:val="24"/>
              </w:rPr>
            </w:pPr>
          </w:p>
          <w:p w14:paraId="05F1D3EB" w14:textId="1C900A43" w:rsidR="0017349F" w:rsidRPr="00FD298F" w:rsidRDefault="0017349F" w:rsidP="0017349F">
            <w:pPr>
              <w:rPr>
                <w:sz w:val="24"/>
                <w:szCs w:val="24"/>
              </w:rPr>
            </w:pPr>
            <w:r>
              <w:rPr>
                <w:sz w:val="24"/>
                <w:szCs w:val="24"/>
              </w:rPr>
              <w:t>Please contact workgroup lead for more information</w:t>
            </w:r>
          </w:p>
        </w:tc>
        <w:tc>
          <w:tcPr>
            <w:tcW w:w="2445" w:type="dxa"/>
            <w:vAlign w:val="center"/>
          </w:tcPr>
          <w:p w14:paraId="60889587" w14:textId="390C9B16" w:rsidR="0017349F" w:rsidRPr="004E6303" w:rsidRDefault="0017349F" w:rsidP="0017349F">
            <w:pPr>
              <w:rPr>
                <w:b/>
                <w:bCs/>
              </w:rPr>
            </w:pPr>
            <w:r w:rsidRPr="004E6303">
              <w:rPr>
                <w:b/>
                <w:bCs/>
              </w:rPr>
              <w:t>Workgroup</w:t>
            </w:r>
          </w:p>
        </w:tc>
        <w:tc>
          <w:tcPr>
            <w:tcW w:w="1760" w:type="dxa"/>
            <w:vAlign w:val="center"/>
          </w:tcPr>
          <w:p w14:paraId="72DD4C48" w14:textId="4EE277CB" w:rsidR="0017349F" w:rsidRPr="004E6303" w:rsidRDefault="0017349F" w:rsidP="0017349F">
            <w:pPr>
              <w:rPr>
                <w:b/>
                <w:bCs/>
              </w:rPr>
            </w:pPr>
            <w:r w:rsidRPr="004E6303">
              <w:rPr>
                <w:b/>
                <w:bCs/>
              </w:rPr>
              <w:t>Workgroup lead</w:t>
            </w:r>
          </w:p>
        </w:tc>
        <w:tc>
          <w:tcPr>
            <w:tcW w:w="3846" w:type="dxa"/>
            <w:vAlign w:val="center"/>
          </w:tcPr>
          <w:p w14:paraId="295B9200" w14:textId="53BCFC27" w:rsidR="0017349F" w:rsidRPr="004E6303" w:rsidRDefault="0017349F" w:rsidP="0017349F">
            <w:pPr>
              <w:rPr>
                <w:b/>
                <w:bCs/>
              </w:rPr>
            </w:pPr>
            <w:r w:rsidRPr="004E6303">
              <w:rPr>
                <w:b/>
                <w:bCs/>
              </w:rPr>
              <w:t>Email</w:t>
            </w:r>
          </w:p>
        </w:tc>
      </w:tr>
      <w:tr w:rsidR="0017349F" w:rsidRPr="00FD298F" w14:paraId="5BBBB33E" w14:textId="77777777" w:rsidTr="00EB0CFF">
        <w:tc>
          <w:tcPr>
            <w:tcW w:w="2965" w:type="dxa"/>
            <w:vMerge/>
          </w:tcPr>
          <w:p w14:paraId="3C114476" w14:textId="77777777" w:rsidR="0017349F" w:rsidRDefault="0017349F" w:rsidP="0017349F">
            <w:pPr>
              <w:rPr>
                <w:sz w:val="24"/>
                <w:szCs w:val="24"/>
              </w:rPr>
            </w:pPr>
          </w:p>
        </w:tc>
        <w:tc>
          <w:tcPr>
            <w:tcW w:w="2445" w:type="dxa"/>
          </w:tcPr>
          <w:p w14:paraId="7D7C3104" w14:textId="217E5DC7" w:rsidR="0017349F" w:rsidRPr="00FD298F" w:rsidRDefault="0017349F" w:rsidP="0017349F">
            <w:r>
              <w:t>General Membership</w:t>
            </w:r>
          </w:p>
        </w:tc>
        <w:tc>
          <w:tcPr>
            <w:tcW w:w="1760" w:type="dxa"/>
          </w:tcPr>
          <w:p w14:paraId="6BC62948" w14:textId="77777777" w:rsidR="0017349F" w:rsidRDefault="0017349F" w:rsidP="0017349F">
            <w:r>
              <w:t>Bill Henning</w:t>
            </w:r>
          </w:p>
          <w:p w14:paraId="2071519A" w14:textId="5945349C" w:rsidR="0017349F" w:rsidRPr="00FD298F" w:rsidRDefault="0017349F" w:rsidP="0017349F">
            <w:r>
              <w:t>Paul Lanzikos</w:t>
            </w:r>
          </w:p>
        </w:tc>
        <w:tc>
          <w:tcPr>
            <w:tcW w:w="3846" w:type="dxa"/>
          </w:tcPr>
          <w:p w14:paraId="56D268E5" w14:textId="51E59E8D" w:rsidR="0017349F" w:rsidRDefault="0090703B" w:rsidP="0017349F">
            <w:hyperlink r:id="rId151" w:history="1">
              <w:r w:rsidR="0017349F" w:rsidRPr="00F344A9">
                <w:rPr>
                  <w:rStyle w:val="Hyperlink"/>
                </w:rPr>
                <w:t>bhenning@bostoncil.org</w:t>
              </w:r>
            </w:hyperlink>
          </w:p>
          <w:p w14:paraId="36545132" w14:textId="5FE55578" w:rsidR="0017349F" w:rsidRPr="00FD298F" w:rsidRDefault="0090703B" w:rsidP="0017349F">
            <w:hyperlink r:id="rId152" w:history="1">
              <w:r w:rsidR="0017349F" w:rsidRPr="00F344A9">
                <w:rPr>
                  <w:rStyle w:val="Hyperlink"/>
                </w:rPr>
                <w:t>paul.lanzikos@gmail.com</w:t>
              </w:r>
            </w:hyperlink>
            <w:r w:rsidR="0017349F">
              <w:t xml:space="preserve"> </w:t>
            </w:r>
          </w:p>
        </w:tc>
      </w:tr>
      <w:tr w:rsidR="0017349F" w:rsidRPr="00FD298F" w14:paraId="51073F81" w14:textId="77777777" w:rsidTr="00EB0CFF">
        <w:tc>
          <w:tcPr>
            <w:tcW w:w="2965" w:type="dxa"/>
            <w:vMerge/>
          </w:tcPr>
          <w:p w14:paraId="745B18D8" w14:textId="77777777" w:rsidR="0017349F" w:rsidRDefault="0017349F" w:rsidP="0017349F">
            <w:pPr>
              <w:rPr>
                <w:sz w:val="24"/>
                <w:szCs w:val="24"/>
              </w:rPr>
            </w:pPr>
          </w:p>
        </w:tc>
        <w:tc>
          <w:tcPr>
            <w:tcW w:w="2445" w:type="dxa"/>
          </w:tcPr>
          <w:p w14:paraId="65D5104D" w14:textId="7D2FE24B" w:rsidR="0017349F" w:rsidRDefault="0017349F" w:rsidP="0017349F">
            <w:r>
              <w:t>Behavioral Health</w:t>
            </w:r>
          </w:p>
        </w:tc>
        <w:tc>
          <w:tcPr>
            <w:tcW w:w="1760" w:type="dxa"/>
          </w:tcPr>
          <w:p w14:paraId="39DF414D" w14:textId="20131C68" w:rsidR="0017349F" w:rsidRDefault="0017349F" w:rsidP="0017349F">
            <w:r>
              <w:t>Frank Baskin</w:t>
            </w:r>
          </w:p>
        </w:tc>
        <w:tc>
          <w:tcPr>
            <w:tcW w:w="3846" w:type="dxa"/>
          </w:tcPr>
          <w:p w14:paraId="44D8ECF5" w14:textId="1295A1E5" w:rsidR="0017349F" w:rsidRDefault="0090703B" w:rsidP="0017349F">
            <w:hyperlink r:id="rId153" w:history="1">
              <w:r w:rsidR="0017349F" w:rsidRPr="00F344A9">
                <w:rPr>
                  <w:rStyle w:val="Hyperlink"/>
                </w:rPr>
                <w:t>baskinfrank19@gmail.com</w:t>
              </w:r>
            </w:hyperlink>
            <w:r w:rsidR="0017349F">
              <w:t xml:space="preserve"> </w:t>
            </w:r>
          </w:p>
        </w:tc>
      </w:tr>
      <w:tr w:rsidR="0017349F" w:rsidRPr="00FD298F" w14:paraId="794233A0" w14:textId="77777777" w:rsidTr="00EB0CFF">
        <w:tc>
          <w:tcPr>
            <w:tcW w:w="2965" w:type="dxa"/>
            <w:vMerge/>
          </w:tcPr>
          <w:p w14:paraId="1E1C232A" w14:textId="77777777" w:rsidR="0017349F" w:rsidRDefault="0017349F" w:rsidP="0017349F">
            <w:pPr>
              <w:rPr>
                <w:sz w:val="24"/>
                <w:szCs w:val="24"/>
              </w:rPr>
            </w:pPr>
          </w:p>
        </w:tc>
        <w:tc>
          <w:tcPr>
            <w:tcW w:w="2445" w:type="dxa"/>
          </w:tcPr>
          <w:p w14:paraId="387DB9EE" w14:textId="0E853DFB" w:rsidR="0017349F" w:rsidRDefault="0017349F" w:rsidP="0017349F">
            <w:r>
              <w:t>Communications</w:t>
            </w:r>
          </w:p>
        </w:tc>
        <w:tc>
          <w:tcPr>
            <w:tcW w:w="1760" w:type="dxa"/>
          </w:tcPr>
          <w:p w14:paraId="7193CE8E" w14:textId="77777777" w:rsidR="0017349F" w:rsidRDefault="0017349F" w:rsidP="0017349F">
            <w:r>
              <w:t>Pricilla O’Reilly</w:t>
            </w:r>
          </w:p>
          <w:p w14:paraId="4A52B7BA" w14:textId="44346749" w:rsidR="0017349F" w:rsidRDefault="0017349F" w:rsidP="0017349F">
            <w:r>
              <w:t>Samantha VanSchoick</w:t>
            </w:r>
          </w:p>
        </w:tc>
        <w:tc>
          <w:tcPr>
            <w:tcW w:w="3846" w:type="dxa"/>
          </w:tcPr>
          <w:p w14:paraId="0E3EBAE0" w14:textId="3E0B3982" w:rsidR="0017349F" w:rsidRDefault="0090703B" w:rsidP="0017349F">
            <w:hyperlink r:id="rId154" w:history="1">
              <w:r w:rsidR="0017349F" w:rsidRPr="00F344A9">
                <w:rPr>
                  <w:rStyle w:val="Hyperlink"/>
                </w:rPr>
                <w:t>prisoreilly@gmail.com</w:t>
              </w:r>
            </w:hyperlink>
            <w:r w:rsidR="0017349F">
              <w:t xml:space="preserve"> </w:t>
            </w:r>
          </w:p>
          <w:p w14:paraId="625F335C" w14:textId="39739888" w:rsidR="0017349F" w:rsidRDefault="0090703B" w:rsidP="0017349F">
            <w:hyperlink r:id="rId155" w:history="1">
              <w:r w:rsidR="0017349F" w:rsidRPr="00F344A9">
                <w:rPr>
                  <w:rStyle w:val="Hyperlink"/>
                </w:rPr>
                <w:t>svanschoick@cil.org</w:t>
              </w:r>
            </w:hyperlink>
            <w:r w:rsidR="0017349F">
              <w:t xml:space="preserve"> </w:t>
            </w:r>
          </w:p>
        </w:tc>
      </w:tr>
      <w:tr w:rsidR="0017349F" w:rsidRPr="00FD298F" w14:paraId="4D40B417" w14:textId="77777777" w:rsidTr="00EB0CFF">
        <w:tc>
          <w:tcPr>
            <w:tcW w:w="2965" w:type="dxa"/>
            <w:vMerge/>
          </w:tcPr>
          <w:p w14:paraId="0CCC04EE" w14:textId="77777777" w:rsidR="0017349F" w:rsidRDefault="0017349F" w:rsidP="0017349F">
            <w:pPr>
              <w:rPr>
                <w:sz w:val="24"/>
                <w:szCs w:val="24"/>
              </w:rPr>
            </w:pPr>
          </w:p>
        </w:tc>
        <w:tc>
          <w:tcPr>
            <w:tcW w:w="2445" w:type="dxa"/>
          </w:tcPr>
          <w:p w14:paraId="09E5D769" w14:textId="3CF2E410" w:rsidR="0017349F" w:rsidRDefault="0017349F" w:rsidP="0017349F">
            <w:r>
              <w:t>Facilities (Nursing homes, rest homes, assisted living)</w:t>
            </w:r>
          </w:p>
        </w:tc>
        <w:tc>
          <w:tcPr>
            <w:tcW w:w="1760" w:type="dxa"/>
          </w:tcPr>
          <w:p w14:paraId="51858C6B" w14:textId="1A95D061" w:rsidR="0017349F" w:rsidRDefault="0017349F" w:rsidP="0017349F">
            <w:r>
              <w:t>Arlene Germain</w:t>
            </w:r>
          </w:p>
        </w:tc>
        <w:tc>
          <w:tcPr>
            <w:tcW w:w="3846" w:type="dxa"/>
          </w:tcPr>
          <w:p w14:paraId="0B68C455" w14:textId="40674668" w:rsidR="0017349F" w:rsidRDefault="0090703B" w:rsidP="0017349F">
            <w:hyperlink r:id="rId156" w:history="1">
              <w:r w:rsidR="0017349F" w:rsidRPr="00F344A9">
                <w:rPr>
                  <w:rStyle w:val="Hyperlink"/>
                </w:rPr>
                <w:t>agermain@manhr.org</w:t>
              </w:r>
            </w:hyperlink>
            <w:r w:rsidR="0017349F">
              <w:t xml:space="preserve"> </w:t>
            </w:r>
          </w:p>
        </w:tc>
      </w:tr>
      <w:tr w:rsidR="0017349F" w:rsidRPr="00FD298F" w14:paraId="0FA3D39B" w14:textId="77777777" w:rsidTr="00EB0CFF">
        <w:tc>
          <w:tcPr>
            <w:tcW w:w="2965" w:type="dxa"/>
            <w:vMerge/>
          </w:tcPr>
          <w:p w14:paraId="4649AD92" w14:textId="77777777" w:rsidR="0017349F" w:rsidRDefault="0017349F" w:rsidP="0017349F">
            <w:pPr>
              <w:rPr>
                <w:sz w:val="24"/>
                <w:szCs w:val="24"/>
              </w:rPr>
            </w:pPr>
          </w:p>
        </w:tc>
        <w:tc>
          <w:tcPr>
            <w:tcW w:w="2445" w:type="dxa"/>
          </w:tcPr>
          <w:p w14:paraId="1394A45E" w14:textId="3CBE60D0" w:rsidR="0017349F" w:rsidRDefault="0017349F" w:rsidP="0017349F">
            <w:r>
              <w:t>Home and Community Based Services</w:t>
            </w:r>
          </w:p>
        </w:tc>
        <w:tc>
          <w:tcPr>
            <w:tcW w:w="1760" w:type="dxa"/>
          </w:tcPr>
          <w:p w14:paraId="487253F5" w14:textId="3583EB7F" w:rsidR="0017349F" w:rsidRDefault="0017349F" w:rsidP="0017349F">
            <w:r>
              <w:t>Meg Coffin</w:t>
            </w:r>
          </w:p>
        </w:tc>
        <w:tc>
          <w:tcPr>
            <w:tcW w:w="3846" w:type="dxa"/>
          </w:tcPr>
          <w:p w14:paraId="650BC57A" w14:textId="168927E3" w:rsidR="0017349F" w:rsidRDefault="0090703B" w:rsidP="0017349F">
            <w:hyperlink r:id="rId157" w:history="1">
              <w:r w:rsidR="0017349F" w:rsidRPr="00F344A9">
                <w:rPr>
                  <w:rStyle w:val="Hyperlink"/>
                </w:rPr>
                <w:t>mcoffin@centerlw.org</w:t>
              </w:r>
            </w:hyperlink>
            <w:r w:rsidR="0017349F">
              <w:t xml:space="preserve"> </w:t>
            </w:r>
          </w:p>
        </w:tc>
      </w:tr>
      <w:tr w:rsidR="0017349F" w:rsidRPr="00FD298F" w14:paraId="3352F853" w14:textId="77777777" w:rsidTr="00EB0CFF">
        <w:tc>
          <w:tcPr>
            <w:tcW w:w="2965" w:type="dxa"/>
            <w:vMerge/>
          </w:tcPr>
          <w:p w14:paraId="1AF9A592" w14:textId="77777777" w:rsidR="0017349F" w:rsidRDefault="0017349F" w:rsidP="0017349F">
            <w:pPr>
              <w:rPr>
                <w:sz w:val="24"/>
                <w:szCs w:val="24"/>
              </w:rPr>
            </w:pPr>
          </w:p>
        </w:tc>
        <w:tc>
          <w:tcPr>
            <w:tcW w:w="2445" w:type="dxa"/>
          </w:tcPr>
          <w:p w14:paraId="765197B8" w14:textId="1EA628FB" w:rsidR="0017349F" w:rsidRDefault="0017349F" w:rsidP="0017349F">
            <w:r>
              <w:t>Housing</w:t>
            </w:r>
          </w:p>
        </w:tc>
        <w:tc>
          <w:tcPr>
            <w:tcW w:w="1760" w:type="dxa"/>
          </w:tcPr>
          <w:p w14:paraId="33366B33" w14:textId="02C58481" w:rsidR="0017349F" w:rsidRDefault="0017349F" w:rsidP="0017349F">
            <w:r>
              <w:t>Shaya French</w:t>
            </w:r>
          </w:p>
        </w:tc>
        <w:tc>
          <w:tcPr>
            <w:tcW w:w="3846" w:type="dxa"/>
          </w:tcPr>
          <w:p w14:paraId="49BB5905" w14:textId="2E073060" w:rsidR="0017349F" w:rsidRDefault="0090703B" w:rsidP="0017349F">
            <w:hyperlink r:id="rId158" w:history="1">
              <w:r w:rsidR="0017349F" w:rsidRPr="00F344A9">
                <w:rPr>
                  <w:rStyle w:val="Hyperlink"/>
                </w:rPr>
                <w:t>sfrench@bostoncil.org</w:t>
              </w:r>
            </w:hyperlink>
            <w:r w:rsidR="0017349F">
              <w:t xml:space="preserve"> </w:t>
            </w:r>
          </w:p>
        </w:tc>
      </w:tr>
      <w:tr w:rsidR="0017349F" w:rsidRPr="00FD298F" w14:paraId="221DFD78" w14:textId="77777777" w:rsidTr="00EB0CFF">
        <w:tc>
          <w:tcPr>
            <w:tcW w:w="2965" w:type="dxa"/>
            <w:vMerge/>
          </w:tcPr>
          <w:p w14:paraId="110D4406" w14:textId="77777777" w:rsidR="0017349F" w:rsidRDefault="0017349F" w:rsidP="0017349F">
            <w:pPr>
              <w:rPr>
                <w:sz w:val="24"/>
                <w:szCs w:val="24"/>
              </w:rPr>
            </w:pPr>
          </w:p>
        </w:tc>
        <w:tc>
          <w:tcPr>
            <w:tcW w:w="2445" w:type="dxa"/>
          </w:tcPr>
          <w:p w14:paraId="44F752AD" w14:textId="1E922E8F" w:rsidR="0017349F" w:rsidRDefault="0017349F" w:rsidP="0017349F">
            <w:r>
              <w:t>Legislative</w:t>
            </w:r>
          </w:p>
        </w:tc>
        <w:tc>
          <w:tcPr>
            <w:tcW w:w="1760" w:type="dxa"/>
          </w:tcPr>
          <w:p w14:paraId="5F2B8F09" w14:textId="123A1DB3" w:rsidR="0017349F" w:rsidRDefault="0017349F" w:rsidP="0017349F">
            <w:r>
              <w:t>Richard Moore</w:t>
            </w:r>
          </w:p>
        </w:tc>
        <w:tc>
          <w:tcPr>
            <w:tcW w:w="3846" w:type="dxa"/>
          </w:tcPr>
          <w:p w14:paraId="251B4475" w14:textId="73DB0E5D" w:rsidR="0017349F" w:rsidRDefault="0090703B" w:rsidP="0017349F">
            <w:hyperlink r:id="rId159" w:history="1">
              <w:r w:rsidR="0017349F" w:rsidRPr="00F344A9">
                <w:rPr>
                  <w:rStyle w:val="Hyperlink"/>
                </w:rPr>
                <w:t>rmoore8743@charter.net</w:t>
              </w:r>
            </w:hyperlink>
            <w:r w:rsidR="0017349F">
              <w:t xml:space="preserve"> </w:t>
            </w:r>
          </w:p>
        </w:tc>
      </w:tr>
      <w:tr w:rsidR="0017349F" w:rsidRPr="00FD298F" w14:paraId="1A8626C6" w14:textId="77777777" w:rsidTr="00EB0CFF">
        <w:tc>
          <w:tcPr>
            <w:tcW w:w="2965" w:type="dxa"/>
            <w:vMerge/>
          </w:tcPr>
          <w:p w14:paraId="1CD43EEA" w14:textId="77777777" w:rsidR="0017349F" w:rsidRDefault="0017349F" w:rsidP="0017349F">
            <w:pPr>
              <w:rPr>
                <w:sz w:val="24"/>
                <w:szCs w:val="24"/>
              </w:rPr>
            </w:pPr>
          </w:p>
        </w:tc>
        <w:tc>
          <w:tcPr>
            <w:tcW w:w="2445" w:type="dxa"/>
          </w:tcPr>
          <w:p w14:paraId="157E5EB8" w14:textId="3E802ADB" w:rsidR="0017349F" w:rsidRDefault="0017349F" w:rsidP="0017349F">
            <w:r>
              <w:t>Topical Conversations</w:t>
            </w:r>
          </w:p>
        </w:tc>
        <w:tc>
          <w:tcPr>
            <w:tcW w:w="1760" w:type="dxa"/>
          </w:tcPr>
          <w:p w14:paraId="2C0465CD" w14:textId="573F0FA3" w:rsidR="0017349F" w:rsidRDefault="0017349F" w:rsidP="0017349F">
            <w:r>
              <w:t>Lachan Forrow</w:t>
            </w:r>
          </w:p>
        </w:tc>
        <w:tc>
          <w:tcPr>
            <w:tcW w:w="3846" w:type="dxa"/>
          </w:tcPr>
          <w:p w14:paraId="3FC242B6" w14:textId="15796434" w:rsidR="0017349F" w:rsidRDefault="0090703B" w:rsidP="0017349F">
            <w:hyperlink r:id="rId160" w:history="1">
              <w:r w:rsidR="0017349F" w:rsidRPr="00F344A9">
                <w:rPr>
                  <w:rStyle w:val="Hyperlink"/>
                </w:rPr>
                <w:t>lforrow@bidmc.harvard.edu</w:t>
              </w:r>
            </w:hyperlink>
            <w:r w:rsidR="0017349F">
              <w:t xml:space="preserve"> </w:t>
            </w:r>
          </w:p>
        </w:tc>
      </w:tr>
      <w:tr w:rsidR="0017349F" w:rsidRPr="00FD298F" w14:paraId="495294DD" w14:textId="77777777" w:rsidTr="00EB0CFF">
        <w:tc>
          <w:tcPr>
            <w:tcW w:w="2965" w:type="dxa"/>
            <w:vMerge/>
          </w:tcPr>
          <w:p w14:paraId="4C64F632" w14:textId="77777777" w:rsidR="0017349F" w:rsidRDefault="0017349F" w:rsidP="0017349F">
            <w:pPr>
              <w:rPr>
                <w:sz w:val="24"/>
                <w:szCs w:val="24"/>
              </w:rPr>
            </w:pPr>
          </w:p>
        </w:tc>
        <w:tc>
          <w:tcPr>
            <w:tcW w:w="2445" w:type="dxa"/>
          </w:tcPr>
          <w:p w14:paraId="5845B733" w14:textId="63E288F1" w:rsidR="0017349F" w:rsidRDefault="0017349F" w:rsidP="0017349F">
            <w:r>
              <w:t>Veteran Services</w:t>
            </w:r>
          </w:p>
        </w:tc>
        <w:tc>
          <w:tcPr>
            <w:tcW w:w="1760" w:type="dxa"/>
          </w:tcPr>
          <w:p w14:paraId="059213F8" w14:textId="7F87B0D1" w:rsidR="0017349F" w:rsidRDefault="0017349F" w:rsidP="0017349F">
            <w:r>
              <w:t>James Lomastro</w:t>
            </w:r>
          </w:p>
        </w:tc>
        <w:tc>
          <w:tcPr>
            <w:tcW w:w="3846" w:type="dxa"/>
          </w:tcPr>
          <w:p w14:paraId="5014CEE9" w14:textId="0A81D5DB" w:rsidR="0017349F" w:rsidRDefault="0090703B" w:rsidP="0017349F">
            <w:hyperlink r:id="rId161" w:history="1">
              <w:r w:rsidR="0017349F" w:rsidRPr="00CF68E8">
                <w:rPr>
                  <w:rStyle w:val="Hyperlink"/>
                </w:rPr>
                <w:t>jimlomastro@comcast.net</w:t>
              </w:r>
            </w:hyperlink>
            <w:r w:rsidR="0017349F">
              <w:t xml:space="preserve"> </w:t>
            </w:r>
          </w:p>
        </w:tc>
      </w:tr>
      <w:tr w:rsidR="0017349F" w:rsidRPr="00FD298F" w14:paraId="2AFEA188" w14:textId="77777777" w:rsidTr="00EB0CFF">
        <w:tc>
          <w:tcPr>
            <w:tcW w:w="2965" w:type="dxa"/>
          </w:tcPr>
          <w:p w14:paraId="1DB7D3C3" w14:textId="0F9E06BF" w:rsidR="0017349F" w:rsidRPr="004E6303" w:rsidRDefault="0017349F" w:rsidP="0017349F">
            <w:pPr>
              <w:rPr>
                <w:b/>
                <w:bCs/>
                <w:sz w:val="24"/>
                <w:szCs w:val="24"/>
              </w:rPr>
            </w:pPr>
            <w:r w:rsidRPr="004E6303">
              <w:rPr>
                <w:b/>
                <w:bCs/>
                <w:i/>
                <w:iCs/>
                <w:sz w:val="24"/>
                <w:szCs w:val="24"/>
              </w:rPr>
              <w:t>The Tuesday Digest</w:t>
            </w:r>
          </w:p>
        </w:tc>
        <w:tc>
          <w:tcPr>
            <w:tcW w:w="8051" w:type="dxa"/>
            <w:gridSpan w:val="3"/>
          </w:tcPr>
          <w:p w14:paraId="012A5735" w14:textId="77777777" w:rsidR="0017349F" w:rsidRDefault="0017349F" w:rsidP="0017349F">
            <w:pPr>
              <w:rPr>
                <w:i/>
                <w:iCs/>
                <w:sz w:val="24"/>
                <w:szCs w:val="24"/>
              </w:rPr>
            </w:pPr>
            <w:r>
              <w:t xml:space="preserve">For a free weekly subscription to </w:t>
            </w:r>
            <w:r>
              <w:rPr>
                <w:i/>
                <w:iCs/>
                <w:sz w:val="24"/>
                <w:szCs w:val="24"/>
              </w:rPr>
              <w:t>The Tuesday Digest:</w:t>
            </w:r>
          </w:p>
          <w:p w14:paraId="3043902B" w14:textId="3B60F684" w:rsidR="0017349F" w:rsidRPr="004E6303" w:rsidRDefault="0090703B" w:rsidP="0017349F">
            <w:hyperlink r:id="rId162" w:history="1">
              <w:r w:rsidR="0017349F" w:rsidRPr="00F344A9">
                <w:rPr>
                  <w:rStyle w:val="Hyperlink"/>
                </w:rPr>
                <w:t>https://dignityalliancema.org/contact/sign-up-for-emails/</w:t>
              </w:r>
            </w:hyperlink>
            <w:r w:rsidR="0017349F">
              <w:t xml:space="preserve"> </w:t>
            </w:r>
          </w:p>
        </w:tc>
      </w:tr>
      <w:tr w:rsidR="0017349F" w:rsidRPr="00FD298F" w14:paraId="283B451A" w14:textId="77777777" w:rsidTr="00EB0CFF">
        <w:tc>
          <w:tcPr>
            <w:tcW w:w="2965" w:type="dxa"/>
          </w:tcPr>
          <w:p w14:paraId="1C543F3E" w14:textId="4E5501D4" w:rsidR="0017349F" w:rsidRPr="00FD298F" w:rsidRDefault="0017349F" w:rsidP="0017349F">
            <w:pPr>
              <w:rPr>
                <w:sz w:val="24"/>
                <w:szCs w:val="24"/>
              </w:rPr>
            </w:pPr>
            <w:r w:rsidRPr="00FD298F">
              <w:rPr>
                <w:sz w:val="24"/>
                <w:szCs w:val="24"/>
              </w:rPr>
              <w:t>Note of thanks</w:t>
            </w:r>
          </w:p>
        </w:tc>
        <w:tc>
          <w:tcPr>
            <w:tcW w:w="8051" w:type="dxa"/>
            <w:gridSpan w:val="3"/>
          </w:tcPr>
          <w:p w14:paraId="512BEC0F" w14:textId="522213E1" w:rsidR="0017349F" w:rsidRPr="00607CAB" w:rsidRDefault="0017349F" w:rsidP="0017349F">
            <w:pPr>
              <w:rPr>
                <w:i/>
                <w:iCs/>
              </w:rPr>
            </w:pPr>
            <w:r w:rsidRPr="00FD298F">
              <w:t xml:space="preserve">Thanks to the contributors to this issue of </w:t>
            </w:r>
            <w:r w:rsidRPr="00FD298F">
              <w:rPr>
                <w:i/>
                <w:iCs/>
              </w:rPr>
              <w:t>The Tuesday Digest</w:t>
            </w:r>
          </w:p>
          <w:p w14:paraId="0E265740" w14:textId="7D02D566" w:rsidR="00DE6AC1" w:rsidRDefault="00DE6AC1" w:rsidP="0017349F">
            <w:pPr>
              <w:pStyle w:val="ListParagraph"/>
              <w:numPr>
                <w:ilvl w:val="0"/>
                <w:numId w:val="1"/>
              </w:numPr>
            </w:pPr>
            <w:r>
              <w:t>Judi Fonsh</w:t>
            </w:r>
          </w:p>
          <w:p w14:paraId="242DE54F" w14:textId="3658F7C7" w:rsidR="00DE6AC1" w:rsidRDefault="00DE6AC1" w:rsidP="0017349F">
            <w:pPr>
              <w:pStyle w:val="ListParagraph"/>
              <w:numPr>
                <w:ilvl w:val="0"/>
                <w:numId w:val="1"/>
              </w:numPr>
            </w:pPr>
            <w:r>
              <w:t>Chris Hoeh</w:t>
            </w:r>
          </w:p>
          <w:p w14:paraId="18C039CB" w14:textId="4FC0E689" w:rsidR="00DE6AC1" w:rsidRDefault="00DE6AC1" w:rsidP="0017349F">
            <w:pPr>
              <w:pStyle w:val="ListParagraph"/>
              <w:numPr>
                <w:ilvl w:val="0"/>
                <w:numId w:val="1"/>
              </w:numPr>
            </w:pPr>
            <w:r>
              <w:t>Nancy Munson</w:t>
            </w:r>
          </w:p>
          <w:p w14:paraId="153CB98C" w14:textId="1B79A14E" w:rsidR="0017349F" w:rsidRDefault="0017349F" w:rsidP="0017349F">
            <w:pPr>
              <w:pStyle w:val="ListParagraph"/>
              <w:numPr>
                <w:ilvl w:val="0"/>
                <w:numId w:val="1"/>
              </w:numPr>
            </w:pPr>
            <w:r w:rsidRPr="00FD298F">
              <w:t>Sandy Novack</w:t>
            </w:r>
          </w:p>
          <w:p w14:paraId="68847A79" w14:textId="283C21C7" w:rsidR="0017349F" w:rsidRPr="00FD298F" w:rsidRDefault="0017349F" w:rsidP="0017349F">
            <w:pPr>
              <w:rPr>
                <w:i/>
                <w:iCs/>
              </w:rPr>
            </w:pPr>
            <w:r w:rsidRPr="00FD298F">
              <w:t xml:space="preserve">Special thanks to Sue Rorke and Paul Spooner  with the MetroWest Center for Independent Living for their assistance with the website and MailChimp versions of </w:t>
            </w:r>
            <w:r w:rsidRPr="00FD298F">
              <w:rPr>
                <w:i/>
                <w:iCs/>
              </w:rPr>
              <w:t>The Tuesday Digest.</w:t>
            </w:r>
          </w:p>
          <w:p w14:paraId="670AE68B" w14:textId="01912408" w:rsidR="0017349F" w:rsidRPr="00FD298F" w:rsidRDefault="0017349F" w:rsidP="0017349F">
            <w:r w:rsidRPr="00FD298F">
              <w:rPr>
                <w:i/>
                <w:iCs/>
              </w:rPr>
              <w:t xml:space="preserve">If you have submissions for inclusion in </w:t>
            </w:r>
            <w:r w:rsidRPr="00FD298F">
              <w:rPr>
                <w:i/>
                <w:iCs/>
                <w:u w:val="single"/>
              </w:rPr>
              <w:t>The Tuesday Digest</w:t>
            </w:r>
            <w:r w:rsidRPr="00FD298F">
              <w:rPr>
                <w:i/>
                <w:iCs/>
              </w:rPr>
              <w:t xml:space="preserve"> or have questions or comments, please submit them to </w:t>
            </w:r>
            <w:hyperlink r:id="rId163" w:history="1">
              <w:r w:rsidRPr="00FD298F">
                <w:rPr>
                  <w:rStyle w:val="Hyperlink"/>
                  <w:i/>
                  <w:iCs/>
                  <w:color w:val="auto"/>
                </w:rPr>
                <w:t>paul.lanzikos@gmail.com</w:t>
              </w:r>
            </w:hyperlink>
            <w:r w:rsidRPr="00FD298F">
              <w:rPr>
                <w:i/>
                <w:iCs/>
              </w:rPr>
              <w:t>.</w:t>
            </w:r>
          </w:p>
        </w:tc>
      </w:tr>
      <w:tr w:rsidR="0017349F" w:rsidRPr="00FD298F" w14:paraId="0702A94F" w14:textId="77777777" w:rsidTr="00126F86">
        <w:trPr>
          <w:trHeight w:val="692"/>
        </w:trPr>
        <w:tc>
          <w:tcPr>
            <w:tcW w:w="11016" w:type="dxa"/>
            <w:gridSpan w:val="4"/>
          </w:tcPr>
          <w:p w14:paraId="1C433C19" w14:textId="63A64C42" w:rsidR="0017349F" w:rsidRPr="00FD298F" w:rsidRDefault="0017349F" w:rsidP="0017349F">
            <w:pPr>
              <w:rPr>
                <w:i/>
                <w:iCs/>
              </w:rPr>
            </w:pPr>
            <w:r w:rsidRPr="00FD298F">
              <w:rPr>
                <w:i/>
                <w:iCs/>
              </w:rPr>
              <w:t>Dignity Alliance Massachusetts is a broad-based coalition of organizations and individuals pursuing fundamental changes in the provision of long-term services, support, and care for older adults and persons with disabilities</w:t>
            </w:r>
            <w:r w:rsidR="00C27AFC" w:rsidRPr="00FD298F">
              <w:rPr>
                <w:i/>
                <w:iCs/>
              </w:rPr>
              <w:t xml:space="preserve">. </w:t>
            </w:r>
          </w:p>
          <w:p w14:paraId="0FC544DE" w14:textId="7E617B7F" w:rsidR="0017349F" w:rsidRPr="00FD298F" w:rsidRDefault="0017349F" w:rsidP="0017349F">
            <w:pPr>
              <w:rPr>
                <w:i/>
                <w:iCs/>
              </w:rPr>
            </w:pPr>
            <w:r w:rsidRPr="00FD298F">
              <w:rPr>
                <w:i/>
                <w:iCs/>
              </w:rPr>
              <w:t>Our guiding principle is the assurance of dignity for those receiving the services as well as for those providing them.</w:t>
            </w:r>
          </w:p>
          <w:p w14:paraId="3A343BA4" w14:textId="21BD5ACF" w:rsidR="0017349F" w:rsidRPr="00FD298F" w:rsidRDefault="0017349F" w:rsidP="0017349F">
            <w:pPr>
              <w:rPr>
                <w:i/>
                <w:iCs/>
              </w:rPr>
            </w:pPr>
            <w:r w:rsidRPr="00FD298F">
              <w:rPr>
                <w:i/>
                <w:iCs/>
              </w:rPr>
              <w:t xml:space="preserve">The information presented in “The Tuesday Digest” is obtained from publicly available sources and does not necessarily represent positions held by Dignity Alliance Massachusetts. </w:t>
            </w:r>
          </w:p>
          <w:p w14:paraId="78517A55" w14:textId="2E46C2E0" w:rsidR="0017349F" w:rsidRPr="00FD298F" w:rsidRDefault="0017349F" w:rsidP="0017349F">
            <w:pPr>
              <w:rPr>
                <w:i/>
                <w:iCs/>
              </w:rPr>
            </w:pPr>
            <w:r w:rsidRPr="00FD298F">
              <w:rPr>
                <w:i/>
                <w:iCs/>
              </w:rPr>
              <w:t xml:space="preserve">Previous issues of The Tuesday Digest are available at:  </w:t>
            </w:r>
            <w:hyperlink r:id="rId164" w:history="1">
              <w:r w:rsidRPr="00FD298F">
                <w:rPr>
                  <w:rStyle w:val="Hyperlink"/>
                  <w:i/>
                  <w:iCs/>
                  <w:color w:val="auto"/>
                </w:rPr>
                <w:t>https://dignityalliancema.org/the-tuesday-digest/</w:t>
              </w:r>
            </w:hyperlink>
            <w:r w:rsidRPr="00FD298F">
              <w:rPr>
                <w:i/>
                <w:iCs/>
              </w:rPr>
              <w:t xml:space="preserve"> </w:t>
            </w:r>
          </w:p>
          <w:p w14:paraId="1306CD67" w14:textId="381FFB48" w:rsidR="0017349F" w:rsidRPr="00FD298F" w:rsidRDefault="0017349F" w:rsidP="0017349F">
            <w:r w:rsidRPr="00FD298F">
              <w:rPr>
                <w:i/>
                <w:iCs/>
              </w:rPr>
              <w:t xml:space="preserve">For more information about Dignity Alliance Massachusetts, please visit </w:t>
            </w:r>
            <w:hyperlink r:id="rId165" w:history="1">
              <w:r w:rsidRPr="00FD298F">
                <w:rPr>
                  <w:rStyle w:val="Hyperlink"/>
                  <w:i/>
                  <w:iCs/>
                  <w:color w:val="auto"/>
                </w:rPr>
                <w:t>www.DignityAllianceMA.org</w:t>
              </w:r>
            </w:hyperlink>
            <w:r w:rsidRPr="00FD298F">
              <w:rPr>
                <w:i/>
                <w:iCs/>
              </w:rPr>
              <w:t xml:space="preserve">. </w:t>
            </w:r>
          </w:p>
        </w:tc>
      </w:tr>
    </w:tbl>
    <w:p w14:paraId="6C169BE2" w14:textId="77777777" w:rsidR="002D359C" w:rsidRPr="00FB425E" w:rsidRDefault="002D359C"/>
    <w:sectPr w:rsidR="002D359C" w:rsidRPr="00FB425E" w:rsidSect="002D359C">
      <w:footerReference w:type="default" r:id="rId166"/>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32B6C2" w14:textId="77777777" w:rsidR="0090703B" w:rsidRDefault="0090703B" w:rsidP="00A60749">
      <w:pPr>
        <w:spacing w:after="0" w:line="240" w:lineRule="auto"/>
      </w:pPr>
      <w:r>
        <w:separator/>
      </w:r>
    </w:p>
  </w:endnote>
  <w:endnote w:type="continuationSeparator" w:id="0">
    <w:p w14:paraId="6A9104E0" w14:textId="77777777" w:rsidR="0090703B" w:rsidRDefault="0090703B"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Sagona Book"/>
    <w:charset w:val="00"/>
    <w:family w:val="roman"/>
    <w:pitch w:val="variable"/>
    <w:sig w:usb0="8000002F" w:usb1="0000000A"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7"/>
      <w:gridCol w:w="2697"/>
      <w:gridCol w:w="2698"/>
      <w:gridCol w:w="2742"/>
    </w:tblGrid>
    <w:tr w:rsidR="005B442D" w14:paraId="6B8CE4E2" w14:textId="77777777" w:rsidTr="00AA15FB">
      <w:trPr>
        <w:trHeight w:val="270"/>
      </w:trPr>
      <w:tc>
        <w:tcPr>
          <w:tcW w:w="2697" w:type="dxa"/>
        </w:tcPr>
        <w:p w14:paraId="1328993C" w14:textId="397BA41E" w:rsidR="005B442D" w:rsidRPr="005B442D" w:rsidRDefault="005B442D">
          <w:pPr>
            <w:pStyle w:val="Footer"/>
            <w:rPr>
              <w:b/>
              <w:bCs/>
            </w:rPr>
          </w:pPr>
          <w:r w:rsidRPr="005B442D">
            <w:rPr>
              <w:b/>
              <w:bCs/>
              <w:i/>
              <w:iCs/>
            </w:rPr>
            <w:t>The Tuesday Digest</w:t>
          </w:r>
        </w:p>
      </w:tc>
      <w:tc>
        <w:tcPr>
          <w:tcW w:w="2697" w:type="dxa"/>
        </w:tcPr>
        <w:p w14:paraId="178B4407" w14:textId="4DB7FAB9" w:rsidR="005B442D" w:rsidRDefault="005B442D" w:rsidP="005B442D">
          <w:pPr>
            <w:pStyle w:val="Footer"/>
            <w:jc w:val="center"/>
          </w:pPr>
          <w:r>
            <w:t xml:space="preserve">Issue # </w:t>
          </w:r>
          <w:r w:rsidR="00673061">
            <w:t>5</w:t>
          </w:r>
          <w:r w:rsidR="00F118C3">
            <w:t>9</w:t>
          </w:r>
        </w:p>
      </w:tc>
      <w:tc>
        <w:tcPr>
          <w:tcW w:w="2698" w:type="dxa"/>
        </w:tcPr>
        <w:p w14:paraId="54BD80FB" w14:textId="6EB6384C" w:rsidR="005B442D" w:rsidRDefault="00582330" w:rsidP="005B442D">
          <w:pPr>
            <w:pStyle w:val="Footer"/>
            <w:jc w:val="center"/>
          </w:pPr>
          <w:r>
            <w:t xml:space="preserve">October </w:t>
          </w:r>
          <w:r w:rsidR="00F118C3">
            <w:t>12</w:t>
          </w:r>
          <w:r w:rsidR="005B442D">
            <w:t>, 2021</w:t>
          </w:r>
        </w:p>
      </w:tc>
      <w:tc>
        <w:tcPr>
          <w:tcW w:w="2698" w:type="dxa"/>
        </w:tcPr>
        <w:p w14:paraId="0509FF1E" w14:textId="5FB45EFB" w:rsidR="005B442D" w:rsidRDefault="0090703B">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D61192" w14:textId="77777777" w:rsidR="0090703B" w:rsidRDefault="0090703B" w:rsidP="00A60749">
      <w:pPr>
        <w:spacing w:after="0" w:line="240" w:lineRule="auto"/>
      </w:pPr>
      <w:r>
        <w:separator/>
      </w:r>
    </w:p>
  </w:footnote>
  <w:footnote w:type="continuationSeparator" w:id="0">
    <w:p w14:paraId="08AF2CEA" w14:textId="77777777" w:rsidR="0090703B" w:rsidRDefault="0090703B"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676A95"/>
    <w:multiLevelType w:val="multilevel"/>
    <w:tmpl w:val="5E0C4B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B90D43"/>
    <w:multiLevelType w:val="hybridMultilevel"/>
    <w:tmpl w:val="D8A02D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C0635A"/>
    <w:multiLevelType w:val="hybridMultilevel"/>
    <w:tmpl w:val="979CAD44"/>
    <w:lvl w:ilvl="0" w:tplc="0994F53C">
      <w:start w:val="1"/>
      <w:numFmt w:val="decimal"/>
      <w:lvlText w:val="%1."/>
      <w:lvlJc w:val="left"/>
      <w:pPr>
        <w:ind w:left="1440" w:hanging="360"/>
      </w:pPr>
      <w:rPr>
        <w:rFonts w:hint="default"/>
        <w:b/>
        <w:i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0A797AD5"/>
    <w:multiLevelType w:val="hybridMultilevel"/>
    <w:tmpl w:val="45E284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AE51CB5"/>
    <w:multiLevelType w:val="hybridMultilevel"/>
    <w:tmpl w:val="034A97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B0E5C26"/>
    <w:multiLevelType w:val="multilevel"/>
    <w:tmpl w:val="D2489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D215936"/>
    <w:multiLevelType w:val="multilevel"/>
    <w:tmpl w:val="8D00C3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2255820"/>
    <w:multiLevelType w:val="multilevel"/>
    <w:tmpl w:val="13C485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2E76817"/>
    <w:multiLevelType w:val="multilevel"/>
    <w:tmpl w:val="13C485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43E4D5A"/>
    <w:multiLevelType w:val="multilevel"/>
    <w:tmpl w:val="21F41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657362F"/>
    <w:multiLevelType w:val="multilevel"/>
    <w:tmpl w:val="21F41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D2540D3"/>
    <w:multiLevelType w:val="multilevel"/>
    <w:tmpl w:val="21F41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0A04802"/>
    <w:multiLevelType w:val="multilevel"/>
    <w:tmpl w:val="8E8ABA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16306FB"/>
    <w:multiLevelType w:val="multilevel"/>
    <w:tmpl w:val="21F41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5847132"/>
    <w:multiLevelType w:val="hybridMultilevel"/>
    <w:tmpl w:val="954C2C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68C7787"/>
    <w:multiLevelType w:val="multilevel"/>
    <w:tmpl w:val="21F41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7634638"/>
    <w:multiLevelType w:val="multilevel"/>
    <w:tmpl w:val="21F41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8DD70CD"/>
    <w:multiLevelType w:val="multilevel"/>
    <w:tmpl w:val="86140E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96C3CB3"/>
    <w:multiLevelType w:val="multilevel"/>
    <w:tmpl w:val="21F41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BD00139"/>
    <w:multiLevelType w:val="hybridMultilevel"/>
    <w:tmpl w:val="8B781A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F89547E"/>
    <w:multiLevelType w:val="multilevel"/>
    <w:tmpl w:val="3A2E88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31E7264F"/>
    <w:multiLevelType w:val="multilevel"/>
    <w:tmpl w:val="21F41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53B538B"/>
    <w:multiLevelType w:val="multilevel"/>
    <w:tmpl w:val="21F41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A5058B9"/>
    <w:multiLevelType w:val="multilevel"/>
    <w:tmpl w:val="21F41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F3D365B"/>
    <w:multiLevelType w:val="multilevel"/>
    <w:tmpl w:val="21F41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4BF0C36"/>
    <w:multiLevelType w:val="hybridMultilevel"/>
    <w:tmpl w:val="57C227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D323581"/>
    <w:multiLevelType w:val="hybridMultilevel"/>
    <w:tmpl w:val="B51EB7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D464D2C"/>
    <w:multiLevelType w:val="multilevel"/>
    <w:tmpl w:val="21F41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F50771F"/>
    <w:multiLevelType w:val="multilevel"/>
    <w:tmpl w:val="21F41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19B6BE4"/>
    <w:multiLevelType w:val="multilevel"/>
    <w:tmpl w:val="13C485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536B6F72"/>
    <w:multiLevelType w:val="multilevel"/>
    <w:tmpl w:val="9286A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7523F03"/>
    <w:multiLevelType w:val="multilevel"/>
    <w:tmpl w:val="21F41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95F6808"/>
    <w:multiLevelType w:val="hybridMultilevel"/>
    <w:tmpl w:val="B412BA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AEF5D65"/>
    <w:multiLevelType w:val="multilevel"/>
    <w:tmpl w:val="21F41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BE94CDB"/>
    <w:multiLevelType w:val="hybridMultilevel"/>
    <w:tmpl w:val="6F2ECC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E78770B"/>
    <w:multiLevelType w:val="multilevel"/>
    <w:tmpl w:val="85F68E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1356C40"/>
    <w:multiLevelType w:val="multilevel"/>
    <w:tmpl w:val="21F41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3BF5C53"/>
    <w:multiLevelType w:val="hybridMultilevel"/>
    <w:tmpl w:val="31F03EA6"/>
    <w:lvl w:ilvl="0" w:tplc="0994F53C">
      <w:start w:val="1"/>
      <w:numFmt w:val="decimal"/>
      <w:lvlText w:val="%1."/>
      <w:lvlJc w:val="left"/>
      <w:pPr>
        <w:ind w:left="1440" w:hanging="360"/>
      </w:pPr>
      <w:rPr>
        <w:rFonts w:hint="default"/>
        <w:b/>
        <w:i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8" w15:restartNumberingAfterBreak="0">
    <w:nsid w:val="64BB2517"/>
    <w:multiLevelType w:val="hybridMultilevel"/>
    <w:tmpl w:val="5C2091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95E09A8"/>
    <w:multiLevelType w:val="multilevel"/>
    <w:tmpl w:val="395021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6A842544"/>
    <w:multiLevelType w:val="multilevel"/>
    <w:tmpl w:val="21F41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CF6624C"/>
    <w:multiLevelType w:val="hybridMultilevel"/>
    <w:tmpl w:val="931403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E2B3714"/>
    <w:multiLevelType w:val="multilevel"/>
    <w:tmpl w:val="6A80447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360"/>
        </w:tabs>
        <w:ind w:left="360" w:hanging="360"/>
      </w:pPr>
      <w:rPr>
        <w:rFonts w:ascii="Symbol" w:hAnsi="Symbol" w:hint="default"/>
        <w:sz w:val="20"/>
      </w:rPr>
    </w:lvl>
    <w:lvl w:ilvl="2" w:tentative="1">
      <w:start w:val="1"/>
      <w:numFmt w:val="bullet"/>
      <w:lvlText w:val=""/>
      <w:lvlJc w:val="left"/>
      <w:pPr>
        <w:tabs>
          <w:tab w:val="num" w:pos="1080"/>
        </w:tabs>
        <w:ind w:left="1080" w:hanging="360"/>
      </w:pPr>
      <w:rPr>
        <w:rFonts w:ascii="Symbol" w:hAnsi="Symbol" w:hint="default"/>
        <w:sz w:val="20"/>
      </w:rPr>
    </w:lvl>
    <w:lvl w:ilvl="3" w:tentative="1">
      <w:start w:val="1"/>
      <w:numFmt w:val="bullet"/>
      <w:lvlText w:val=""/>
      <w:lvlJc w:val="left"/>
      <w:pPr>
        <w:tabs>
          <w:tab w:val="num" w:pos="1800"/>
        </w:tabs>
        <w:ind w:left="1800" w:hanging="360"/>
      </w:pPr>
      <w:rPr>
        <w:rFonts w:ascii="Symbol" w:hAnsi="Symbol" w:hint="default"/>
        <w:sz w:val="20"/>
      </w:rPr>
    </w:lvl>
    <w:lvl w:ilvl="4" w:tentative="1">
      <w:start w:val="1"/>
      <w:numFmt w:val="bullet"/>
      <w:lvlText w:val=""/>
      <w:lvlJc w:val="left"/>
      <w:pPr>
        <w:tabs>
          <w:tab w:val="num" w:pos="2520"/>
        </w:tabs>
        <w:ind w:left="2520" w:hanging="360"/>
      </w:pPr>
      <w:rPr>
        <w:rFonts w:ascii="Symbol" w:hAnsi="Symbol" w:hint="default"/>
        <w:sz w:val="20"/>
      </w:rPr>
    </w:lvl>
    <w:lvl w:ilvl="5" w:tentative="1">
      <w:start w:val="1"/>
      <w:numFmt w:val="bullet"/>
      <w:lvlText w:val=""/>
      <w:lvlJc w:val="left"/>
      <w:pPr>
        <w:tabs>
          <w:tab w:val="num" w:pos="3240"/>
        </w:tabs>
        <w:ind w:left="3240" w:hanging="360"/>
      </w:pPr>
      <w:rPr>
        <w:rFonts w:ascii="Symbol" w:hAnsi="Symbol" w:hint="default"/>
        <w:sz w:val="20"/>
      </w:rPr>
    </w:lvl>
    <w:lvl w:ilvl="6" w:tentative="1">
      <w:start w:val="1"/>
      <w:numFmt w:val="bullet"/>
      <w:lvlText w:val=""/>
      <w:lvlJc w:val="left"/>
      <w:pPr>
        <w:tabs>
          <w:tab w:val="num" w:pos="3960"/>
        </w:tabs>
        <w:ind w:left="3960" w:hanging="360"/>
      </w:pPr>
      <w:rPr>
        <w:rFonts w:ascii="Symbol" w:hAnsi="Symbol" w:hint="default"/>
        <w:sz w:val="20"/>
      </w:rPr>
    </w:lvl>
    <w:lvl w:ilvl="7" w:tentative="1">
      <w:start w:val="1"/>
      <w:numFmt w:val="bullet"/>
      <w:lvlText w:val=""/>
      <w:lvlJc w:val="left"/>
      <w:pPr>
        <w:tabs>
          <w:tab w:val="num" w:pos="4680"/>
        </w:tabs>
        <w:ind w:left="4680" w:hanging="360"/>
      </w:pPr>
      <w:rPr>
        <w:rFonts w:ascii="Symbol" w:hAnsi="Symbol" w:hint="default"/>
        <w:sz w:val="20"/>
      </w:rPr>
    </w:lvl>
    <w:lvl w:ilvl="8" w:tentative="1">
      <w:start w:val="1"/>
      <w:numFmt w:val="bullet"/>
      <w:lvlText w:val=""/>
      <w:lvlJc w:val="left"/>
      <w:pPr>
        <w:tabs>
          <w:tab w:val="num" w:pos="5400"/>
        </w:tabs>
        <w:ind w:left="5400" w:hanging="360"/>
      </w:pPr>
      <w:rPr>
        <w:rFonts w:ascii="Symbol" w:hAnsi="Symbol" w:hint="default"/>
        <w:sz w:val="20"/>
      </w:rPr>
    </w:lvl>
  </w:abstractNum>
  <w:abstractNum w:abstractNumId="43" w15:restartNumberingAfterBreak="0">
    <w:nsid w:val="6EFB7339"/>
    <w:multiLevelType w:val="hybridMultilevel"/>
    <w:tmpl w:val="28943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19B1890"/>
    <w:multiLevelType w:val="hybridMultilevel"/>
    <w:tmpl w:val="2F9E29D8"/>
    <w:lvl w:ilvl="0" w:tplc="0994F53C">
      <w:start w:val="1"/>
      <w:numFmt w:val="decimal"/>
      <w:lvlText w:val="%1."/>
      <w:lvlJc w:val="left"/>
      <w:pPr>
        <w:ind w:left="360" w:hanging="360"/>
      </w:pPr>
      <w:rPr>
        <w:rFonts w:hint="default"/>
        <w:b/>
        <w:i w:val="0"/>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5" w15:restartNumberingAfterBreak="0">
    <w:nsid w:val="71F21ABC"/>
    <w:multiLevelType w:val="multilevel"/>
    <w:tmpl w:val="21F41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3554EF9"/>
    <w:multiLevelType w:val="multilevel"/>
    <w:tmpl w:val="E60AB6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 w15:restartNumberingAfterBreak="0">
    <w:nsid w:val="739E3C76"/>
    <w:multiLevelType w:val="hybridMultilevel"/>
    <w:tmpl w:val="542237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8F06DC7"/>
    <w:multiLevelType w:val="multilevel"/>
    <w:tmpl w:val="4E7EC7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5"/>
  </w:num>
  <w:num w:numId="2">
    <w:abstractNumId w:val="44"/>
  </w:num>
  <w:num w:numId="3">
    <w:abstractNumId w:val="30"/>
  </w:num>
  <w:num w:numId="4">
    <w:abstractNumId w:val="12"/>
  </w:num>
  <w:num w:numId="5">
    <w:abstractNumId w:val="14"/>
  </w:num>
  <w:num w:numId="6">
    <w:abstractNumId w:val="19"/>
  </w:num>
  <w:num w:numId="7">
    <w:abstractNumId w:val="43"/>
  </w:num>
  <w:num w:numId="8">
    <w:abstractNumId w:val="47"/>
  </w:num>
  <w:num w:numId="9">
    <w:abstractNumId w:val="35"/>
  </w:num>
  <w:num w:numId="10">
    <w:abstractNumId w:val="2"/>
  </w:num>
  <w:num w:numId="11">
    <w:abstractNumId w:val="37"/>
  </w:num>
  <w:num w:numId="12">
    <w:abstractNumId w:val="20"/>
  </w:num>
  <w:num w:numId="13">
    <w:abstractNumId w:val="4"/>
  </w:num>
  <w:num w:numId="14">
    <w:abstractNumId w:val="8"/>
  </w:num>
  <w:num w:numId="15">
    <w:abstractNumId w:val="7"/>
  </w:num>
  <w:num w:numId="16">
    <w:abstractNumId w:val="29"/>
  </w:num>
  <w:num w:numId="17">
    <w:abstractNumId w:val="34"/>
  </w:num>
  <w:num w:numId="18">
    <w:abstractNumId w:val="6"/>
  </w:num>
  <w:num w:numId="19">
    <w:abstractNumId w:val="41"/>
  </w:num>
  <w:num w:numId="20">
    <w:abstractNumId w:val="1"/>
  </w:num>
  <w:num w:numId="21">
    <w:abstractNumId w:val="24"/>
  </w:num>
  <w:num w:numId="22">
    <w:abstractNumId w:val="22"/>
  </w:num>
  <w:num w:numId="23">
    <w:abstractNumId w:val="11"/>
  </w:num>
  <w:num w:numId="24">
    <w:abstractNumId w:val="18"/>
  </w:num>
  <w:num w:numId="25">
    <w:abstractNumId w:val="27"/>
  </w:num>
  <w:num w:numId="26">
    <w:abstractNumId w:val="36"/>
  </w:num>
  <w:num w:numId="27">
    <w:abstractNumId w:val="9"/>
  </w:num>
  <w:num w:numId="28">
    <w:abstractNumId w:val="10"/>
  </w:num>
  <w:num w:numId="29">
    <w:abstractNumId w:val="16"/>
  </w:num>
  <w:num w:numId="30">
    <w:abstractNumId w:val="13"/>
  </w:num>
  <w:num w:numId="31">
    <w:abstractNumId w:val="15"/>
  </w:num>
  <w:num w:numId="32">
    <w:abstractNumId w:val="45"/>
  </w:num>
  <w:num w:numId="33">
    <w:abstractNumId w:val="46"/>
  </w:num>
  <w:num w:numId="34">
    <w:abstractNumId w:val="42"/>
  </w:num>
  <w:num w:numId="35">
    <w:abstractNumId w:val="3"/>
  </w:num>
  <w:num w:numId="36">
    <w:abstractNumId w:val="31"/>
  </w:num>
  <w:num w:numId="37">
    <w:abstractNumId w:val="21"/>
  </w:num>
  <w:num w:numId="38">
    <w:abstractNumId w:val="28"/>
  </w:num>
  <w:num w:numId="39">
    <w:abstractNumId w:val="23"/>
  </w:num>
  <w:num w:numId="40">
    <w:abstractNumId w:val="40"/>
  </w:num>
  <w:num w:numId="41">
    <w:abstractNumId w:val="33"/>
  </w:num>
  <w:num w:numId="42">
    <w:abstractNumId w:val="32"/>
  </w:num>
  <w:num w:numId="43">
    <w:abstractNumId w:val="38"/>
  </w:num>
  <w:num w:numId="44">
    <w:abstractNumId w:val="5"/>
  </w:num>
  <w:num w:numId="45">
    <w:abstractNumId w:val="39"/>
  </w:num>
  <w:num w:numId="46">
    <w:abstractNumId w:val="17"/>
  </w:num>
  <w:num w:numId="47">
    <w:abstractNumId w:val="48"/>
  </w:num>
  <w:num w:numId="48">
    <w:abstractNumId w:val="26"/>
  </w:num>
  <w:num w:numId="49">
    <w:abstractNumId w:val="0"/>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D359C"/>
    <w:rsid w:val="000000AF"/>
    <w:rsid w:val="00000238"/>
    <w:rsid w:val="00000B76"/>
    <w:rsid w:val="000011A7"/>
    <w:rsid w:val="000019BE"/>
    <w:rsid w:val="00010322"/>
    <w:rsid w:val="00010E25"/>
    <w:rsid w:val="000128D5"/>
    <w:rsid w:val="000129C1"/>
    <w:rsid w:val="00013693"/>
    <w:rsid w:val="00013DC8"/>
    <w:rsid w:val="00013E2C"/>
    <w:rsid w:val="0001429A"/>
    <w:rsid w:val="00014B5E"/>
    <w:rsid w:val="0001587E"/>
    <w:rsid w:val="000166CE"/>
    <w:rsid w:val="0001741C"/>
    <w:rsid w:val="00017C75"/>
    <w:rsid w:val="0002221C"/>
    <w:rsid w:val="000223C4"/>
    <w:rsid w:val="00023CD6"/>
    <w:rsid w:val="00025AB6"/>
    <w:rsid w:val="00026044"/>
    <w:rsid w:val="00026675"/>
    <w:rsid w:val="00026727"/>
    <w:rsid w:val="00026AC4"/>
    <w:rsid w:val="00027A4F"/>
    <w:rsid w:val="00030626"/>
    <w:rsid w:val="00030F28"/>
    <w:rsid w:val="00030FCA"/>
    <w:rsid w:val="0003287E"/>
    <w:rsid w:val="000333A3"/>
    <w:rsid w:val="00035A61"/>
    <w:rsid w:val="00035EED"/>
    <w:rsid w:val="00036481"/>
    <w:rsid w:val="000371E6"/>
    <w:rsid w:val="0003785C"/>
    <w:rsid w:val="00037BE4"/>
    <w:rsid w:val="00037DA8"/>
    <w:rsid w:val="0004065B"/>
    <w:rsid w:val="000407BE"/>
    <w:rsid w:val="00040C13"/>
    <w:rsid w:val="00041C74"/>
    <w:rsid w:val="00041F54"/>
    <w:rsid w:val="00042980"/>
    <w:rsid w:val="00042C4D"/>
    <w:rsid w:val="00043ED4"/>
    <w:rsid w:val="000449EE"/>
    <w:rsid w:val="00044A79"/>
    <w:rsid w:val="00045819"/>
    <w:rsid w:val="00045CE4"/>
    <w:rsid w:val="000467EA"/>
    <w:rsid w:val="00047F56"/>
    <w:rsid w:val="00050478"/>
    <w:rsid w:val="0005258E"/>
    <w:rsid w:val="0005282C"/>
    <w:rsid w:val="00053E6C"/>
    <w:rsid w:val="00054679"/>
    <w:rsid w:val="00055055"/>
    <w:rsid w:val="000560CF"/>
    <w:rsid w:val="000571C9"/>
    <w:rsid w:val="00057689"/>
    <w:rsid w:val="00057AA4"/>
    <w:rsid w:val="00061553"/>
    <w:rsid w:val="00061EF5"/>
    <w:rsid w:val="00061FB3"/>
    <w:rsid w:val="00063607"/>
    <w:rsid w:val="000643B3"/>
    <w:rsid w:val="000654FA"/>
    <w:rsid w:val="000655F1"/>
    <w:rsid w:val="00066663"/>
    <w:rsid w:val="00067183"/>
    <w:rsid w:val="00070517"/>
    <w:rsid w:val="00071D18"/>
    <w:rsid w:val="0007411D"/>
    <w:rsid w:val="00075823"/>
    <w:rsid w:val="00075BF8"/>
    <w:rsid w:val="0007635A"/>
    <w:rsid w:val="0007722C"/>
    <w:rsid w:val="0008129E"/>
    <w:rsid w:val="00081F22"/>
    <w:rsid w:val="00082C6C"/>
    <w:rsid w:val="00083F59"/>
    <w:rsid w:val="000848BD"/>
    <w:rsid w:val="00085862"/>
    <w:rsid w:val="00085D29"/>
    <w:rsid w:val="000902EF"/>
    <w:rsid w:val="000902F7"/>
    <w:rsid w:val="000910E8"/>
    <w:rsid w:val="0009193A"/>
    <w:rsid w:val="00092639"/>
    <w:rsid w:val="000948B1"/>
    <w:rsid w:val="00095290"/>
    <w:rsid w:val="000969A0"/>
    <w:rsid w:val="000978BD"/>
    <w:rsid w:val="000A12D0"/>
    <w:rsid w:val="000A17A7"/>
    <w:rsid w:val="000A17F7"/>
    <w:rsid w:val="000A2A6A"/>
    <w:rsid w:val="000A4172"/>
    <w:rsid w:val="000A493A"/>
    <w:rsid w:val="000A4C63"/>
    <w:rsid w:val="000A5372"/>
    <w:rsid w:val="000A5759"/>
    <w:rsid w:val="000A57CB"/>
    <w:rsid w:val="000A5DDD"/>
    <w:rsid w:val="000A62E2"/>
    <w:rsid w:val="000A6BF7"/>
    <w:rsid w:val="000A7247"/>
    <w:rsid w:val="000B0B46"/>
    <w:rsid w:val="000B0B7B"/>
    <w:rsid w:val="000B101E"/>
    <w:rsid w:val="000B2466"/>
    <w:rsid w:val="000B2BE6"/>
    <w:rsid w:val="000B32E7"/>
    <w:rsid w:val="000B35C1"/>
    <w:rsid w:val="000B3C2D"/>
    <w:rsid w:val="000B3D7F"/>
    <w:rsid w:val="000B4DCD"/>
    <w:rsid w:val="000B5178"/>
    <w:rsid w:val="000B5D85"/>
    <w:rsid w:val="000B5EFB"/>
    <w:rsid w:val="000B6B6C"/>
    <w:rsid w:val="000C016A"/>
    <w:rsid w:val="000C0250"/>
    <w:rsid w:val="000C0AD8"/>
    <w:rsid w:val="000C0D6A"/>
    <w:rsid w:val="000C1567"/>
    <w:rsid w:val="000C1DC3"/>
    <w:rsid w:val="000C23BD"/>
    <w:rsid w:val="000C3F3A"/>
    <w:rsid w:val="000C4F75"/>
    <w:rsid w:val="000C5E18"/>
    <w:rsid w:val="000D02EF"/>
    <w:rsid w:val="000D1B81"/>
    <w:rsid w:val="000D296E"/>
    <w:rsid w:val="000D2A29"/>
    <w:rsid w:val="000D2F99"/>
    <w:rsid w:val="000D32B7"/>
    <w:rsid w:val="000D340A"/>
    <w:rsid w:val="000D3A89"/>
    <w:rsid w:val="000D51F7"/>
    <w:rsid w:val="000D6612"/>
    <w:rsid w:val="000D692B"/>
    <w:rsid w:val="000D6E30"/>
    <w:rsid w:val="000D73D2"/>
    <w:rsid w:val="000D776E"/>
    <w:rsid w:val="000E0545"/>
    <w:rsid w:val="000E11A1"/>
    <w:rsid w:val="000E2DEF"/>
    <w:rsid w:val="000E3BE8"/>
    <w:rsid w:val="000E431F"/>
    <w:rsid w:val="000E54D9"/>
    <w:rsid w:val="000E5F5C"/>
    <w:rsid w:val="000E613C"/>
    <w:rsid w:val="000E6FFC"/>
    <w:rsid w:val="000E776B"/>
    <w:rsid w:val="000F13FC"/>
    <w:rsid w:val="000F1B73"/>
    <w:rsid w:val="000F391A"/>
    <w:rsid w:val="000F47E2"/>
    <w:rsid w:val="000F4FEB"/>
    <w:rsid w:val="000F5DA0"/>
    <w:rsid w:val="00100093"/>
    <w:rsid w:val="0010023A"/>
    <w:rsid w:val="00100CFE"/>
    <w:rsid w:val="001021C7"/>
    <w:rsid w:val="0010373B"/>
    <w:rsid w:val="00103F72"/>
    <w:rsid w:val="0010413F"/>
    <w:rsid w:val="0010484B"/>
    <w:rsid w:val="0010506D"/>
    <w:rsid w:val="001052C1"/>
    <w:rsid w:val="00106879"/>
    <w:rsid w:val="001074E6"/>
    <w:rsid w:val="0010771A"/>
    <w:rsid w:val="00112054"/>
    <w:rsid w:val="00113A1A"/>
    <w:rsid w:val="00113E12"/>
    <w:rsid w:val="00114365"/>
    <w:rsid w:val="00115ACB"/>
    <w:rsid w:val="00117B40"/>
    <w:rsid w:val="00120016"/>
    <w:rsid w:val="001219B2"/>
    <w:rsid w:val="001243B3"/>
    <w:rsid w:val="0012515F"/>
    <w:rsid w:val="001251F4"/>
    <w:rsid w:val="0012572F"/>
    <w:rsid w:val="00126F86"/>
    <w:rsid w:val="00127304"/>
    <w:rsid w:val="00127F20"/>
    <w:rsid w:val="00131291"/>
    <w:rsid w:val="001319AF"/>
    <w:rsid w:val="00131A87"/>
    <w:rsid w:val="00131C55"/>
    <w:rsid w:val="00131C9D"/>
    <w:rsid w:val="0013432D"/>
    <w:rsid w:val="0013607F"/>
    <w:rsid w:val="00141BC6"/>
    <w:rsid w:val="0014337D"/>
    <w:rsid w:val="00144519"/>
    <w:rsid w:val="001458A5"/>
    <w:rsid w:val="00145D38"/>
    <w:rsid w:val="00145F41"/>
    <w:rsid w:val="001463D6"/>
    <w:rsid w:val="00150F2D"/>
    <w:rsid w:val="001525EE"/>
    <w:rsid w:val="00152E34"/>
    <w:rsid w:val="00153AEC"/>
    <w:rsid w:val="00155693"/>
    <w:rsid w:val="001563BC"/>
    <w:rsid w:val="00156CA8"/>
    <w:rsid w:val="001570DB"/>
    <w:rsid w:val="00157B3A"/>
    <w:rsid w:val="001628F8"/>
    <w:rsid w:val="00162C00"/>
    <w:rsid w:val="00162C20"/>
    <w:rsid w:val="00163370"/>
    <w:rsid w:val="0016505D"/>
    <w:rsid w:val="0016609B"/>
    <w:rsid w:val="00166702"/>
    <w:rsid w:val="00167751"/>
    <w:rsid w:val="00167B1B"/>
    <w:rsid w:val="00172211"/>
    <w:rsid w:val="00172C82"/>
    <w:rsid w:val="00172DEC"/>
    <w:rsid w:val="001732E3"/>
    <w:rsid w:val="0017349F"/>
    <w:rsid w:val="001739B7"/>
    <w:rsid w:val="00173F16"/>
    <w:rsid w:val="0017466F"/>
    <w:rsid w:val="001751E2"/>
    <w:rsid w:val="001757C8"/>
    <w:rsid w:val="0017585D"/>
    <w:rsid w:val="00175969"/>
    <w:rsid w:val="00180121"/>
    <w:rsid w:val="00182C75"/>
    <w:rsid w:val="00182C91"/>
    <w:rsid w:val="00183236"/>
    <w:rsid w:val="00183FB5"/>
    <w:rsid w:val="00186E21"/>
    <w:rsid w:val="0018779F"/>
    <w:rsid w:val="00192D76"/>
    <w:rsid w:val="00194E80"/>
    <w:rsid w:val="0019596A"/>
    <w:rsid w:val="00195A67"/>
    <w:rsid w:val="00197850"/>
    <w:rsid w:val="00197858"/>
    <w:rsid w:val="00197AAD"/>
    <w:rsid w:val="00197C4A"/>
    <w:rsid w:val="00197D97"/>
    <w:rsid w:val="00197DDB"/>
    <w:rsid w:val="001A019D"/>
    <w:rsid w:val="001A0CC1"/>
    <w:rsid w:val="001A1228"/>
    <w:rsid w:val="001A17EA"/>
    <w:rsid w:val="001A220B"/>
    <w:rsid w:val="001A2326"/>
    <w:rsid w:val="001A2338"/>
    <w:rsid w:val="001A32CF"/>
    <w:rsid w:val="001A3401"/>
    <w:rsid w:val="001A3A2F"/>
    <w:rsid w:val="001A3E77"/>
    <w:rsid w:val="001A4623"/>
    <w:rsid w:val="001A4B0D"/>
    <w:rsid w:val="001A5CB3"/>
    <w:rsid w:val="001A6A0F"/>
    <w:rsid w:val="001A6FA6"/>
    <w:rsid w:val="001B0E1E"/>
    <w:rsid w:val="001B1CA3"/>
    <w:rsid w:val="001B1E75"/>
    <w:rsid w:val="001B2642"/>
    <w:rsid w:val="001B2C9D"/>
    <w:rsid w:val="001B3E34"/>
    <w:rsid w:val="001B5693"/>
    <w:rsid w:val="001B66E4"/>
    <w:rsid w:val="001B6998"/>
    <w:rsid w:val="001B7A01"/>
    <w:rsid w:val="001B7D81"/>
    <w:rsid w:val="001C0C21"/>
    <w:rsid w:val="001C13EF"/>
    <w:rsid w:val="001C1D5B"/>
    <w:rsid w:val="001C257D"/>
    <w:rsid w:val="001C3373"/>
    <w:rsid w:val="001C37A3"/>
    <w:rsid w:val="001C41A8"/>
    <w:rsid w:val="001C4435"/>
    <w:rsid w:val="001C4B74"/>
    <w:rsid w:val="001C516E"/>
    <w:rsid w:val="001C5C69"/>
    <w:rsid w:val="001C60EF"/>
    <w:rsid w:val="001C64DB"/>
    <w:rsid w:val="001C6E2E"/>
    <w:rsid w:val="001C7623"/>
    <w:rsid w:val="001D04BC"/>
    <w:rsid w:val="001D0535"/>
    <w:rsid w:val="001D12A7"/>
    <w:rsid w:val="001D4408"/>
    <w:rsid w:val="001D496A"/>
    <w:rsid w:val="001D70FA"/>
    <w:rsid w:val="001D7890"/>
    <w:rsid w:val="001D7A2D"/>
    <w:rsid w:val="001E1B34"/>
    <w:rsid w:val="001E1CD9"/>
    <w:rsid w:val="001E476A"/>
    <w:rsid w:val="001E7477"/>
    <w:rsid w:val="001E7638"/>
    <w:rsid w:val="001F08DA"/>
    <w:rsid w:val="001F0BC1"/>
    <w:rsid w:val="001F0E9D"/>
    <w:rsid w:val="001F1C0F"/>
    <w:rsid w:val="001F21D3"/>
    <w:rsid w:val="001F2401"/>
    <w:rsid w:val="001F2E8F"/>
    <w:rsid w:val="001F3324"/>
    <w:rsid w:val="001F360B"/>
    <w:rsid w:val="001F3DED"/>
    <w:rsid w:val="001F4AD0"/>
    <w:rsid w:val="001F4CD9"/>
    <w:rsid w:val="001F5D0D"/>
    <w:rsid w:val="001F7ACA"/>
    <w:rsid w:val="001F7BFE"/>
    <w:rsid w:val="0020104B"/>
    <w:rsid w:val="0020128E"/>
    <w:rsid w:val="00202895"/>
    <w:rsid w:val="00202B23"/>
    <w:rsid w:val="0020399F"/>
    <w:rsid w:val="00204192"/>
    <w:rsid w:val="002041E8"/>
    <w:rsid w:val="00206A6C"/>
    <w:rsid w:val="00206B3F"/>
    <w:rsid w:val="00207961"/>
    <w:rsid w:val="00211AB1"/>
    <w:rsid w:val="00211AE4"/>
    <w:rsid w:val="00212779"/>
    <w:rsid w:val="00212C45"/>
    <w:rsid w:val="00212FEE"/>
    <w:rsid w:val="00213290"/>
    <w:rsid w:val="00213827"/>
    <w:rsid w:val="00213EF7"/>
    <w:rsid w:val="00213FB5"/>
    <w:rsid w:val="00214168"/>
    <w:rsid w:val="0021509B"/>
    <w:rsid w:val="0021514F"/>
    <w:rsid w:val="0021537A"/>
    <w:rsid w:val="00216A50"/>
    <w:rsid w:val="0022190A"/>
    <w:rsid w:val="00222238"/>
    <w:rsid w:val="00224AD6"/>
    <w:rsid w:val="00224FFD"/>
    <w:rsid w:val="00226217"/>
    <w:rsid w:val="00226A99"/>
    <w:rsid w:val="00226B88"/>
    <w:rsid w:val="00227429"/>
    <w:rsid w:val="0022777C"/>
    <w:rsid w:val="0023013A"/>
    <w:rsid w:val="002302AF"/>
    <w:rsid w:val="002304C9"/>
    <w:rsid w:val="002307E9"/>
    <w:rsid w:val="00230CDA"/>
    <w:rsid w:val="0023117A"/>
    <w:rsid w:val="00233647"/>
    <w:rsid w:val="00233FEF"/>
    <w:rsid w:val="002355CD"/>
    <w:rsid w:val="0023653B"/>
    <w:rsid w:val="002379A0"/>
    <w:rsid w:val="00240118"/>
    <w:rsid w:val="00241BC2"/>
    <w:rsid w:val="00242F45"/>
    <w:rsid w:val="00242FCC"/>
    <w:rsid w:val="00243043"/>
    <w:rsid w:val="002440D2"/>
    <w:rsid w:val="00244B80"/>
    <w:rsid w:val="0024518A"/>
    <w:rsid w:val="0024528D"/>
    <w:rsid w:val="0024627F"/>
    <w:rsid w:val="00246362"/>
    <w:rsid w:val="00246640"/>
    <w:rsid w:val="00246E5D"/>
    <w:rsid w:val="0024733E"/>
    <w:rsid w:val="00247E70"/>
    <w:rsid w:val="00252B92"/>
    <w:rsid w:val="00253A7E"/>
    <w:rsid w:val="00253EEA"/>
    <w:rsid w:val="0025408C"/>
    <w:rsid w:val="002549EF"/>
    <w:rsid w:val="002567BF"/>
    <w:rsid w:val="00257CF8"/>
    <w:rsid w:val="00257E99"/>
    <w:rsid w:val="0026051F"/>
    <w:rsid w:val="00260634"/>
    <w:rsid w:val="00260B7C"/>
    <w:rsid w:val="00260FAF"/>
    <w:rsid w:val="00262BEE"/>
    <w:rsid w:val="00263379"/>
    <w:rsid w:val="002647A2"/>
    <w:rsid w:val="0026535C"/>
    <w:rsid w:val="00266AA3"/>
    <w:rsid w:val="00267612"/>
    <w:rsid w:val="002724E7"/>
    <w:rsid w:val="00272A4A"/>
    <w:rsid w:val="00272E9E"/>
    <w:rsid w:val="002743B5"/>
    <w:rsid w:val="0027502D"/>
    <w:rsid w:val="00275FBC"/>
    <w:rsid w:val="00277BD5"/>
    <w:rsid w:val="00277C0F"/>
    <w:rsid w:val="00280F19"/>
    <w:rsid w:val="002817A3"/>
    <w:rsid w:val="002833A0"/>
    <w:rsid w:val="00284404"/>
    <w:rsid w:val="00284D92"/>
    <w:rsid w:val="002857E1"/>
    <w:rsid w:val="00287D82"/>
    <w:rsid w:val="00290501"/>
    <w:rsid w:val="002906E3"/>
    <w:rsid w:val="00291B23"/>
    <w:rsid w:val="00292213"/>
    <w:rsid w:val="002943D1"/>
    <w:rsid w:val="00294D06"/>
    <w:rsid w:val="0029539C"/>
    <w:rsid w:val="00296673"/>
    <w:rsid w:val="002A13CA"/>
    <w:rsid w:val="002A1771"/>
    <w:rsid w:val="002A1BA6"/>
    <w:rsid w:val="002A4A14"/>
    <w:rsid w:val="002A4E5D"/>
    <w:rsid w:val="002A5174"/>
    <w:rsid w:val="002A62F7"/>
    <w:rsid w:val="002A6CD1"/>
    <w:rsid w:val="002B103B"/>
    <w:rsid w:val="002B2C82"/>
    <w:rsid w:val="002B2EFD"/>
    <w:rsid w:val="002B3FAC"/>
    <w:rsid w:val="002B5428"/>
    <w:rsid w:val="002B7599"/>
    <w:rsid w:val="002B7960"/>
    <w:rsid w:val="002B7BF3"/>
    <w:rsid w:val="002C0643"/>
    <w:rsid w:val="002C185C"/>
    <w:rsid w:val="002C245A"/>
    <w:rsid w:val="002C2729"/>
    <w:rsid w:val="002C370A"/>
    <w:rsid w:val="002C3754"/>
    <w:rsid w:val="002C4E25"/>
    <w:rsid w:val="002C5205"/>
    <w:rsid w:val="002C52F0"/>
    <w:rsid w:val="002C57DB"/>
    <w:rsid w:val="002C5821"/>
    <w:rsid w:val="002C58DD"/>
    <w:rsid w:val="002C596F"/>
    <w:rsid w:val="002C5FFF"/>
    <w:rsid w:val="002D070B"/>
    <w:rsid w:val="002D19B5"/>
    <w:rsid w:val="002D2365"/>
    <w:rsid w:val="002D25D3"/>
    <w:rsid w:val="002D359C"/>
    <w:rsid w:val="002D3946"/>
    <w:rsid w:val="002D3F26"/>
    <w:rsid w:val="002D42F3"/>
    <w:rsid w:val="002D5F1A"/>
    <w:rsid w:val="002D6141"/>
    <w:rsid w:val="002D665C"/>
    <w:rsid w:val="002E1E42"/>
    <w:rsid w:val="002E3401"/>
    <w:rsid w:val="002E3606"/>
    <w:rsid w:val="002E410E"/>
    <w:rsid w:val="002E5C93"/>
    <w:rsid w:val="002E6382"/>
    <w:rsid w:val="002F1380"/>
    <w:rsid w:val="002F1B17"/>
    <w:rsid w:val="002F1D07"/>
    <w:rsid w:val="002F2D8B"/>
    <w:rsid w:val="002F3B0A"/>
    <w:rsid w:val="002F45B6"/>
    <w:rsid w:val="002F4758"/>
    <w:rsid w:val="002F4850"/>
    <w:rsid w:val="002F4A92"/>
    <w:rsid w:val="002F50F8"/>
    <w:rsid w:val="002F5658"/>
    <w:rsid w:val="002F5EDA"/>
    <w:rsid w:val="00300C57"/>
    <w:rsid w:val="00301162"/>
    <w:rsid w:val="003013B2"/>
    <w:rsid w:val="00302449"/>
    <w:rsid w:val="0030279C"/>
    <w:rsid w:val="003027AF"/>
    <w:rsid w:val="00302BB4"/>
    <w:rsid w:val="00303127"/>
    <w:rsid w:val="0030325A"/>
    <w:rsid w:val="0030328D"/>
    <w:rsid w:val="00303CA8"/>
    <w:rsid w:val="0030405F"/>
    <w:rsid w:val="00304883"/>
    <w:rsid w:val="00305C59"/>
    <w:rsid w:val="00305D15"/>
    <w:rsid w:val="0030633A"/>
    <w:rsid w:val="00307E05"/>
    <w:rsid w:val="00310388"/>
    <w:rsid w:val="00310F20"/>
    <w:rsid w:val="00311093"/>
    <w:rsid w:val="00311D20"/>
    <w:rsid w:val="00312543"/>
    <w:rsid w:val="003126F7"/>
    <w:rsid w:val="00312E4F"/>
    <w:rsid w:val="00313363"/>
    <w:rsid w:val="003134E4"/>
    <w:rsid w:val="00314624"/>
    <w:rsid w:val="003155F2"/>
    <w:rsid w:val="00315980"/>
    <w:rsid w:val="003166C8"/>
    <w:rsid w:val="00316C54"/>
    <w:rsid w:val="00317823"/>
    <w:rsid w:val="00321F06"/>
    <w:rsid w:val="00322281"/>
    <w:rsid w:val="003225F8"/>
    <w:rsid w:val="00323448"/>
    <w:rsid w:val="0032363A"/>
    <w:rsid w:val="00323718"/>
    <w:rsid w:val="00323B74"/>
    <w:rsid w:val="00324045"/>
    <w:rsid w:val="0032658B"/>
    <w:rsid w:val="00330554"/>
    <w:rsid w:val="003308DF"/>
    <w:rsid w:val="00330A4C"/>
    <w:rsid w:val="00331128"/>
    <w:rsid w:val="003314D4"/>
    <w:rsid w:val="00331C89"/>
    <w:rsid w:val="00334068"/>
    <w:rsid w:val="00334452"/>
    <w:rsid w:val="003345EE"/>
    <w:rsid w:val="00335B6C"/>
    <w:rsid w:val="00335FF9"/>
    <w:rsid w:val="00336014"/>
    <w:rsid w:val="00337127"/>
    <w:rsid w:val="003422E4"/>
    <w:rsid w:val="0034246B"/>
    <w:rsid w:val="00342BEB"/>
    <w:rsid w:val="0034347C"/>
    <w:rsid w:val="0034417C"/>
    <w:rsid w:val="0034539C"/>
    <w:rsid w:val="0034633A"/>
    <w:rsid w:val="00347C6F"/>
    <w:rsid w:val="00347E67"/>
    <w:rsid w:val="00350FBF"/>
    <w:rsid w:val="00353EB4"/>
    <w:rsid w:val="00354219"/>
    <w:rsid w:val="003543D7"/>
    <w:rsid w:val="00355359"/>
    <w:rsid w:val="00356A91"/>
    <w:rsid w:val="00356BD9"/>
    <w:rsid w:val="00356D3D"/>
    <w:rsid w:val="003577E8"/>
    <w:rsid w:val="00357F2B"/>
    <w:rsid w:val="0036107E"/>
    <w:rsid w:val="00362851"/>
    <w:rsid w:val="00362C78"/>
    <w:rsid w:val="003630D2"/>
    <w:rsid w:val="003634AF"/>
    <w:rsid w:val="00363DCD"/>
    <w:rsid w:val="0036422F"/>
    <w:rsid w:val="00364718"/>
    <w:rsid w:val="00364FDB"/>
    <w:rsid w:val="003662A8"/>
    <w:rsid w:val="00367ED8"/>
    <w:rsid w:val="00367FBE"/>
    <w:rsid w:val="00371350"/>
    <w:rsid w:val="0037160B"/>
    <w:rsid w:val="003732A5"/>
    <w:rsid w:val="003732FB"/>
    <w:rsid w:val="0037344C"/>
    <w:rsid w:val="00376805"/>
    <w:rsid w:val="003779C8"/>
    <w:rsid w:val="003810EA"/>
    <w:rsid w:val="00382986"/>
    <w:rsid w:val="00383027"/>
    <w:rsid w:val="0038377E"/>
    <w:rsid w:val="003852EE"/>
    <w:rsid w:val="003860F4"/>
    <w:rsid w:val="003861AC"/>
    <w:rsid w:val="003862A7"/>
    <w:rsid w:val="00386EC7"/>
    <w:rsid w:val="003871FD"/>
    <w:rsid w:val="00387708"/>
    <w:rsid w:val="003877C6"/>
    <w:rsid w:val="00391816"/>
    <w:rsid w:val="00391D1B"/>
    <w:rsid w:val="0039239D"/>
    <w:rsid w:val="003923B1"/>
    <w:rsid w:val="003935F1"/>
    <w:rsid w:val="00393A67"/>
    <w:rsid w:val="00395EC1"/>
    <w:rsid w:val="00396FA8"/>
    <w:rsid w:val="003973BB"/>
    <w:rsid w:val="003A368A"/>
    <w:rsid w:val="003A40FB"/>
    <w:rsid w:val="003A48FA"/>
    <w:rsid w:val="003A5DF2"/>
    <w:rsid w:val="003A5DF5"/>
    <w:rsid w:val="003A6E0A"/>
    <w:rsid w:val="003A712A"/>
    <w:rsid w:val="003A7E2A"/>
    <w:rsid w:val="003B0697"/>
    <w:rsid w:val="003B0BA8"/>
    <w:rsid w:val="003B1E0A"/>
    <w:rsid w:val="003B4DE3"/>
    <w:rsid w:val="003B4E8D"/>
    <w:rsid w:val="003B5AFA"/>
    <w:rsid w:val="003C03E2"/>
    <w:rsid w:val="003C1BDF"/>
    <w:rsid w:val="003C2174"/>
    <w:rsid w:val="003C2483"/>
    <w:rsid w:val="003C3F60"/>
    <w:rsid w:val="003C4754"/>
    <w:rsid w:val="003C4ADF"/>
    <w:rsid w:val="003C4DC5"/>
    <w:rsid w:val="003C5B77"/>
    <w:rsid w:val="003C69EF"/>
    <w:rsid w:val="003D0990"/>
    <w:rsid w:val="003D28D3"/>
    <w:rsid w:val="003D2974"/>
    <w:rsid w:val="003D2A95"/>
    <w:rsid w:val="003D2BD4"/>
    <w:rsid w:val="003E353B"/>
    <w:rsid w:val="003E5CBE"/>
    <w:rsid w:val="003E721C"/>
    <w:rsid w:val="003E7929"/>
    <w:rsid w:val="003F2061"/>
    <w:rsid w:val="003F3198"/>
    <w:rsid w:val="003F4C96"/>
    <w:rsid w:val="003F50A5"/>
    <w:rsid w:val="003F57D6"/>
    <w:rsid w:val="003F5EFC"/>
    <w:rsid w:val="003F7BD7"/>
    <w:rsid w:val="003F7FA3"/>
    <w:rsid w:val="0040149D"/>
    <w:rsid w:val="00403741"/>
    <w:rsid w:val="00404A03"/>
    <w:rsid w:val="00404FDA"/>
    <w:rsid w:val="00405261"/>
    <w:rsid w:val="0040597D"/>
    <w:rsid w:val="00405AF3"/>
    <w:rsid w:val="00405C3E"/>
    <w:rsid w:val="00405DF5"/>
    <w:rsid w:val="00407A1D"/>
    <w:rsid w:val="004107D7"/>
    <w:rsid w:val="00411415"/>
    <w:rsid w:val="00411E61"/>
    <w:rsid w:val="00412B35"/>
    <w:rsid w:val="00412B8A"/>
    <w:rsid w:val="00413EFA"/>
    <w:rsid w:val="00414A58"/>
    <w:rsid w:val="004150DA"/>
    <w:rsid w:val="0041580B"/>
    <w:rsid w:val="00415C60"/>
    <w:rsid w:val="0041600D"/>
    <w:rsid w:val="00417215"/>
    <w:rsid w:val="0041743C"/>
    <w:rsid w:val="004205C0"/>
    <w:rsid w:val="0042146B"/>
    <w:rsid w:val="0042298C"/>
    <w:rsid w:val="00422EAD"/>
    <w:rsid w:val="00423336"/>
    <w:rsid w:val="0042346B"/>
    <w:rsid w:val="00423562"/>
    <w:rsid w:val="00424E43"/>
    <w:rsid w:val="00424EC6"/>
    <w:rsid w:val="0042691E"/>
    <w:rsid w:val="00426CA9"/>
    <w:rsid w:val="004277B5"/>
    <w:rsid w:val="004308EA"/>
    <w:rsid w:val="00430961"/>
    <w:rsid w:val="0043140F"/>
    <w:rsid w:val="00431898"/>
    <w:rsid w:val="00432B8F"/>
    <w:rsid w:val="00433029"/>
    <w:rsid w:val="004335FA"/>
    <w:rsid w:val="0043394E"/>
    <w:rsid w:val="00434ACC"/>
    <w:rsid w:val="00434E04"/>
    <w:rsid w:val="0043743C"/>
    <w:rsid w:val="00437931"/>
    <w:rsid w:val="00437BAB"/>
    <w:rsid w:val="00441323"/>
    <w:rsid w:val="004432DF"/>
    <w:rsid w:val="00443CA2"/>
    <w:rsid w:val="00443FC2"/>
    <w:rsid w:val="004450D1"/>
    <w:rsid w:val="00445E96"/>
    <w:rsid w:val="00446D62"/>
    <w:rsid w:val="004472C8"/>
    <w:rsid w:val="004504DE"/>
    <w:rsid w:val="00450F1C"/>
    <w:rsid w:val="0045233F"/>
    <w:rsid w:val="004525DD"/>
    <w:rsid w:val="00453867"/>
    <w:rsid w:val="00453D65"/>
    <w:rsid w:val="00455BB2"/>
    <w:rsid w:val="00456126"/>
    <w:rsid w:val="004563B3"/>
    <w:rsid w:val="00456B7E"/>
    <w:rsid w:val="00456DD0"/>
    <w:rsid w:val="00457915"/>
    <w:rsid w:val="00462337"/>
    <w:rsid w:val="0046271C"/>
    <w:rsid w:val="00462D00"/>
    <w:rsid w:val="00463807"/>
    <w:rsid w:val="00463C65"/>
    <w:rsid w:val="004640B7"/>
    <w:rsid w:val="00465C83"/>
    <w:rsid w:val="00465FAE"/>
    <w:rsid w:val="00466016"/>
    <w:rsid w:val="004667F2"/>
    <w:rsid w:val="00466B67"/>
    <w:rsid w:val="00466F57"/>
    <w:rsid w:val="004670BC"/>
    <w:rsid w:val="00467C39"/>
    <w:rsid w:val="0047251B"/>
    <w:rsid w:val="0047288C"/>
    <w:rsid w:val="004735B3"/>
    <w:rsid w:val="00473B09"/>
    <w:rsid w:val="00473E1E"/>
    <w:rsid w:val="0047411F"/>
    <w:rsid w:val="00474398"/>
    <w:rsid w:val="004760C8"/>
    <w:rsid w:val="00476E0B"/>
    <w:rsid w:val="00480522"/>
    <w:rsid w:val="00481A94"/>
    <w:rsid w:val="004820A7"/>
    <w:rsid w:val="00482588"/>
    <w:rsid w:val="00482A5E"/>
    <w:rsid w:val="0048377C"/>
    <w:rsid w:val="0048435A"/>
    <w:rsid w:val="00484797"/>
    <w:rsid w:val="00484A82"/>
    <w:rsid w:val="00485EFC"/>
    <w:rsid w:val="004866A4"/>
    <w:rsid w:val="004903F9"/>
    <w:rsid w:val="00490857"/>
    <w:rsid w:val="00490EC7"/>
    <w:rsid w:val="00491ECF"/>
    <w:rsid w:val="00492728"/>
    <w:rsid w:val="00494AE1"/>
    <w:rsid w:val="00495423"/>
    <w:rsid w:val="0049569D"/>
    <w:rsid w:val="00496CEF"/>
    <w:rsid w:val="004A08F5"/>
    <w:rsid w:val="004A11C4"/>
    <w:rsid w:val="004A23D3"/>
    <w:rsid w:val="004A3676"/>
    <w:rsid w:val="004A3CB5"/>
    <w:rsid w:val="004A5E8E"/>
    <w:rsid w:val="004A7F95"/>
    <w:rsid w:val="004B0B74"/>
    <w:rsid w:val="004B1310"/>
    <w:rsid w:val="004B1681"/>
    <w:rsid w:val="004B20D6"/>
    <w:rsid w:val="004B2B2D"/>
    <w:rsid w:val="004B71EE"/>
    <w:rsid w:val="004C0073"/>
    <w:rsid w:val="004C0D0A"/>
    <w:rsid w:val="004C1C19"/>
    <w:rsid w:val="004C3269"/>
    <w:rsid w:val="004C334A"/>
    <w:rsid w:val="004C417D"/>
    <w:rsid w:val="004C4FE8"/>
    <w:rsid w:val="004C57AB"/>
    <w:rsid w:val="004C5D39"/>
    <w:rsid w:val="004C7F82"/>
    <w:rsid w:val="004D3942"/>
    <w:rsid w:val="004D41D7"/>
    <w:rsid w:val="004D4370"/>
    <w:rsid w:val="004D5B84"/>
    <w:rsid w:val="004D6551"/>
    <w:rsid w:val="004D6C3D"/>
    <w:rsid w:val="004E02A9"/>
    <w:rsid w:val="004E18C8"/>
    <w:rsid w:val="004E1A28"/>
    <w:rsid w:val="004E283E"/>
    <w:rsid w:val="004E36DB"/>
    <w:rsid w:val="004E6303"/>
    <w:rsid w:val="004E6AF1"/>
    <w:rsid w:val="004F0DB3"/>
    <w:rsid w:val="004F355C"/>
    <w:rsid w:val="004F5596"/>
    <w:rsid w:val="004F64A8"/>
    <w:rsid w:val="004F6CB1"/>
    <w:rsid w:val="004F6E64"/>
    <w:rsid w:val="004F7637"/>
    <w:rsid w:val="004F7F4B"/>
    <w:rsid w:val="00500171"/>
    <w:rsid w:val="00500910"/>
    <w:rsid w:val="00500F14"/>
    <w:rsid w:val="00500FE0"/>
    <w:rsid w:val="00502F32"/>
    <w:rsid w:val="00503426"/>
    <w:rsid w:val="0050349A"/>
    <w:rsid w:val="005037C8"/>
    <w:rsid w:val="00503BB4"/>
    <w:rsid w:val="005052C8"/>
    <w:rsid w:val="005057D3"/>
    <w:rsid w:val="00505E52"/>
    <w:rsid w:val="00507858"/>
    <w:rsid w:val="00511265"/>
    <w:rsid w:val="00511C66"/>
    <w:rsid w:val="005137BF"/>
    <w:rsid w:val="00513960"/>
    <w:rsid w:val="00513D4C"/>
    <w:rsid w:val="0051429A"/>
    <w:rsid w:val="00515297"/>
    <w:rsid w:val="005168C5"/>
    <w:rsid w:val="00516ECC"/>
    <w:rsid w:val="0052287E"/>
    <w:rsid w:val="00523AE8"/>
    <w:rsid w:val="00524E8E"/>
    <w:rsid w:val="005257F7"/>
    <w:rsid w:val="00527A54"/>
    <w:rsid w:val="00530213"/>
    <w:rsid w:val="005333AA"/>
    <w:rsid w:val="00533C08"/>
    <w:rsid w:val="00534C5B"/>
    <w:rsid w:val="00534DB1"/>
    <w:rsid w:val="005360E7"/>
    <w:rsid w:val="00543C0E"/>
    <w:rsid w:val="00544517"/>
    <w:rsid w:val="0054573F"/>
    <w:rsid w:val="0054611F"/>
    <w:rsid w:val="00546B7A"/>
    <w:rsid w:val="00547315"/>
    <w:rsid w:val="00547591"/>
    <w:rsid w:val="00551B97"/>
    <w:rsid w:val="00552CEC"/>
    <w:rsid w:val="00553150"/>
    <w:rsid w:val="00553369"/>
    <w:rsid w:val="005552C5"/>
    <w:rsid w:val="005553CD"/>
    <w:rsid w:val="0055560E"/>
    <w:rsid w:val="00555968"/>
    <w:rsid w:val="005576BD"/>
    <w:rsid w:val="005605B5"/>
    <w:rsid w:val="00561CBA"/>
    <w:rsid w:val="00564662"/>
    <w:rsid w:val="00565CE6"/>
    <w:rsid w:val="00565F83"/>
    <w:rsid w:val="00567AC6"/>
    <w:rsid w:val="00567FFA"/>
    <w:rsid w:val="00570E4D"/>
    <w:rsid w:val="00572206"/>
    <w:rsid w:val="00573459"/>
    <w:rsid w:val="005744E6"/>
    <w:rsid w:val="00574CDA"/>
    <w:rsid w:val="00576A80"/>
    <w:rsid w:val="00577286"/>
    <w:rsid w:val="00582330"/>
    <w:rsid w:val="00583B2F"/>
    <w:rsid w:val="00583D1F"/>
    <w:rsid w:val="00583FAA"/>
    <w:rsid w:val="005848F6"/>
    <w:rsid w:val="005863C5"/>
    <w:rsid w:val="00587316"/>
    <w:rsid w:val="0058787A"/>
    <w:rsid w:val="00590699"/>
    <w:rsid w:val="0059123A"/>
    <w:rsid w:val="00591BF7"/>
    <w:rsid w:val="00592228"/>
    <w:rsid w:val="00592FBD"/>
    <w:rsid w:val="00595933"/>
    <w:rsid w:val="0059631B"/>
    <w:rsid w:val="005970FA"/>
    <w:rsid w:val="005972AC"/>
    <w:rsid w:val="005A0079"/>
    <w:rsid w:val="005A0A77"/>
    <w:rsid w:val="005A22DE"/>
    <w:rsid w:val="005A4E31"/>
    <w:rsid w:val="005A54E1"/>
    <w:rsid w:val="005A55FE"/>
    <w:rsid w:val="005A650B"/>
    <w:rsid w:val="005A6C71"/>
    <w:rsid w:val="005A7EC7"/>
    <w:rsid w:val="005B03A3"/>
    <w:rsid w:val="005B2721"/>
    <w:rsid w:val="005B350D"/>
    <w:rsid w:val="005B442D"/>
    <w:rsid w:val="005B49CF"/>
    <w:rsid w:val="005C098C"/>
    <w:rsid w:val="005C1B0A"/>
    <w:rsid w:val="005C24FA"/>
    <w:rsid w:val="005C2904"/>
    <w:rsid w:val="005C3402"/>
    <w:rsid w:val="005C4478"/>
    <w:rsid w:val="005C4747"/>
    <w:rsid w:val="005C5177"/>
    <w:rsid w:val="005C683F"/>
    <w:rsid w:val="005C6A2A"/>
    <w:rsid w:val="005C6A7D"/>
    <w:rsid w:val="005D08A2"/>
    <w:rsid w:val="005D1C0A"/>
    <w:rsid w:val="005D236B"/>
    <w:rsid w:val="005D27BD"/>
    <w:rsid w:val="005D27F5"/>
    <w:rsid w:val="005D2B82"/>
    <w:rsid w:val="005D3C0A"/>
    <w:rsid w:val="005D5494"/>
    <w:rsid w:val="005D706A"/>
    <w:rsid w:val="005D7B30"/>
    <w:rsid w:val="005E0112"/>
    <w:rsid w:val="005E2C09"/>
    <w:rsid w:val="005E32A0"/>
    <w:rsid w:val="005E45B0"/>
    <w:rsid w:val="005E5095"/>
    <w:rsid w:val="005E52D5"/>
    <w:rsid w:val="005E5804"/>
    <w:rsid w:val="005E615D"/>
    <w:rsid w:val="005E76F4"/>
    <w:rsid w:val="005F0D43"/>
    <w:rsid w:val="005F17CB"/>
    <w:rsid w:val="005F21B3"/>
    <w:rsid w:val="005F2579"/>
    <w:rsid w:val="005F31DD"/>
    <w:rsid w:val="005F435D"/>
    <w:rsid w:val="005F4598"/>
    <w:rsid w:val="005F4C94"/>
    <w:rsid w:val="005F5B56"/>
    <w:rsid w:val="005F728B"/>
    <w:rsid w:val="0060022F"/>
    <w:rsid w:val="006003E8"/>
    <w:rsid w:val="00600A9C"/>
    <w:rsid w:val="00602519"/>
    <w:rsid w:val="00602785"/>
    <w:rsid w:val="00602AAB"/>
    <w:rsid w:val="00602AB5"/>
    <w:rsid w:val="00603D24"/>
    <w:rsid w:val="00603FF5"/>
    <w:rsid w:val="006040DB"/>
    <w:rsid w:val="00604329"/>
    <w:rsid w:val="00605833"/>
    <w:rsid w:val="00605AF7"/>
    <w:rsid w:val="00605BC0"/>
    <w:rsid w:val="006069E5"/>
    <w:rsid w:val="00606A23"/>
    <w:rsid w:val="00606EFD"/>
    <w:rsid w:val="00607B87"/>
    <w:rsid w:val="00607C40"/>
    <w:rsid w:val="00607CAB"/>
    <w:rsid w:val="0061164F"/>
    <w:rsid w:val="00611AE3"/>
    <w:rsid w:val="00611F8D"/>
    <w:rsid w:val="0061292E"/>
    <w:rsid w:val="00612AD4"/>
    <w:rsid w:val="00612CDD"/>
    <w:rsid w:val="0061409C"/>
    <w:rsid w:val="006140DC"/>
    <w:rsid w:val="00615035"/>
    <w:rsid w:val="00616B6D"/>
    <w:rsid w:val="00617262"/>
    <w:rsid w:val="0061780C"/>
    <w:rsid w:val="00620412"/>
    <w:rsid w:val="006214CC"/>
    <w:rsid w:val="00622CFF"/>
    <w:rsid w:val="006238A4"/>
    <w:rsid w:val="006243F1"/>
    <w:rsid w:val="0062575B"/>
    <w:rsid w:val="00626467"/>
    <w:rsid w:val="006265A5"/>
    <w:rsid w:val="00626D3A"/>
    <w:rsid w:val="00627147"/>
    <w:rsid w:val="00627AAC"/>
    <w:rsid w:val="00630A4F"/>
    <w:rsid w:val="00630F68"/>
    <w:rsid w:val="0063107E"/>
    <w:rsid w:val="006324C2"/>
    <w:rsid w:val="006335CC"/>
    <w:rsid w:val="0063369B"/>
    <w:rsid w:val="006371DF"/>
    <w:rsid w:val="00642E46"/>
    <w:rsid w:val="006430E3"/>
    <w:rsid w:val="00644898"/>
    <w:rsid w:val="0064574D"/>
    <w:rsid w:val="006468FA"/>
    <w:rsid w:val="00647CFA"/>
    <w:rsid w:val="00650169"/>
    <w:rsid w:val="006508BC"/>
    <w:rsid w:val="00651351"/>
    <w:rsid w:val="0065294E"/>
    <w:rsid w:val="00652CBD"/>
    <w:rsid w:val="00653139"/>
    <w:rsid w:val="00653502"/>
    <w:rsid w:val="006537CB"/>
    <w:rsid w:val="006538D3"/>
    <w:rsid w:val="00653AFD"/>
    <w:rsid w:val="006550DF"/>
    <w:rsid w:val="00656361"/>
    <w:rsid w:val="006564EC"/>
    <w:rsid w:val="006573E1"/>
    <w:rsid w:val="00657D97"/>
    <w:rsid w:val="00657FAD"/>
    <w:rsid w:val="00662E36"/>
    <w:rsid w:val="00662F25"/>
    <w:rsid w:val="00663B5A"/>
    <w:rsid w:val="00666C7F"/>
    <w:rsid w:val="00667234"/>
    <w:rsid w:val="006676F3"/>
    <w:rsid w:val="00671503"/>
    <w:rsid w:val="00673061"/>
    <w:rsid w:val="00676BC6"/>
    <w:rsid w:val="00676FC5"/>
    <w:rsid w:val="0067735E"/>
    <w:rsid w:val="00680573"/>
    <w:rsid w:val="00681A99"/>
    <w:rsid w:val="006824FD"/>
    <w:rsid w:val="00682DC1"/>
    <w:rsid w:val="00684B3B"/>
    <w:rsid w:val="00685931"/>
    <w:rsid w:val="00685CDC"/>
    <w:rsid w:val="00686339"/>
    <w:rsid w:val="00686827"/>
    <w:rsid w:val="0069182D"/>
    <w:rsid w:val="006927F1"/>
    <w:rsid w:val="006928C2"/>
    <w:rsid w:val="0069290E"/>
    <w:rsid w:val="00693E10"/>
    <w:rsid w:val="0069523A"/>
    <w:rsid w:val="006953CF"/>
    <w:rsid w:val="00695A3E"/>
    <w:rsid w:val="00697D5E"/>
    <w:rsid w:val="00697F40"/>
    <w:rsid w:val="006A0A0D"/>
    <w:rsid w:val="006A1978"/>
    <w:rsid w:val="006A2581"/>
    <w:rsid w:val="006A4339"/>
    <w:rsid w:val="006A5304"/>
    <w:rsid w:val="006A5334"/>
    <w:rsid w:val="006A7716"/>
    <w:rsid w:val="006A7D04"/>
    <w:rsid w:val="006B129E"/>
    <w:rsid w:val="006B236F"/>
    <w:rsid w:val="006B2B5E"/>
    <w:rsid w:val="006B4D05"/>
    <w:rsid w:val="006B77C5"/>
    <w:rsid w:val="006B7C6C"/>
    <w:rsid w:val="006B7D66"/>
    <w:rsid w:val="006B7F7B"/>
    <w:rsid w:val="006C0AF2"/>
    <w:rsid w:val="006C0BEC"/>
    <w:rsid w:val="006C1F73"/>
    <w:rsid w:val="006C48A6"/>
    <w:rsid w:val="006C4B79"/>
    <w:rsid w:val="006C57EF"/>
    <w:rsid w:val="006C607A"/>
    <w:rsid w:val="006C611C"/>
    <w:rsid w:val="006C6AB7"/>
    <w:rsid w:val="006C72B9"/>
    <w:rsid w:val="006D1ACE"/>
    <w:rsid w:val="006D2A38"/>
    <w:rsid w:val="006D41C2"/>
    <w:rsid w:val="006D42A2"/>
    <w:rsid w:val="006D448E"/>
    <w:rsid w:val="006D4774"/>
    <w:rsid w:val="006D4A07"/>
    <w:rsid w:val="006D53BF"/>
    <w:rsid w:val="006D574E"/>
    <w:rsid w:val="006D61D2"/>
    <w:rsid w:val="006D7EAF"/>
    <w:rsid w:val="006E06AA"/>
    <w:rsid w:val="006E1C7A"/>
    <w:rsid w:val="006E25F4"/>
    <w:rsid w:val="006E283E"/>
    <w:rsid w:val="006E351B"/>
    <w:rsid w:val="006E5865"/>
    <w:rsid w:val="006F0345"/>
    <w:rsid w:val="006F0FF7"/>
    <w:rsid w:val="006F120A"/>
    <w:rsid w:val="006F2205"/>
    <w:rsid w:val="006F334B"/>
    <w:rsid w:val="006F3F4A"/>
    <w:rsid w:val="006F40DA"/>
    <w:rsid w:val="006F43DF"/>
    <w:rsid w:val="006F599D"/>
    <w:rsid w:val="006F6AF4"/>
    <w:rsid w:val="006F6D41"/>
    <w:rsid w:val="006F76B5"/>
    <w:rsid w:val="006F7E39"/>
    <w:rsid w:val="007010B6"/>
    <w:rsid w:val="00702686"/>
    <w:rsid w:val="00703537"/>
    <w:rsid w:val="007042B9"/>
    <w:rsid w:val="00705D40"/>
    <w:rsid w:val="007071F7"/>
    <w:rsid w:val="007074E6"/>
    <w:rsid w:val="007103F2"/>
    <w:rsid w:val="00712903"/>
    <w:rsid w:val="00713A35"/>
    <w:rsid w:val="007140CF"/>
    <w:rsid w:val="00714C23"/>
    <w:rsid w:val="00714E88"/>
    <w:rsid w:val="0071551C"/>
    <w:rsid w:val="00715E48"/>
    <w:rsid w:val="00716F60"/>
    <w:rsid w:val="00716F77"/>
    <w:rsid w:val="007175B3"/>
    <w:rsid w:val="00720A00"/>
    <w:rsid w:val="007219D8"/>
    <w:rsid w:val="00721A49"/>
    <w:rsid w:val="00723604"/>
    <w:rsid w:val="00723A7E"/>
    <w:rsid w:val="007245E6"/>
    <w:rsid w:val="007257DC"/>
    <w:rsid w:val="00726D7A"/>
    <w:rsid w:val="0073096D"/>
    <w:rsid w:val="0073142E"/>
    <w:rsid w:val="00731950"/>
    <w:rsid w:val="00731987"/>
    <w:rsid w:val="00731C87"/>
    <w:rsid w:val="00732E13"/>
    <w:rsid w:val="007349A2"/>
    <w:rsid w:val="00737919"/>
    <w:rsid w:val="00741334"/>
    <w:rsid w:val="007414D9"/>
    <w:rsid w:val="00741593"/>
    <w:rsid w:val="00742B86"/>
    <w:rsid w:val="00743DAA"/>
    <w:rsid w:val="00743E47"/>
    <w:rsid w:val="0074483B"/>
    <w:rsid w:val="00745142"/>
    <w:rsid w:val="00746452"/>
    <w:rsid w:val="00746613"/>
    <w:rsid w:val="00746B4A"/>
    <w:rsid w:val="00746C0B"/>
    <w:rsid w:val="00746C7A"/>
    <w:rsid w:val="00747850"/>
    <w:rsid w:val="00750064"/>
    <w:rsid w:val="00750B6C"/>
    <w:rsid w:val="00751041"/>
    <w:rsid w:val="00751312"/>
    <w:rsid w:val="0075146D"/>
    <w:rsid w:val="0075169B"/>
    <w:rsid w:val="00752772"/>
    <w:rsid w:val="0075291A"/>
    <w:rsid w:val="00753185"/>
    <w:rsid w:val="007547D4"/>
    <w:rsid w:val="00754A41"/>
    <w:rsid w:val="00754A59"/>
    <w:rsid w:val="00754AE1"/>
    <w:rsid w:val="00755971"/>
    <w:rsid w:val="00755AA1"/>
    <w:rsid w:val="00756B30"/>
    <w:rsid w:val="0075727D"/>
    <w:rsid w:val="007609A4"/>
    <w:rsid w:val="00762177"/>
    <w:rsid w:val="007663B5"/>
    <w:rsid w:val="00766E5F"/>
    <w:rsid w:val="00767B60"/>
    <w:rsid w:val="007703B6"/>
    <w:rsid w:val="00770474"/>
    <w:rsid w:val="0077100B"/>
    <w:rsid w:val="007740EF"/>
    <w:rsid w:val="007743FB"/>
    <w:rsid w:val="0077489C"/>
    <w:rsid w:val="00774F07"/>
    <w:rsid w:val="0077606E"/>
    <w:rsid w:val="00776B65"/>
    <w:rsid w:val="00776B94"/>
    <w:rsid w:val="00777003"/>
    <w:rsid w:val="00780D71"/>
    <w:rsid w:val="0078104D"/>
    <w:rsid w:val="00781331"/>
    <w:rsid w:val="00781467"/>
    <w:rsid w:val="007824A2"/>
    <w:rsid w:val="00784B65"/>
    <w:rsid w:val="00784C3F"/>
    <w:rsid w:val="00785986"/>
    <w:rsid w:val="00786F07"/>
    <w:rsid w:val="00786FDE"/>
    <w:rsid w:val="007878BE"/>
    <w:rsid w:val="00792A46"/>
    <w:rsid w:val="00792D51"/>
    <w:rsid w:val="00793A63"/>
    <w:rsid w:val="00793BA5"/>
    <w:rsid w:val="00794DD6"/>
    <w:rsid w:val="00795852"/>
    <w:rsid w:val="00795E37"/>
    <w:rsid w:val="00795FB1"/>
    <w:rsid w:val="00796461"/>
    <w:rsid w:val="00797AE6"/>
    <w:rsid w:val="007A043B"/>
    <w:rsid w:val="007A0832"/>
    <w:rsid w:val="007A0942"/>
    <w:rsid w:val="007A09AA"/>
    <w:rsid w:val="007A2D75"/>
    <w:rsid w:val="007A3EEE"/>
    <w:rsid w:val="007A592F"/>
    <w:rsid w:val="007A6466"/>
    <w:rsid w:val="007A6C55"/>
    <w:rsid w:val="007A76CD"/>
    <w:rsid w:val="007A792C"/>
    <w:rsid w:val="007B074F"/>
    <w:rsid w:val="007B2A9E"/>
    <w:rsid w:val="007B3975"/>
    <w:rsid w:val="007B3CD5"/>
    <w:rsid w:val="007B42E4"/>
    <w:rsid w:val="007B42F5"/>
    <w:rsid w:val="007B5C49"/>
    <w:rsid w:val="007B66FC"/>
    <w:rsid w:val="007B6B3B"/>
    <w:rsid w:val="007B7CD4"/>
    <w:rsid w:val="007B7F37"/>
    <w:rsid w:val="007C0CCA"/>
    <w:rsid w:val="007C14F2"/>
    <w:rsid w:val="007C217F"/>
    <w:rsid w:val="007C3EDB"/>
    <w:rsid w:val="007C44C1"/>
    <w:rsid w:val="007C647B"/>
    <w:rsid w:val="007C7167"/>
    <w:rsid w:val="007D0966"/>
    <w:rsid w:val="007D153C"/>
    <w:rsid w:val="007D195D"/>
    <w:rsid w:val="007D2141"/>
    <w:rsid w:val="007D33D2"/>
    <w:rsid w:val="007D3664"/>
    <w:rsid w:val="007D5BD5"/>
    <w:rsid w:val="007D6F55"/>
    <w:rsid w:val="007D7D80"/>
    <w:rsid w:val="007E105B"/>
    <w:rsid w:val="007E1929"/>
    <w:rsid w:val="007E197D"/>
    <w:rsid w:val="007E21FB"/>
    <w:rsid w:val="007E2811"/>
    <w:rsid w:val="007E45EC"/>
    <w:rsid w:val="007E4B3A"/>
    <w:rsid w:val="007E527C"/>
    <w:rsid w:val="007E654F"/>
    <w:rsid w:val="007E6D60"/>
    <w:rsid w:val="007E6FFA"/>
    <w:rsid w:val="007E740F"/>
    <w:rsid w:val="007E742D"/>
    <w:rsid w:val="007F1AF1"/>
    <w:rsid w:val="007F4900"/>
    <w:rsid w:val="007F5D36"/>
    <w:rsid w:val="007F6C04"/>
    <w:rsid w:val="007F72E1"/>
    <w:rsid w:val="00801FF8"/>
    <w:rsid w:val="008031F5"/>
    <w:rsid w:val="00804F4F"/>
    <w:rsid w:val="00805B88"/>
    <w:rsid w:val="00814174"/>
    <w:rsid w:val="00816DBD"/>
    <w:rsid w:val="00817913"/>
    <w:rsid w:val="008218D1"/>
    <w:rsid w:val="008246C0"/>
    <w:rsid w:val="008266FC"/>
    <w:rsid w:val="00830097"/>
    <w:rsid w:val="00830625"/>
    <w:rsid w:val="0083407A"/>
    <w:rsid w:val="00834A64"/>
    <w:rsid w:val="00834C67"/>
    <w:rsid w:val="00835756"/>
    <w:rsid w:val="00835A25"/>
    <w:rsid w:val="008367B1"/>
    <w:rsid w:val="008375F3"/>
    <w:rsid w:val="00837D00"/>
    <w:rsid w:val="008401EE"/>
    <w:rsid w:val="008404DC"/>
    <w:rsid w:val="00840883"/>
    <w:rsid w:val="0084095F"/>
    <w:rsid w:val="00841B35"/>
    <w:rsid w:val="00841EFE"/>
    <w:rsid w:val="00842976"/>
    <w:rsid w:val="00843367"/>
    <w:rsid w:val="008436C4"/>
    <w:rsid w:val="0084380C"/>
    <w:rsid w:val="00843DE7"/>
    <w:rsid w:val="008444EC"/>
    <w:rsid w:val="00844A6E"/>
    <w:rsid w:val="0084536F"/>
    <w:rsid w:val="008453FC"/>
    <w:rsid w:val="0084585C"/>
    <w:rsid w:val="00847093"/>
    <w:rsid w:val="00847435"/>
    <w:rsid w:val="0085146C"/>
    <w:rsid w:val="00851DF2"/>
    <w:rsid w:val="00853326"/>
    <w:rsid w:val="00853A2A"/>
    <w:rsid w:val="00854C84"/>
    <w:rsid w:val="00854E2B"/>
    <w:rsid w:val="00855E44"/>
    <w:rsid w:val="00857538"/>
    <w:rsid w:val="00857BAE"/>
    <w:rsid w:val="0086246C"/>
    <w:rsid w:val="008624DB"/>
    <w:rsid w:val="00862766"/>
    <w:rsid w:val="00864413"/>
    <w:rsid w:val="008647B7"/>
    <w:rsid w:val="00864A4E"/>
    <w:rsid w:val="00865751"/>
    <w:rsid w:val="00870253"/>
    <w:rsid w:val="0087081D"/>
    <w:rsid w:val="00872A2F"/>
    <w:rsid w:val="00873812"/>
    <w:rsid w:val="008748A1"/>
    <w:rsid w:val="00876C6F"/>
    <w:rsid w:val="00877B05"/>
    <w:rsid w:val="00880156"/>
    <w:rsid w:val="00880718"/>
    <w:rsid w:val="008830A9"/>
    <w:rsid w:val="00883629"/>
    <w:rsid w:val="00885098"/>
    <w:rsid w:val="00885BFF"/>
    <w:rsid w:val="00886751"/>
    <w:rsid w:val="00886E63"/>
    <w:rsid w:val="0088702F"/>
    <w:rsid w:val="00887562"/>
    <w:rsid w:val="008906C2"/>
    <w:rsid w:val="008919DB"/>
    <w:rsid w:val="00892D04"/>
    <w:rsid w:val="00892DE6"/>
    <w:rsid w:val="008933FE"/>
    <w:rsid w:val="00893EC8"/>
    <w:rsid w:val="00894500"/>
    <w:rsid w:val="0089457A"/>
    <w:rsid w:val="00896A83"/>
    <w:rsid w:val="00897FC7"/>
    <w:rsid w:val="008A03A9"/>
    <w:rsid w:val="008A0E42"/>
    <w:rsid w:val="008A1D55"/>
    <w:rsid w:val="008A39C3"/>
    <w:rsid w:val="008A4B6A"/>
    <w:rsid w:val="008A6324"/>
    <w:rsid w:val="008A6E2F"/>
    <w:rsid w:val="008A7A75"/>
    <w:rsid w:val="008A7B84"/>
    <w:rsid w:val="008A7EDC"/>
    <w:rsid w:val="008A7F0E"/>
    <w:rsid w:val="008B0B36"/>
    <w:rsid w:val="008B3F12"/>
    <w:rsid w:val="008B40BE"/>
    <w:rsid w:val="008B510C"/>
    <w:rsid w:val="008B5925"/>
    <w:rsid w:val="008B5A87"/>
    <w:rsid w:val="008B7686"/>
    <w:rsid w:val="008B7769"/>
    <w:rsid w:val="008C0CD2"/>
    <w:rsid w:val="008C1840"/>
    <w:rsid w:val="008C225A"/>
    <w:rsid w:val="008C2FC2"/>
    <w:rsid w:val="008C3498"/>
    <w:rsid w:val="008C393A"/>
    <w:rsid w:val="008C503D"/>
    <w:rsid w:val="008C53FE"/>
    <w:rsid w:val="008C5465"/>
    <w:rsid w:val="008C6B0E"/>
    <w:rsid w:val="008C7803"/>
    <w:rsid w:val="008C7D58"/>
    <w:rsid w:val="008D0846"/>
    <w:rsid w:val="008D1D1E"/>
    <w:rsid w:val="008D2292"/>
    <w:rsid w:val="008D2848"/>
    <w:rsid w:val="008D3ED9"/>
    <w:rsid w:val="008D6173"/>
    <w:rsid w:val="008D7DBE"/>
    <w:rsid w:val="008E0673"/>
    <w:rsid w:val="008E16A4"/>
    <w:rsid w:val="008E1F55"/>
    <w:rsid w:val="008E367B"/>
    <w:rsid w:val="008E3A2B"/>
    <w:rsid w:val="008E585A"/>
    <w:rsid w:val="008E66BF"/>
    <w:rsid w:val="008E6A56"/>
    <w:rsid w:val="008F062E"/>
    <w:rsid w:val="008F15C3"/>
    <w:rsid w:val="008F15FA"/>
    <w:rsid w:val="008F3115"/>
    <w:rsid w:val="008F3407"/>
    <w:rsid w:val="008F3505"/>
    <w:rsid w:val="008F3F9D"/>
    <w:rsid w:val="008F65FB"/>
    <w:rsid w:val="008F693A"/>
    <w:rsid w:val="008F7841"/>
    <w:rsid w:val="008F7F02"/>
    <w:rsid w:val="00900F4B"/>
    <w:rsid w:val="00902A6D"/>
    <w:rsid w:val="00903C3C"/>
    <w:rsid w:val="00906564"/>
    <w:rsid w:val="0090703B"/>
    <w:rsid w:val="00910015"/>
    <w:rsid w:val="00910B0A"/>
    <w:rsid w:val="00910F97"/>
    <w:rsid w:val="00912DB5"/>
    <w:rsid w:val="0091306F"/>
    <w:rsid w:val="009133D9"/>
    <w:rsid w:val="0091486E"/>
    <w:rsid w:val="00915C6B"/>
    <w:rsid w:val="0091607B"/>
    <w:rsid w:val="00917260"/>
    <w:rsid w:val="00917429"/>
    <w:rsid w:val="00917E46"/>
    <w:rsid w:val="0092159B"/>
    <w:rsid w:val="00921F34"/>
    <w:rsid w:val="009220BE"/>
    <w:rsid w:val="00923B40"/>
    <w:rsid w:val="009243B2"/>
    <w:rsid w:val="00926AF9"/>
    <w:rsid w:val="00931098"/>
    <w:rsid w:val="009317C1"/>
    <w:rsid w:val="00931E59"/>
    <w:rsid w:val="00933A7E"/>
    <w:rsid w:val="00933B4E"/>
    <w:rsid w:val="00934255"/>
    <w:rsid w:val="00934626"/>
    <w:rsid w:val="009348F0"/>
    <w:rsid w:val="00934BC3"/>
    <w:rsid w:val="00935204"/>
    <w:rsid w:val="00936109"/>
    <w:rsid w:val="0093670F"/>
    <w:rsid w:val="00936B70"/>
    <w:rsid w:val="00937590"/>
    <w:rsid w:val="009411FA"/>
    <w:rsid w:val="0094256E"/>
    <w:rsid w:val="00942F24"/>
    <w:rsid w:val="009434B6"/>
    <w:rsid w:val="00945145"/>
    <w:rsid w:val="009459FD"/>
    <w:rsid w:val="00947DFE"/>
    <w:rsid w:val="00950DF7"/>
    <w:rsid w:val="00950E0B"/>
    <w:rsid w:val="009519D6"/>
    <w:rsid w:val="00954D49"/>
    <w:rsid w:val="00956874"/>
    <w:rsid w:val="00957D8E"/>
    <w:rsid w:val="00961CB2"/>
    <w:rsid w:val="0096256D"/>
    <w:rsid w:val="00962D67"/>
    <w:rsid w:val="00963AED"/>
    <w:rsid w:val="00963E88"/>
    <w:rsid w:val="009640C2"/>
    <w:rsid w:val="009641D6"/>
    <w:rsid w:val="00964BF7"/>
    <w:rsid w:val="00965539"/>
    <w:rsid w:val="009662BF"/>
    <w:rsid w:val="00967508"/>
    <w:rsid w:val="0097422E"/>
    <w:rsid w:val="00976344"/>
    <w:rsid w:val="00981195"/>
    <w:rsid w:val="00981312"/>
    <w:rsid w:val="00981B24"/>
    <w:rsid w:val="00982747"/>
    <w:rsid w:val="00982EA9"/>
    <w:rsid w:val="0098321D"/>
    <w:rsid w:val="00984C85"/>
    <w:rsid w:val="00984CB6"/>
    <w:rsid w:val="0098511C"/>
    <w:rsid w:val="0098614F"/>
    <w:rsid w:val="009903CE"/>
    <w:rsid w:val="00991782"/>
    <w:rsid w:val="00991FF2"/>
    <w:rsid w:val="009922DC"/>
    <w:rsid w:val="009940AF"/>
    <w:rsid w:val="009945FC"/>
    <w:rsid w:val="00995483"/>
    <w:rsid w:val="00995AFA"/>
    <w:rsid w:val="00995B65"/>
    <w:rsid w:val="00996052"/>
    <w:rsid w:val="00996826"/>
    <w:rsid w:val="00996BC8"/>
    <w:rsid w:val="00997641"/>
    <w:rsid w:val="009976B6"/>
    <w:rsid w:val="00997ABF"/>
    <w:rsid w:val="00997C68"/>
    <w:rsid w:val="00997ED1"/>
    <w:rsid w:val="009A04A0"/>
    <w:rsid w:val="009A156A"/>
    <w:rsid w:val="009A1F9C"/>
    <w:rsid w:val="009A2E8A"/>
    <w:rsid w:val="009A318E"/>
    <w:rsid w:val="009A39FD"/>
    <w:rsid w:val="009A3EDB"/>
    <w:rsid w:val="009A4A70"/>
    <w:rsid w:val="009A509B"/>
    <w:rsid w:val="009A7A75"/>
    <w:rsid w:val="009B075C"/>
    <w:rsid w:val="009B0C61"/>
    <w:rsid w:val="009B1DE3"/>
    <w:rsid w:val="009B1EC1"/>
    <w:rsid w:val="009B247D"/>
    <w:rsid w:val="009B29C4"/>
    <w:rsid w:val="009B2F58"/>
    <w:rsid w:val="009C05B6"/>
    <w:rsid w:val="009C2A78"/>
    <w:rsid w:val="009C2C12"/>
    <w:rsid w:val="009C36AF"/>
    <w:rsid w:val="009C49C0"/>
    <w:rsid w:val="009C52B7"/>
    <w:rsid w:val="009C6103"/>
    <w:rsid w:val="009C6D4D"/>
    <w:rsid w:val="009C6F27"/>
    <w:rsid w:val="009C77D3"/>
    <w:rsid w:val="009C7B59"/>
    <w:rsid w:val="009D1F2C"/>
    <w:rsid w:val="009D269E"/>
    <w:rsid w:val="009D2953"/>
    <w:rsid w:val="009D4404"/>
    <w:rsid w:val="009D4D65"/>
    <w:rsid w:val="009D76D8"/>
    <w:rsid w:val="009E02CB"/>
    <w:rsid w:val="009E2CD2"/>
    <w:rsid w:val="009E2DE4"/>
    <w:rsid w:val="009E4032"/>
    <w:rsid w:val="009E4904"/>
    <w:rsid w:val="009E4A97"/>
    <w:rsid w:val="009E630C"/>
    <w:rsid w:val="009E641E"/>
    <w:rsid w:val="009E6BC4"/>
    <w:rsid w:val="009E74F9"/>
    <w:rsid w:val="009E7E17"/>
    <w:rsid w:val="009F04B3"/>
    <w:rsid w:val="009F1838"/>
    <w:rsid w:val="009F1C88"/>
    <w:rsid w:val="009F3D89"/>
    <w:rsid w:val="009F47C9"/>
    <w:rsid w:val="009F48A2"/>
    <w:rsid w:val="009F4A23"/>
    <w:rsid w:val="009F770D"/>
    <w:rsid w:val="00A002B5"/>
    <w:rsid w:val="00A01F27"/>
    <w:rsid w:val="00A01F6E"/>
    <w:rsid w:val="00A03A64"/>
    <w:rsid w:val="00A03B74"/>
    <w:rsid w:val="00A0442A"/>
    <w:rsid w:val="00A04C1C"/>
    <w:rsid w:val="00A04FBA"/>
    <w:rsid w:val="00A06C83"/>
    <w:rsid w:val="00A1116E"/>
    <w:rsid w:val="00A11251"/>
    <w:rsid w:val="00A1169D"/>
    <w:rsid w:val="00A11B2C"/>
    <w:rsid w:val="00A12076"/>
    <w:rsid w:val="00A1273C"/>
    <w:rsid w:val="00A13E46"/>
    <w:rsid w:val="00A17F58"/>
    <w:rsid w:val="00A2056B"/>
    <w:rsid w:val="00A2125B"/>
    <w:rsid w:val="00A219F4"/>
    <w:rsid w:val="00A2218B"/>
    <w:rsid w:val="00A23162"/>
    <w:rsid w:val="00A23217"/>
    <w:rsid w:val="00A23FC2"/>
    <w:rsid w:val="00A27F37"/>
    <w:rsid w:val="00A303C4"/>
    <w:rsid w:val="00A32292"/>
    <w:rsid w:val="00A32FE9"/>
    <w:rsid w:val="00A337A1"/>
    <w:rsid w:val="00A34814"/>
    <w:rsid w:val="00A34BF7"/>
    <w:rsid w:val="00A356CE"/>
    <w:rsid w:val="00A3590D"/>
    <w:rsid w:val="00A35AB9"/>
    <w:rsid w:val="00A365BD"/>
    <w:rsid w:val="00A372A8"/>
    <w:rsid w:val="00A3780B"/>
    <w:rsid w:val="00A40CAC"/>
    <w:rsid w:val="00A40EDB"/>
    <w:rsid w:val="00A420F2"/>
    <w:rsid w:val="00A4256C"/>
    <w:rsid w:val="00A42A46"/>
    <w:rsid w:val="00A43356"/>
    <w:rsid w:val="00A43F1C"/>
    <w:rsid w:val="00A451B6"/>
    <w:rsid w:val="00A4574A"/>
    <w:rsid w:val="00A45B3F"/>
    <w:rsid w:val="00A46437"/>
    <w:rsid w:val="00A46575"/>
    <w:rsid w:val="00A46AC8"/>
    <w:rsid w:val="00A4790E"/>
    <w:rsid w:val="00A5078D"/>
    <w:rsid w:val="00A50986"/>
    <w:rsid w:val="00A50BA4"/>
    <w:rsid w:val="00A520AF"/>
    <w:rsid w:val="00A5340B"/>
    <w:rsid w:val="00A5495D"/>
    <w:rsid w:val="00A54B62"/>
    <w:rsid w:val="00A55FCF"/>
    <w:rsid w:val="00A60749"/>
    <w:rsid w:val="00A60CA4"/>
    <w:rsid w:val="00A62089"/>
    <w:rsid w:val="00A63CEE"/>
    <w:rsid w:val="00A652BE"/>
    <w:rsid w:val="00A65B9A"/>
    <w:rsid w:val="00A663BF"/>
    <w:rsid w:val="00A672F1"/>
    <w:rsid w:val="00A7041B"/>
    <w:rsid w:val="00A71ECD"/>
    <w:rsid w:val="00A73006"/>
    <w:rsid w:val="00A747D0"/>
    <w:rsid w:val="00A80099"/>
    <w:rsid w:val="00A837AD"/>
    <w:rsid w:val="00A870C0"/>
    <w:rsid w:val="00A90396"/>
    <w:rsid w:val="00A9191D"/>
    <w:rsid w:val="00A91C2B"/>
    <w:rsid w:val="00A92D3A"/>
    <w:rsid w:val="00A9380C"/>
    <w:rsid w:val="00A93BC2"/>
    <w:rsid w:val="00A93ED0"/>
    <w:rsid w:val="00A9423A"/>
    <w:rsid w:val="00A94346"/>
    <w:rsid w:val="00A94530"/>
    <w:rsid w:val="00A9458B"/>
    <w:rsid w:val="00A94DEC"/>
    <w:rsid w:val="00A96B58"/>
    <w:rsid w:val="00A973A2"/>
    <w:rsid w:val="00A97FF7"/>
    <w:rsid w:val="00AA0AB6"/>
    <w:rsid w:val="00AA15FB"/>
    <w:rsid w:val="00AA179E"/>
    <w:rsid w:val="00AA28EE"/>
    <w:rsid w:val="00AA370F"/>
    <w:rsid w:val="00AA5285"/>
    <w:rsid w:val="00AA5357"/>
    <w:rsid w:val="00AA54B7"/>
    <w:rsid w:val="00AA56F0"/>
    <w:rsid w:val="00AA595A"/>
    <w:rsid w:val="00AA5E2E"/>
    <w:rsid w:val="00AA61D3"/>
    <w:rsid w:val="00AA7259"/>
    <w:rsid w:val="00AA7279"/>
    <w:rsid w:val="00AB2D60"/>
    <w:rsid w:val="00AB474B"/>
    <w:rsid w:val="00AB49C9"/>
    <w:rsid w:val="00AB5439"/>
    <w:rsid w:val="00AB6A14"/>
    <w:rsid w:val="00AB6F7D"/>
    <w:rsid w:val="00AB74DE"/>
    <w:rsid w:val="00AC2200"/>
    <w:rsid w:val="00AC236F"/>
    <w:rsid w:val="00AC2C19"/>
    <w:rsid w:val="00AC38E8"/>
    <w:rsid w:val="00AC69D0"/>
    <w:rsid w:val="00AC6ECF"/>
    <w:rsid w:val="00AC7181"/>
    <w:rsid w:val="00AC7A70"/>
    <w:rsid w:val="00AD0B7A"/>
    <w:rsid w:val="00AD16EA"/>
    <w:rsid w:val="00AD1F66"/>
    <w:rsid w:val="00AD33A7"/>
    <w:rsid w:val="00AD3983"/>
    <w:rsid w:val="00AD39F7"/>
    <w:rsid w:val="00AD3D52"/>
    <w:rsid w:val="00AD54B6"/>
    <w:rsid w:val="00AD557A"/>
    <w:rsid w:val="00AD5711"/>
    <w:rsid w:val="00AD59B8"/>
    <w:rsid w:val="00AD5D9F"/>
    <w:rsid w:val="00AD5F61"/>
    <w:rsid w:val="00AD64CC"/>
    <w:rsid w:val="00AD7113"/>
    <w:rsid w:val="00AD75A4"/>
    <w:rsid w:val="00AD7D02"/>
    <w:rsid w:val="00AE12D1"/>
    <w:rsid w:val="00AE1A85"/>
    <w:rsid w:val="00AE2EBD"/>
    <w:rsid w:val="00AE3806"/>
    <w:rsid w:val="00AE3FD8"/>
    <w:rsid w:val="00AE44DB"/>
    <w:rsid w:val="00AE4C8E"/>
    <w:rsid w:val="00AE5066"/>
    <w:rsid w:val="00AF0182"/>
    <w:rsid w:val="00AF0887"/>
    <w:rsid w:val="00AF08CC"/>
    <w:rsid w:val="00AF0BEB"/>
    <w:rsid w:val="00AF122C"/>
    <w:rsid w:val="00AF28D3"/>
    <w:rsid w:val="00AF2C63"/>
    <w:rsid w:val="00AF516B"/>
    <w:rsid w:val="00AF7126"/>
    <w:rsid w:val="00AF7759"/>
    <w:rsid w:val="00AF7AE6"/>
    <w:rsid w:val="00B0196D"/>
    <w:rsid w:val="00B026BF"/>
    <w:rsid w:val="00B02ECA"/>
    <w:rsid w:val="00B05F84"/>
    <w:rsid w:val="00B063F5"/>
    <w:rsid w:val="00B06867"/>
    <w:rsid w:val="00B10AA6"/>
    <w:rsid w:val="00B12912"/>
    <w:rsid w:val="00B1293C"/>
    <w:rsid w:val="00B12C99"/>
    <w:rsid w:val="00B14572"/>
    <w:rsid w:val="00B15083"/>
    <w:rsid w:val="00B160C4"/>
    <w:rsid w:val="00B16528"/>
    <w:rsid w:val="00B17910"/>
    <w:rsid w:val="00B20E8A"/>
    <w:rsid w:val="00B20F4F"/>
    <w:rsid w:val="00B21ED2"/>
    <w:rsid w:val="00B23D26"/>
    <w:rsid w:val="00B243B7"/>
    <w:rsid w:val="00B24812"/>
    <w:rsid w:val="00B2595A"/>
    <w:rsid w:val="00B2745A"/>
    <w:rsid w:val="00B279F8"/>
    <w:rsid w:val="00B27FAA"/>
    <w:rsid w:val="00B31CF3"/>
    <w:rsid w:val="00B32EFD"/>
    <w:rsid w:val="00B32F9D"/>
    <w:rsid w:val="00B33A24"/>
    <w:rsid w:val="00B344C5"/>
    <w:rsid w:val="00B34A13"/>
    <w:rsid w:val="00B35278"/>
    <w:rsid w:val="00B36782"/>
    <w:rsid w:val="00B374C3"/>
    <w:rsid w:val="00B400AA"/>
    <w:rsid w:val="00B405BE"/>
    <w:rsid w:val="00B405D2"/>
    <w:rsid w:val="00B4073F"/>
    <w:rsid w:val="00B40972"/>
    <w:rsid w:val="00B40E95"/>
    <w:rsid w:val="00B41591"/>
    <w:rsid w:val="00B41746"/>
    <w:rsid w:val="00B418FF"/>
    <w:rsid w:val="00B41B32"/>
    <w:rsid w:val="00B41B79"/>
    <w:rsid w:val="00B41C7F"/>
    <w:rsid w:val="00B4245A"/>
    <w:rsid w:val="00B42C66"/>
    <w:rsid w:val="00B44A5F"/>
    <w:rsid w:val="00B451BD"/>
    <w:rsid w:val="00B451D0"/>
    <w:rsid w:val="00B45810"/>
    <w:rsid w:val="00B45ACD"/>
    <w:rsid w:val="00B45F01"/>
    <w:rsid w:val="00B50B63"/>
    <w:rsid w:val="00B50BF5"/>
    <w:rsid w:val="00B522AE"/>
    <w:rsid w:val="00B52957"/>
    <w:rsid w:val="00B52EE8"/>
    <w:rsid w:val="00B53065"/>
    <w:rsid w:val="00B539B3"/>
    <w:rsid w:val="00B55632"/>
    <w:rsid w:val="00B57983"/>
    <w:rsid w:val="00B603B1"/>
    <w:rsid w:val="00B64259"/>
    <w:rsid w:val="00B64742"/>
    <w:rsid w:val="00B64967"/>
    <w:rsid w:val="00B64F23"/>
    <w:rsid w:val="00B65A55"/>
    <w:rsid w:val="00B65F44"/>
    <w:rsid w:val="00B67840"/>
    <w:rsid w:val="00B67F1B"/>
    <w:rsid w:val="00B71FB6"/>
    <w:rsid w:val="00B73935"/>
    <w:rsid w:val="00B73B84"/>
    <w:rsid w:val="00B73EC7"/>
    <w:rsid w:val="00B74E28"/>
    <w:rsid w:val="00B75774"/>
    <w:rsid w:val="00B75A08"/>
    <w:rsid w:val="00B80B9E"/>
    <w:rsid w:val="00B82DBF"/>
    <w:rsid w:val="00B84B5C"/>
    <w:rsid w:val="00B8547F"/>
    <w:rsid w:val="00B90C0F"/>
    <w:rsid w:val="00B9228D"/>
    <w:rsid w:val="00B930A6"/>
    <w:rsid w:val="00B93CCC"/>
    <w:rsid w:val="00B942F3"/>
    <w:rsid w:val="00B947F1"/>
    <w:rsid w:val="00B94952"/>
    <w:rsid w:val="00B94E39"/>
    <w:rsid w:val="00B97252"/>
    <w:rsid w:val="00B97650"/>
    <w:rsid w:val="00B97BAC"/>
    <w:rsid w:val="00BA0162"/>
    <w:rsid w:val="00BA0A12"/>
    <w:rsid w:val="00BA1064"/>
    <w:rsid w:val="00BA2CC9"/>
    <w:rsid w:val="00BA3376"/>
    <w:rsid w:val="00BA3BA9"/>
    <w:rsid w:val="00BA64A7"/>
    <w:rsid w:val="00BB0381"/>
    <w:rsid w:val="00BB1A75"/>
    <w:rsid w:val="00BB26C2"/>
    <w:rsid w:val="00BB4353"/>
    <w:rsid w:val="00BB68AE"/>
    <w:rsid w:val="00BB69F1"/>
    <w:rsid w:val="00BB6DA8"/>
    <w:rsid w:val="00BC022A"/>
    <w:rsid w:val="00BC0F05"/>
    <w:rsid w:val="00BC2C2D"/>
    <w:rsid w:val="00BC31A3"/>
    <w:rsid w:val="00BC33F2"/>
    <w:rsid w:val="00BC38CF"/>
    <w:rsid w:val="00BC443D"/>
    <w:rsid w:val="00BC5245"/>
    <w:rsid w:val="00BC5F1C"/>
    <w:rsid w:val="00BC6CF3"/>
    <w:rsid w:val="00BD01EC"/>
    <w:rsid w:val="00BD0524"/>
    <w:rsid w:val="00BD05F0"/>
    <w:rsid w:val="00BD29FE"/>
    <w:rsid w:val="00BD2D7F"/>
    <w:rsid w:val="00BD3A0D"/>
    <w:rsid w:val="00BD4385"/>
    <w:rsid w:val="00BD45DC"/>
    <w:rsid w:val="00BD4754"/>
    <w:rsid w:val="00BD4EAB"/>
    <w:rsid w:val="00BD53A4"/>
    <w:rsid w:val="00BD6B8C"/>
    <w:rsid w:val="00BE0FF5"/>
    <w:rsid w:val="00BE168B"/>
    <w:rsid w:val="00BE2176"/>
    <w:rsid w:val="00BE4B3B"/>
    <w:rsid w:val="00BE4E92"/>
    <w:rsid w:val="00BE51A2"/>
    <w:rsid w:val="00BE61F3"/>
    <w:rsid w:val="00BE72C1"/>
    <w:rsid w:val="00BE77D4"/>
    <w:rsid w:val="00BE7E97"/>
    <w:rsid w:val="00BF063C"/>
    <w:rsid w:val="00BF2482"/>
    <w:rsid w:val="00BF3270"/>
    <w:rsid w:val="00BF3288"/>
    <w:rsid w:val="00BF37DE"/>
    <w:rsid w:val="00BF414A"/>
    <w:rsid w:val="00BF567C"/>
    <w:rsid w:val="00BF6B75"/>
    <w:rsid w:val="00C00A91"/>
    <w:rsid w:val="00C0137D"/>
    <w:rsid w:val="00C01653"/>
    <w:rsid w:val="00C025AE"/>
    <w:rsid w:val="00C026C2"/>
    <w:rsid w:val="00C0285A"/>
    <w:rsid w:val="00C03BCD"/>
    <w:rsid w:val="00C04120"/>
    <w:rsid w:val="00C04A4C"/>
    <w:rsid w:val="00C0617B"/>
    <w:rsid w:val="00C07808"/>
    <w:rsid w:val="00C10F6F"/>
    <w:rsid w:val="00C12EFB"/>
    <w:rsid w:val="00C1698E"/>
    <w:rsid w:val="00C16EE5"/>
    <w:rsid w:val="00C211A1"/>
    <w:rsid w:val="00C2368D"/>
    <w:rsid w:val="00C2485A"/>
    <w:rsid w:val="00C2489F"/>
    <w:rsid w:val="00C24ADD"/>
    <w:rsid w:val="00C24D0B"/>
    <w:rsid w:val="00C253CB"/>
    <w:rsid w:val="00C25A17"/>
    <w:rsid w:val="00C26989"/>
    <w:rsid w:val="00C2792A"/>
    <w:rsid w:val="00C27AFC"/>
    <w:rsid w:val="00C3085D"/>
    <w:rsid w:val="00C30DEE"/>
    <w:rsid w:val="00C30EA7"/>
    <w:rsid w:val="00C3112F"/>
    <w:rsid w:val="00C31C51"/>
    <w:rsid w:val="00C31CF7"/>
    <w:rsid w:val="00C320EF"/>
    <w:rsid w:val="00C32625"/>
    <w:rsid w:val="00C32D9F"/>
    <w:rsid w:val="00C342CC"/>
    <w:rsid w:val="00C34468"/>
    <w:rsid w:val="00C34B74"/>
    <w:rsid w:val="00C37C73"/>
    <w:rsid w:val="00C407E1"/>
    <w:rsid w:val="00C41A3D"/>
    <w:rsid w:val="00C42C1B"/>
    <w:rsid w:val="00C432E1"/>
    <w:rsid w:val="00C43C11"/>
    <w:rsid w:val="00C450A7"/>
    <w:rsid w:val="00C454F2"/>
    <w:rsid w:val="00C45C8B"/>
    <w:rsid w:val="00C461F6"/>
    <w:rsid w:val="00C46C21"/>
    <w:rsid w:val="00C508AA"/>
    <w:rsid w:val="00C52E91"/>
    <w:rsid w:val="00C53255"/>
    <w:rsid w:val="00C532DD"/>
    <w:rsid w:val="00C53765"/>
    <w:rsid w:val="00C53EDB"/>
    <w:rsid w:val="00C54CF8"/>
    <w:rsid w:val="00C56ABD"/>
    <w:rsid w:val="00C57635"/>
    <w:rsid w:val="00C604B1"/>
    <w:rsid w:val="00C61518"/>
    <w:rsid w:val="00C61FC6"/>
    <w:rsid w:val="00C627D1"/>
    <w:rsid w:val="00C62D09"/>
    <w:rsid w:val="00C634EF"/>
    <w:rsid w:val="00C6489A"/>
    <w:rsid w:val="00C65523"/>
    <w:rsid w:val="00C65EBF"/>
    <w:rsid w:val="00C65ECA"/>
    <w:rsid w:val="00C6603F"/>
    <w:rsid w:val="00C660A1"/>
    <w:rsid w:val="00C66A63"/>
    <w:rsid w:val="00C66F35"/>
    <w:rsid w:val="00C66F4F"/>
    <w:rsid w:val="00C67F21"/>
    <w:rsid w:val="00C718BF"/>
    <w:rsid w:val="00C71DAF"/>
    <w:rsid w:val="00C72335"/>
    <w:rsid w:val="00C73C1F"/>
    <w:rsid w:val="00C743E6"/>
    <w:rsid w:val="00C74B08"/>
    <w:rsid w:val="00C74D61"/>
    <w:rsid w:val="00C75B53"/>
    <w:rsid w:val="00C77592"/>
    <w:rsid w:val="00C80A8A"/>
    <w:rsid w:val="00C8194D"/>
    <w:rsid w:val="00C82984"/>
    <w:rsid w:val="00C82EBD"/>
    <w:rsid w:val="00C83109"/>
    <w:rsid w:val="00C844CC"/>
    <w:rsid w:val="00C84ECD"/>
    <w:rsid w:val="00C871E2"/>
    <w:rsid w:val="00C878EF"/>
    <w:rsid w:val="00C87B4A"/>
    <w:rsid w:val="00C90540"/>
    <w:rsid w:val="00C90576"/>
    <w:rsid w:val="00C90D85"/>
    <w:rsid w:val="00C93437"/>
    <w:rsid w:val="00C95AD6"/>
    <w:rsid w:val="00C965F3"/>
    <w:rsid w:val="00C9661B"/>
    <w:rsid w:val="00CA0E8D"/>
    <w:rsid w:val="00CA1C98"/>
    <w:rsid w:val="00CA3B7E"/>
    <w:rsid w:val="00CA54A0"/>
    <w:rsid w:val="00CA552E"/>
    <w:rsid w:val="00CA5F1E"/>
    <w:rsid w:val="00CA71CE"/>
    <w:rsid w:val="00CA7EE2"/>
    <w:rsid w:val="00CB1405"/>
    <w:rsid w:val="00CB2B86"/>
    <w:rsid w:val="00CB32B9"/>
    <w:rsid w:val="00CB3A2B"/>
    <w:rsid w:val="00CB449C"/>
    <w:rsid w:val="00CB4B50"/>
    <w:rsid w:val="00CB54D5"/>
    <w:rsid w:val="00CB609D"/>
    <w:rsid w:val="00CB6397"/>
    <w:rsid w:val="00CB65DE"/>
    <w:rsid w:val="00CB6872"/>
    <w:rsid w:val="00CB6CD5"/>
    <w:rsid w:val="00CC0265"/>
    <w:rsid w:val="00CC037E"/>
    <w:rsid w:val="00CC2BDC"/>
    <w:rsid w:val="00CC3FE6"/>
    <w:rsid w:val="00CC47DB"/>
    <w:rsid w:val="00CC4D98"/>
    <w:rsid w:val="00CC5B0B"/>
    <w:rsid w:val="00CC6738"/>
    <w:rsid w:val="00CC6E18"/>
    <w:rsid w:val="00CD0025"/>
    <w:rsid w:val="00CD1571"/>
    <w:rsid w:val="00CD1D9C"/>
    <w:rsid w:val="00CD2FC8"/>
    <w:rsid w:val="00CD3833"/>
    <w:rsid w:val="00CD5336"/>
    <w:rsid w:val="00CD5769"/>
    <w:rsid w:val="00CD59E9"/>
    <w:rsid w:val="00CD5EB8"/>
    <w:rsid w:val="00CD5F2E"/>
    <w:rsid w:val="00CD6E22"/>
    <w:rsid w:val="00CE014C"/>
    <w:rsid w:val="00CE1296"/>
    <w:rsid w:val="00CE2646"/>
    <w:rsid w:val="00CE42FB"/>
    <w:rsid w:val="00CE4665"/>
    <w:rsid w:val="00CE4D1F"/>
    <w:rsid w:val="00CE767B"/>
    <w:rsid w:val="00CF0881"/>
    <w:rsid w:val="00CF0EAB"/>
    <w:rsid w:val="00CF15A7"/>
    <w:rsid w:val="00CF1973"/>
    <w:rsid w:val="00CF1D65"/>
    <w:rsid w:val="00CF1F50"/>
    <w:rsid w:val="00CF252C"/>
    <w:rsid w:val="00CF333B"/>
    <w:rsid w:val="00CF42E1"/>
    <w:rsid w:val="00CF54DD"/>
    <w:rsid w:val="00CF5692"/>
    <w:rsid w:val="00CF5BB3"/>
    <w:rsid w:val="00CF5C28"/>
    <w:rsid w:val="00CF6E57"/>
    <w:rsid w:val="00CF7066"/>
    <w:rsid w:val="00D014D2"/>
    <w:rsid w:val="00D0266F"/>
    <w:rsid w:val="00D03FD1"/>
    <w:rsid w:val="00D041EA"/>
    <w:rsid w:val="00D04909"/>
    <w:rsid w:val="00D04E2C"/>
    <w:rsid w:val="00D05182"/>
    <w:rsid w:val="00D057FF"/>
    <w:rsid w:val="00D05A72"/>
    <w:rsid w:val="00D06CAE"/>
    <w:rsid w:val="00D07166"/>
    <w:rsid w:val="00D1065A"/>
    <w:rsid w:val="00D1098E"/>
    <w:rsid w:val="00D11068"/>
    <w:rsid w:val="00D11E4D"/>
    <w:rsid w:val="00D13311"/>
    <w:rsid w:val="00D13A8F"/>
    <w:rsid w:val="00D13DAD"/>
    <w:rsid w:val="00D144EA"/>
    <w:rsid w:val="00D14ABB"/>
    <w:rsid w:val="00D152EE"/>
    <w:rsid w:val="00D155D1"/>
    <w:rsid w:val="00D15AF5"/>
    <w:rsid w:val="00D15D0B"/>
    <w:rsid w:val="00D15FD4"/>
    <w:rsid w:val="00D1613B"/>
    <w:rsid w:val="00D163D6"/>
    <w:rsid w:val="00D1683F"/>
    <w:rsid w:val="00D16F1D"/>
    <w:rsid w:val="00D21B74"/>
    <w:rsid w:val="00D21BC6"/>
    <w:rsid w:val="00D226F1"/>
    <w:rsid w:val="00D22FE4"/>
    <w:rsid w:val="00D24812"/>
    <w:rsid w:val="00D30EE8"/>
    <w:rsid w:val="00D31645"/>
    <w:rsid w:val="00D3726B"/>
    <w:rsid w:val="00D3767A"/>
    <w:rsid w:val="00D40283"/>
    <w:rsid w:val="00D4213B"/>
    <w:rsid w:val="00D428B3"/>
    <w:rsid w:val="00D442A7"/>
    <w:rsid w:val="00D44965"/>
    <w:rsid w:val="00D4524D"/>
    <w:rsid w:val="00D453BF"/>
    <w:rsid w:val="00D46856"/>
    <w:rsid w:val="00D47539"/>
    <w:rsid w:val="00D47877"/>
    <w:rsid w:val="00D51FEC"/>
    <w:rsid w:val="00D5267F"/>
    <w:rsid w:val="00D53779"/>
    <w:rsid w:val="00D55A2A"/>
    <w:rsid w:val="00D55B59"/>
    <w:rsid w:val="00D566A6"/>
    <w:rsid w:val="00D567E0"/>
    <w:rsid w:val="00D56AD9"/>
    <w:rsid w:val="00D5741F"/>
    <w:rsid w:val="00D57E36"/>
    <w:rsid w:val="00D62A56"/>
    <w:rsid w:val="00D62C67"/>
    <w:rsid w:val="00D6397D"/>
    <w:rsid w:val="00D63DA7"/>
    <w:rsid w:val="00D64396"/>
    <w:rsid w:val="00D65E49"/>
    <w:rsid w:val="00D70BD3"/>
    <w:rsid w:val="00D70C26"/>
    <w:rsid w:val="00D72F70"/>
    <w:rsid w:val="00D737AF"/>
    <w:rsid w:val="00D7482E"/>
    <w:rsid w:val="00D7490B"/>
    <w:rsid w:val="00D7625B"/>
    <w:rsid w:val="00D80200"/>
    <w:rsid w:val="00D81A53"/>
    <w:rsid w:val="00D81E46"/>
    <w:rsid w:val="00D8317B"/>
    <w:rsid w:val="00D836B2"/>
    <w:rsid w:val="00D83E17"/>
    <w:rsid w:val="00D8410F"/>
    <w:rsid w:val="00D847E3"/>
    <w:rsid w:val="00D8579A"/>
    <w:rsid w:val="00D900D5"/>
    <w:rsid w:val="00D90787"/>
    <w:rsid w:val="00D90FA9"/>
    <w:rsid w:val="00D914F2"/>
    <w:rsid w:val="00D919B0"/>
    <w:rsid w:val="00D91F02"/>
    <w:rsid w:val="00D92198"/>
    <w:rsid w:val="00D94E68"/>
    <w:rsid w:val="00D95D26"/>
    <w:rsid w:val="00D9611B"/>
    <w:rsid w:val="00D96361"/>
    <w:rsid w:val="00D96D01"/>
    <w:rsid w:val="00D978AF"/>
    <w:rsid w:val="00DA0D48"/>
    <w:rsid w:val="00DA1007"/>
    <w:rsid w:val="00DA1936"/>
    <w:rsid w:val="00DA29C8"/>
    <w:rsid w:val="00DA4904"/>
    <w:rsid w:val="00DA4B6C"/>
    <w:rsid w:val="00DA54E2"/>
    <w:rsid w:val="00DA5ABD"/>
    <w:rsid w:val="00DA5CA3"/>
    <w:rsid w:val="00DA66B5"/>
    <w:rsid w:val="00DA67C4"/>
    <w:rsid w:val="00DA7A2E"/>
    <w:rsid w:val="00DB1E1F"/>
    <w:rsid w:val="00DB2567"/>
    <w:rsid w:val="00DB52CC"/>
    <w:rsid w:val="00DB59FB"/>
    <w:rsid w:val="00DB74A9"/>
    <w:rsid w:val="00DC1798"/>
    <w:rsid w:val="00DC5A8F"/>
    <w:rsid w:val="00DC5CA0"/>
    <w:rsid w:val="00DD10A7"/>
    <w:rsid w:val="00DD1425"/>
    <w:rsid w:val="00DD159B"/>
    <w:rsid w:val="00DD222C"/>
    <w:rsid w:val="00DD3F81"/>
    <w:rsid w:val="00DD4232"/>
    <w:rsid w:val="00DD44F4"/>
    <w:rsid w:val="00DD54B3"/>
    <w:rsid w:val="00DD5B5E"/>
    <w:rsid w:val="00DE067F"/>
    <w:rsid w:val="00DE1664"/>
    <w:rsid w:val="00DE1798"/>
    <w:rsid w:val="00DE2AAB"/>
    <w:rsid w:val="00DE2F8C"/>
    <w:rsid w:val="00DE4BA2"/>
    <w:rsid w:val="00DE5195"/>
    <w:rsid w:val="00DE61DB"/>
    <w:rsid w:val="00DE6AC1"/>
    <w:rsid w:val="00DE6F4D"/>
    <w:rsid w:val="00DE70DF"/>
    <w:rsid w:val="00DE7A6C"/>
    <w:rsid w:val="00DF0FAC"/>
    <w:rsid w:val="00DF1697"/>
    <w:rsid w:val="00DF1D0B"/>
    <w:rsid w:val="00DF1D15"/>
    <w:rsid w:val="00DF2A06"/>
    <w:rsid w:val="00DF553F"/>
    <w:rsid w:val="00DF5EBD"/>
    <w:rsid w:val="00E02EE4"/>
    <w:rsid w:val="00E04081"/>
    <w:rsid w:val="00E04B26"/>
    <w:rsid w:val="00E0530F"/>
    <w:rsid w:val="00E077B6"/>
    <w:rsid w:val="00E1111C"/>
    <w:rsid w:val="00E11DAC"/>
    <w:rsid w:val="00E1279C"/>
    <w:rsid w:val="00E12CF5"/>
    <w:rsid w:val="00E13260"/>
    <w:rsid w:val="00E14D7D"/>
    <w:rsid w:val="00E16295"/>
    <w:rsid w:val="00E16CF1"/>
    <w:rsid w:val="00E21C3C"/>
    <w:rsid w:val="00E23517"/>
    <w:rsid w:val="00E23935"/>
    <w:rsid w:val="00E23ACD"/>
    <w:rsid w:val="00E23EBD"/>
    <w:rsid w:val="00E242AB"/>
    <w:rsid w:val="00E25840"/>
    <w:rsid w:val="00E25A35"/>
    <w:rsid w:val="00E25DAC"/>
    <w:rsid w:val="00E273AD"/>
    <w:rsid w:val="00E3167B"/>
    <w:rsid w:val="00E35F8D"/>
    <w:rsid w:val="00E3600D"/>
    <w:rsid w:val="00E37648"/>
    <w:rsid w:val="00E378B2"/>
    <w:rsid w:val="00E37EB8"/>
    <w:rsid w:val="00E40C56"/>
    <w:rsid w:val="00E41BC1"/>
    <w:rsid w:val="00E435A9"/>
    <w:rsid w:val="00E43994"/>
    <w:rsid w:val="00E45222"/>
    <w:rsid w:val="00E454D3"/>
    <w:rsid w:val="00E45A87"/>
    <w:rsid w:val="00E45D94"/>
    <w:rsid w:val="00E45E9B"/>
    <w:rsid w:val="00E4660B"/>
    <w:rsid w:val="00E46902"/>
    <w:rsid w:val="00E46D4D"/>
    <w:rsid w:val="00E46FAD"/>
    <w:rsid w:val="00E473D7"/>
    <w:rsid w:val="00E51DB3"/>
    <w:rsid w:val="00E5264A"/>
    <w:rsid w:val="00E53815"/>
    <w:rsid w:val="00E541C3"/>
    <w:rsid w:val="00E54751"/>
    <w:rsid w:val="00E54D3F"/>
    <w:rsid w:val="00E561A6"/>
    <w:rsid w:val="00E5699C"/>
    <w:rsid w:val="00E5715E"/>
    <w:rsid w:val="00E57930"/>
    <w:rsid w:val="00E6099D"/>
    <w:rsid w:val="00E609FA"/>
    <w:rsid w:val="00E61401"/>
    <w:rsid w:val="00E61D73"/>
    <w:rsid w:val="00E62654"/>
    <w:rsid w:val="00E62B66"/>
    <w:rsid w:val="00E6391C"/>
    <w:rsid w:val="00E63B3E"/>
    <w:rsid w:val="00E63B93"/>
    <w:rsid w:val="00E643A9"/>
    <w:rsid w:val="00E64BB9"/>
    <w:rsid w:val="00E65547"/>
    <w:rsid w:val="00E677C7"/>
    <w:rsid w:val="00E70A9C"/>
    <w:rsid w:val="00E71457"/>
    <w:rsid w:val="00E71A72"/>
    <w:rsid w:val="00E7221E"/>
    <w:rsid w:val="00E73165"/>
    <w:rsid w:val="00E73422"/>
    <w:rsid w:val="00E73541"/>
    <w:rsid w:val="00E739C3"/>
    <w:rsid w:val="00E745AF"/>
    <w:rsid w:val="00E74A8D"/>
    <w:rsid w:val="00E754B5"/>
    <w:rsid w:val="00E76600"/>
    <w:rsid w:val="00E77386"/>
    <w:rsid w:val="00E8043F"/>
    <w:rsid w:val="00E80F66"/>
    <w:rsid w:val="00E81C5B"/>
    <w:rsid w:val="00E82B8A"/>
    <w:rsid w:val="00E83715"/>
    <w:rsid w:val="00E849DF"/>
    <w:rsid w:val="00E84D2D"/>
    <w:rsid w:val="00E84D70"/>
    <w:rsid w:val="00E85940"/>
    <w:rsid w:val="00E85A49"/>
    <w:rsid w:val="00E85D33"/>
    <w:rsid w:val="00E87E06"/>
    <w:rsid w:val="00E90AC7"/>
    <w:rsid w:val="00E90D8C"/>
    <w:rsid w:val="00E9138C"/>
    <w:rsid w:val="00E93997"/>
    <w:rsid w:val="00E93DC4"/>
    <w:rsid w:val="00E93F26"/>
    <w:rsid w:val="00E9428E"/>
    <w:rsid w:val="00E943BE"/>
    <w:rsid w:val="00E95BCE"/>
    <w:rsid w:val="00E96EAD"/>
    <w:rsid w:val="00E96EB8"/>
    <w:rsid w:val="00E973A7"/>
    <w:rsid w:val="00EA00FB"/>
    <w:rsid w:val="00EA1982"/>
    <w:rsid w:val="00EA2463"/>
    <w:rsid w:val="00EA2CDD"/>
    <w:rsid w:val="00EA4A38"/>
    <w:rsid w:val="00EA5123"/>
    <w:rsid w:val="00EA58E1"/>
    <w:rsid w:val="00EA5D5A"/>
    <w:rsid w:val="00EA5FB1"/>
    <w:rsid w:val="00EA619E"/>
    <w:rsid w:val="00EA679F"/>
    <w:rsid w:val="00EA6F2D"/>
    <w:rsid w:val="00EA7DB9"/>
    <w:rsid w:val="00EA7F60"/>
    <w:rsid w:val="00EB0CFF"/>
    <w:rsid w:val="00EB25D1"/>
    <w:rsid w:val="00EB57C8"/>
    <w:rsid w:val="00EB7B7A"/>
    <w:rsid w:val="00EC0AFB"/>
    <w:rsid w:val="00EC1425"/>
    <w:rsid w:val="00EC3206"/>
    <w:rsid w:val="00EC3609"/>
    <w:rsid w:val="00EC3C35"/>
    <w:rsid w:val="00EC3E9F"/>
    <w:rsid w:val="00EC47FD"/>
    <w:rsid w:val="00EC4871"/>
    <w:rsid w:val="00ED17D7"/>
    <w:rsid w:val="00ED1B0D"/>
    <w:rsid w:val="00ED305D"/>
    <w:rsid w:val="00ED3276"/>
    <w:rsid w:val="00ED4E0C"/>
    <w:rsid w:val="00ED594F"/>
    <w:rsid w:val="00ED7163"/>
    <w:rsid w:val="00ED7853"/>
    <w:rsid w:val="00EE2DB8"/>
    <w:rsid w:val="00EE3865"/>
    <w:rsid w:val="00EE3C98"/>
    <w:rsid w:val="00EE3F73"/>
    <w:rsid w:val="00EE41B5"/>
    <w:rsid w:val="00EE42BE"/>
    <w:rsid w:val="00EE529D"/>
    <w:rsid w:val="00EE55BD"/>
    <w:rsid w:val="00EE75EA"/>
    <w:rsid w:val="00EE79D9"/>
    <w:rsid w:val="00EF0002"/>
    <w:rsid w:val="00EF0241"/>
    <w:rsid w:val="00EF042E"/>
    <w:rsid w:val="00EF13BB"/>
    <w:rsid w:val="00EF140B"/>
    <w:rsid w:val="00EF143F"/>
    <w:rsid w:val="00EF15D4"/>
    <w:rsid w:val="00EF1D39"/>
    <w:rsid w:val="00EF3CF5"/>
    <w:rsid w:val="00EF3CFC"/>
    <w:rsid w:val="00EF657B"/>
    <w:rsid w:val="00EF6679"/>
    <w:rsid w:val="00EF6FF2"/>
    <w:rsid w:val="00F02067"/>
    <w:rsid w:val="00F0232B"/>
    <w:rsid w:val="00F0281A"/>
    <w:rsid w:val="00F03356"/>
    <w:rsid w:val="00F03F3A"/>
    <w:rsid w:val="00F05778"/>
    <w:rsid w:val="00F0728A"/>
    <w:rsid w:val="00F07E92"/>
    <w:rsid w:val="00F10ED1"/>
    <w:rsid w:val="00F114BD"/>
    <w:rsid w:val="00F118C3"/>
    <w:rsid w:val="00F13668"/>
    <w:rsid w:val="00F13736"/>
    <w:rsid w:val="00F13BBF"/>
    <w:rsid w:val="00F14815"/>
    <w:rsid w:val="00F154CE"/>
    <w:rsid w:val="00F179B3"/>
    <w:rsid w:val="00F20E60"/>
    <w:rsid w:val="00F21570"/>
    <w:rsid w:val="00F230D7"/>
    <w:rsid w:val="00F24EBA"/>
    <w:rsid w:val="00F24F7B"/>
    <w:rsid w:val="00F259AF"/>
    <w:rsid w:val="00F3094A"/>
    <w:rsid w:val="00F311EF"/>
    <w:rsid w:val="00F31521"/>
    <w:rsid w:val="00F31754"/>
    <w:rsid w:val="00F319F9"/>
    <w:rsid w:val="00F31B00"/>
    <w:rsid w:val="00F31B12"/>
    <w:rsid w:val="00F31F64"/>
    <w:rsid w:val="00F32FA8"/>
    <w:rsid w:val="00F345F9"/>
    <w:rsid w:val="00F34998"/>
    <w:rsid w:val="00F35B97"/>
    <w:rsid w:val="00F362C3"/>
    <w:rsid w:val="00F40087"/>
    <w:rsid w:val="00F428AE"/>
    <w:rsid w:val="00F43222"/>
    <w:rsid w:val="00F43820"/>
    <w:rsid w:val="00F43988"/>
    <w:rsid w:val="00F442DE"/>
    <w:rsid w:val="00F4495F"/>
    <w:rsid w:val="00F459DA"/>
    <w:rsid w:val="00F46E8C"/>
    <w:rsid w:val="00F47972"/>
    <w:rsid w:val="00F522BC"/>
    <w:rsid w:val="00F527DD"/>
    <w:rsid w:val="00F5386C"/>
    <w:rsid w:val="00F56851"/>
    <w:rsid w:val="00F6056E"/>
    <w:rsid w:val="00F60D75"/>
    <w:rsid w:val="00F63AB3"/>
    <w:rsid w:val="00F654B8"/>
    <w:rsid w:val="00F65D65"/>
    <w:rsid w:val="00F66066"/>
    <w:rsid w:val="00F67540"/>
    <w:rsid w:val="00F675C1"/>
    <w:rsid w:val="00F67B29"/>
    <w:rsid w:val="00F70711"/>
    <w:rsid w:val="00F71367"/>
    <w:rsid w:val="00F73515"/>
    <w:rsid w:val="00F736BC"/>
    <w:rsid w:val="00F75225"/>
    <w:rsid w:val="00F75D5E"/>
    <w:rsid w:val="00F76542"/>
    <w:rsid w:val="00F8071B"/>
    <w:rsid w:val="00F810EE"/>
    <w:rsid w:val="00F81228"/>
    <w:rsid w:val="00F81356"/>
    <w:rsid w:val="00F81439"/>
    <w:rsid w:val="00F816FE"/>
    <w:rsid w:val="00F82419"/>
    <w:rsid w:val="00F8327F"/>
    <w:rsid w:val="00F84409"/>
    <w:rsid w:val="00F90C36"/>
    <w:rsid w:val="00F90E49"/>
    <w:rsid w:val="00F91A43"/>
    <w:rsid w:val="00F94693"/>
    <w:rsid w:val="00F95986"/>
    <w:rsid w:val="00F96BB6"/>
    <w:rsid w:val="00F96FC3"/>
    <w:rsid w:val="00F975C4"/>
    <w:rsid w:val="00FA02C9"/>
    <w:rsid w:val="00FA16DE"/>
    <w:rsid w:val="00FA192E"/>
    <w:rsid w:val="00FA2096"/>
    <w:rsid w:val="00FA26D7"/>
    <w:rsid w:val="00FA29B0"/>
    <w:rsid w:val="00FA2D75"/>
    <w:rsid w:val="00FA6510"/>
    <w:rsid w:val="00FA72CB"/>
    <w:rsid w:val="00FA74E0"/>
    <w:rsid w:val="00FA7E42"/>
    <w:rsid w:val="00FB06CE"/>
    <w:rsid w:val="00FB18BC"/>
    <w:rsid w:val="00FB22D9"/>
    <w:rsid w:val="00FB320C"/>
    <w:rsid w:val="00FB339D"/>
    <w:rsid w:val="00FB425E"/>
    <w:rsid w:val="00FB62C6"/>
    <w:rsid w:val="00FB6507"/>
    <w:rsid w:val="00FB697C"/>
    <w:rsid w:val="00FB73F1"/>
    <w:rsid w:val="00FB7585"/>
    <w:rsid w:val="00FB75FE"/>
    <w:rsid w:val="00FC2166"/>
    <w:rsid w:val="00FC217C"/>
    <w:rsid w:val="00FC3A27"/>
    <w:rsid w:val="00FC6836"/>
    <w:rsid w:val="00FC6AAC"/>
    <w:rsid w:val="00FC78D1"/>
    <w:rsid w:val="00FD024A"/>
    <w:rsid w:val="00FD043A"/>
    <w:rsid w:val="00FD1967"/>
    <w:rsid w:val="00FD19A9"/>
    <w:rsid w:val="00FD1A91"/>
    <w:rsid w:val="00FD1C00"/>
    <w:rsid w:val="00FD242D"/>
    <w:rsid w:val="00FD2626"/>
    <w:rsid w:val="00FD26D5"/>
    <w:rsid w:val="00FD28D4"/>
    <w:rsid w:val="00FD298F"/>
    <w:rsid w:val="00FD2D81"/>
    <w:rsid w:val="00FD4EB8"/>
    <w:rsid w:val="00FD5B43"/>
    <w:rsid w:val="00FD78F0"/>
    <w:rsid w:val="00FE1D7D"/>
    <w:rsid w:val="00FE217D"/>
    <w:rsid w:val="00FE3229"/>
    <w:rsid w:val="00FE57C4"/>
    <w:rsid w:val="00FE5A22"/>
    <w:rsid w:val="00FE5BCC"/>
    <w:rsid w:val="00FE67C0"/>
    <w:rsid w:val="00FE7EC0"/>
    <w:rsid w:val="00FF0DC3"/>
    <w:rsid w:val="00FF11F2"/>
    <w:rsid w:val="00FF2FBA"/>
    <w:rsid w:val="00FF579C"/>
    <w:rsid w:val="00FF5E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428920"/>
  <w15:docId w15:val="{111E5819-BF06-47CD-8D3C-34F1575D61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E1C7A"/>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styleId="UnresolvedMention">
    <w:name w:val="Unresolved Mention"/>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semiHidden/>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176626276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69620205">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sChild>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424109957">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1828789584">
          <w:marLeft w:val="0"/>
          <w:marRight w:val="0"/>
          <w:marTop w:val="0"/>
          <w:marBottom w:val="0"/>
          <w:divBdr>
            <w:top w:val="none" w:sz="0" w:space="0" w:color="auto"/>
            <w:left w:val="none" w:sz="0" w:space="0" w:color="auto"/>
            <w:bottom w:val="none" w:sz="0" w:space="0" w:color="auto"/>
            <w:right w:val="none" w:sz="0" w:space="0" w:color="auto"/>
          </w:divBdr>
        </w:div>
        <w:div w:id="586841949">
          <w:marLeft w:val="0"/>
          <w:marRight w:val="0"/>
          <w:marTop w:val="0"/>
          <w:marBottom w:val="0"/>
          <w:divBdr>
            <w:top w:val="none" w:sz="0" w:space="0" w:color="auto"/>
            <w:left w:val="none" w:sz="0" w:space="0" w:color="auto"/>
            <w:bottom w:val="none" w:sz="0" w:space="0" w:color="auto"/>
            <w:right w:val="none" w:sz="0" w:space="0" w:color="auto"/>
          </w:divBdr>
        </w:div>
      </w:divsChild>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1577519993">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95907762">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www.youtube.com/watch?v=TuKqFSy4e5Q" TargetMode="External"/><Relationship Id="rId21" Type="http://schemas.openxmlformats.org/officeDocument/2006/relationships/hyperlink" Target="https://tinyurl.com/TallNurseLittleGirl" TargetMode="External"/><Relationship Id="rId42" Type="http://schemas.openxmlformats.org/officeDocument/2006/relationships/hyperlink" Target="https://tinyurl.com/BenefitsForAllOrNeedy" TargetMode="External"/><Relationship Id="rId63" Type="http://schemas.openxmlformats.org/officeDocument/2006/relationships/hyperlink" Target="https://gcc02.safelinks.protection.outlook.com/?url=https%3A%2F%2Flnks.gd%2Fl%2FeyJhbGciOiJIUzI1NiJ9.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.13h0Q9FA3zUlYxY0d1nuyZ4JzDUkssPYYbCm1q9trUc%2Fs%2F1182143721%2Fbr%2F113558664359-l&amp;data=04%7C01%7CLisa.Schifferle%40cfpb.gov%7C7483f4186fb2432ffab708d989c1818c%7Cc817bf69ef414ed6ac5f1f44da3798c0%7C0%7C0%7C637692286612892368%7CUnknown%7CTWFpbGZsb3d8eyJWIjoiMC4wLjAwMDAiLCJQIjoiV2luMzIiLCJBTiI6Ik1haWwiLCJXVCI6Mn0%3D%7C3000&amp;sdata=eMbjAasLPnzRBVpRbIwOHZsTRMdIL3ddaAgTKFZggJs%3D&amp;reserved=0" TargetMode="External"/><Relationship Id="rId84" Type="http://schemas.openxmlformats.org/officeDocument/2006/relationships/hyperlink" Target="https://tinyurl.com/WorsenShortageHomeCare" TargetMode="External"/><Relationship Id="rId138" Type="http://schemas.openxmlformats.org/officeDocument/2006/relationships/hyperlink" Target="https://www.patriotledger.com/story/news/2021/09/16/state-health-policy-commission-recommends-cost-controls/8355373002/" TargetMode="External"/><Relationship Id="rId159" Type="http://schemas.openxmlformats.org/officeDocument/2006/relationships/hyperlink" Target="mailto:rmoore8743@charter.net" TargetMode="External"/><Relationship Id="rId107" Type="http://schemas.openxmlformats.org/officeDocument/2006/relationships/hyperlink" Target="https://tinyurl.com/LakeWobegonMedicare" TargetMode="External"/><Relationship Id="rId11" Type="http://schemas.openxmlformats.org/officeDocument/2006/relationships/hyperlink" Target="https://tinyurl.com/TallyingTheCost" TargetMode="External"/><Relationship Id="rId32" Type="http://schemas.openxmlformats.org/officeDocument/2006/relationships/hyperlink" Target="https://tinyurl.com/TransplantPatientsCovidShot" TargetMode="External"/><Relationship Id="rId53" Type="http://schemas.openxmlformats.org/officeDocument/2006/relationships/hyperlink" Target="https://www.cms.gov/nosurprises" TargetMode="External"/><Relationship Id="rId74" Type="http://schemas.openxmlformats.org/officeDocument/2006/relationships/hyperlink" Target="https://data.cms.gov/covid-19/covid-19-nursing-home-data" TargetMode="External"/><Relationship Id="rId128" Type="http://schemas.openxmlformats.org/officeDocument/2006/relationships/hyperlink" Target="https://tinyurl.com/86PercentNYHomeHealth" TargetMode="External"/><Relationship Id="rId149" Type="http://schemas.openxmlformats.org/officeDocument/2006/relationships/hyperlink" Target="https://tinyurl.com/MANursingHomeClosures" TargetMode="External"/><Relationship Id="rId5" Type="http://schemas.openxmlformats.org/officeDocument/2006/relationships/webSettings" Target="webSettings.xml"/><Relationship Id="rId95" Type="http://schemas.openxmlformats.org/officeDocument/2006/relationships/hyperlink" Target="https://pubmed.ncbi.nlm.nih.gov/12642887/" TargetMode="External"/><Relationship Id="rId160" Type="http://schemas.openxmlformats.org/officeDocument/2006/relationships/hyperlink" Target="mailto:lforrow@bidmc.harvard.edu" TargetMode="External"/><Relationship Id="rId22" Type="http://schemas.openxmlformats.org/officeDocument/2006/relationships/hyperlink" Target="https://tinyurl.com/RacialEthnicDisparitiesCovid" TargetMode="External"/><Relationship Id="rId43" Type="http://schemas.openxmlformats.org/officeDocument/2006/relationships/hyperlink" Target="https://www.nap.edu/catalog/23446/hearing-health-care-for-adults-priorities-for-improving-access-and" TargetMode="External"/><Relationship Id="rId64" Type="http://schemas.openxmlformats.org/officeDocument/2006/relationships/hyperlink" Target="https://gcc02.safelinks.protection.outlook.com/?url=https%3A%2F%2Flnks.gd%2Fl%2FeyJhbGciOiJIUzI1NiJ9.eyJidWxsZXRpbl9saW5rX2lkIjoxMDEsInVyaSI6ImJwMjpjbGljayIsImJ1bGxldGluX2lkIjoiMjAyMTEwMDcuNDcwMzk4ODEiLCJ1cmwiOiJodHRwczovL3d3dy5jb25zdW1lcmZpbmFuY2UuZ292L2NvbnN1bWVyLXRvb2xzL21hbmFnaW5nLXNvbWVvbmUtZWxzZXMtbW9uZXkvP3V0bV9zb3VyY2U9bmV3c2xldHRlciZ1dG1fbWVkaXVtPWVtYWlsJnV0bV9jYW1wYWlnbj1PQV9NU0VNX1dlYmluYXIifQ.UPHkp3ivAxnlkXG8zg9jPr6UQIGbPFaIEOIK0rdzeAs%2Fs%2F1182143721%2Fbr%2F113558664359-l&amp;data=04%7C01%7CLisa.Schifferle%40cfpb.gov%7C7483f4186fb2432ffab708d989c1818c%7Cc817bf69ef414ed6ac5f1f44da3798c0%7C0%7C0%7C637692286612902322%7CUnknown%7CTWFpbGZsb3d8eyJWIjoiMC4wLjAwMDAiLCJQIjoiV2luMzIiLCJBTiI6Ik1haWwiLCJXVCI6Mn0%3D%7C3000&amp;sdata=HMkmh%2Bc4UOvRX0vJuEd736CLCgvQUNgT4LX2pNSe1k8%3D&amp;reserved=0" TargetMode="External"/><Relationship Id="rId118" Type="http://schemas.openxmlformats.org/officeDocument/2006/relationships/hyperlink" Target="https://www.daytondailynews.com/local/man-who-has-alleged-dayton-police-misconduct-asks-city-leaders-to-act/RN2E4ZF2C5BNPNT7SLVXHR4BE4/" TargetMode="External"/><Relationship Id="rId139" Type="http://schemas.openxmlformats.org/officeDocument/2006/relationships/hyperlink" Target="https://tinyurl.com/WhitherMassHealthReform" TargetMode="External"/><Relationship Id="rId85" Type="http://schemas.openxmlformats.org/officeDocument/2006/relationships/hyperlink" Target="https://tinyurl.com/KidsWithComplexNeeds" TargetMode="External"/><Relationship Id="rId150" Type="http://schemas.openxmlformats.org/officeDocument/2006/relationships/hyperlink" Target="https://dignityalliancema.org/about/organizations/" TargetMode="External"/><Relationship Id="rId12" Type="http://schemas.openxmlformats.org/officeDocument/2006/relationships/hyperlink" Target="https://tinyurl.com/GhostTownsInPandemic" TargetMode="External"/><Relationship Id="rId17" Type="http://schemas.openxmlformats.org/officeDocument/2006/relationships/hyperlink" Target="https://tinyurl.com/AmericanChildrenLostCaregiver" TargetMode="External"/><Relationship Id="rId33" Type="http://schemas.openxmlformats.org/officeDocument/2006/relationships/hyperlink" Target="https://tinyurl.com/ACovidSerenityPrayer" TargetMode="External"/><Relationship Id="rId38" Type="http://schemas.openxmlformats.org/officeDocument/2006/relationships/hyperlink" Target="https://tinyurl.com/UNDecadeOfHealthyAging" TargetMode="External"/><Relationship Id="rId59" Type="http://schemas.openxmlformats.org/officeDocument/2006/relationships/hyperlink" Target="https://poetryfoundation.us12.list-manage.com/track/click?u=c993b88231f5f84146565840e&amp;id=8a025ea9bf&amp;e=82fbaea6a7" TargetMode="External"/><Relationship Id="rId103" Type="http://schemas.openxmlformats.org/officeDocument/2006/relationships/hyperlink" Target="https://www.samhsa.gov/data/sites/default/files/MHServicesUseAmongAdults/MHServicesUseAmongAdults.pdf" TargetMode="External"/><Relationship Id="rId108" Type="http://schemas.openxmlformats.org/officeDocument/2006/relationships/hyperlink" Target="https://www.cms.gov/files/document/2020-medicare-trustees-report.pdf" TargetMode="External"/><Relationship Id="rId124" Type="http://schemas.openxmlformats.org/officeDocument/2006/relationships/hyperlink" Target="https://tinyurl.com/FutureOfNursingHighlights" TargetMode="External"/><Relationship Id="rId129" Type="http://schemas.openxmlformats.org/officeDocument/2006/relationships/hyperlink" Target="https://tinyurl.com/TransplantPatientsCovidShot" TargetMode="External"/><Relationship Id="rId54" Type="http://schemas.openxmlformats.org/officeDocument/2006/relationships/hyperlink" Target="https://www.healthcare.gov/appeal-insurance-company-decision/external-review/" TargetMode="External"/><Relationship Id="rId70" Type="http://schemas.openxmlformats.org/officeDocument/2006/relationships/hyperlink" Target="https://tinyurl.com/EssentialThenNowAlways" TargetMode="External"/><Relationship Id="rId75" Type="http://schemas.openxmlformats.org/officeDocument/2006/relationships/hyperlink" Target="https://tinyurl.com/MarylandCovidMandate" TargetMode="External"/><Relationship Id="rId91" Type="http://schemas.openxmlformats.org/officeDocument/2006/relationships/hyperlink" Target="https://seniorhousingnews.com/2021/09/03/the-cost-of-covid-design-changes-market-disruptions-pressure-senior-living-development-projects/" TargetMode="External"/><Relationship Id="rId96" Type="http://schemas.openxmlformats.org/officeDocument/2006/relationships/hyperlink" Target="https://tinyurl.com/SurgeTelehealthMentalHealth" TargetMode="External"/><Relationship Id="rId140" Type="http://schemas.openxmlformats.org/officeDocument/2006/relationships/hyperlink" Target="https://tinyurl.com/DignityLegislativeEndorsements" TargetMode="External"/><Relationship Id="rId145" Type="http://schemas.openxmlformats.org/officeDocument/2006/relationships/hyperlink" Target="https://dignityalliancema.org/resources/" TargetMode="External"/><Relationship Id="rId161" Type="http://schemas.openxmlformats.org/officeDocument/2006/relationships/hyperlink" Target="mailto:jimlomastro@comcast.net" TargetMode="External"/><Relationship Id="rId16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s://tinyurl.com/CDCDirectorDefendsDecision" TargetMode="External"/><Relationship Id="rId28" Type="http://schemas.openxmlformats.org/officeDocument/2006/relationships/hyperlink" Target="https://tinyurl.com/NHExperiencedSteeperIncrease" TargetMode="External"/><Relationship Id="rId49" Type="http://schemas.openxmlformats.org/officeDocument/2006/relationships/hyperlink" Target="https://www.hhs.gov/about/news/2021/09/30/biden-harris-administration-advances-key-protections-against-surprise-medical-bills.html" TargetMode="External"/><Relationship Id="rId114" Type="http://schemas.openxmlformats.org/officeDocument/2006/relationships/hyperlink" Target="https://tinyurl.com/DementiaPolicyHearingAids" TargetMode="External"/><Relationship Id="rId119" Type="http://schemas.openxmlformats.org/officeDocument/2006/relationships/hyperlink" Target="https://tinyurl.com/ParaplegicManPulledFromCar" TargetMode="External"/><Relationship Id="rId44" Type="http://schemas.openxmlformats.org/officeDocument/2006/relationships/hyperlink" Target="https://www.alz.org/alzheimers-dementia/facts-figures" TargetMode="External"/><Relationship Id="rId60" Type="http://schemas.openxmlformats.org/officeDocument/2006/relationships/hyperlink" Target="https://tinyurl.com/YouIfNoOnedElse" TargetMode="External"/><Relationship Id="rId65" Type="http://schemas.openxmlformats.org/officeDocument/2006/relationships/hyperlink" Target="https://gcc02.safelinks.protection.outlook.com/?url=https%3A%2F%2Flnks.gd%2Fl%2FeyJhbGciOiJIUzI1NiJ9.eyJidWxsZXRpbl9saW5rX2lkIjoxMDIsInVyaSI6ImJwMjpjbGljayIsImJ1bGxldGluX2lkIjoiMjAyMTEwMDcuNDcwMzk4ODEiLCJ1cmwiOiJodHRwczovL3d3dy5jb25zdW1lcmZpbmFuY2UuZ292L2NvbnN1bWVyLXRvb2xzL21hbmFnaW5nLXNvbWVvbmUtZWxzZXMtbW9uZXkvP3V0bV9zb3VyY2U9bmV3c2xldHRlciZ1dG1fbWVkaXVtPWVtYWlsJnV0bV9jYW1wYWlnbj1PQV9NU0VNX1dlYmluYXIifQ.rWNr5nalSSmDJFXaPirlouiH1fAgNKxr8JpIJDssgLw%2Fs%2F1182143721%2Fbr%2F113558664359-l&amp;data=04%7C01%7CLisa.Schifferle%40cfpb.gov%7C7483f4186fb2432ffab708d989c1818c%7Cc817bf69ef414ed6ac5f1f44da3798c0%7C0%7C0%7C637692286612912279%7CUnknown%7CTWFpbGZsb3d8eyJWIjoiMC4wLjAwMDAiLCJQIjoiV2luMzIiLCJBTiI6Ik1haWwiLCJXVCI6Mn0%3D%7C3000&amp;sdata=wVqu4U8RBzNNkk%2Ft2mAKQqkdcrDZXB28hxADt%2BQyI2U%3D&amp;reserved=0" TargetMode="External"/><Relationship Id="rId81" Type="http://schemas.openxmlformats.org/officeDocument/2006/relationships/hyperlink" Target="https://www.bloomberg.com/news/articles/2021-09-15/why-the-delta-variant-is-giving-more-children-covid-quicktake" TargetMode="External"/><Relationship Id="rId86" Type="http://schemas.openxmlformats.org/officeDocument/2006/relationships/hyperlink" Target="https://healthyeatingresearch.org/wp-content/uploads/2021/05/her-snap-farm-bill-3.pdf" TargetMode="External"/><Relationship Id="rId130" Type="http://schemas.openxmlformats.org/officeDocument/2006/relationships/hyperlink" Target="https://www.consumer.ftc.gov/articles/how-avoid-government-impersonator-scam" TargetMode="External"/><Relationship Id="rId135" Type="http://schemas.openxmlformats.org/officeDocument/2006/relationships/hyperlink" Target="https://tinyurl.com/120000ChildrenLostCaregiver" TargetMode="External"/><Relationship Id="rId151" Type="http://schemas.openxmlformats.org/officeDocument/2006/relationships/hyperlink" Target="mailto:bhenning@bostoncil.org" TargetMode="External"/><Relationship Id="rId156" Type="http://schemas.openxmlformats.org/officeDocument/2006/relationships/hyperlink" Target="mailto:agermain@manhr.org" TargetMode="External"/><Relationship Id="rId13" Type="http://schemas.openxmlformats.org/officeDocument/2006/relationships/hyperlink" Target="https://tinyurl.com/UncertainitySurroundsBidenPlan" TargetMode="External"/><Relationship Id="rId18" Type="http://schemas.openxmlformats.org/officeDocument/2006/relationships/hyperlink" Target="https://tinyurl.com/86PercentNYHomeHealth" TargetMode="External"/><Relationship Id="rId39" Type="http://schemas.openxmlformats.org/officeDocument/2006/relationships/hyperlink" Target="https://tinyurl.com/UHHumanRightsOlderPersons" TargetMode="External"/><Relationship Id="rId109" Type="http://schemas.openxmlformats.org/officeDocument/2006/relationships/hyperlink" Target="https://tinyurl.com/MedicarePrivateMarketplace" TargetMode="External"/><Relationship Id="rId34" Type="http://schemas.openxmlformats.org/officeDocument/2006/relationships/hyperlink" Target="https://aspe.hhs.gov/reports/what-lifetime-risk-needing-receiving-long-term-services-supports-0" TargetMode="External"/><Relationship Id="rId50" Type="http://schemas.openxmlformats.org/officeDocument/2006/relationships/hyperlink" Target="https://www.cms.gov/newsroom/fact-sheets/what-you-need-know-about-biden-harris-administrations-actions-prevent-surprise-billing-september" TargetMode="External"/><Relationship Id="rId55" Type="http://schemas.openxmlformats.org/officeDocument/2006/relationships/hyperlink" Target="https://tinyurl.com/BannibgSurpriseBillingPart2" TargetMode="External"/><Relationship Id="rId76" Type="http://schemas.openxmlformats.org/officeDocument/2006/relationships/hyperlink" Target="https://tinyurl.com/WeatherReimbursementStorm" TargetMode="External"/><Relationship Id="rId97" Type="http://schemas.openxmlformats.org/officeDocument/2006/relationships/hyperlink" Target="https://doi.org/10.1080/13811118.2019.1660287" TargetMode="External"/><Relationship Id="rId104" Type="http://schemas.openxmlformats.org/officeDocument/2006/relationships/hyperlink" Target="https://tinyurl.com/BlackAmericansMentalHealth" TargetMode="External"/><Relationship Id="rId120" Type="http://schemas.openxmlformats.org/officeDocument/2006/relationships/hyperlink" Target="https://tinyurl.com/HospitalWorkersSoundAlarm" TargetMode="External"/><Relationship Id="rId125" Type="http://schemas.openxmlformats.org/officeDocument/2006/relationships/hyperlink" Target="https://covid.cdc.gov/covid-data-tracker/" TargetMode="External"/><Relationship Id="rId141" Type="http://schemas.openxmlformats.org/officeDocument/2006/relationships/hyperlink" Target="mailto:rmoore8473@charter.net" TargetMode="External"/><Relationship Id="rId146" Type="http://schemas.openxmlformats.org/officeDocument/2006/relationships/hyperlink" Target="https://dignityalliancema.org/funding-opportunities/" TargetMode="External"/><Relationship Id="rId167"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hyperlink" Target="https://tinyurl.com/AARPMAHousingOptions" TargetMode="External"/><Relationship Id="rId92" Type="http://schemas.openxmlformats.org/officeDocument/2006/relationships/hyperlink" Target="https://seniorhousingnews.com/2021/09/24/3-tailwinds-boosting-senior-livings-recovery-and-how-providers-can-benefit-most/" TargetMode="External"/><Relationship Id="rId162" Type="http://schemas.openxmlformats.org/officeDocument/2006/relationships/hyperlink" Target="https://dignityalliancema.org/contact/sign-up-for-emails/" TargetMode="External"/><Relationship Id="rId2" Type="http://schemas.openxmlformats.org/officeDocument/2006/relationships/numbering" Target="numbering.xml"/><Relationship Id="rId29" Type="http://schemas.openxmlformats.org/officeDocument/2006/relationships/hyperlink" Target="https://tinyurl.com/FutureOfNursingHighlights" TargetMode="External"/><Relationship Id="rId24" Type="http://schemas.openxmlformats.org/officeDocument/2006/relationships/hyperlink" Target="https://tinyurl.com/KidsWithComplexNeeds" TargetMode="External"/><Relationship Id="rId40" Type="http://schemas.openxmlformats.org/officeDocument/2006/relationships/hyperlink" Target="https://www.disabilityscoop.com/2021/04/05/biden-calls-for-major-boost-to-disability-services/29272/" TargetMode="External"/><Relationship Id="rId45" Type="http://schemas.openxmlformats.org/officeDocument/2006/relationships/hyperlink" Target="https://aspe.hhs.gov/sites/default/files/2021-09/NAPA-2021-Risk-Reduction-Recommendations.pdf" TargetMode="External"/><Relationship Id="rId66" Type="http://schemas.openxmlformats.org/officeDocument/2006/relationships/hyperlink" Target="https://gcc02.safelinks.protection.outlook.com/?url=https%3A%2F%2Flnks.gd%2Fl%2FeyJhbGciOiJIUzI1NiJ9.eyJidWxsZXRpbl9saW5rX2lkIjoxMDMsInVyaSI6ImJwMjpjbGljayIsImJ1bGxldGluX2lkIjoiMjAyMTEwMDcuNDcwMzk4ODEiLCJ1cmwiOiJodHRwczovL2ZpbGVzLmNvbnN1bWVyZmluYW5jZS5nb3YvZi9kb2N1bWVudHMvY2ZwYl9jb25zaWRlcmluZy1hLWZpbmFuY2lhbC1jYXJlZ2l2ZXIta25vdy15b3VyLW9wdGlvbnNfZ3VpZGVfMjAyMS0wNS5wZGYifQ.Oxxei-cCrjmpOglouw6kv3_X_kcpg8Ej8Q00SIQFr6U%2Fs%2F1182143721%2Fbr%2F113558664359-l&amp;data=04%7C01%7CLisa.Schifferle%40cfpb.gov%7C7483f4186fb2432ffab708d989c1818c%7Cc817bf69ef414ed6ac5f1f44da3798c0%7C0%7C0%7C637692286612922236%7CUnknown%7CTWFpbGZsb3d8eyJWIjoiMC4wLjAwMDAiLCJQIjoiV2luMzIiLCJBTiI6Ik1haWwiLCJXVCI6Mn0%3D%7C3000&amp;sdata=hxb%2FuCroldwVZYWnEr8%2FM7cUUMhzoj8FwiexbveD0d4%3D&amp;reserved=0" TargetMode="External"/><Relationship Id="rId87" Type="http://schemas.openxmlformats.org/officeDocument/2006/relationships/hyperlink" Target="https://www.cbpp.org/research/food-assistance/snap-is-linked-with-improved-nutritional-outcomes-and-lower-health-care" TargetMode="External"/><Relationship Id="rId110" Type="http://schemas.openxmlformats.org/officeDocument/2006/relationships/hyperlink" Target="https://www.nap.edu/catalog/23446/hearing-health-care-for-adults-priorities-for-improving-access-and" TargetMode="External"/><Relationship Id="rId115" Type="http://schemas.openxmlformats.org/officeDocument/2006/relationships/hyperlink" Target="https://tinyurl.com/PoliceNeedBetterApproach" TargetMode="External"/><Relationship Id="rId131" Type="http://schemas.openxmlformats.org/officeDocument/2006/relationships/hyperlink" Target="https://getemergencybroadband.org/" TargetMode="External"/><Relationship Id="rId136" Type="http://schemas.openxmlformats.org/officeDocument/2006/relationships/hyperlink" Target="https://tinyurl.com/PayFineNotPublishing" TargetMode="External"/><Relationship Id="rId157" Type="http://schemas.openxmlformats.org/officeDocument/2006/relationships/hyperlink" Target="mailto:mcoffin@centerlw.org" TargetMode="External"/><Relationship Id="rId61" Type="http://schemas.openxmlformats.org/officeDocument/2006/relationships/hyperlink" Target="https://tinyurl.com/5MajorMarathons" TargetMode="External"/><Relationship Id="rId82" Type="http://schemas.openxmlformats.org/officeDocument/2006/relationships/hyperlink" Target="https://tinyurl.com/NHExperiencedSteeperIncrease" TargetMode="External"/><Relationship Id="rId152" Type="http://schemas.openxmlformats.org/officeDocument/2006/relationships/hyperlink" Target="mailto:paul.lanzikos@gmail.com" TargetMode="External"/><Relationship Id="rId19" Type="http://schemas.openxmlformats.org/officeDocument/2006/relationships/hyperlink" Target="https://tinyurl.com/5MajorMarathons" TargetMode="External"/><Relationship Id="rId14" Type="http://schemas.openxmlformats.org/officeDocument/2006/relationships/hyperlink" Target="https://tinyurl.com/UncertainitySurroundsBidenPlan" TargetMode="External"/><Relationship Id="rId30" Type="http://schemas.openxmlformats.org/officeDocument/2006/relationships/hyperlink" Target="https://tinyurl.com/WhitherMassHealthReform" TargetMode="External"/><Relationship Id="rId35" Type="http://schemas.openxmlformats.org/officeDocument/2006/relationships/hyperlink" Target="https://crr.bc.edu/briefs/what-level-of-long-term-services-and-supports-do-retirees-need/" TargetMode="External"/><Relationship Id="rId56" Type="http://schemas.openxmlformats.org/officeDocument/2006/relationships/hyperlink" Target="https://tinyurl.com/PaulaClaytonDies" TargetMode="External"/><Relationship Id="rId77" Type="http://schemas.openxmlformats.org/officeDocument/2006/relationships/hyperlink" Target="https://tinyurl.com/GhostTownsInPandemic" TargetMode="External"/><Relationship Id="rId100" Type="http://schemas.openxmlformats.org/officeDocument/2006/relationships/hyperlink" Target="https://www.cbpp.org/research/poverty-and-inequality/tracking-the-covid-19-economys-effects-on-food-housing-and" TargetMode="External"/><Relationship Id="rId105" Type="http://schemas.openxmlformats.org/officeDocument/2006/relationships/hyperlink" Target="https://tinyurl.com/HAPerinatalMentalHealth" TargetMode="External"/><Relationship Id="rId126" Type="http://schemas.openxmlformats.org/officeDocument/2006/relationships/hyperlink" Target="https://www.nytimes.com/interactive/2020/us/covid-19-vaccine-doses.html" TargetMode="External"/><Relationship Id="rId147" Type="http://schemas.openxmlformats.org/officeDocument/2006/relationships/hyperlink" Target="https://www.mass.gov/doc/notice-of-intent-to-close-heathwood-healthcare/download" TargetMode="External"/><Relationship Id="rId168" Type="http://schemas.openxmlformats.org/officeDocument/2006/relationships/theme" Target="theme/theme1.xml"/><Relationship Id="rId8" Type="http://schemas.openxmlformats.org/officeDocument/2006/relationships/image" Target="media/image1.jpeg"/><Relationship Id="rId51" Type="http://schemas.openxmlformats.org/officeDocument/2006/relationships/hyperlink" Target="https://www.cms.gov/newsroom/fact-sheets/requirements-related-surprise-billing-part-ii-interim-final-rule-comment-period" TargetMode="External"/><Relationship Id="rId72" Type="http://schemas.openxmlformats.org/officeDocument/2006/relationships/hyperlink" Target="https://dignityalliancema.org/webinars-and-online-sessions/" TargetMode="External"/><Relationship Id="rId93" Type="http://schemas.openxmlformats.org/officeDocument/2006/relationships/hyperlink" Target="https://tinyurl.com/ReshapingAdaptiveReuse" TargetMode="External"/><Relationship Id="rId98" Type="http://schemas.openxmlformats.org/officeDocument/2006/relationships/hyperlink" Target="https://doi.org/10.1111/1475-6773.13115" TargetMode="External"/><Relationship Id="rId121" Type="http://schemas.openxmlformats.org/officeDocument/2006/relationships/hyperlink" Target="https://tinyurl.com/TallNurseLittleGirl" TargetMode="External"/><Relationship Id="rId142" Type="http://schemas.openxmlformats.org/officeDocument/2006/relationships/hyperlink" Target="https://getemergencybroadband.org/" TargetMode="External"/><Relationship Id="rId163" Type="http://schemas.openxmlformats.org/officeDocument/2006/relationships/hyperlink" Target="mailto:paul.lanzikos@gmail.com" TargetMode="External"/><Relationship Id="rId3" Type="http://schemas.openxmlformats.org/officeDocument/2006/relationships/styles" Target="styles.xml"/><Relationship Id="rId25" Type="http://schemas.openxmlformats.org/officeDocument/2006/relationships/hyperlink" Target="https://tinyurl.com/WorsenShortageHomeCare" TargetMode="External"/><Relationship Id="rId46" Type="http://schemas.openxmlformats.org/officeDocument/2006/relationships/hyperlink" Target="https://www.thelancet.com/commissions/dementia2020" TargetMode="External"/><Relationship Id="rId67" Type="http://schemas.openxmlformats.org/officeDocument/2006/relationships/hyperlink" Target="https://gcc02.safelinks.protection.outlook.com/?url=https%3A%2F%2Flnks.gd%2Fl%2FeyJhbGciOiJIUzI1NiJ9.eyJidWxsZXRpbl9saW5rX2lkIjoxMDQsInVyaSI6ImJwMjpjbGljayIsImJ1bGxldGluX2lkIjoiMjAyMTEwMDcuNDcwMzk4ODEiLCJ1cmwiOiJodHRwczovL2NmcGJldmVudHMud2ViZXguY29tL2NmcGJldmVudHMvai5waHA_TVRJRD1tYzJkYzJiOGNhMThmMjliY2FmNDU5YWY2NjcyYTRmNmIifQ.uLZWTnXVOao1IHoRdIW_Z7WC5aSDTFQgXM7VwtZyxDg%2Fs%2F1182143721%2Fbr%2F113558664359-l&amp;data=04%7C01%7CLisa.Schifferle%40cfpb.gov%7C7483f4186fb2432ffab708d989c1818c%7Cc817bf69ef414ed6ac5f1f44da3798c0%7C0%7C0%7C637692286612932190%7CUnknown%7CTWFpbGZsb3d8eyJWIjoiMC4wLjAwMDAiLCJQIjoiV2luMzIiLCJBTiI6Ik1haWwiLCJXVCI6Mn0%3D%7C3000&amp;sdata=7mKIefcOT%2FVYUceqH8gyuT7KHPkW6YiIU0DvgR%2FNlx4%3D&amp;reserved=0" TargetMode="External"/><Relationship Id="rId116" Type="http://schemas.openxmlformats.org/officeDocument/2006/relationships/hyperlink" Target="https://tinyurl.com/TrappedInCourtSystem" TargetMode="External"/><Relationship Id="rId137" Type="http://schemas.openxmlformats.org/officeDocument/2006/relationships/hyperlink" Target="https://www.census.gov/data/tables/time-series/demo/health-insurance/acs-hi.html" TargetMode="External"/><Relationship Id="rId158" Type="http://schemas.openxmlformats.org/officeDocument/2006/relationships/hyperlink" Target="mailto:sfrench@bostoncil.org" TargetMode="External"/><Relationship Id="rId20" Type="http://schemas.openxmlformats.org/officeDocument/2006/relationships/hyperlink" Target="https://tinyurl.com/AsWinterLooms" TargetMode="External"/><Relationship Id="rId41" Type="http://schemas.openxmlformats.org/officeDocument/2006/relationships/hyperlink" Target="https://tinyurl.com/UncertainitySurroundsBidenPlan" TargetMode="External"/><Relationship Id="rId62" Type="http://schemas.openxmlformats.org/officeDocument/2006/relationships/hyperlink" Target="https://malegislature.gov/Events/Hearings/Joint" TargetMode="External"/><Relationship Id="rId83" Type="http://schemas.openxmlformats.org/officeDocument/2006/relationships/hyperlink" Target="https://tinyurl.com/86PercentNYHomeHealth" TargetMode="External"/><Relationship Id="rId88" Type="http://schemas.openxmlformats.org/officeDocument/2006/relationships/hyperlink" Target="https://healthyeatingresearch.org/wp-content/uploads/2021/05/her-snap-farm-bill-3.pdf" TargetMode="External"/><Relationship Id="rId111" Type="http://schemas.openxmlformats.org/officeDocument/2006/relationships/hyperlink" Target="https://www.alz.org/alzheimers-dementia/facts-figures" TargetMode="External"/><Relationship Id="rId132" Type="http://schemas.openxmlformats.org/officeDocument/2006/relationships/hyperlink" Target="https://tinyurl.com/SpotPandemicScammers" TargetMode="External"/><Relationship Id="rId153" Type="http://schemas.openxmlformats.org/officeDocument/2006/relationships/hyperlink" Target="mailto:baskinfrank19@gmail.com" TargetMode="External"/><Relationship Id="rId15" Type="http://schemas.openxmlformats.org/officeDocument/2006/relationships/hyperlink" Target="https://tinyurl.com/PaulaClaytonDies" TargetMode="External"/><Relationship Id="rId36" Type="http://schemas.openxmlformats.org/officeDocument/2006/relationships/hyperlink" Target="https://tinyurl.com/TallyingTheCost" TargetMode="External"/><Relationship Id="rId57" Type="http://schemas.openxmlformats.org/officeDocument/2006/relationships/hyperlink" Target="https://tinyurl.com/S2562HomeCareBillOf2021" TargetMode="External"/><Relationship Id="rId106" Type="http://schemas.openxmlformats.org/officeDocument/2006/relationships/hyperlink" Target="https://www.cms.gov/files/document/2022-star-ratings-fact-sheet1082021.pdf" TargetMode="External"/><Relationship Id="rId127" Type="http://schemas.openxmlformats.org/officeDocument/2006/relationships/hyperlink" Target="https://tinyurl.com/AsWinterLooms" TargetMode="External"/><Relationship Id="rId10" Type="http://schemas.openxmlformats.org/officeDocument/2006/relationships/hyperlink" Target="https://tinyurl.com/ACovidSerenityPrayer" TargetMode="External"/><Relationship Id="rId31" Type="http://schemas.openxmlformats.org/officeDocument/2006/relationships/hyperlink" Target="https://tinyurl.com/FoodForLifeHealthCare" TargetMode="External"/><Relationship Id="rId52" Type="http://schemas.openxmlformats.org/officeDocument/2006/relationships/hyperlink" Target="https://www.cms.gov/regulations-and-guidancelegislationpaperworkreductionactof1995pra-listing/cms-10791" TargetMode="External"/><Relationship Id="rId73" Type="http://schemas.openxmlformats.org/officeDocument/2006/relationships/hyperlink" Target="https://www.kff.org/report-section/state-covid-19-data-and-policy-actions-policy-actions/" TargetMode="External"/><Relationship Id="rId78" Type="http://schemas.openxmlformats.org/officeDocument/2006/relationships/hyperlink" Target="https://www.cdc.gov/vaccines/covid-19/long-term-care/pharmacy-partnerships.html" TargetMode="External"/><Relationship Id="rId94" Type="http://schemas.openxmlformats.org/officeDocument/2006/relationships/hyperlink" Target="https://www.healthaffairs.org/doi/abs/10.1377/hlthaff.2019.00369" TargetMode="External"/><Relationship Id="rId99" Type="http://schemas.openxmlformats.org/officeDocument/2006/relationships/hyperlink" Target="https://www.cdc.gov/coronavirus/2019-ncov/covid-data/investigations-discovery/hospitalization-death-by-race-ethnicity.html" TargetMode="External"/><Relationship Id="rId101" Type="http://schemas.openxmlformats.org/officeDocument/2006/relationships/hyperlink" Target="https://www.samhsa.gov/data/sites/default/files/reports/rpt29393/2019NSDUHFFRPDFWHTML/2019NSDUHFFR1PDFW090120.pdf" TargetMode="External"/><Relationship Id="rId122" Type="http://schemas.openxmlformats.org/officeDocument/2006/relationships/hyperlink" Target="https://tinyurl.com/EmploymentPlummented" TargetMode="External"/><Relationship Id="rId143" Type="http://schemas.openxmlformats.org/officeDocument/2006/relationships/hyperlink" Target="https://www.fcc.gov/broadbandbenefit/" TargetMode="External"/><Relationship Id="rId148" Type="http://schemas.openxmlformats.org/officeDocument/2006/relationships/hyperlink" Target="https://www.mass.gov/doc/draft-of-relocation-plan-heathwood-healthcare/download" TargetMode="External"/><Relationship Id="rId164" Type="http://schemas.openxmlformats.org/officeDocument/2006/relationships/hyperlink" Target="https://dignityalliancema.org/the-tuesday-digest/" TargetMode="External"/><Relationship Id="rId4" Type="http://schemas.openxmlformats.org/officeDocument/2006/relationships/settings" Target="settings.xml"/><Relationship Id="rId9" Type="http://schemas.openxmlformats.org/officeDocument/2006/relationships/hyperlink" Target="https://tinyurl.com/UHHumanRightsOlderPersons" TargetMode="External"/><Relationship Id="rId26" Type="http://schemas.openxmlformats.org/officeDocument/2006/relationships/hyperlink" Target="https://tinyurl.com/HospitalWorkersSoundAlarm" TargetMode="External"/><Relationship Id="rId47" Type="http://schemas.openxmlformats.org/officeDocument/2006/relationships/hyperlink" Target="https://tinyurl.com/DementiaPolicyHearingAids" TargetMode="External"/><Relationship Id="rId68" Type="http://schemas.openxmlformats.org/officeDocument/2006/relationships/hyperlink" Target="mailto:olderamericans@cfpb.gov" TargetMode="External"/><Relationship Id="rId89" Type="http://schemas.openxmlformats.org/officeDocument/2006/relationships/hyperlink" Target="https://tinyurl.com/FoodForLifeHealthCare" TargetMode="External"/><Relationship Id="rId112" Type="http://schemas.openxmlformats.org/officeDocument/2006/relationships/hyperlink" Target="https://aspe.hhs.gov/sites/default/files/2021-09/NAPA-2021-Risk-Reduction-Recommendations.pdf" TargetMode="External"/><Relationship Id="rId133" Type="http://schemas.openxmlformats.org/officeDocument/2006/relationships/hyperlink" Target="https://tinyurl.com/120000AmericanChildren" TargetMode="External"/><Relationship Id="rId154" Type="http://schemas.openxmlformats.org/officeDocument/2006/relationships/hyperlink" Target="mailto:prisoreilly@gmail.com" TargetMode="External"/><Relationship Id="rId16" Type="http://schemas.openxmlformats.org/officeDocument/2006/relationships/hyperlink" Target="https://tinyurl.com/120000ChildrenLostCaregiver" TargetMode="External"/><Relationship Id="rId37" Type="http://schemas.openxmlformats.org/officeDocument/2006/relationships/hyperlink" Target="https://tinyurl.com/GhostTownsInPandemic" TargetMode="External"/><Relationship Id="rId58" Type="http://schemas.openxmlformats.org/officeDocument/2006/relationships/hyperlink" Target="https://tinyurl.com/ChooseHomeCareAct" TargetMode="External"/><Relationship Id="rId79" Type="http://schemas.openxmlformats.org/officeDocument/2006/relationships/hyperlink" Target="https://www.reuters.com/world/americas/unvaccinated-children-suffering-covid-impact-americas-health-agency-warns-2021-09-15/" TargetMode="External"/><Relationship Id="rId102" Type="http://schemas.openxmlformats.org/officeDocument/2006/relationships/hyperlink" Target="https://www.nimh.nih.gov/health/statistics/mental-illness" TargetMode="External"/><Relationship Id="rId123" Type="http://schemas.openxmlformats.org/officeDocument/2006/relationships/hyperlink" Target="https://tinyurl.com/CDCDirectorDefendsDecision" TargetMode="External"/><Relationship Id="rId144" Type="http://schemas.openxmlformats.org/officeDocument/2006/relationships/hyperlink" Target="https://getemergencybroadband.org/do-i-qualify/" TargetMode="External"/><Relationship Id="rId90" Type="http://schemas.openxmlformats.org/officeDocument/2006/relationships/hyperlink" Target="https://tinyurl.com/AARPMAHousingOptions" TargetMode="External"/><Relationship Id="rId165" Type="http://schemas.openxmlformats.org/officeDocument/2006/relationships/hyperlink" Target="http://www.DignityAllianceMA.org" TargetMode="External"/><Relationship Id="rId27" Type="http://schemas.openxmlformats.org/officeDocument/2006/relationships/hyperlink" Target="https://tinyurl.com/ParaplegicManPulledFromCar" TargetMode="External"/><Relationship Id="rId48" Type="http://schemas.openxmlformats.org/officeDocument/2006/relationships/hyperlink" Target="https://www.federalregister.gov/public-inspection/2021-21441/requirements-related-to-surprise-billing-part-ii" TargetMode="External"/><Relationship Id="rId69" Type="http://schemas.openxmlformats.org/officeDocument/2006/relationships/hyperlink" Target="https://nonprofitaf.com/" TargetMode="External"/><Relationship Id="rId113" Type="http://schemas.openxmlformats.org/officeDocument/2006/relationships/hyperlink" Target="https://www.thelancet.com/commissions/dementia2020" TargetMode="External"/><Relationship Id="rId134" Type="http://schemas.openxmlformats.org/officeDocument/2006/relationships/hyperlink" Target="https://tinyurl.com/RacialEthnicDisparitiesCovid" TargetMode="External"/><Relationship Id="rId80" Type="http://schemas.openxmlformats.org/officeDocument/2006/relationships/hyperlink" Target="https://apnews.com/article/business-health-education-coronavirus-pandemic-71e1690faa4f260edfd29451b1ccf4a5" TargetMode="External"/><Relationship Id="rId155" Type="http://schemas.openxmlformats.org/officeDocument/2006/relationships/hyperlink" Target="mailto:svanschoick@cil.org"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3AFA3C-DDA9-4C3D-82B8-D2B9A62F59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2368</TotalTime>
  <Pages>25</Pages>
  <Words>11988</Words>
  <Characters>68332</Characters>
  <Application>Microsoft Office Word</Application>
  <DocSecurity>0</DocSecurity>
  <Lines>569</Lines>
  <Paragraphs>160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17</cp:revision>
  <cp:lastPrinted>2021-08-30T20:55:00Z</cp:lastPrinted>
  <dcterms:created xsi:type="dcterms:W3CDTF">2021-10-05T14:05:00Z</dcterms:created>
  <dcterms:modified xsi:type="dcterms:W3CDTF">2021-10-11T17:19:00Z</dcterms:modified>
</cp:coreProperties>
</file>