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FE8F7B0"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8B1A2D">
              <w:rPr>
                <w:rFonts w:ascii="Sagona Book" w:hAnsi="Sagona Book"/>
                <w:sz w:val="72"/>
                <w:szCs w:val="72"/>
              </w:rPr>
              <w:t xml:space="preserve">Dignity </w:t>
            </w:r>
            <w:r w:rsidRPr="00BD29FE">
              <w:rPr>
                <w:rFonts w:ascii="Sagona Book" w:hAnsi="Sagona Book"/>
                <w:sz w:val="72"/>
                <w:szCs w:val="72"/>
              </w:rPr>
              <w:t>Digest</w:t>
            </w:r>
          </w:p>
          <w:p w14:paraId="12921B71" w14:textId="545C8DB2"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w:t>
            </w:r>
            <w:r w:rsidR="008B1A2D">
              <w:rPr>
                <w:rFonts w:ascii="Sagona Book" w:hAnsi="Sagona Book"/>
              </w:rPr>
              <w:t>8</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5F2203">
              <w:rPr>
                <w:rFonts w:ascii="Sagona Book" w:hAnsi="Sagona Book"/>
              </w:rPr>
              <w:t>Dec</w:t>
            </w:r>
            <w:r w:rsidR="00670CBB">
              <w:rPr>
                <w:rFonts w:ascii="Sagona Book" w:hAnsi="Sagona Book"/>
              </w:rPr>
              <w:t xml:space="preserve">ember </w:t>
            </w:r>
            <w:r w:rsidR="008B1A2D">
              <w:rPr>
                <w:rFonts w:ascii="Sagona Book" w:hAnsi="Sagona Book"/>
              </w:rPr>
              <w:t>1</w:t>
            </w:r>
            <w:r w:rsidR="00EA7143">
              <w:rPr>
                <w:rFonts w:ascii="Sagona Book" w:hAnsi="Sagona Book"/>
              </w:rPr>
              <w:t>7</w:t>
            </w:r>
            <w:r w:rsidR="002D2365">
              <w:rPr>
                <w:rFonts w:ascii="Sagona Book" w:hAnsi="Sagona Book"/>
              </w:rPr>
              <w:t>,</w:t>
            </w:r>
            <w:r w:rsidR="00B374C3" w:rsidRPr="00BD29FE">
              <w:rPr>
                <w:rFonts w:ascii="Sagona Book" w:hAnsi="Sagona Book"/>
              </w:rPr>
              <w:t xml:space="preserve"> 2021</w:t>
            </w:r>
          </w:p>
          <w:p w14:paraId="11BE5C5B" w14:textId="7D8186D5"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EA7143">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EA7143">
              <w:rPr>
                <w:rFonts w:ascii="Sagona Book" w:hAnsi="Sagona Book"/>
                <w:sz w:val="20"/>
                <w:szCs w:val="20"/>
              </w:rPr>
              <w:t>Fri</w:t>
            </w:r>
            <w:r w:rsidRPr="00BD29FE">
              <w:rPr>
                <w:rFonts w:ascii="Sagona Book" w:hAnsi="Sagona Book"/>
                <w:sz w:val="20"/>
                <w:szCs w:val="20"/>
              </w:rPr>
              <w:t>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A60C79" w14:paraId="20AB92D5" w14:textId="77777777" w:rsidTr="00A60C79">
        <w:trPr>
          <w:trHeight w:val="323"/>
        </w:trPr>
        <w:tc>
          <w:tcPr>
            <w:tcW w:w="2965" w:type="dxa"/>
          </w:tcPr>
          <w:p w14:paraId="1AE5336C" w14:textId="39C7F6E9" w:rsidR="00A60C79" w:rsidRDefault="00A60C79" w:rsidP="00D40283">
            <w:pPr>
              <w:rPr>
                <w:sz w:val="24"/>
                <w:szCs w:val="24"/>
              </w:rPr>
            </w:pPr>
            <w:r>
              <w:rPr>
                <w:sz w:val="24"/>
                <w:szCs w:val="24"/>
              </w:rPr>
              <w:t>Editor’s Note</w:t>
            </w:r>
          </w:p>
        </w:tc>
        <w:tc>
          <w:tcPr>
            <w:tcW w:w="8051" w:type="dxa"/>
            <w:gridSpan w:val="3"/>
          </w:tcPr>
          <w:p w14:paraId="1E60283D" w14:textId="7C623896" w:rsidR="00A60C79" w:rsidRDefault="00A60C79" w:rsidP="00A60C79">
            <w:pPr>
              <w:rPr>
                <w:color w:val="000000" w:themeColor="text1"/>
              </w:rPr>
            </w:pPr>
            <w:r>
              <w:rPr>
                <w:color w:val="000000" w:themeColor="text1"/>
              </w:rPr>
              <w:t>Starting with th</w:t>
            </w:r>
            <w:r w:rsidR="008B1A2D">
              <w:rPr>
                <w:color w:val="000000" w:themeColor="text1"/>
              </w:rPr>
              <w:t xml:space="preserve">is </w:t>
            </w:r>
            <w:r>
              <w:rPr>
                <w:color w:val="000000" w:themeColor="text1"/>
              </w:rPr>
              <w:t xml:space="preserve">issue of </w:t>
            </w:r>
            <w:r>
              <w:rPr>
                <w:i/>
                <w:iCs/>
                <w:color w:val="000000" w:themeColor="text1"/>
              </w:rPr>
              <w:t xml:space="preserve">The Digest </w:t>
            </w:r>
            <w:r>
              <w:rPr>
                <w:color w:val="000000" w:themeColor="text1"/>
              </w:rPr>
              <w:t xml:space="preserve">(issue #68), distribution will occur on Fridays due to changes in the production schedule. Accordingly, the name </w:t>
            </w:r>
            <w:r w:rsidR="007E1E95">
              <w:rPr>
                <w:color w:val="000000" w:themeColor="text1"/>
              </w:rPr>
              <w:t>has</w:t>
            </w:r>
            <w:r>
              <w:rPr>
                <w:color w:val="000000" w:themeColor="text1"/>
              </w:rPr>
              <w:t xml:space="preserve"> be</w:t>
            </w:r>
            <w:r w:rsidR="007E1E95">
              <w:rPr>
                <w:color w:val="000000" w:themeColor="text1"/>
              </w:rPr>
              <w:t>en</w:t>
            </w:r>
            <w:r>
              <w:rPr>
                <w:color w:val="000000" w:themeColor="text1"/>
              </w:rPr>
              <w:t xml:space="preserve"> changed to </w:t>
            </w:r>
            <w:r>
              <w:rPr>
                <w:i/>
                <w:iCs/>
                <w:color w:val="000000" w:themeColor="text1"/>
              </w:rPr>
              <w:t xml:space="preserve">The </w:t>
            </w:r>
            <w:r w:rsidR="008B1A2D">
              <w:rPr>
                <w:i/>
                <w:iCs/>
                <w:color w:val="000000" w:themeColor="text1"/>
              </w:rPr>
              <w:t>Dignity</w:t>
            </w:r>
            <w:r>
              <w:rPr>
                <w:i/>
                <w:iCs/>
                <w:color w:val="000000" w:themeColor="text1"/>
              </w:rPr>
              <w:t xml:space="preserve"> Digest.</w:t>
            </w:r>
            <w:r>
              <w:rPr>
                <w:color w:val="000000" w:themeColor="text1"/>
              </w:rPr>
              <w:t xml:space="preserve"> The format and content </w:t>
            </w:r>
            <w:r w:rsidR="007E1E95">
              <w:rPr>
                <w:color w:val="000000" w:themeColor="text1"/>
              </w:rPr>
              <w:t>are</w:t>
            </w:r>
            <w:r>
              <w:rPr>
                <w:color w:val="000000" w:themeColor="text1"/>
              </w:rPr>
              <w:t xml:space="preserve"> unchanged. Occasionally, on Tuesdays, a new publication will be distributed </w:t>
            </w:r>
            <w:r w:rsidR="00BA4B79">
              <w:rPr>
                <w:color w:val="000000" w:themeColor="text1"/>
              </w:rPr>
              <w:t xml:space="preserve">tentatively entitled </w:t>
            </w:r>
            <w:r w:rsidR="00BA4B79">
              <w:rPr>
                <w:i/>
                <w:iCs/>
                <w:color w:val="000000" w:themeColor="text1"/>
              </w:rPr>
              <w:t>The Spotlight by Dignity Alliance Massachusetts</w:t>
            </w:r>
            <w:r w:rsidR="00D46D96">
              <w:rPr>
                <w:color w:val="000000" w:themeColor="text1"/>
              </w:rPr>
              <w:t>.</w:t>
            </w:r>
            <w:r w:rsidR="00EC44A1">
              <w:rPr>
                <w:color w:val="000000" w:themeColor="text1"/>
              </w:rPr>
              <w:t xml:space="preserve"> </w:t>
            </w:r>
            <w:r w:rsidR="00EC44A1">
              <w:rPr>
                <w:i/>
                <w:iCs/>
                <w:color w:val="000000" w:themeColor="text1"/>
              </w:rPr>
              <w:t>The Spotlight</w:t>
            </w:r>
            <w:r w:rsidR="00EC44A1">
              <w:rPr>
                <w:color w:val="000000" w:themeColor="text1"/>
              </w:rPr>
              <w:t xml:space="preserve"> will focus on topics and issues involving long-term health, services, supports, and care affecting older adults and persons with disabilities.</w:t>
            </w:r>
          </w:p>
          <w:p w14:paraId="65F26F7A" w14:textId="5B87EA60" w:rsidR="00FC700C" w:rsidRPr="00FC700C" w:rsidRDefault="00FC700C" w:rsidP="00A60C79">
            <w:pPr>
              <w:rPr>
                <w:color w:val="000000" w:themeColor="text1"/>
              </w:rPr>
            </w:pPr>
            <w:r>
              <w:rPr>
                <w:color w:val="000000" w:themeColor="text1"/>
              </w:rPr>
              <w:t xml:space="preserve">For a free subscription to </w:t>
            </w:r>
            <w:r>
              <w:rPr>
                <w:i/>
                <w:iCs/>
                <w:color w:val="000000" w:themeColor="text1"/>
              </w:rPr>
              <w:t xml:space="preserve">The Dignity Digest: </w:t>
            </w:r>
            <w:hyperlink r:id="rId9" w:history="1">
              <w:r w:rsidRPr="00FC700C">
                <w:rPr>
                  <w:rStyle w:val="Hyperlink"/>
                </w:rPr>
                <w:t>https://dignityalliancema.org/contact/sign-up-for-emails/</w:t>
              </w:r>
            </w:hyperlink>
          </w:p>
        </w:tc>
      </w:tr>
      <w:tr w:rsidR="00741334" w14:paraId="0123215A" w14:textId="77777777" w:rsidTr="00A60C79">
        <w:trPr>
          <w:trHeight w:val="32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63EC14FC" w14:textId="5839E769" w:rsidR="00373502" w:rsidRDefault="00373502" w:rsidP="00B362FA">
            <w:pPr>
              <w:pStyle w:val="ListParagraph"/>
              <w:ind w:left="0"/>
              <w:rPr>
                <w:i/>
                <w:iCs/>
                <w:color w:val="000000" w:themeColor="text1"/>
                <w:sz w:val="32"/>
                <w:szCs w:val="32"/>
              </w:rPr>
            </w:pPr>
            <w:r w:rsidRPr="00373502">
              <w:rPr>
                <w:i/>
                <w:iCs/>
                <w:color w:val="000000" w:themeColor="text1"/>
                <w:sz w:val="32"/>
                <w:szCs w:val="32"/>
              </w:rPr>
              <w:t>“I’m not going to go to a nursing home</w:t>
            </w:r>
            <w:r>
              <w:rPr>
                <w:i/>
                <w:iCs/>
                <w:color w:val="000000" w:themeColor="text1"/>
                <w:sz w:val="32"/>
                <w:szCs w:val="32"/>
              </w:rPr>
              <w:t xml:space="preserve">. </w:t>
            </w:r>
            <w:r w:rsidRPr="00373502">
              <w:rPr>
                <w:i/>
                <w:iCs/>
                <w:color w:val="000000" w:themeColor="text1"/>
                <w:sz w:val="32"/>
                <w:szCs w:val="32"/>
              </w:rPr>
              <w:t>I’m remaining here.”</w:t>
            </w:r>
          </w:p>
          <w:p w14:paraId="2DA40557" w14:textId="5DD71FE0" w:rsidR="00373502" w:rsidRDefault="00373502" w:rsidP="000C78CC">
            <w:pPr>
              <w:pStyle w:val="ListParagraph"/>
              <w:rPr>
                <w:color w:val="000000" w:themeColor="text1"/>
              </w:rPr>
            </w:pPr>
            <w:r w:rsidRPr="00373502">
              <w:rPr>
                <w:color w:val="000000" w:themeColor="text1"/>
              </w:rPr>
              <w:t>Juliet Relis Bernstein</w:t>
            </w:r>
            <w:r w:rsidR="000C78CC">
              <w:rPr>
                <w:color w:val="000000" w:themeColor="text1"/>
              </w:rPr>
              <w:t xml:space="preserve">, </w:t>
            </w:r>
            <w:r w:rsidR="000C78CC" w:rsidRPr="00727618">
              <w:rPr>
                <w:i/>
                <w:iCs/>
                <w:color w:val="000000" w:themeColor="text1"/>
              </w:rPr>
              <w:t>Juliet Relis Bernstein, activist who set up a GoFundMe so she could die in her home, passes away at 108</w:t>
            </w:r>
            <w:r w:rsidR="000C78CC">
              <w:rPr>
                <w:i/>
                <w:iCs/>
                <w:color w:val="000000" w:themeColor="text1"/>
              </w:rPr>
              <w:t xml:space="preserve">, </w:t>
            </w:r>
            <w:r w:rsidRPr="000C78CC">
              <w:rPr>
                <w:b/>
                <w:bCs/>
                <w:color w:val="000000" w:themeColor="text1"/>
              </w:rPr>
              <w:t>*Boston Globe</w:t>
            </w:r>
            <w:r w:rsidR="000C78CC" w:rsidRPr="000C78CC">
              <w:rPr>
                <w:b/>
                <w:bCs/>
                <w:color w:val="000000" w:themeColor="text1"/>
              </w:rPr>
              <w:t xml:space="preserve">, </w:t>
            </w:r>
            <w:r w:rsidRPr="000C78CC">
              <w:rPr>
                <w:color w:val="000000" w:themeColor="text1"/>
              </w:rPr>
              <w:t>December 13, 2021 (updated)</w:t>
            </w:r>
            <w:r w:rsidR="000C78CC" w:rsidRPr="000C78CC">
              <w:rPr>
                <w:color w:val="000000" w:themeColor="text1"/>
              </w:rPr>
              <w:t xml:space="preserve">, </w:t>
            </w:r>
            <w:hyperlink r:id="rId10" w:history="1">
              <w:r w:rsidRPr="00C96741">
                <w:rPr>
                  <w:rStyle w:val="Hyperlink"/>
                </w:rPr>
                <w:t>https://tinyurl.com/JulietRelisBernstein</w:t>
              </w:r>
            </w:hyperlink>
          </w:p>
          <w:p w14:paraId="20EEC73E" w14:textId="77777777" w:rsidR="000C78CC" w:rsidRPr="000C78CC" w:rsidRDefault="000C78CC" w:rsidP="000C78CC">
            <w:pPr>
              <w:pStyle w:val="ListParagraph"/>
              <w:rPr>
                <w:i/>
                <w:iCs/>
                <w:color w:val="000000" w:themeColor="text1"/>
              </w:rPr>
            </w:pPr>
          </w:p>
          <w:p w14:paraId="60F1269F" w14:textId="72EDF384" w:rsidR="00B61484" w:rsidRDefault="00B362FA" w:rsidP="00B362FA">
            <w:pPr>
              <w:pStyle w:val="ListParagraph"/>
              <w:ind w:left="0"/>
              <w:rPr>
                <w:i/>
                <w:iCs/>
                <w:color w:val="000000" w:themeColor="text1"/>
                <w:sz w:val="32"/>
                <w:szCs w:val="32"/>
              </w:rPr>
            </w:pPr>
            <w:r w:rsidRPr="00B362FA">
              <w:rPr>
                <w:i/>
                <w:iCs/>
                <w:color w:val="000000" w:themeColor="text1"/>
                <w:sz w:val="32"/>
                <w:szCs w:val="32"/>
              </w:rPr>
              <w:t>The purpose of the age-friendly action plan is to systemically examine where a community can improve in each domain in respect to serving residents of all ages, and then lay out an intentional roadmap of specific, measurable actions to complete that work.</w:t>
            </w:r>
          </w:p>
          <w:p w14:paraId="2C1FC5F8" w14:textId="77777777" w:rsidR="00B362FA" w:rsidRDefault="00A71600" w:rsidP="00A71600">
            <w:pPr>
              <w:pStyle w:val="ListParagraph"/>
              <w:spacing w:after="100" w:afterAutospacing="1"/>
              <w:ind w:left="360"/>
              <w:rPr>
                <w:color w:val="000000" w:themeColor="text1"/>
              </w:rPr>
            </w:pPr>
            <w:r w:rsidRPr="00B86024">
              <w:rPr>
                <w:i/>
                <w:iCs/>
                <w:color w:val="000000" w:themeColor="text1"/>
              </w:rPr>
              <w:t>Salem the model of an age-friendly city</w:t>
            </w:r>
            <w:r>
              <w:rPr>
                <w:i/>
                <w:iCs/>
                <w:color w:val="000000" w:themeColor="text1"/>
              </w:rPr>
              <w:t xml:space="preserve">. </w:t>
            </w:r>
            <w:r w:rsidRPr="00A71600">
              <w:rPr>
                <w:b/>
                <w:bCs/>
                <w:color w:val="000000" w:themeColor="text1"/>
              </w:rPr>
              <w:t xml:space="preserve">Salem News, </w:t>
            </w:r>
            <w:r w:rsidRPr="00A71600">
              <w:rPr>
                <w:color w:val="000000" w:themeColor="text1"/>
              </w:rPr>
              <w:t xml:space="preserve">December 3, 2021, </w:t>
            </w:r>
            <w:hyperlink r:id="rId11" w:history="1">
              <w:r w:rsidRPr="00EE67C7">
                <w:rPr>
                  <w:rStyle w:val="Hyperlink"/>
                </w:rPr>
                <w:t>https://tinyurl.com/SalemModelAgeFriendly</w:t>
              </w:r>
            </w:hyperlink>
          </w:p>
          <w:p w14:paraId="1F8D5C87" w14:textId="77777777" w:rsidR="00086F30" w:rsidRDefault="00086F30" w:rsidP="00086F30">
            <w:pPr>
              <w:pStyle w:val="ListParagraph"/>
              <w:spacing w:after="100" w:afterAutospacing="1"/>
              <w:ind w:left="360"/>
              <w:rPr>
                <w:color w:val="000000" w:themeColor="text1"/>
              </w:rPr>
            </w:pPr>
          </w:p>
          <w:p w14:paraId="7B92791E" w14:textId="461B02FB" w:rsidR="00A71600" w:rsidRDefault="00086F30" w:rsidP="00086F30">
            <w:pPr>
              <w:pStyle w:val="ListParagraph"/>
              <w:spacing w:after="100" w:afterAutospacing="1"/>
              <w:ind w:left="0"/>
              <w:rPr>
                <w:i/>
                <w:iCs/>
                <w:color w:val="000000" w:themeColor="text1"/>
                <w:sz w:val="32"/>
                <w:szCs w:val="32"/>
              </w:rPr>
            </w:pPr>
            <w:r w:rsidRPr="00086F30">
              <w:rPr>
                <w:i/>
                <w:iCs/>
                <w:color w:val="000000" w:themeColor="text1"/>
                <w:sz w:val="32"/>
                <w:szCs w:val="32"/>
              </w:rPr>
              <w:t>In the presence of high community prevalence of Covid-19, nursing homes with low staff vaccination coverage had higher numbers of cases and deaths than those with high staff vaccination coverage. These findings show the extent to which staff vaccination protects nursing home residents, particularly in communities with high Covid-19 transmission.</w:t>
            </w:r>
          </w:p>
          <w:p w14:paraId="36F76C81" w14:textId="6D16FACD" w:rsidR="00086F30" w:rsidRPr="00D97F3A" w:rsidRDefault="00D97F3A" w:rsidP="00D97F3A">
            <w:pPr>
              <w:pStyle w:val="ListParagraph"/>
              <w:rPr>
                <w:i/>
                <w:iCs/>
                <w:color w:val="000000" w:themeColor="text1"/>
              </w:rPr>
            </w:pPr>
            <w:r w:rsidRPr="00D97F3A">
              <w:rPr>
                <w:i/>
                <w:iCs/>
                <w:color w:val="000000" w:themeColor="text1"/>
              </w:rPr>
              <w:t>Nursing Home Staff Vaccination and Covid-19 Outcomes</w:t>
            </w:r>
            <w:r>
              <w:rPr>
                <w:i/>
                <w:iCs/>
                <w:color w:val="000000" w:themeColor="text1"/>
              </w:rPr>
              <w:t xml:space="preserve">, </w:t>
            </w:r>
            <w:r w:rsidRPr="00D97F3A">
              <w:rPr>
                <w:b/>
                <w:bCs/>
                <w:color w:val="000000" w:themeColor="text1"/>
              </w:rPr>
              <w:t xml:space="preserve">New England Journal of Medicine, </w:t>
            </w:r>
            <w:r w:rsidRPr="00D97F3A">
              <w:rPr>
                <w:color w:val="000000" w:themeColor="text1"/>
              </w:rPr>
              <w:t xml:space="preserve">December 8, 2021, </w:t>
            </w:r>
            <w:hyperlink r:id="rId12" w:history="1">
              <w:r w:rsidRPr="00D97F3A">
                <w:rPr>
                  <w:rStyle w:val="Hyperlink"/>
                </w:rPr>
                <w:t>https://tinyurl.com/NEJMNHVaccinationOutcome</w:t>
              </w:r>
            </w:hyperlink>
          </w:p>
          <w:p w14:paraId="0565E657" w14:textId="77777777" w:rsidR="00A71600" w:rsidRDefault="00A71600" w:rsidP="00086F30">
            <w:pPr>
              <w:pStyle w:val="ListParagraph"/>
              <w:spacing w:after="100" w:afterAutospacing="1"/>
              <w:ind w:left="0"/>
              <w:rPr>
                <w:i/>
                <w:iCs/>
                <w:color w:val="000000" w:themeColor="text1"/>
                <w:sz w:val="32"/>
                <w:szCs w:val="32"/>
              </w:rPr>
            </w:pPr>
          </w:p>
          <w:p w14:paraId="7BDA9463" w14:textId="3FB15FBF" w:rsidR="00151761" w:rsidRDefault="00151761" w:rsidP="00151761">
            <w:pPr>
              <w:pStyle w:val="ListParagraph"/>
              <w:spacing w:after="100" w:afterAutospacing="1"/>
              <w:ind w:left="0"/>
              <w:rPr>
                <w:i/>
                <w:iCs/>
                <w:color w:val="000000" w:themeColor="text1"/>
                <w:sz w:val="32"/>
                <w:szCs w:val="32"/>
              </w:rPr>
            </w:pPr>
            <w:r w:rsidRPr="00151761">
              <w:rPr>
                <w:i/>
                <w:iCs/>
                <w:color w:val="000000" w:themeColor="text1"/>
                <w:sz w:val="32"/>
                <w:szCs w:val="32"/>
              </w:rPr>
              <w:lastRenderedPageBreak/>
              <w:t xml:space="preserve">“The driver of </w:t>
            </w:r>
            <w:r>
              <w:rPr>
                <w:i/>
                <w:iCs/>
                <w:color w:val="000000" w:themeColor="text1"/>
                <w:sz w:val="32"/>
                <w:szCs w:val="32"/>
              </w:rPr>
              <w:t xml:space="preserve">[Covid] </w:t>
            </w:r>
            <w:r w:rsidRPr="00151761">
              <w:rPr>
                <w:i/>
                <w:iCs/>
                <w:color w:val="000000" w:themeColor="text1"/>
                <w:sz w:val="32"/>
                <w:szCs w:val="32"/>
              </w:rPr>
              <w:t>cases, and ultimately fatalities, is staff</w:t>
            </w:r>
            <w:r>
              <w:rPr>
                <w:i/>
                <w:iCs/>
                <w:color w:val="000000" w:themeColor="text1"/>
                <w:sz w:val="32"/>
                <w:szCs w:val="32"/>
              </w:rPr>
              <w:t xml:space="preserve">. </w:t>
            </w:r>
            <w:r w:rsidRPr="00151761">
              <w:rPr>
                <w:i/>
                <w:iCs/>
                <w:color w:val="000000" w:themeColor="text1"/>
                <w:sz w:val="32"/>
                <w:szCs w:val="32"/>
              </w:rPr>
              <w:t>It’s important you have staff vaccinated because they are really the vectors here, they are the ones who bring it into the facility</w:t>
            </w:r>
            <w:r>
              <w:rPr>
                <w:i/>
                <w:iCs/>
                <w:color w:val="000000" w:themeColor="text1"/>
                <w:sz w:val="32"/>
                <w:szCs w:val="32"/>
              </w:rPr>
              <w:t>.”</w:t>
            </w:r>
          </w:p>
          <w:p w14:paraId="247D8010" w14:textId="77777777" w:rsidR="000B0851" w:rsidRDefault="00151761" w:rsidP="008476A8">
            <w:pPr>
              <w:pStyle w:val="ListParagraph"/>
              <w:spacing w:after="100" w:afterAutospacing="1"/>
              <w:rPr>
                <w:color w:val="000000" w:themeColor="text1"/>
              </w:rPr>
            </w:pPr>
            <w:r w:rsidRPr="00151761">
              <w:rPr>
                <w:color w:val="000000" w:themeColor="text1"/>
              </w:rPr>
              <w:t>David Grabowski, professor of health care policy at Harvard Medical School</w:t>
            </w:r>
            <w:r w:rsidR="000B0851">
              <w:rPr>
                <w:color w:val="000000" w:themeColor="text1"/>
              </w:rPr>
              <w:t xml:space="preserve">, </w:t>
            </w:r>
            <w:r w:rsidR="000B0851" w:rsidRPr="000B0851">
              <w:rPr>
                <w:i/>
                <w:iCs/>
                <w:color w:val="000000" w:themeColor="text1"/>
              </w:rPr>
              <w:t>Hundreds of nursing home deaths might have been prevented with more COVID shots, study finds</w:t>
            </w:r>
            <w:r w:rsidR="008476A8">
              <w:rPr>
                <w:i/>
                <w:iCs/>
                <w:color w:val="000000" w:themeColor="text1"/>
              </w:rPr>
              <w:t xml:space="preserve">, </w:t>
            </w:r>
            <w:r w:rsidR="000B0851" w:rsidRPr="008476A8">
              <w:rPr>
                <w:b/>
                <w:bCs/>
                <w:color w:val="000000" w:themeColor="text1"/>
              </w:rPr>
              <w:t>*Boston Globe</w:t>
            </w:r>
            <w:r w:rsidR="008476A8" w:rsidRPr="008476A8">
              <w:rPr>
                <w:b/>
                <w:bCs/>
                <w:color w:val="000000" w:themeColor="text1"/>
              </w:rPr>
              <w:t xml:space="preserve">, </w:t>
            </w:r>
            <w:r w:rsidR="000B0851" w:rsidRPr="008476A8">
              <w:rPr>
                <w:color w:val="000000" w:themeColor="text1"/>
              </w:rPr>
              <w:t>December 8, 2021</w:t>
            </w:r>
            <w:r w:rsidR="008476A8" w:rsidRPr="008476A8">
              <w:rPr>
                <w:color w:val="000000" w:themeColor="text1"/>
              </w:rPr>
              <w:t xml:space="preserve">, </w:t>
            </w:r>
            <w:hyperlink r:id="rId13" w:history="1">
              <w:r w:rsidR="000B0851" w:rsidRPr="000B0851">
                <w:rPr>
                  <w:rStyle w:val="Hyperlink"/>
                </w:rPr>
                <w:t>https://tinyurl.com/100sNHDeathsBeenPrevented</w:t>
              </w:r>
            </w:hyperlink>
          </w:p>
          <w:p w14:paraId="29356F62" w14:textId="77777777" w:rsidR="008476A8" w:rsidRDefault="008476A8" w:rsidP="008476A8">
            <w:pPr>
              <w:pStyle w:val="ListParagraph"/>
              <w:spacing w:after="100" w:afterAutospacing="1"/>
              <w:rPr>
                <w:color w:val="000000" w:themeColor="text1"/>
              </w:rPr>
            </w:pPr>
          </w:p>
          <w:p w14:paraId="0998114B" w14:textId="545719F9" w:rsidR="00DF1DB8" w:rsidRDefault="00DF1DB8" w:rsidP="00DF1DB8">
            <w:pPr>
              <w:pStyle w:val="ListParagraph"/>
              <w:spacing w:after="100" w:afterAutospacing="1"/>
              <w:ind w:left="0"/>
              <w:rPr>
                <w:i/>
                <w:iCs/>
                <w:color w:val="000000" w:themeColor="text1"/>
                <w:sz w:val="32"/>
                <w:szCs w:val="32"/>
              </w:rPr>
            </w:pPr>
            <w:r w:rsidRPr="00DF1DB8">
              <w:rPr>
                <w:i/>
                <w:iCs/>
                <w:color w:val="000000" w:themeColor="text1"/>
                <w:sz w:val="32"/>
                <w:szCs w:val="32"/>
              </w:rPr>
              <w:t>“You get kind of forgotten</w:t>
            </w:r>
            <w:r w:rsidR="001876B0">
              <w:rPr>
                <w:i/>
                <w:iCs/>
                <w:color w:val="000000" w:themeColor="text1"/>
                <w:sz w:val="32"/>
                <w:szCs w:val="32"/>
              </w:rPr>
              <w:t xml:space="preserve">. </w:t>
            </w:r>
            <w:r w:rsidRPr="00DF1DB8">
              <w:rPr>
                <w:i/>
                <w:iCs/>
                <w:color w:val="000000" w:themeColor="text1"/>
                <w:sz w:val="32"/>
                <w:szCs w:val="32"/>
              </w:rPr>
              <w:t>In the pandemic, the isolation and the loneliness got worse. We lost our freedom and we lost our services.”</w:t>
            </w:r>
          </w:p>
          <w:p w14:paraId="300CBE21" w14:textId="63965974" w:rsidR="009D5EDC" w:rsidRDefault="009D5EDC" w:rsidP="009D5EDC">
            <w:pPr>
              <w:pStyle w:val="ListParagraph"/>
              <w:spacing w:after="100" w:afterAutospacing="1"/>
              <w:rPr>
                <w:color w:val="000000" w:themeColor="text1"/>
              </w:rPr>
            </w:pPr>
            <w:r w:rsidRPr="009D5EDC">
              <w:rPr>
                <w:color w:val="000000" w:themeColor="text1"/>
              </w:rPr>
              <w:t xml:space="preserve">Pat Hayashi, </w:t>
            </w:r>
            <w:r w:rsidR="00871FE1" w:rsidRPr="009D5EDC">
              <w:rPr>
                <w:color w:val="000000" w:themeColor="text1"/>
              </w:rPr>
              <w:t>65</w:t>
            </w:r>
            <w:r w:rsidR="00871FE1">
              <w:rPr>
                <w:color w:val="000000" w:themeColor="text1"/>
              </w:rPr>
              <w:t>-year-old</w:t>
            </w:r>
            <w:r w:rsidR="002151BD">
              <w:rPr>
                <w:color w:val="000000" w:themeColor="text1"/>
              </w:rPr>
              <w:t xml:space="preserve"> </w:t>
            </w:r>
            <w:r w:rsidRPr="009D5EDC">
              <w:rPr>
                <w:color w:val="000000" w:themeColor="text1"/>
              </w:rPr>
              <w:t>San Francisco</w:t>
            </w:r>
            <w:r w:rsidR="002151BD">
              <w:rPr>
                <w:color w:val="000000" w:themeColor="text1"/>
              </w:rPr>
              <w:t xml:space="preserve"> resident, </w:t>
            </w:r>
            <w:r w:rsidR="002151BD" w:rsidRPr="002151BD">
              <w:rPr>
                <w:i/>
                <w:iCs/>
                <w:color w:val="000000" w:themeColor="text1"/>
              </w:rPr>
              <w:t>As U.S. Nears 800,000 Virus Deaths, 1 of Every 100 Older Americans Has Perished</w:t>
            </w:r>
            <w:r w:rsidR="002151BD">
              <w:rPr>
                <w:i/>
                <w:iCs/>
                <w:color w:val="000000" w:themeColor="text1"/>
              </w:rPr>
              <w:t xml:space="preserve">, </w:t>
            </w:r>
            <w:r w:rsidR="002151BD">
              <w:rPr>
                <w:color w:val="000000" w:themeColor="text1"/>
              </w:rPr>
              <w:t xml:space="preserve"> </w:t>
            </w:r>
            <w:r w:rsidRPr="002151BD">
              <w:rPr>
                <w:b/>
                <w:bCs/>
                <w:color w:val="000000" w:themeColor="text1"/>
              </w:rPr>
              <w:t>New York Times</w:t>
            </w:r>
            <w:r w:rsidRPr="009D5EDC">
              <w:rPr>
                <w:color w:val="000000" w:themeColor="text1"/>
              </w:rPr>
              <w:t xml:space="preserve"> (free access)</w:t>
            </w:r>
            <w:r w:rsidR="002151BD">
              <w:rPr>
                <w:color w:val="000000" w:themeColor="text1"/>
              </w:rPr>
              <w:t xml:space="preserve">, </w:t>
            </w:r>
            <w:r w:rsidRPr="009D5EDC">
              <w:rPr>
                <w:color w:val="000000" w:themeColor="text1"/>
              </w:rPr>
              <w:t>December 13, 2021</w:t>
            </w:r>
            <w:r w:rsidR="002151BD">
              <w:rPr>
                <w:color w:val="000000" w:themeColor="text1"/>
              </w:rPr>
              <w:t xml:space="preserve">, </w:t>
            </w:r>
            <w:hyperlink r:id="rId14" w:history="1">
              <w:r w:rsidR="002151BD" w:rsidRPr="002151BD">
                <w:rPr>
                  <w:rStyle w:val="Hyperlink"/>
                </w:rPr>
                <w:t>https://tinyurl.com/800000VirusDeaths</w:t>
              </w:r>
            </w:hyperlink>
          </w:p>
          <w:p w14:paraId="3AA6EF82" w14:textId="77777777" w:rsidR="002151BD" w:rsidRPr="009D5EDC" w:rsidRDefault="002151BD" w:rsidP="009D5EDC">
            <w:pPr>
              <w:pStyle w:val="ListParagraph"/>
              <w:spacing w:after="100" w:afterAutospacing="1"/>
              <w:rPr>
                <w:color w:val="000000" w:themeColor="text1"/>
              </w:rPr>
            </w:pPr>
          </w:p>
          <w:p w14:paraId="7DE3CE2D" w14:textId="0D1A978B" w:rsidR="002151BD" w:rsidRDefault="001160C4" w:rsidP="00DF1DB8">
            <w:pPr>
              <w:pStyle w:val="ListParagraph"/>
              <w:spacing w:after="100" w:afterAutospacing="1"/>
              <w:ind w:left="0"/>
              <w:rPr>
                <w:i/>
                <w:iCs/>
                <w:color w:val="000000" w:themeColor="text1"/>
                <w:sz w:val="32"/>
                <w:szCs w:val="32"/>
              </w:rPr>
            </w:pPr>
            <w:r w:rsidRPr="001160C4">
              <w:rPr>
                <w:i/>
                <w:iCs/>
                <w:color w:val="000000" w:themeColor="text1"/>
                <w:sz w:val="32"/>
                <w:szCs w:val="32"/>
              </w:rPr>
              <w:t xml:space="preserve">“The fact that we’re so concerned about school and school kids and </w:t>
            </w:r>
            <w:r w:rsidR="00871FE1" w:rsidRPr="001160C4">
              <w:rPr>
                <w:i/>
                <w:iCs/>
                <w:color w:val="000000" w:themeColor="text1"/>
                <w:sz w:val="32"/>
                <w:szCs w:val="32"/>
              </w:rPr>
              <w:t>childcare</w:t>
            </w:r>
            <w:r w:rsidRPr="001160C4">
              <w:rPr>
                <w:i/>
                <w:iCs/>
                <w:color w:val="000000" w:themeColor="text1"/>
                <w:sz w:val="32"/>
                <w:szCs w:val="32"/>
              </w:rPr>
              <w:t>, and older people have dropped to the side, it’s just more evidence of our pervasive ageism in our society</w:t>
            </w:r>
            <w:r w:rsidR="002151BD">
              <w:rPr>
                <w:i/>
                <w:iCs/>
                <w:color w:val="000000" w:themeColor="text1"/>
                <w:sz w:val="32"/>
                <w:szCs w:val="32"/>
              </w:rPr>
              <w:t>.</w:t>
            </w:r>
            <w:r w:rsidRPr="001160C4">
              <w:rPr>
                <w:i/>
                <w:iCs/>
                <w:color w:val="000000" w:themeColor="text1"/>
                <w:sz w:val="32"/>
                <w:szCs w:val="32"/>
              </w:rPr>
              <w:t>”</w:t>
            </w:r>
          </w:p>
          <w:p w14:paraId="3A28D96A" w14:textId="436BEC32" w:rsidR="001160C4" w:rsidRPr="002151BD" w:rsidRDefault="001160C4" w:rsidP="002151BD">
            <w:pPr>
              <w:pStyle w:val="ListParagraph"/>
              <w:spacing w:after="100" w:afterAutospacing="1"/>
              <w:rPr>
                <w:color w:val="000000" w:themeColor="text1"/>
              </w:rPr>
            </w:pPr>
            <w:r w:rsidRPr="002151BD">
              <w:rPr>
                <w:color w:val="000000" w:themeColor="text1"/>
              </w:rPr>
              <w:t>Elizabeth Dugan, associate professor of gerontology</w:t>
            </w:r>
            <w:r w:rsidR="002151BD">
              <w:rPr>
                <w:color w:val="000000" w:themeColor="text1"/>
              </w:rPr>
              <w:t xml:space="preserve">, </w:t>
            </w:r>
            <w:r w:rsidRPr="002151BD">
              <w:rPr>
                <w:color w:val="000000" w:themeColor="text1"/>
              </w:rPr>
              <w:t>University of Massachusetts Boston</w:t>
            </w:r>
            <w:r w:rsidR="002151BD">
              <w:rPr>
                <w:color w:val="000000" w:themeColor="text1"/>
              </w:rPr>
              <w:t xml:space="preserve">, </w:t>
            </w:r>
            <w:r w:rsidR="002151BD" w:rsidRPr="002151BD">
              <w:rPr>
                <w:i/>
                <w:iCs/>
                <w:color w:val="000000" w:themeColor="text1"/>
              </w:rPr>
              <w:t xml:space="preserve">As U.S. Nears 800,000 Virus Deaths, 1 of Every 100 Older Americans Has Perished, </w:t>
            </w:r>
            <w:r w:rsidR="002151BD" w:rsidRPr="002151BD">
              <w:rPr>
                <w:color w:val="000000" w:themeColor="text1"/>
              </w:rPr>
              <w:t xml:space="preserve"> </w:t>
            </w:r>
            <w:r w:rsidR="002151BD" w:rsidRPr="002151BD">
              <w:rPr>
                <w:b/>
                <w:bCs/>
                <w:color w:val="000000" w:themeColor="text1"/>
              </w:rPr>
              <w:t>New York Times</w:t>
            </w:r>
            <w:r w:rsidR="002151BD" w:rsidRPr="002151BD">
              <w:rPr>
                <w:color w:val="000000" w:themeColor="text1"/>
              </w:rPr>
              <w:t xml:space="preserve"> (free access), December 13, 2021, </w:t>
            </w:r>
            <w:hyperlink r:id="rId15" w:history="1">
              <w:r w:rsidR="002151BD" w:rsidRPr="002151BD">
                <w:rPr>
                  <w:rStyle w:val="Hyperlink"/>
                </w:rPr>
                <w:t>https://tinyurl.com/800000VirusDeaths</w:t>
              </w:r>
            </w:hyperlink>
          </w:p>
          <w:p w14:paraId="6F894E38" w14:textId="77777777" w:rsidR="009D5EDC" w:rsidRDefault="009D5EDC" w:rsidP="00DF1DB8">
            <w:pPr>
              <w:pStyle w:val="ListParagraph"/>
              <w:spacing w:after="100" w:afterAutospacing="1"/>
              <w:ind w:left="0"/>
              <w:rPr>
                <w:i/>
                <w:iCs/>
                <w:color w:val="000000" w:themeColor="text1"/>
                <w:sz w:val="32"/>
                <w:szCs w:val="32"/>
              </w:rPr>
            </w:pPr>
          </w:p>
          <w:p w14:paraId="41AFE9BD" w14:textId="77777777" w:rsidR="009D5EDC" w:rsidRDefault="009D5EDC" w:rsidP="00DF1DB8">
            <w:pPr>
              <w:pStyle w:val="ListParagraph"/>
              <w:spacing w:after="100" w:afterAutospacing="1"/>
              <w:ind w:left="0"/>
              <w:rPr>
                <w:i/>
                <w:iCs/>
                <w:color w:val="000000" w:themeColor="text1"/>
                <w:sz w:val="32"/>
                <w:szCs w:val="32"/>
              </w:rPr>
            </w:pPr>
            <w:r w:rsidRPr="009D5EDC">
              <w:rPr>
                <w:i/>
                <w:iCs/>
                <w:color w:val="000000" w:themeColor="text1"/>
                <w:sz w:val="32"/>
                <w:szCs w:val="32"/>
              </w:rPr>
              <w:t>But for many, the heightened vulnerability tied to age has forced new discussions about mortality — about peers who have died of the virus, about end-of-life plans and about the swift passage of time.</w:t>
            </w:r>
          </w:p>
          <w:p w14:paraId="5BE00E47" w14:textId="2D58D160" w:rsidR="009D5EDC" w:rsidRDefault="002151BD" w:rsidP="002151BD">
            <w:pPr>
              <w:pStyle w:val="ListParagraph"/>
              <w:spacing w:after="100" w:afterAutospacing="1"/>
              <w:rPr>
                <w:color w:val="000000" w:themeColor="text1"/>
              </w:rPr>
            </w:pPr>
            <w:r w:rsidRPr="002151BD">
              <w:rPr>
                <w:i/>
                <w:iCs/>
                <w:color w:val="000000" w:themeColor="text1"/>
              </w:rPr>
              <w:t xml:space="preserve">As U.S. Nears 800,000 Virus Deaths, 1 of Every 100 Older Americans Has Perished, </w:t>
            </w:r>
            <w:r w:rsidRPr="002151BD">
              <w:rPr>
                <w:color w:val="000000" w:themeColor="text1"/>
              </w:rPr>
              <w:t xml:space="preserve"> </w:t>
            </w:r>
            <w:r w:rsidRPr="002151BD">
              <w:rPr>
                <w:b/>
                <w:bCs/>
                <w:color w:val="000000" w:themeColor="text1"/>
              </w:rPr>
              <w:t>New York Times</w:t>
            </w:r>
            <w:r w:rsidRPr="002151BD">
              <w:rPr>
                <w:color w:val="000000" w:themeColor="text1"/>
              </w:rPr>
              <w:t xml:space="preserve"> (free access), December 13, 2021, </w:t>
            </w:r>
            <w:hyperlink r:id="rId16" w:history="1">
              <w:r w:rsidRPr="002151BD">
                <w:rPr>
                  <w:rStyle w:val="Hyperlink"/>
                </w:rPr>
                <w:t>https://tinyurl.com/800000VirusDeaths</w:t>
              </w:r>
            </w:hyperlink>
          </w:p>
          <w:p w14:paraId="43651389" w14:textId="77777777" w:rsidR="002151BD" w:rsidRPr="002151BD" w:rsidRDefault="002151BD" w:rsidP="002151BD">
            <w:pPr>
              <w:pStyle w:val="ListParagraph"/>
              <w:spacing w:after="100" w:afterAutospacing="1"/>
              <w:rPr>
                <w:color w:val="000000" w:themeColor="text1"/>
              </w:rPr>
            </w:pPr>
          </w:p>
          <w:p w14:paraId="469959EB" w14:textId="77777777" w:rsidR="002151BD" w:rsidRDefault="009D5EDC" w:rsidP="00DF1DB8">
            <w:pPr>
              <w:pStyle w:val="ListParagraph"/>
              <w:spacing w:after="100" w:afterAutospacing="1"/>
              <w:ind w:left="0"/>
              <w:rPr>
                <w:i/>
                <w:iCs/>
                <w:color w:val="000000" w:themeColor="text1"/>
                <w:sz w:val="32"/>
                <w:szCs w:val="32"/>
              </w:rPr>
            </w:pPr>
            <w:r w:rsidRPr="009D5EDC">
              <w:rPr>
                <w:i/>
                <w:iCs/>
                <w:color w:val="000000" w:themeColor="text1"/>
                <w:sz w:val="32"/>
                <w:szCs w:val="32"/>
              </w:rPr>
              <w:t>“Those of us who are older, we know how to keep on keeping on</w:t>
            </w:r>
            <w:r w:rsidR="002151BD">
              <w:rPr>
                <w:i/>
                <w:iCs/>
                <w:color w:val="000000" w:themeColor="text1"/>
                <w:sz w:val="32"/>
                <w:szCs w:val="32"/>
              </w:rPr>
              <w:t>.</w:t>
            </w:r>
            <w:r w:rsidRPr="009D5EDC">
              <w:rPr>
                <w:i/>
                <w:iCs/>
                <w:color w:val="000000" w:themeColor="text1"/>
                <w:sz w:val="32"/>
                <w:szCs w:val="32"/>
              </w:rPr>
              <w:t xml:space="preserve">’’ </w:t>
            </w:r>
          </w:p>
          <w:p w14:paraId="2372574A" w14:textId="06AE6626" w:rsidR="002151BD" w:rsidRDefault="00494688" w:rsidP="00494688">
            <w:pPr>
              <w:pStyle w:val="ListParagraph"/>
              <w:spacing w:after="100" w:afterAutospacing="1"/>
              <w:rPr>
                <w:color w:val="000000" w:themeColor="text1"/>
              </w:rPr>
            </w:pPr>
            <w:r w:rsidRPr="00494688">
              <w:rPr>
                <w:color w:val="000000" w:themeColor="text1"/>
              </w:rPr>
              <w:t xml:space="preserve">Patt Schroeder, </w:t>
            </w:r>
            <w:r w:rsidR="00871FE1" w:rsidRPr="00494688">
              <w:rPr>
                <w:color w:val="000000" w:themeColor="text1"/>
              </w:rPr>
              <w:t>79-year-old</w:t>
            </w:r>
            <w:r w:rsidRPr="00494688">
              <w:rPr>
                <w:color w:val="000000" w:themeColor="text1"/>
              </w:rPr>
              <w:t xml:space="preserve"> member of “The Lovely Ladies’ social group, </w:t>
            </w:r>
            <w:r w:rsidR="002151BD" w:rsidRPr="002151BD">
              <w:rPr>
                <w:i/>
                <w:iCs/>
                <w:color w:val="000000" w:themeColor="text1"/>
              </w:rPr>
              <w:t xml:space="preserve">As U.S. Nears 800,000 Virus Deaths, 1 of Every 100 Older Americans Has Perished, </w:t>
            </w:r>
            <w:r w:rsidR="002151BD" w:rsidRPr="002151BD">
              <w:rPr>
                <w:color w:val="000000" w:themeColor="text1"/>
              </w:rPr>
              <w:t xml:space="preserve"> </w:t>
            </w:r>
            <w:r w:rsidR="002151BD" w:rsidRPr="002151BD">
              <w:rPr>
                <w:b/>
                <w:bCs/>
                <w:color w:val="000000" w:themeColor="text1"/>
              </w:rPr>
              <w:t>New York Times</w:t>
            </w:r>
            <w:r w:rsidR="002151BD" w:rsidRPr="002151BD">
              <w:rPr>
                <w:color w:val="000000" w:themeColor="text1"/>
              </w:rPr>
              <w:t xml:space="preserve"> (free access), December 13, 2021, </w:t>
            </w:r>
            <w:hyperlink r:id="rId17" w:history="1">
              <w:r w:rsidR="002151BD" w:rsidRPr="002151BD">
                <w:rPr>
                  <w:rStyle w:val="Hyperlink"/>
                </w:rPr>
                <w:t>https://tinyurl.com/800000VirusDeaths</w:t>
              </w:r>
            </w:hyperlink>
          </w:p>
          <w:p w14:paraId="24D04633" w14:textId="77777777" w:rsidR="00494688" w:rsidRDefault="00494688" w:rsidP="00494688">
            <w:pPr>
              <w:pStyle w:val="ListParagraph"/>
              <w:spacing w:after="100" w:afterAutospacing="1"/>
              <w:rPr>
                <w:color w:val="000000" w:themeColor="text1"/>
              </w:rPr>
            </w:pPr>
          </w:p>
          <w:p w14:paraId="65ABEA05" w14:textId="495A4FDD" w:rsidR="00D144FA" w:rsidRDefault="00D144FA" w:rsidP="00D144FA">
            <w:pPr>
              <w:pStyle w:val="ListParagraph"/>
              <w:spacing w:after="100" w:afterAutospacing="1"/>
              <w:ind w:left="0"/>
              <w:rPr>
                <w:i/>
                <w:iCs/>
                <w:color w:val="000000" w:themeColor="text1"/>
                <w:sz w:val="32"/>
                <w:szCs w:val="32"/>
              </w:rPr>
            </w:pPr>
            <w:r w:rsidRPr="00D144FA">
              <w:rPr>
                <w:i/>
                <w:iCs/>
                <w:color w:val="000000" w:themeColor="text1"/>
                <w:sz w:val="32"/>
                <w:szCs w:val="32"/>
              </w:rPr>
              <w:t>“Our booster vaccine regimens work against Omicron</w:t>
            </w:r>
            <w:r>
              <w:rPr>
                <w:i/>
                <w:iCs/>
                <w:color w:val="000000" w:themeColor="text1"/>
                <w:sz w:val="32"/>
                <w:szCs w:val="32"/>
              </w:rPr>
              <w:t xml:space="preserve">. </w:t>
            </w:r>
            <w:r w:rsidRPr="00D144FA">
              <w:rPr>
                <w:i/>
                <w:iCs/>
                <w:color w:val="000000" w:themeColor="text1"/>
                <w:sz w:val="32"/>
                <w:szCs w:val="32"/>
              </w:rPr>
              <w:t xml:space="preserve">At this point, there is no need for a very specific booster. And </w:t>
            </w:r>
            <w:r w:rsidR="00871FE1" w:rsidRPr="00D144FA">
              <w:rPr>
                <w:i/>
                <w:iCs/>
                <w:color w:val="000000" w:themeColor="text1"/>
                <w:sz w:val="32"/>
                <w:szCs w:val="32"/>
              </w:rPr>
              <w:t>so,</w:t>
            </w:r>
            <w:r w:rsidRPr="00D144FA">
              <w:rPr>
                <w:i/>
                <w:iCs/>
                <w:color w:val="000000" w:themeColor="text1"/>
                <w:sz w:val="32"/>
                <w:szCs w:val="32"/>
              </w:rPr>
              <w:t xml:space="preserve"> the message remains clear: If you are unvaccinated get vaccinated, and particularly in the arena of Omicron if you are fully vaccinated, get your booster shot.”</w:t>
            </w:r>
          </w:p>
          <w:p w14:paraId="53FDC65A" w14:textId="77777777" w:rsidR="00F72BF6" w:rsidRDefault="00D144FA" w:rsidP="00F72BF6">
            <w:pPr>
              <w:pStyle w:val="ListParagraph"/>
              <w:spacing w:after="100" w:afterAutospacing="1"/>
              <w:rPr>
                <w:color w:val="000000" w:themeColor="text1"/>
              </w:rPr>
            </w:pPr>
            <w:r>
              <w:rPr>
                <w:color w:val="000000" w:themeColor="text1"/>
              </w:rPr>
              <w:t xml:space="preserve">Dr. Anthony Fauci, </w:t>
            </w:r>
            <w:r w:rsidR="00F72BF6" w:rsidRPr="00F72BF6">
              <w:rPr>
                <w:color w:val="000000" w:themeColor="text1"/>
              </w:rPr>
              <w:t>President Biden’s top medical adviser</w:t>
            </w:r>
            <w:r w:rsidR="00F72BF6">
              <w:rPr>
                <w:color w:val="000000" w:themeColor="text1"/>
              </w:rPr>
              <w:t xml:space="preserve">, </w:t>
            </w:r>
            <w:r w:rsidR="00F72BF6" w:rsidRPr="00D144FA">
              <w:rPr>
                <w:i/>
                <w:iCs/>
              </w:rPr>
              <w:t>Booster doses of the Moderna and Pfizer vaccines are likely to offer substantial protection from the Omicron variant, Dr. Anthony Fauci said</w:t>
            </w:r>
            <w:r w:rsidR="00F72BF6">
              <w:rPr>
                <w:i/>
                <w:iCs/>
              </w:rPr>
              <w:t xml:space="preserve">, </w:t>
            </w:r>
            <w:r w:rsidR="00F72BF6" w:rsidRPr="00F72BF6">
              <w:rPr>
                <w:b/>
                <w:bCs/>
              </w:rPr>
              <w:t>*New York Times</w:t>
            </w:r>
            <w:r w:rsidR="00F72BF6">
              <w:rPr>
                <w:b/>
                <w:bCs/>
              </w:rPr>
              <w:t xml:space="preserve">, </w:t>
            </w:r>
            <w:r w:rsidR="00F72BF6">
              <w:t xml:space="preserve">December 15, 2021, </w:t>
            </w:r>
            <w:hyperlink r:id="rId18" w:history="1">
              <w:r w:rsidR="00F72BF6" w:rsidRPr="00EE67C7">
                <w:rPr>
                  <w:rStyle w:val="Hyperlink"/>
                </w:rPr>
                <w:t>https://tinyurl.com/BoosterSubstantialProtection</w:t>
              </w:r>
            </w:hyperlink>
            <w:r w:rsidR="00F72BF6" w:rsidRPr="00F72BF6">
              <w:rPr>
                <w:color w:val="000000" w:themeColor="text1"/>
              </w:rPr>
              <w:t xml:space="preserve"> </w:t>
            </w:r>
          </w:p>
          <w:p w14:paraId="65D936F0" w14:textId="77777777" w:rsidR="00F72BF6" w:rsidRDefault="00F72BF6" w:rsidP="00F72BF6">
            <w:pPr>
              <w:pStyle w:val="ListParagraph"/>
              <w:spacing w:after="100" w:afterAutospacing="1"/>
              <w:rPr>
                <w:color w:val="000000" w:themeColor="text1"/>
              </w:rPr>
            </w:pPr>
          </w:p>
          <w:p w14:paraId="7A330AF8" w14:textId="77777777" w:rsidR="00F72BF6" w:rsidRDefault="000A43BE" w:rsidP="000A43BE">
            <w:pPr>
              <w:pStyle w:val="ListParagraph"/>
              <w:spacing w:after="100" w:afterAutospacing="1"/>
              <w:ind w:left="0"/>
              <w:rPr>
                <w:i/>
                <w:iCs/>
                <w:color w:val="000000" w:themeColor="text1"/>
                <w:sz w:val="32"/>
                <w:szCs w:val="32"/>
              </w:rPr>
            </w:pPr>
            <w:r w:rsidRPr="000A43BE">
              <w:rPr>
                <w:i/>
                <w:iCs/>
                <w:color w:val="000000" w:themeColor="text1"/>
                <w:sz w:val="32"/>
                <w:szCs w:val="32"/>
              </w:rPr>
              <w:t>"We often overlook the side effect of cost, and it's quite toxic — there is a financial toxicity that exists in health care</w:t>
            </w:r>
            <w:r>
              <w:rPr>
                <w:i/>
                <w:iCs/>
                <w:color w:val="000000" w:themeColor="text1"/>
                <w:sz w:val="32"/>
                <w:szCs w:val="32"/>
              </w:rPr>
              <w:t xml:space="preserve">. </w:t>
            </w:r>
            <w:r w:rsidRPr="000A43BE">
              <w:rPr>
                <w:i/>
                <w:iCs/>
                <w:color w:val="000000" w:themeColor="text1"/>
                <w:sz w:val="32"/>
                <w:szCs w:val="32"/>
              </w:rPr>
              <w:t>We know when you skip treatment, that can have an impact on mortality."</w:t>
            </w:r>
          </w:p>
          <w:p w14:paraId="1F09BA05" w14:textId="77777777" w:rsidR="000A43BE" w:rsidRDefault="000A43BE" w:rsidP="000A43BE">
            <w:pPr>
              <w:pStyle w:val="ListParagraph"/>
              <w:spacing w:after="100" w:afterAutospacing="1"/>
              <w:rPr>
                <w:color w:val="000000" w:themeColor="text1"/>
              </w:rPr>
            </w:pPr>
            <w:r w:rsidRPr="000A43BE">
              <w:rPr>
                <w:color w:val="000000" w:themeColor="text1"/>
              </w:rPr>
              <w:t>Tim Lash, chief strategy officer for West Health, a nonprofit focused on lowering health care costs</w:t>
            </w:r>
            <w:r>
              <w:rPr>
                <w:color w:val="000000" w:themeColor="text1"/>
              </w:rPr>
              <w:t xml:space="preserve">, </w:t>
            </w:r>
            <w:r w:rsidRPr="009C5EFB">
              <w:rPr>
                <w:i/>
                <w:iCs/>
              </w:rPr>
              <w:t>Surge in Americans skipping medical care due to cost, Gallup says</w:t>
            </w:r>
            <w:r>
              <w:rPr>
                <w:i/>
                <w:iCs/>
              </w:rPr>
              <w:t xml:space="preserve">, </w:t>
            </w:r>
            <w:r>
              <w:rPr>
                <w:b/>
                <w:bCs/>
              </w:rPr>
              <w:t xml:space="preserve">CBS News, </w:t>
            </w:r>
            <w:r>
              <w:t xml:space="preserve">December 14, 2021, </w:t>
            </w:r>
            <w:hyperlink r:id="rId19" w:history="1">
              <w:r w:rsidRPr="00EE67C7">
                <w:rPr>
                  <w:rStyle w:val="Hyperlink"/>
                </w:rPr>
                <w:t>https://tinyurl.com/SkippingMedicalCare</w:t>
              </w:r>
            </w:hyperlink>
            <w:r>
              <w:rPr>
                <w:color w:val="000000" w:themeColor="text1"/>
              </w:rPr>
              <w:t xml:space="preserve"> </w:t>
            </w:r>
          </w:p>
          <w:p w14:paraId="45490EA5" w14:textId="77777777" w:rsidR="000A43BE" w:rsidRDefault="000A43BE" w:rsidP="000A43BE">
            <w:pPr>
              <w:pStyle w:val="ListParagraph"/>
              <w:spacing w:after="100" w:afterAutospacing="1"/>
              <w:rPr>
                <w:color w:val="000000" w:themeColor="text1"/>
              </w:rPr>
            </w:pPr>
          </w:p>
          <w:p w14:paraId="47AED5BD" w14:textId="77777777" w:rsidR="000A43BE" w:rsidRDefault="0069014C" w:rsidP="0069014C">
            <w:pPr>
              <w:pStyle w:val="ListParagraph"/>
              <w:spacing w:after="100" w:afterAutospacing="1"/>
              <w:ind w:left="0"/>
              <w:rPr>
                <w:i/>
                <w:iCs/>
                <w:color w:val="000000" w:themeColor="text1"/>
                <w:sz w:val="32"/>
                <w:szCs w:val="32"/>
              </w:rPr>
            </w:pPr>
            <w:r w:rsidRPr="0069014C">
              <w:rPr>
                <w:i/>
                <w:iCs/>
                <w:color w:val="000000" w:themeColor="text1"/>
                <w:sz w:val="32"/>
                <w:szCs w:val="32"/>
              </w:rPr>
              <w:t>“Telehealth use in the U.S. during the COVID-19 pandemic, with many health care practitioners offering telephone or video visits to reduce the potential for virus spread</w:t>
            </w:r>
            <w:r>
              <w:rPr>
                <w:i/>
                <w:iCs/>
                <w:color w:val="000000" w:themeColor="text1"/>
                <w:sz w:val="32"/>
                <w:szCs w:val="32"/>
              </w:rPr>
              <w:t xml:space="preserve">. </w:t>
            </w:r>
            <w:r w:rsidRPr="0069014C">
              <w:rPr>
                <w:i/>
                <w:iCs/>
                <w:color w:val="000000" w:themeColor="text1"/>
                <w:sz w:val="32"/>
                <w:szCs w:val="32"/>
              </w:rPr>
              <w:t>It is unclear how telehealth will be used within the U.S. health care system after the pandemic, with early evidence suggesting that telehealth use is decreasing as patients and clinicians resume in-person care.”</w:t>
            </w:r>
          </w:p>
          <w:p w14:paraId="74ADF6DA" w14:textId="77777777" w:rsidR="0069014C" w:rsidRDefault="0069014C" w:rsidP="00265B93">
            <w:pPr>
              <w:pStyle w:val="ListParagraph"/>
            </w:pPr>
            <w:r w:rsidRPr="0069014C">
              <w:rPr>
                <w:color w:val="000000" w:themeColor="text1"/>
              </w:rPr>
              <w:t>Zachary S. Predmore, PhD, an associate policy researcher at the RAND Corporation</w:t>
            </w:r>
            <w:r>
              <w:rPr>
                <w:color w:val="000000" w:themeColor="text1"/>
              </w:rPr>
              <w:t xml:space="preserve">, </w:t>
            </w:r>
            <w:r w:rsidR="00265B93" w:rsidRPr="0069014C">
              <w:rPr>
                <w:i/>
                <w:iCs/>
              </w:rPr>
              <w:t>Most adults willing to use telehealth services but prefer in-person care</w:t>
            </w:r>
            <w:r w:rsidR="00265B93">
              <w:rPr>
                <w:i/>
                <w:iCs/>
              </w:rPr>
              <w:t xml:space="preserve">, </w:t>
            </w:r>
            <w:r w:rsidR="00265B93" w:rsidRPr="00265B93">
              <w:rPr>
                <w:b/>
                <w:bCs/>
              </w:rPr>
              <w:t xml:space="preserve">Healio, </w:t>
            </w:r>
            <w:r w:rsidR="00265B93">
              <w:t xml:space="preserve">December 14, 2021, </w:t>
            </w:r>
            <w:hyperlink r:id="rId20" w:history="1">
              <w:r w:rsidR="00265B93" w:rsidRPr="00EE67C7">
                <w:rPr>
                  <w:rStyle w:val="Hyperlink"/>
                </w:rPr>
                <w:t>https://tinyurl.com/TelehealthVsInPersonCare</w:t>
              </w:r>
            </w:hyperlink>
          </w:p>
          <w:p w14:paraId="541BE453" w14:textId="77777777" w:rsidR="00265B93" w:rsidRDefault="00265B93" w:rsidP="00265B93">
            <w:pPr>
              <w:pStyle w:val="ListParagraph"/>
            </w:pPr>
          </w:p>
          <w:p w14:paraId="3C077260" w14:textId="1BCF7380" w:rsidR="00B154AB" w:rsidRDefault="00B154AB" w:rsidP="00B154AB">
            <w:pPr>
              <w:pStyle w:val="ListParagraph"/>
              <w:ind w:left="0"/>
            </w:pPr>
            <w:r w:rsidRPr="00B154AB">
              <w:rPr>
                <w:i/>
                <w:iCs/>
                <w:sz w:val="32"/>
                <w:szCs w:val="32"/>
              </w:rPr>
              <w:t>“The COVID-19 pandemic has... starkly exposed the heightened vulnerability and risks</w:t>
            </w:r>
            <w:r>
              <w:rPr>
                <w:i/>
                <w:iCs/>
                <w:sz w:val="32"/>
                <w:szCs w:val="32"/>
              </w:rPr>
              <w:t xml:space="preserve"> </w:t>
            </w:r>
            <w:r w:rsidRPr="00B154AB">
              <w:rPr>
                <w:i/>
                <w:iCs/>
                <w:sz w:val="32"/>
                <w:szCs w:val="32"/>
              </w:rPr>
              <w:t>to persons with disabilities that is underpinned by entrenched discrimination and</w:t>
            </w:r>
            <w:r>
              <w:rPr>
                <w:i/>
                <w:iCs/>
                <w:sz w:val="32"/>
                <w:szCs w:val="32"/>
              </w:rPr>
              <w:t xml:space="preserve"> </w:t>
            </w:r>
            <w:r w:rsidRPr="00B154AB">
              <w:rPr>
                <w:i/>
                <w:iCs/>
                <w:sz w:val="32"/>
                <w:szCs w:val="32"/>
              </w:rPr>
              <w:t>inequality. [...] While many persons with disabilities have health conditions that make</w:t>
            </w:r>
            <w:r>
              <w:rPr>
                <w:i/>
                <w:iCs/>
                <w:sz w:val="32"/>
                <w:szCs w:val="32"/>
              </w:rPr>
              <w:t xml:space="preserve"> </w:t>
            </w:r>
            <w:r w:rsidRPr="00B154AB">
              <w:rPr>
                <w:i/>
                <w:iCs/>
                <w:sz w:val="32"/>
                <w:szCs w:val="32"/>
              </w:rPr>
              <w:t>them more susceptible to COVID-19, pre-existing discrimination and inequality means</w:t>
            </w:r>
            <w:r w:rsidR="001876B0">
              <w:rPr>
                <w:i/>
                <w:iCs/>
                <w:sz w:val="32"/>
                <w:szCs w:val="32"/>
              </w:rPr>
              <w:t xml:space="preserve"> </w:t>
            </w:r>
            <w:r w:rsidRPr="00B154AB">
              <w:rPr>
                <w:i/>
                <w:iCs/>
                <w:sz w:val="32"/>
                <w:szCs w:val="32"/>
              </w:rPr>
              <w:t>that persons with disabilities are one of the most excluded groups in terms of health</w:t>
            </w:r>
            <w:r>
              <w:rPr>
                <w:i/>
                <w:iCs/>
                <w:sz w:val="32"/>
                <w:szCs w:val="32"/>
              </w:rPr>
              <w:t xml:space="preserve"> </w:t>
            </w:r>
            <w:r w:rsidRPr="00B154AB">
              <w:rPr>
                <w:i/>
                <w:iCs/>
                <w:sz w:val="32"/>
                <w:szCs w:val="32"/>
              </w:rPr>
              <w:t>prevention and response actions and economic and social support measures, and</w:t>
            </w:r>
            <w:r>
              <w:rPr>
                <w:i/>
                <w:iCs/>
                <w:sz w:val="32"/>
                <w:szCs w:val="32"/>
              </w:rPr>
              <w:t xml:space="preserve"> </w:t>
            </w:r>
            <w:r w:rsidRPr="00B154AB">
              <w:rPr>
                <w:i/>
                <w:iCs/>
                <w:sz w:val="32"/>
                <w:szCs w:val="32"/>
              </w:rPr>
              <w:t>among the hardest hit in terms of transmission risk and actual</w:t>
            </w:r>
            <w:r>
              <w:rPr>
                <w:i/>
                <w:iCs/>
                <w:sz w:val="32"/>
                <w:szCs w:val="32"/>
              </w:rPr>
              <w:t xml:space="preserve"> f</w:t>
            </w:r>
            <w:r w:rsidRPr="00B154AB">
              <w:rPr>
                <w:i/>
                <w:iCs/>
                <w:sz w:val="32"/>
                <w:szCs w:val="32"/>
              </w:rPr>
              <w:t>atalities.”</w:t>
            </w:r>
          </w:p>
          <w:p w14:paraId="38051C5A" w14:textId="5A69785D" w:rsidR="0000251E" w:rsidRDefault="00B154AB" w:rsidP="00307587">
            <w:pPr>
              <w:pStyle w:val="ListParagraph"/>
              <w:rPr>
                <w:color w:val="000000" w:themeColor="text1"/>
              </w:rPr>
            </w:pPr>
            <w:r w:rsidRPr="00B154AB">
              <w:t>United Nations Office of the High Commissioner for Human Rights</w:t>
            </w:r>
            <w:r w:rsidR="0000251E">
              <w:t xml:space="preserve">, </w:t>
            </w:r>
            <w:r w:rsidR="00B846CD" w:rsidRPr="00C27115">
              <w:rPr>
                <w:i/>
                <w:iCs/>
                <w:color w:val="000000" w:themeColor="text1"/>
              </w:rPr>
              <w:t>COVID-19 Community Impact Survey</w:t>
            </w:r>
            <w:r w:rsidR="00B846CD">
              <w:rPr>
                <w:i/>
                <w:iCs/>
                <w:color w:val="000000" w:themeColor="text1"/>
              </w:rPr>
              <w:t>: Persons with Disabilities</w:t>
            </w:r>
            <w:r w:rsidR="00307587">
              <w:rPr>
                <w:i/>
                <w:iCs/>
                <w:color w:val="000000" w:themeColor="text1"/>
              </w:rPr>
              <w:t xml:space="preserve">, </w:t>
            </w:r>
            <w:r w:rsidR="00B846CD" w:rsidRPr="00307587">
              <w:rPr>
                <w:b/>
                <w:bCs/>
                <w:color w:val="000000" w:themeColor="text1"/>
              </w:rPr>
              <w:t>Commonwealth of Massachusetts</w:t>
            </w:r>
            <w:r w:rsidR="00307587" w:rsidRPr="00307587">
              <w:rPr>
                <w:b/>
                <w:bCs/>
                <w:color w:val="000000" w:themeColor="text1"/>
              </w:rPr>
              <w:t xml:space="preserve">, </w:t>
            </w:r>
            <w:r w:rsidR="00B846CD" w:rsidRPr="00307587">
              <w:rPr>
                <w:color w:val="000000" w:themeColor="text1"/>
              </w:rPr>
              <w:t>December 8, 2021</w:t>
            </w:r>
            <w:r w:rsidR="00307587" w:rsidRPr="00307587">
              <w:rPr>
                <w:color w:val="000000" w:themeColor="text1"/>
              </w:rPr>
              <w:t xml:space="preserve">, </w:t>
            </w:r>
            <w:hyperlink r:id="rId21" w:history="1">
              <w:r w:rsidR="00B846CD" w:rsidRPr="00C96741">
                <w:rPr>
                  <w:rStyle w:val="Hyperlink"/>
                </w:rPr>
                <w:t>https://tinyurl.com/DPHCpvidSurveyDisabilitySlides</w:t>
              </w:r>
            </w:hyperlink>
          </w:p>
          <w:p w14:paraId="1B3B79E7" w14:textId="53C05EE5" w:rsidR="00ED47D8" w:rsidRDefault="00ED47D8" w:rsidP="00307587">
            <w:pPr>
              <w:pStyle w:val="ListParagraph"/>
              <w:rPr>
                <w:color w:val="000000" w:themeColor="text1"/>
              </w:rPr>
            </w:pPr>
          </w:p>
          <w:p w14:paraId="7C151B44" w14:textId="77777777" w:rsidR="00ED47D8" w:rsidRDefault="00ED47D8" w:rsidP="00ED47D8">
            <w:pPr>
              <w:pStyle w:val="ListParagraph"/>
              <w:ind w:left="0"/>
              <w:rPr>
                <w:i/>
                <w:iCs/>
                <w:color w:val="000000" w:themeColor="text1"/>
                <w:sz w:val="32"/>
                <w:szCs w:val="32"/>
              </w:rPr>
            </w:pPr>
            <w:r w:rsidRPr="00ED47D8">
              <w:rPr>
                <w:i/>
                <w:iCs/>
                <w:color w:val="000000" w:themeColor="text1"/>
                <w:sz w:val="32"/>
                <w:szCs w:val="32"/>
              </w:rPr>
              <w:t xml:space="preserve">“The implications of a big </w:t>
            </w:r>
            <w:r>
              <w:rPr>
                <w:i/>
                <w:iCs/>
                <w:color w:val="000000" w:themeColor="text1"/>
                <w:sz w:val="32"/>
                <w:szCs w:val="32"/>
              </w:rPr>
              <w:t xml:space="preserve">[Omicron] </w:t>
            </w:r>
            <w:r w:rsidRPr="00ED47D8">
              <w:rPr>
                <w:i/>
                <w:iCs/>
                <w:color w:val="000000" w:themeColor="text1"/>
                <w:sz w:val="32"/>
                <w:szCs w:val="32"/>
              </w:rPr>
              <w:t>wave in January that could swamp hospitals … we need to take that potential seriously</w:t>
            </w:r>
            <w:r>
              <w:rPr>
                <w:i/>
                <w:iCs/>
                <w:color w:val="000000" w:themeColor="text1"/>
                <w:sz w:val="32"/>
                <w:szCs w:val="32"/>
              </w:rPr>
              <w:t>.</w:t>
            </w:r>
            <w:r w:rsidRPr="00ED47D8">
              <w:rPr>
                <w:i/>
                <w:iCs/>
                <w:color w:val="000000" w:themeColor="text1"/>
                <w:sz w:val="32"/>
                <w:szCs w:val="32"/>
              </w:rPr>
              <w:t>”</w:t>
            </w:r>
          </w:p>
          <w:p w14:paraId="239F761E" w14:textId="77777777" w:rsidR="00307587" w:rsidRDefault="007E1E95" w:rsidP="007E1E95">
            <w:pPr>
              <w:pStyle w:val="ListParagraph"/>
            </w:pPr>
            <w:r w:rsidRPr="007E1E95">
              <w:rPr>
                <w:color w:val="000000" w:themeColor="text1"/>
              </w:rPr>
              <w:t xml:space="preserve">Anonymous federal </w:t>
            </w:r>
            <w:r w:rsidR="00ED47D8" w:rsidRPr="007E1E95">
              <w:rPr>
                <w:color w:val="000000" w:themeColor="text1"/>
              </w:rPr>
              <w:t xml:space="preserve">official, </w:t>
            </w:r>
            <w:r w:rsidRPr="0063111F">
              <w:rPr>
                <w:i/>
                <w:iCs/>
              </w:rPr>
              <w:t>Omicron spreading rapidly in U.S. and could bring punishing wave as soon as January, CDC warns</w:t>
            </w:r>
            <w:r>
              <w:rPr>
                <w:i/>
                <w:iCs/>
              </w:rPr>
              <w:t xml:space="preserve">, </w:t>
            </w:r>
            <w:r w:rsidRPr="007E1E95">
              <w:rPr>
                <w:b/>
                <w:bCs/>
              </w:rPr>
              <w:t xml:space="preserve">*Washington Post, </w:t>
            </w:r>
            <w:r>
              <w:t xml:space="preserve">December 14, 2021, </w:t>
            </w:r>
            <w:hyperlink r:id="rId22" w:history="1">
              <w:r w:rsidRPr="00C96741">
                <w:rPr>
                  <w:rStyle w:val="Hyperlink"/>
                </w:rPr>
                <w:t>https://tinyurl.com/OmicronSpreadingWidely</w:t>
              </w:r>
            </w:hyperlink>
          </w:p>
          <w:p w14:paraId="3E64F304" w14:textId="77777777" w:rsidR="007E1E95" w:rsidRDefault="007E1E95" w:rsidP="007E1E95">
            <w:pPr>
              <w:pStyle w:val="ListParagraph"/>
            </w:pPr>
          </w:p>
          <w:p w14:paraId="2A15B060" w14:textId="77777777" w:rsidR="007E1E95" w:rsidRDefault="007D1644" w:rsidP="007D1644">
            <w:pPr>
              <w:pStyle w:val="ListParagraph"/>
              <w:ind w:left="0"/>
              <w:rPr>
                <w:i/>
                <w:iCs/>
                <w:sz w:val="32"/>
                <w:szCs w:val="32"/>
              </w:rPr>
            </w:pPr>
            <w:r w:rsidRPr="007D1644">
              <w:rPr>
                <w:i/>
                <w:iCs/>
                <w:sz w:val="32"/>
                <w:szCs w:val="32"/>
              </w:rPr>
              <w:t>States must convene relevant stakeholders, including police departments, hospital emergency providers, community mental health and addiction service providers, and people with lived experiences, to help construct culturally responsive, equitable, and well-coordinated 988 systems.</w:t>
            </w:r>
          </w:p>
          <w:p w14:paraId="59715D9A" w14:textId="77777777" w:rsidR="00C616A3" w:rsidRDefault="007D1644" w:rsidP="00C616A3">
            <w:pPr>
              <w:pStyle w:val="ListParagraph"/>
            </w:pPr>
            <w:r w:rsidRPr="007D1644">
              <w:t>Margarita Alegría</w:t>
            </w:r>
            <w:r>
              <w:t xml:space="preserve">, </w:t>
            </w:r>
            <w:r w:rsidRPr="007D1644">
              <w:t>chief of the Disparities Research Unit at Massachusetts General Hospital in Boston and professor of medicine</w:t>
            </w:r>
            <w:r>
              <w:t xml:space="preserve">, </w:t>
            </w:r>
            <w:r w:rsidRPr="007D1644">
              <w:t>departments of medicine and psychiatry at Harvard Medical School</w:t>
            </w:r>
            <w:r w:rsidR="00C616A3">
              <w:t xml:space="preserve">, </w:t>
            </w:r>
            <w:r w:rsidR="00C616A3" w:rsidRPr="00944AA8">
              <w:rPr>
                <w:i/>
                <w:iCs/>
              </w:rPr>
              <w:t>Many states aren’t ready for a 988 crisis line. The deadline is looming</w:t>
            </w:r>
            <w:r w:rsidR="00C616A3">
              <w:rPr>
                <w:i/>
                <w:iCs/>
              </w:rPr>
              <w:t xml:space="preserve">, </w:t>
            </w:r>
            <w:r w:rsidR="00C616A3" w:rsidRPr="00C616A3">
              <w:rPr>
                <w:b/>
                <w:bCs/>
              </w:rPr>
              <w:t xml:space="preserve">STAT News, </w:t>
            </w:r>
            <w:r w:rsidR="00C616A3">
              <w:t xml:space="preserve">December 15, 2021, </w:t>
            </w:r>
            <w:hyperlink r:id="rId23" w:history="1">
              <w:r w:rsidR="00C616A3" w:rsidRPr="00C96741">
                <w:rPr>
                  <w:rStyle w:val="Hyperlink"/>
                </w:rPr>
                <w:t>https://tinyurl.com/ArentReady988CrisisLine</w:t>
              </w:r>
            </w:hyperlink>
          </w:p>
          <w:p w14:paraId="1BDA45A4" w14:textId="77777777" w:rsidR="00C616A3" w:rsidRDefault="00C616A3" w:rsidP="00C616A3">
            <w:pPr>
              <w:pStyle w:val="ListParagraph"/>
            </w:pPr>
          </w:p>
          <w:p w14:paraId="19FD12A7" w14:textId="77777777" w:rsidR="00C616A3" w:rsidRDefault="000F3C56" w:rsidP="000F3C56">
            <w:pPr>
              <w:pStyle w:val="ListParagraph"/>
              <w:ind w:left="0"/>
              <w:rPr>
                <w:i/>
                <w:iCs/>
                <w:sz w:val="32"/>
                <w:szCs w:val="32"/>
              </w:rPr>
            </w:pPr>
            <w:r w:rsidRPr="000F3C56">
              <w:rPr>
                <w:i/>
                <w:iCs/>
                <w:sz w:val="32"/>
                <w:szCs w:val="32"/>
              </w:rPr>
              <w:t>A good obituary isn’t a story about death; it’s a celebration of life.</w:t>
            </w:r>
          </w:p>
          <w:p w14:paraId="2E6FDE65" w14:textId="010C709B" w:rsidR="000F3C56" w:rsidRPr="000D7C1C" w:rsidRDefault="000D7C1C" w:rsidP="000D7C1C">
            <w:pPr>
              <w:pStyle w:val="ListParagraph"/>
              <w:rPr>
                <w:i/>
                <w:iCs/>
                <w:color w:val="000000" w:themeColor="text1"/>
              </w:rPr>
            </w:pPr>
            <w:r w:rsidRPr="000F3C56">
              <w:rPr>
                <w:i/>
                <w:iCs/>
                <w:color w:val="000000" w:themeColor="text1"/>
              </w:rPr>
              <w:t xml:space="preserve">An Obituary Is the Story </w:t>
            </w:r>
            <w:r w:rsidR="00871FE1" w:rsidRPr="000F3C56">
              <w:rPr>
                <w:i/>
                <w:iCs/>
                <w:color w:val="000000" w:themeColor="text1"/>
              </w:rPr>
              <w:t>of</w:t>
            </w:r>
            <w:r w:rsidRPr="000F3C56">
              <w:rPr>
                <w:i/>
                <w:iCs/>
                <w:color w:val="000000" w:themeColor="text1"/>
              </w:rPr>
              <w:t xml:space="preserve"> a Life, Not a Death</w:t>
            </w:r>
            <w:r>
              <w:rPr>
                <w:i/>
                <w:iCs/>
                <w:color w:val="000000" w:themeColor="text1"/>
              </w:rPr>
              <w:t xml:space="preserve">, </w:t>
            </w:r>
            <w:r w:rsidRPr="000D7C1C">
              <w:rPr>
                <w:b/>
                <w:bCs/>
                <w:color w:val="000000" w:themeColor="text1"/>
              </w:rPr>
              <w:t xml:space="preserve">Wall Street Journal (free access), </w:t>
            </w:r>
            <w:r w:rsidRPr="000D7C1C">
              <w:rPr>
                <w:color w:val="000000" w:themeColor="text1"/>
              </w:rPr>
              <w:t xml:space="preserve">December 16, 2021, </w:t>
            </w:r>
            <w:hyperlink r:id="rId24" w:history="1">
              <w:r w:rsidRPr="00C96741">
                <w:rPr>
                  <w:rStyle w:val="Hyperlink"/>
                </w:rPr>
                <w:t>https://tinyurl.com/ObituaryStoryOfLife</w:t>
              </w:r>
            </w:hyperlink>
            <w:r>
              <w:t xml:space="preserve"> </w:t>
            </w:r>
          </w:p>
          <w:p w14:paraId="2153780A" w14:textId="77777777" w:rsidR="000D7C1C" w:rsidRDefault="000D7C1C" w:rsidP="000F3C56">
            <w:pPr>
              <w:pStyle w:val="ListParagraph"/>
            </w:pPr>
          </w:p>
          <w:p w14:paraId="61010F58" w14:textId="77777777" w:rsidR="004D5975" w:rsidRDefault="004D5975" w:rsidP="004D5975">
            <w:pPr>
              <w:pStyle w:val="ListParagraph"/>
              <w:ind w:left="0"/>
              <w:rPr>
                <w:i/>
                <w:iCs/>
                <w:sz w:val="32"/>
                <w:szCs w:val="32"/>
              </w:rPr>
            </w:pPr>
            <w:r w:rsidRPr="004D5975">
              <w:rPr>
                <w:i/>
                <w:iCs/>
                <w:sz w:val="32"/>
                <w:szCs w:val="32"/>
              </w:rPr>
              <w:t>“With need going up and resources going down, we’re going to have to make tough choices. We can’t serve everyone based on the resources we have</w:t>
            </w:r>
            <w:r>
              <w:rPr>
                <w:i/>
                <w:iCs/>
                <w:sz w:val="32"/>
                <w:szCs w:val="32"/>
              </w:rPr>
              <w:t>.”</w:t>
            </w:r>
          </w:p>
          <w:p w14:paraId="30E0F81E" w14:textId="77777777" w:rsidR="004D5975" w:rsidRDefault="004D5975" w:rsidP="0061463B">
            <w:pPr>
              <w:pStyle w:val="ListParagraph"/>
            </w:pPr>
            <w:r>
              <w:t xml:space="preserve">Gerry Brisson, chief executive, </w:t>
            </w:r>
            <w:r w:rsidRPr="004D5975">
              <w:t>Gleaners Community Food Bank of Southeastern Michigan,</w:t>
            </w:r>
            <w:r w:rsidR="0061463B">
              <w:t xml:space="preserve"> </w:t>
            </w:r>
            <w:r w:rsidR="0061463B" w:rsidRPr="0074027D">
              <w:rPr>
                <w:i/>
                <w:iCs/>
              </w:rPr>
              <w:t>Food bank numbers are rising again with more new people in lines — grandparents</w:t>
            </w:r>
            <w:r w:rsidR="0061463B">
              <w:rPr>
                <w:i/>
                <w:iCs/>
              </w:rPr>
              <w:t xml:space="preserve">, </w:t>
            </w:r>
            <w:r w:rsidR="0061463B" w:rsidRPr="0061463B">
              <w:rPr>
                <w:b/>
                <w:bCs/>
              </w:rPr>
              <w:t xml:space="preserve">*Washington Post, </w:t>
            </w:r>
            <w:r w:rsidR="0061463B">
              <w:t xml:space="preserve">December  14, 2021, </w:t>
            </w:r>
            <w:hyperlink r:id="rId25" w:history="1">
              <w:r w:rsidRPr="00C96741">
                <w:rPr>
                  <w:rStyle w:val="Hyperlink"/>
                </w:rPr>
                <w:t>https://tinyurl.com/FoodBnakNumbersRising</w:t>
              </w:r>
            </w:hyperlink>
            <w:r>
              <w:t xml:space="preserve"> </w:t>
            </w:r>
          </w:p>
          <w:p w14:paraId="62BCD423" w14:textId="419B5D66" w:rsidR="0061463B" w:rsidRPr="004D5975" w:rsidRDefault="0061463B" w:rsidP="0061463B">
            <w:pPr>
              <w:pStyle w:val="ListParagraph"/>
            </w:pPr>
          </w:p>
        </w:tc>
      </w:tr>
      <w:tr w:rsidR="00DF1DB8" w14:paraId="029FD126" w14:textId="77777777" w:rsidTr="00EB0CFF">
        <w:trPr>
          <w:trHeight w:val="350"/>
        </w:trPr>
        <w:tc>
          <w:tcPr>
            <w:tcW w:w="2965" w:type="dxa"/>
          </w:tcPr>
          <w:p w14:paraId="79F68E13" w14:textId="0D7F97CC" w:rsidR="00DF1DB8" w:rsidRDefault="00DF1DB8" w:rsidP="00B43B09">
            <w:pPr>
              <w:rPr>
                <w:color w:val="000000" w:themeColor="text1"/>
                <w:sz w:val="24"/>
                <w:szCs w:val="24"/>
              </w:rPr>
            </w:pPr>
            <w:r>
              <w:rPr>
                <w:color w:val="000000" w:themeColor="text1"/>
                <w:sz w:val="24"/>
                <w:szCs w:val="24"/>
              </w:rPr>
              <w:lastRenderedPageBreak/>
              <w:t>Featured News Article</w:t>
            </w:r>
          </w:p>
        </w:tc>
        <w:tc>
          <w:tcPr>
            <w:tcW w:w="8051" w:type="dxa"/>
            <w:gridSpan w:val="3"/>
          </w:tcPr>
          <w:p w14:paraId="623A3774" w14:textId="68D397A6" w:rsidR="00DF1DB8" w:rsidRDefault="00DF1DB8" w:rsidP="00DF1DB8">
            <w:pPr>
              <w:pStyle w:val="ListParagraph"/>
              <w:numPr>
                <w:ilvl w:val="0"/>
                <w:numId w:val="3"/>
              </w:numPr>
              <w:rPr>
                <w:b/>
                <w:bCs/>
                <w:color w:val="000000" w:themeColor="text1"/>
              </w:rPr>
            </w:pPr>
            <w:r>
              <w:rPr>
                <w:b/>
                <w:bCs/>
                <w:color w:val="000000" w:themeColor="text1"/>
              </w:rPr>
              <w:t>New York Times (free access)</w:t>
            </w:r>
          </w:p>
          <w:p w14:paraId="186DB045" w14:textId="4C2BFB08" w:rsidR="00DF1DB8" w:rsidRDefault="00DF1DB8" w:rsidP="00DF1DB8">
            <w:pPr>
              <w:pStyle w:val="ListParagraph"/>
              <w:ind w:left="360"/>
              <w:rPr>
                <w:color w:val="000000" w:themeColor="text1"/>
              </w:rPr>
            </w:pPr>
            <w:r>
              <w:rPr>
                <w:color w:val="000000" w:themeColor="text1"/>
              </w:rPr>
              <w:t>December 13, 2021</w:t>
            </w:r>
          </w:p>
          <w:p w14:paraId="7BEF8153" w14:textId="77777777" w:rsidR="00DF1DB8" w:rsidRPr="00DF1DB8" w:rsidRDefault="00DF1DB8" w:rsidP="00DF1DB8">
            <w:pPr>
              <w:pStyle w:val="ListParagraph"/>
              <w:ind w:left="360"/>
              <w:rPr>
                <w:i/>
                <w:iCs/>
                <w:color w:val="000000" w:themeColor="text1"/>
              </w:rPr>
            </w:pPr>
            <w:r w:rsidRPr="00DF1DB8">
              <w:rPr>
                <w:i/>
                <w:iCs/>
                <w:color w:val="000000" w:themeColor="text1"/>
              </w:rPr>
              <w:t>As U.S. Nears 800,000 Virus Deaths, 1 of Every 100 Older Americans Has Perished</w:t>
            </w:r>
          </w:p>
          <w:p w14:paraId="4E4A50BA" w14:textId="5F212D87" w:rsidR="00DF1DB8" w:rsidRDefault="00DF1DB8" w:rsidP="00DF1DB8">
            <w:pPr>
              <w:pStyle w:val="ListParagraph"/>
              <w:ind w:left="360"/>
              <w:rPr>
                <w:color w:val="000000" w:themeColor="text1"/>
              </w:rPr>
            </w:pPr>
            <w:r w:rsidRPr="00DF1DB8">
              <w:rPr>
                <w:color w:val="000000" w:themeColor="text1"/>
              </w:rPr>
              <w:t>They are among the most vaccinated groups, but people 65 and older make up about three-quarters of the nation’s coronavirus death toll.</w:t>
            </w:r>
            <w:r>
              <w:rPr>
                <w:color w:val="000000" w:themeColor="text1"/>
              </w:rPr>
              <w:t xml:space="preserve"> . .</w:t>
            </w:r>
          </w:p>
          <w:p w14:paraId="16DC7BF9" w14:textId="5365AB2F" w:rsidR="00DF1DB8" w:rsidRPr="00DF1DB8" w:rsidRDefault="00DF1DB8" w:rsidP="00DF1DB8">
            <w:pPr>
              <w:pStyle w:val="ListParagraph"/>
              <w:ind w:left="360"/>
              <w:rPr>
                <w:color w:val="000000" w:themeColor="text1"/>
              </w:rPr>
            </w:pPr>
            <w:r w:rsidRPr="00DF1DB8">
              <w:rPr>
                <w:color w:val="000000" w:themeColor="text1"/>
              </w:rPr>
              <w:t>Seventy-five percent of people who have died of the virus in the United States — or about 600,000 of the nearly 800,000 who have perished so far — have been 65 or older. One in 100 older Americans has died from the virus. For people younger than 65, that ratio is closer to 1 in 1,400.</w:t>
            </w:r>
            <w:r>
              <w:rPr>
                <w:color w:val="000000" w:themeColor="text1"/>
              </w:rPr>
              <w:t xml:space="preserve"> . . </w:t>
            </w:r>
            <w:r w:rsidRPr="00DF1DB8">
              <w:rPr>
                <w:color w:val="000000" w:themeColor="text1"/>
              </w:rPr>
              <w:t>The share of younger people among all virus deaths in the United States increased this year, but, in the last two months, the portion of older people has risen once again, according to data from the Centers for Disease Control and Prevention. More than 1,200 people in the United States are dying from Covid-19 each day, most of them 65 or older.</w:t>
            </w:r>
            <w:r>
              <w:rPr>
                <w:color w:val="000000" w:themeColor="text1"/>
              </w:rPr>
              <w:t xml:space="preserve"> . . </w:t>
            </w:r>
            <w:r w:rsidRPr="00DF1DB8">
              <w:rPr>
                <w:color w:val="000000" w:themeColor="text1"/>
              </w:rPr>
              <w:t>Older people are still falling seriously ill in great numbers, particularly if they are unvaccinated, and hospitals in the Midwest, New England and the Southwest have been strained with an influx of patients this month.</w:t>
            </w:r>
            <w:r>
              <w:rPr>
                <w:color w:val="000000" w:themeColor="text1"/>
              </w:rPr>
              <w:t xml:space="preserve"> . . </w:t>
            </w:r>
            <w:r w:rsidR="001160C4" w:rsidRPr="001160C4">
              <w:rPr>
                <w:color w:val="000000" w:themeColor="text1"/>
              </w:rPr>
              <w:t>After the first known coronavirus death in the United States in February 2020, the virus’s death toll in this country reached 100,000 people in only three months. The pace of deaths slowed throughout summer 2020, then quickened throughout the fall and winter, and then slowed again this spring and summer.</w:t>
            </w:r>
            <w:r w:rsidR="001160C4">
              <w:rPr>
                <w:color w:val="000000" w:themeColor="text1"/>
              </w:rPr>
              <w:t xml:space="preserve"> . . </w:t>
            </w:r>
            <w:r w:rsidR="001160C4" w:rsidRPr="001160C4">
              <w:rPr>
                <w:color w:val="000000" w:themeColor="text1"/>
              </w:rPr>
              <w:t>These most recent 100,000 deaths, too, have all occurred in less than 11 weeks, a sign that the pace of deaths is moving more quickly once again — faster than at any time other than last winter’s surge.</w:t>
            </w:r>
            <w:r w:rsidR="001160C4">
              <w:rPr>
                <w:color w:val="000000" w:themeColor="text1"/>
              </w:rPr>
              <w:t xml:space="preserve"> . . </w:t>
            </w:r>
            <w:r w:rsidR="001160C4" w:rsidRPr="001160C4">
              <w:rPr>
                <w:color w:val="000000" w:themeColor="text1"/>
              </w:rPr>
              <w:t xml:space="preserve">By now, Covid-19 has become the third leading cause of death among Americans 65 and older, after heart disease and cancer. It is responsible for about 13 percent of all deaths in that age group since the beginning of 2020, more than diabetes, accidents, Alzheimer’s </w:t>
            </w:r>
            <w:r w:rsidR="00871FE1" w:rsidRPr="001160C4">
              <w:rPr>
                <w:color w:val="000000" w:themeColor="text1"/>
              </w:rPr>
              <w:t>disease,</w:t>
            </w:r>
            <w:r w:rsidR="001160C4" w:rsidRPr="001160C4">
              <w:rPr>
                <w:color w:val="000000" w:themeColor="text1"/>
              </w:rPr>
              <w:t xml:space="preserve"> or dementia.</w:t>
            </w:r>
            <w:r w:rsidR="001160C4">
              <w:rPr>
                <w:color w:val="000000" w:themeColor="text1"/>
              </w:rPr>
              <w:t xml:space="preserve"> . . </w:t>
            </w:r>
            <w:r w:rsidR="001160C4" w:rsidRPr="001160C4">
              <w:rPr>
                <w:color w:val="000000" w:themeColor="text1"/>
              </w:rPr>
              <w:t>Eighteen percent more older people died of all causes in 2020 than would have died in an ordinary year, according to data from the C.D.C.</w:t>
            </w:r>
            <w:r w:rsidR="001160C4">
              <w:rPr>
                <w:color w:val="000000" w:themeColor="text1"/>
              </w:rPr>
              <w:t xml:space="preserve"> . . </w:t>
            </w:r>
          </w:p>
          <w:p w14:paraId="02B55C3A" w14:textId="270F5F84" w:rsidR="00DF1DB8" w:rsidRPr="009D5EDC" w:rsidRDefault="00284A98" w:rsidP="00DF1DB8">
            <w:pPr>
              <w:pStyle w:val="ListParagraph"/>
              <w:ind w:left="360"/>
              <w:rPr>
                <w:color w:val="000000" w:themeColor="text1"/>
              </w:rPr>
            </w:pPr>
            <w:hyperlink r:id="rId26" w:history="1">
              <w:r w:rsidR="009D5EDC" w:rsidRPr="009D5EDC">
                <w:rPr>
                  <w:rStyle w:val="Hyperlink"/>
                </w:rPr>
                <w:t>https://tinyurl.com/800000VirusDeaths</w:t>
              </w:r>
            </w:hyperlink>
            <w:r w:rsidR="009D5EDC" w:rsidRPr="009D5EDC">
              <w:rPr>
                <w:color w:val="000000" w:themeColor="text1"/>
              </w:rPr>
              <w:t xml:space="preserve"> </w:t>
            </w:r>
          </w:p>
        </w:tc>
      </w:tr>
      <w:tr w:rsidR="00C27115" w14:paraId="175D7881" w14:textId="77777777" w:rsidTr="00EB0CFF">
        <w:trPr>
          <w:trHeight w:val="350"/>
        </w:trPr>
        <w:tc>
          <w:tcPr>
            <w:tcW w:w="2965" w:type="dxa"/>
          </w:tcPr>
          <w:p w14:paraId="4B03F1CE" w14:textId="71648E90" w:rsidR="00C27115" w:rsidRDefault="00C27115" w:rsidP="00B43B09">
            <w:pPr>
              <w:rPr>
                <w:color w:val="000000" w:themeColor="text1"/>
                <w:sz w:val="24"/>
                <w:szCs w:val="24"/>
              </w:rPr>
            </w:pPr>
            <w:r>
              <w:rPr>
                <w:color w:val="000000" w:themeColor="text1"/>
                <w:sz w:val="24"/>
                <w:szCs w:val="24"/>
              </w:rPr>
              <w:t>Reports</w:t>
            </w:r>
          </w:p>
        </w:tc>
        <w:tc>
          <w:tcPr>
            <w:tcW w:w="8051" w:type="dxa"/>
            <w:gridSpan w:val="3"/>
          </w:tcPr>
          <w:p w14:paraId="56A02AF2" w14:textId="77777777" w:rsidR="00C27115" w:rsidRDefault="00C27115" w:rsidP="00C27115">
            <w:pPr>
              <w:pStyle w:val="ListParagraph"/>
              <w:numPr>
                <w:ilvl w:val="0"/>
                <w:numId w:val="3"/>
              </w:numPr>
              <w:rPr>
                <w:b/>
                <w:bCs/>
                <w:color w:val="000000" w:themeColor="text1"/>
              </w:rPr>
            </w:pPr>
            <w:r>
              <w:rPr>
                <w:b/>
                <w:bCs/>
                <w:color w:val="000000" w:themeColor="text1"/>
              </w:rPr>
              <w:t>Commonwealth of Massachusetts</w:t>
            </w:r>
          </w:p>
          <w:p w14:paraId="576C00C6" w14:textId="77777777" w:rsidR="00C27115" w:rsidRDefault="00C27115" w:rsidP="00C27115">
            <w:pPr>
              <w:pStyle w:val="ListParagraph"/>
              <w:ind w:left="360"/>
              <w:rPr>
                <w:i/>
                <w:iCs/>
                <w:color w:val="000000" w:themeColor="text1"/>
              </w:rPr>
            </w:pPr>
            <w:r w:rsidRPr="00C27115">
              <w:rPr>
                <w:i/>
                <w:iCs/>
                <w:color w:val="000000" w:themeColor="text1"/>
              </w:rPr>
              <w:t>COVID-19 Community Impact Survey</w:t>
            </w:r>
          </w:p>
          <w:p w14:paraId="60458F60" w14:textId="77777777" w:rsidR="00C27115" w:rsidRPr="00504116" w:rsidRDefault="00C27115" w:rsidP="00C27115">
            <w:pPr>
              <w:pStyle w:val="ListParagraph"/>
              <w:ind w:left="360"/>
              <w:rPr>
                <w:b/>
                <w:bCs/>
                <w:color w:val="000000" w:themeColor="text1"/>
              </w:rPr>
            </w:pPr>
            <w:r w:rsidRPr="00504116">
              <w:rPr>
                <w:b/>
                <w:bCs/>
                <w:color w:val="000000" w:themeColor="text1"/>
              </w:rPr>
              <w:t>Introduction</w:t>
            </w:r>
          </w:p>
          <w:p w14:paraId="7AF1DF3C" w14:textId="03D29F81" w:rsidR="00C27115" w:rsidRDefault="00C27115" w:rsidP="00C27115">
            <w:pPr>
              <w:pStyle w:val="ListParagraph"/>
              <w:ind w:left="360"/>
              <w:rPr>
                <w:color w:val="000000" w:themeColor="text1"/>
              </w:rPr>
            </w:pPr>
            <w:r w:rsidRPr="00C27115">
              <w:rPr>
                <w:color w:val="000000" w:themeColor="text1"/>
              </w:rPr>
              <w:t xml:space="preserve">The COVID Community Impact Survey (CCIS) was conducted to better understand the most pressing health needs facing the Commonwealth due to the pandemic, including the social and economic consequences. Data </w:t>
            </w:r>
            <w:r>
              <w:rPr>
                <w:color w:val="000000" w:themeColor="text1"/>
              </w:rPr>
              <w:t>are</w:t>
            </w:r>
            <w:r w:rsidRPr="00C27115">
              <w:rPr>
                <w:color w:val="000000" w:themeColor="text1"/>
              </w:rPr>
              <w:t xml:space="preserve"> available on topics ranging from experiences with COVID-19 to basic needs, access to healthcare, pandemic-related changes in employment, impacts on mental health, substance use, discrimination, intimate partner violence, and more</w:t>
            </w:r>
            <w:r w:rsidR="00871FE1" w:rsidRPr="00C27115">
              <w:rPr>
                <w:color w:val="000000" w:themeColor="text1"/>
              </w:rPr>
              <w:t xml:space="preserve">. </w:t>
            </w:r>
            <w:r w:rsidRPr="00C27115">
              <w:rPr>
                <w:color w:val="000000" w:themeColor="text1"/>
              </w:rPr>
              <w:t xml:space="preserve">Findings are also broken down by disability, race, sexual orientation, gender identity, geography, income, education, age, industry/occupation, and many other populations. </w:t>
            </w:r>
          </w:p>
          <w:p w14:paraId="731DD4EC" w14:textId="77777777" w:rsidR="00504116" w:rsidRPr="00504116" w:rsidRDefault="00504116" w:rsidP="00504116">
            <w:pPr>
              <w:pStyle w:val="ListParagraph"/>
              <w:ind w:left="360"/>
              <w:rPr>
                <w:b/>
                <w:bCs/>
                <w:color w:val="000000" w:themeColor="text1"/>
              </w:rPr>
            </w:pPr>
            <w:r w:rsidRPr="00504116">
              <w:rPr>
                <w:b/>
                <w:bCs/>
                <w:color w:val="000000" w:themeColor="text1"/>
              </w:rPr>
              <w:t xml:space="preserve">Findings </w:t>
            </w:r>
          </w:p>
          <w:p w14:paraId="5A7E5C17" w14:textId="77777777" w:rsidR="00504116" w:rsidRPr="00504116" w:rsidRDefault="00504116" w:rsidP="00504116">
            <w:pPr>
              <w:pStyle w:val="ListParagraph"/>
              <w:ind w:left="360"/>
              <w:rPr>
                <w:color w:val="000000" w:themeColor="text1"/>
              </w:rPr>
            </w:pPr>
            <w:r w:rsidRPr="00504116">
              <w:rPr>
                <w:color w:val="000000" w:themeColor="text1"/>
              </w:rPr>
              <w:t>The COVID-19 Community Impact Survey (CCIS) findings were initially released at the February 17, 2021 meeting of the </w:t>
            </w:r>
            <w:hyperlink r:id="rId27" w:history="1">
              <w:r w:rsidRPr="00504116">
                <w:rPr>
                  <w:rStyle w:val="Hyperlink"/>
                </w:rPr>
                <w:t>Public Health Council</w:t>
              </w:r>
            </w:hyperlink>
            <w:r w:rsidRPr="00504116">
              <w:rPr>
                <w:color w:val="000000" w:themeColor="text1"/>
              </w:rPr>
              <w:t>, new findings are updated every month, with the most recent update on Persons with Disabilities, on December 8, 2021.</w:t>
            </w:r>
          </w:p>
          <w:p w14:paraId="1F335EB9" w14:textId="77777777" w:rsidR="0037410D" w:rsidRPr="0037410D" w:rsidRDefault="0037410D" w:rsidP="0037410D">
            <w:pPr>
              <w:pStyle w:val="ListParagraph"/>
              <w:ind w:left="360"/>
              <w:rPr>
                <w:b/>
                <w:bCs/>
                <w:color w:val="000000" w:themeColor="text1"/>
              </w:rPr>
            </w:pPr>
            <w:r w:rsidRPr="0037410D">
              <w:rPr>
                <w:b/>
                <w:bCs/>
                <w:color w:val="000000" w:themeColor="text1"/>
              </w:rPr>
              <w:t>Topic specific chapter reports and webinars</w:t>
            </w:r>
          </w:p>
          <w:p w14:paraId="10C59CE0" w14:textId="386AB0B0" w:rsidR="0037410D" w:rsidRPr="0037410D" w:rsidRDefault="0037410D" w:rsidP="0037410D">
            <w:pPr>
              <w:pStyle w:val="ListParagraph"/>
              <w:ind w:left="360"/>
              <w:rPr>
                <w:color w:val="000000" w:themeColor="text1"/>
              </w:rPr>
            </w:pPr>
            <w:r w:rsidRPr="0037410D">
              <w:rPr>
                <w:color w:val="000000" w:themeColor="text1"/>
              </w:rPr>
              <w:t>Each chapter of the CCIS Full Report above is available as a standalone report with an associated pre-recorded webinar. Content is updated monthl</w:t>
            </w:r>
            <w:r>
              <w:rPr>
                <w:color w:val="000000" w:themeColor="text1"/>
              </w:rPr>
              <w:t>y.</w:t>
            </w:r>
          </w:p>
          <w:p w14:paraId="5C98C34F" w14:textId="77777777" w:rsidR="00326D1B" w:rsidRPr="00326D1B" w:rsidRDefault="00326D1B" w:rsidP="00326D1B">
            <w:pPr>
              <w:pStyle w:val="ListParagraph"/>
              <w:ind w:left="360"/>
              <w:rPr>
                <w:b/>
                <w:bCs/>
                <w:color w:val="000000" w:themeColor="text1"/>
              </w:rPr>
            </w:pPr>
            <w:r w:rsidRPr="00326D1B">
              <w:rPr>
                <w:b/>
                <w:bCs/>
                <w:color w:val="000000" w:themeColor="text1"/>
              </w:rPr>
              <w:t>Available data tables:</w:t>
            </w:r>
          </w:p>
          <w:p w14:paraId="6B89A0C9"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Access to healthcare</w:t>
            </w:r>
          </w:p>
          <w:p w14:paraId="19EA3F39"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Disability spotlight</w:t>
            </w:r>
          </w:p>
          <w:p w14:paraId="4A883F74"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Discrimination and race</w:t>
            </w:r>
          </w:p>
          <w:p w14:paraId="0A119208" w14:textId="77777777" w:rsidR="00326D1B" w:rsidRDefault="00326D1B" w:rsidP="00326D1B">
            <w:pPr>
              <w:pStyle w:val="ListParagraph"/>
              <w:numPr>
                <w:ilvl w:val="0"/>
                <w:numId w:val="16"/>
              </w:numPr>
              <w:rPr>
                <w:color w:val="000000" w:themeColor="text1"/>
              </w:rPr>
            </w:pPr>
            <w:r w:rsidRPr="00326D1B">
              <w:rPr>
                <w:color w:val="000000" w:themeColor="text1"/>
              </w:rPr>
              <w:t>Part 1 (Introduction to Discrimination &amp; Population Spotlight: Asian Residents)</w:t>
            </w:r>
          </w:p>
          <w:p w14:paraId="430A56A1" w14:textId="77777777" w:rsidR="00326D1B" w:rsidRDefault="00326D1B" w:rsidP="00326D1B">
            <w:pPr>
              <w:pStyle w:val="ListParagraph"/>
              <w:numPr>
                <w:ilvl w:val="0"/>
                <w:numId w:val="16"/>
              </w:numPr>
              <w:rPr>
                <w:color w:val="000000" w:themeColor="text1"/>
              </w:rPr>
            </w:pPr>
            <w:r w:rsidRPr="00326D1B">
              <w:rPr>
                <w:color w:val="000000" w:themeColor="text1"/>
              </w:rPr>
              <w:t>Part 2 (Population Spotlights: Indigenous Residents)</w:t>
            </w:r>
          </w:p>
          <w:p w14:paraId="201FE0A0" w14:textId="77777777" w:rsidR="00326D1B" w:rsidRDefault="00326D1B" w:rsidP="00326D1B">
            <w:pPr>
              <w:pStyle w:val="ListParagraph"/>
              <w:numPr>
                <w:ilvl w:val="0"/>
                <w:numId w:val="16"/>
              </w:numPr>
              <w:rPr>
                <w:color w:val="000000" w:themeColor="text1"/>
              </w:rPr>
            </w:pPr>
            <w:r w:rsidRPr="00326D1B">
              <w:rPr>
                <w:color w:val="000000" w:themeColor="text1"/>
              </w:rPr>
              <w:t>Part 3 (Population Spotlights: Latinx Residents)</w:t>
            </w:r>
          </w:p>
          <w:p w14:paraId="5A053024" w14:textId="46D62395" w:rsidR="00326D1B" w:rsidRPr="00326D1B" w:rsidRDefault="00326D1B" w:rsidP="00326D1B">
            <w:pPr>
              <w:pStyle w:val="ListParagraph"/>
              <w:numPr>
                <w:ilvl w:val="0"/>
                <w:numId w:val="16"/>
              </w:numPr>
              <w:rPr>
                <w:color w:val="000000" w:themeColor="text1"/>
              </w:rPr>
            </w:pPr>
            <w:r w:rsidRPr="00326D1B">
              <w:rPr>
                <w:color w:val="000000" w:themeColor="text1"/>
              </w:rPr>
              <w:t>Part 4 (Population Spotlights: Black Residents)</w:t>
            </w:r>
          </w:p>
          <w:p w14:paraId="1414C7B9"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Employment</w:t>
            </w:r>
          </w:p>
          <w:p w14:paraId="7C3EB43C"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Housing security</w:t>
            </w:r>
          </w:p>
          <w:p w14:paraId="0C954C33"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Intimate partner violence</w:t>
            </w:r>
          </w:p>
          <w:p w14:paraId="5698F14E"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Mental health</w:t>
            </w:r>
          </w:p>
          <w:p w14:paraId="446E20B1"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Parents and families</w:t>
            </w:r>
          </w:p>
          <w:p w14:paraId="4FE8FA98"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Risk mitigation (masks, social distancing, etc.) and access to COVID testing</w:t>
            </w:r>
          </w:p>
          <w:p w14:paraId="37E28052" w14:textId="3BC5AC5C" w:rsidR="00326D1B" w:rsidRPr="00326D1B" w:rsidRDefault="00326D1B" w:rsidP="00326D1B">
            <w:pPr>
              <w:pStyle w:val="ListParagraph"/>
              <w:numPr>
                <w:ilvl w:val="0"/>
                <w:numId w:val="15"/>
              </w:numPr>
              <w:rPr>
                <w:color w:val="000000" w:themeColor="text1"/>
              </w:rPr>
            </w:pPr>
            <w:r w:rsidRPr="00326D1B">
              <w:rPr>
                <w:color w:val="000000" w:themeColor="text1"/>
              </w:rPr>
              <w:t>Social determinants of health (access to food, medicine, housing, technology, and other social determinants as well as the ability to pay for these basic expenses)</w:t>
            </w:r>
          </w:p>
          <w:p w14:paraId="0761A13C"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Sexual orientation and gender identity</w:t>
            </w:r>
          </w:p>
          <w:p w14:paraId="47732D4C"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Substance use</w:t>
            </w:r>
          </w:p>
          <w:p w14:paraId="289DA6C9"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 xml:space="preserve">Rural communities </w:t>
            </w:r>
          </w:p>
          <w:p w14:paraId="43142F42"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Caregivers</w:t>
            </w:r>
          </w:p>
          <w:p w14:paraId="1C6BB063" w14:textId="77777777" w:rsidR="00326D1B" w:rsidRDefault="00326D1B" w:rsidP="00326D1B">
            <w:pPr>
              <w:pStyle w:val="ListParagraph"/>
              <w:numPr>
                <w:ilvl w:val="0"/>
                <w:numId w:val="12"/>
              </w:numPr>
              <w:rPr>
                <w:color w:val="000000" w:themeColor="text1"/>
              </w:rPr>
            </w:pPr>
            <w:r w:rsidRPr="00326D1B">
              <w:rPr>
                <w:color w:val="000000" w:themeColor="text1"/>
              </w:rPr>
              <w:t>Caregivers of adults with special needs</w:t>
            </w:r>
          </w:p>
          <w:p w14:paraId="7290500C" w14:textId="30F404DF" w:rsidR="00326D1B" w:rsidRPr="00326D1B" w:rsidRDefault="00326D1B" w:rsidP="00326D1B">
            <w:pPr>
              <w:pStyle w:val="ListParagraph"/>
              <w:numPr>
                <w:ilvl w:val="0"/>
                <w:numId w:val="12"/>
              </w:numPr>
              <w:rPr>
                <w:color w:val="000000" w:themeColor="text1"/>
              </w:rPr>
            </w:pPr>
            <w:r w:rsidRPr="00326D1B">
              <w:rPr>
                <w:color w:val="000000" w:themeColor="text1"/>
              </w:rPr>
              <w:t xml:space="preserve">Parents of children &amp; youth with special healthcare needs </w:t>
            </w:r>
          </w:p>
          <w:p w14:paraId="255BCE2D" w14:textId="77777777" w:rsidR="00326D1B" w:rsidRPr="00326D1B" w:rsidRDefault="00326D1B" w:rsidP="00326D1B">
            <w:pPr>
              <w:pStyle w:val="ListParagraph"/>
              <w:ind w:left="360"/>
              <w:rPr>
                <w:color w:val="000000" w:themeColor="text1"/>
              </w:rPr>
            </w:pPr>
            <w:r w:rsidRPr="00326D1B">
              <w:rPr>
                <w:color w:val="000000" w:themeColor="text1"/>
              </w:rPr>
              <w:t>•</w:t>
            </w:r>
            <w:r w:rsidRPr="00326D1B">
              <w:rPr>
                <w:color w:val="000000" w:themeColor="text1"/>
              </w:rPr>
              <w:tab/>
              <w:t xml:space="preserve">Youth </w:t>
            </w:r>
          </w:p>
          <w:p w14:paraId="48FE50AF" w14:textId="77777777" w:rsidR="00326D1B" w:rsidRDefault="00326D1B" w:rsidP="00326D1B">
            <w:pPr>
              <w:pStyle w:val="ListParagraph"/>
              <w:numPr>
                <w:ilvl w:val="0"/>
                <w:numId w:val="11"/>
              </w:numPr>
              <w:rPr>
                <w:color w:val="000000" w:themeColor="text1"/>
              </w:rPr>
            </w:pPr>
            <w:r w:rsidRPr="00326D1B">
              <w:rPr>
                <w:color w:val="000000" w:themeColor="text1"/>
              </w:rPr>
              <w:t xml:space="preserve">Part 1: (youth roles and responsibilities in their families, their mental health, and their substance use) </w:t>
            </w:r>
          </w:p>
          <w:p w14:paraId="19975910" w14:textId="77777777" w:rsidR="00326D1B" w:rsidRDefault="00326D1B" w:rsidP="00326D1B">
            <w:pPr>
              <w:pStyle w:val="ListParagraph"/>
              <w:numPr>
                <w:ilvl w:val="0"/>
                <w:numId w:val="11"/>
              </w:numPr>
              <w:rPr>
                <w:color w:val="000000" w:themeColor="text1"/>
              </w:rPr>
            </w:pPr>
            <w:r w:rsidRPr="00326D1B">
              <w:rPr>
                <w:color w:val="000000" w:themeColor="text1"/>
              </w:rPr>
              <w:t xml:space="preserve">Part 2: (youth education and employment) </w:t>
            </w:r>
          </w:p>
          <w:p w14:paraId="55034D5F" w14:textId="6F834267" w:rsidR="00326D1B" w:rsidRPr="00326D1B" w:rsidRDefault="00326D1B" w:rsidP="00326D1B">
            <w:pPr>
              <w:pStyle w:val="ListParagraph"/>
              <w:numPr>
                <w:ilvl w:val="0"/>
                <w:numId w:val="11"/>
              </w:numPr>
              <w:rPr>
                <w:color w:val="000000" w:themeColor="text1"/>
              </w:rPr>
            </w:pPr>
            <w:r w:rsidRPr="00326D1B">
              <w:rPr>
                <w:color w:val="000000" w:themeColor="text1"/>
              </w:rPr>
              <w:t xml:space="preserve">Part 3: (youth safety and healthcare access) </w:t>
            </w:r>
          </w:p>
          <w:p w14:paraId="744DD48F" w14:textId="77777777" w:rsidR="00504116" w:rsidRDefault="00326D1B" w:rsidP="00326D1B">
            <w:pPr>
              <w:pStyle w:val="ListParagraph"/>
              <w:ind w:left="360"/>
              <w:rPr>
                <w:color w:val="000000" w:themeColor="text1"/>
              </w:rPr>
            </w:pPr>
            <w:r w:rsidRPr="00326D1B">
              <w:rPr>
                <w:color w:val="000000" w:themeColor="text1"/>
              </w:rPr>
              <w:t>•</w:t>
            </w:r>
            <w:r w:rsidRPr="00326D1B">
              <w:rPr>
                <w:color w:val="000000" w:themeColor="text1"/>
              </w:rPr>
              <w:tab/>
              <w:t>Young Parents</w:t>
            </w:r>
          </w:p>
          <w:p w14:paraId="71605302" w14:textId="25CAE8F0" w:rsidR="00B154AB" w:rsidRPr="00C27115" w:rsidRDefault="00284A98" w:rsidP="00326D1B">
            <w:pPr>
              <w:pStyle w:val="ListParagraph"/>
              <w:ind w:left="360"/>
              <w:rPr>
                <w:color w:val="000000" w:themeColor="text1"/>
              </w:rPr>
            </w:pPr>
            <w:hyperlink r:id="rId28" w:history="1">
              <w:r w:rsidR="00B154AB" w:rsidRPr="00C96741">
                <w:rPr>
                  <w:rStyle w:val="Hyperlink"/>
                </w:rPr>
                <w:t>https://tinyurl.com/MACovid19ImpactSurvey</w:t>
              </w:r>
            </w:hyperlink>
            <w:r w:rsidR="00B154AB">
              <w:rPr>
                <w:color w:val="000000" w:themeColor="text1"/>
              </w:rPr>
              <w:t xml:space="preserve"> </w:t>
            </w:r>
          </w:p>
        </w:tc>
      </w:tr>
      <w:tr w:rsidR="0097434B" w14:paraId="208A2371" w14:textId="77777777" w:rsidTr="00EB0CFF">
        <w:trPr>
          <w:trHeight w:val="350"/>
        </w:trPr>
        <w:tc>
          <w:tcPr>
            <w:tcW w:w="2965" w:type="dxa"/>
          </w:tcPr>
          <w:p w14:paraId="19BF71AF" w14:textId="4001F66F" w:rsidR="0097434B" w:rsidRDefault="00A70E26" w:rsidP="00B43B09">
            <w:pPr>
              <w:rPr>
                <w:color w:val="000000" w:themeColor="text1"/>
                <w:sz w:val="24"/>
                <w:szCs w:val="24"/>
              </w:rPr>
            </w:pPr>
            <w:r>
              <w:rPr>
                <w:color w:val="000000" w:themeColor="text1"/>
                <w:sz w:val="24"/>
                <w:szCs w:val="24"/>
              </w:rPr>
              <w:t>Funding Opportunity</w:t>
            </w:r>
          </w:p>
        </w:tc>
        <w:tc>
          <w:tcPr>
            <w:tcW w:w="8051" w:type="dxa"/>
            <w:gridSpan w:val="3"/>
          </w:tcPr>
          <w:p w14:paraId="5FB7ED43" w14:textId="74692AAD" w:rsidR="00B61484" w:rsidRPr="00A70E26" w:rsidRDefault="00A70E26" w:rsidP="00A70E26">
            <w:pPr>
              <w:pStyle w:val="ListParagraph"/>
              <w:numPr>
                <w:ilvl w:val="0"/>
                <w:numId w:val="3"/>
              </w:numPr>
              <w:rPr>
                <w:b/>
                <w:bCs/>
                <w:color w:val="000000" w:themeColor="text1"/>
              </w:rPr>
            </w:pPr>
            <w:r w:rsidRPr="00A70E26">
              <w:rPr>
                <w:b/>
                <w:bCs/>
                <w:color w:val="000000" w:themeColor="text1"/>
              </w:rPr>
              <w:t>Geriatric Emergency Care Applied Research Network (GEAR)</w:t>
            </w:r>
          </w:p>
          <w:p w14:paraId="10E0EB62" w14:textId="77777777" w:rsidR="00A70E26" w:rsidRDefault="00A70E26" w:rsidP="00A70E26">
            <w:pPr>
              <w:pStyle w:val="ListParagraph"/>
              <w:ind w:left="360"/>
              <w:rPr>
                <w:i/>
                <w:iCs/>
                <w:color w:val="000000" w:themeColor="text1"/>
              </w:rPr>
            </w:pPr>
            <w:r w:rsidRPr="00A70E26">
              <w:rPr>
                <w:i/>
                <w:iCs/>
                <w:color w:val="000000" w:themeColor="text1"/>
              </w:rPr>
              <w:t>Geriatric Emergency Care Applied Research Network (2.0) – Advancing Dementia Care/Emergency Medicine Foundation/West Health Institute Pilot Project Grant Opportunity</w:t>
            </w:r>
          </w:p>
          <w:p w14:paraId="3533302E" w14:textId="77777777" w:rsidR="00F7787C" w:rsidRPr="00F7787C" w:rsidRDefault="00F7787C" w:rsidP="00F7787C">
            <w:pPr>
              <w:pStyle w:val="ListParagraph"/>
              <w:ind w:left="360"/>
              <w:rPr>
                <w:color w:val="000000" w:themeColor="text1"/>
              </w:rPr>
            </w:pPr>
            <w:r w:rsidRPr="00F7787C">
              <w:rPr>
                <w:color w:val="000000" w:themeColor="text1"/>
              </w:rPr>
              <w:t xml:space="preserve">The Geriatric Emergency Care Applied Research Network (GEAR) has announced that </w:t>
            </w:r>
            <w:hyperlink r:id="rId29" w:tgtFrame="_blank" w:history="1">
              <w:r w:rsidRPr="00F7787C">
                <w:rPr>
                  <w:rStyle w:val="Hyperlink"/>
                </w:rPr>
                <w:t>applications</w:t>
              </w:r>
            </w:hyperlink>
            <w:r w:rsidRPr="00F7787C">
              <w:rPr>
                <w:color w:val="000000" w:themeColor="text1"/>
              </w:rPr>
              <w:t xml:space="preserve"> are open for their Advancing Dementia Care (GEAR 2.0 – ADC) / Emergency Medicine Foundation / West Health Institute Pilot Project Grant Opportunity.</w:t>
            </w:r>
          </w:p>
          <w:p w14:paraId="07CC17ED" w14:textId="4F0F8332" w:rsidR="00F7787C" w:rsidRPr="00F7787C" w:rsidRDefault="00F7787C" w:rsidP="00F7787C">
            <w:pPr>
              <w:pStyle w:val="ListParagraph"/>
              <w:ind w:left="360"/>
              <w:rPr>
                <w:color w:val="000000" w:themeColor="text1"/>
              </w:rPr>
            </w:pPr>
            <w:r w:rsidRPr="00F7787C">
              <w:rPr>
                <w:color w:val="000000" w:themeColor="text1"/>
              </w:rPr>
              <w:t>The goal of these pilot project grants is to promote transdisciplinary research in geriatric emergency medicine that will advance emergency medical care for persons living with dementia and their care partners. The GEAR 2.0 research priorities are: Care Transitions, Communication &amp; Shared Decision Making, Detection, and Emergency Department Practices.</w:t>
            </w:r>
            <w:r w:rsidRPr="00F7787C">
              <w:rPr>
                <w:color w:val="000000" w:themeColor="text1"/>
              </w:rPr>
              <w:br/>
              <w:t xml:space="preserve">Up to four awards will be available for July 2022-June 2023. An updated RFA released on the </w:t>
            </w:r>
            <w:hyperlink r:id="rId30" w:tgtFrame="_blank" w:history="1">
              <w:r w:rsidRPr="00F7787C">
                <w:rPr>
                  <w:rStyle w:val="Hyperlink"/>
                </w:rPr>
                <w:t>EMF website</w:t>
              </w:r>
            </w:hyperlink>
            <w:r w:rsidRPr="00F7787C">
              <w:rPr>
                <w:color w:val="000000" w:themeColor="text1"/>
              </w:rPr>
              <w:t xml:space="preserve"> should be used.</w:t>
            </w:r>
            <w:r w:rsidRPr="00F7787C">
              <w:rPr>
                <w:color w:val="000000" w:themeColor="text1"/>
              </w:rPr>
              <w:br/>
              <w:t>Applications are due by February 4, 2022.</w:t>
            </w:r>
          </w:p>
          <w:p w14:paraId="3BBE8FF4" w14:textId="77777777" w:rsidR="00F7787C" w:rsidRPr="00F7787C" w:rsidRDefault="00F7787C" w:rsidP="00F7787C">
            <w:pPr>
              <w:pStyle w:val="ListParagraph"/>
              <w:ind w:left="360"/>
              <w:rPr>
                <w:color w:val="000000" w:themeColor="text1"/>
              </w:rPr>
            </w:pPr>
            <w:r w:rsidRPr="00F7787C">
              <w:rPr>
                <w:color w:val="000000" w:themeColor="text1"/>
              </w:rPr>
              <w:t xml:space="preserve">To learn more about GEAR 2.0 request for application and for the proposal preparation materials, click </w:t>
            </w:r>
            <w:hyperlink r:id="rId31" w:tgtFrame="_blank" w:history="1">
              <w:r w:rsidRPr="00F7787C">
                <w:rPr>
                  <w:rStyle w:val="Hyperlink"/>
                </w:rPr>
                <w:t>here</w:t>
              </w:r>
            </w:hyperlink>
            <w:r w:rsidRPr="00F7787C">
              <w:rPr>
                <w:color w:val="000000" w:themeColor="text1"/>
              </w:rPr>
              <w:t>.</w:t>
            </w:r>
            <w:r w:rsidRPr="00F7787C">
              <w:rPr>
                <w:color w:val="000000" w:themeColor="text1"/>
              </w:rPr>
              <w:br/>
              <w:t xml:space="preserve">To submit, click </w:t>
            </w:r>
            <w:hyperlink r:id="rId32" w:tgtFrame="_blank" w:history="1">
              <w:r w:rsidRPr="00F7787C">
                <w:rPr>
                  <w:rStyle w:val="Hyperlink"/>
                </w:rPr>
                <w:t>here</w:t>
              </w:r>
            </w:hyperlink>
            <w:r w:rsidRPr="00F7787C">
              <w:rPr>
                <w:color w:val="000000" w:themeColor="text1"/>
              </w:rPr>
              <w:t>.</w:t>
            </w:r>
            <w:r w:rsidRPr="00F7787C">
              <w:rPr>
                <w:color w:val="000000" w:themeColor="text1"/>
              </w:rPr>
              <w:br/>
              <w:t xml:space="preserve">To go to the GEAR website, click </w:t>
            </w:r>
            <w:hyperlink r:id="rId33" w:tgtFrame="_blank" w:history="1">
              <w:r w:rsidRPr="00F7787C">
                <w:rPr>
                  <w:rStyle w:val="Hyperlink"/>
                </w:rPr>
                <w:t>here</w:t>
              </w:r>
            </w:hyperlink>
            <w:r w:rsidRPr="00F7787C">
              <w:rPr>
                <w:color w:val="000000" w:themeColor="text1"/>
              </w:rPr>
              <w:t>.</w:t>
            </w:r>
          </w:p>
          <w:p w14:paraId="60791792" w14:textId="400FC79A" w:rsidR="00A70E26" w:rsidRPr="00A70E26" w:rsidRDefault="00284A98" w:rsidP="00A70E26">
            <w:pPr>
              <w:pStyle w:val="ListParagraph"/>
              <w:ind w:left="360"/>
              <w:rPr>
                <w:color w:val="000000" w:themeColor="text1"/>
              </w:rPr>
            </w:pPr>
            <w:hyperlink r:id="rId34" w:history="1">
              <w:r w:rsidR="00F7787C" w:rsidRPr="001C2092">
                <w:rPr>
                  <w:rStyle w:val="Hyperlink"/>
                </w:rPr>
                <w:t>https://tinyurl.com/GeriatricEmergencyCare</w:t>
              </w:r>
            </w:hyperlink>
            <w:r w:rsidR="00F7787C">
              <w:rPr>
                <w:color w:val="000000" w:themeColor="text1"/>
              </w:rPr>
              <w:t xml:space="preserve"> </w:t>
            </w:r>
          </w:p>
        </w:tc>
      </w:tr>
      <w:tr w:rsidR="00217F1A" w14:paraId="13E2E44A" w14:textId="77777777" w:rsidTr="00EB0CFF">
        <w:trPr>
          <w:trHeight w:val="350"/>
        </w:trPr>
        <w:tc>
          <w:tcPr>
            <w:tcW w:w="2965" w:type="dxa"/>
          </w:tcPr>
          <w:p w14:paraId="00946DDA" w14:textId="2F7E01B1" w:rsidR="00217F1A" w:rsidRDefault="00751666" w:rsidP="00B43B09">
            <w:pPr>
              <w:rPr>
                <w:color w:val="000000" w:themeColor="text1"/>
                <w:sz w:val="24"/>
                <w:szCs w:val="24"/>
              </w:rPr>
            </w:pPr>
            <w:r>
              <w:rPr>
                <w:color w:val="000000" w:themeColor="text1"/>
                <w:sz w:val="24"/>
                <w:szCs w:val="24"/>
              </w:rPr>
              <w:t>Opinion Survey</w:t>
            </w:r>
          </w:p>
        </w:tc>
        <w:tc>
          <w:tcPr>
            <w:tcW w:w="8051" w:type="dxa"/>
            <w:gridSpan w:val="3"/>
          </w:tcPr>
          <w:p w14:paraId="72866C1D" w14:textId="77777777" w:rsidR="00E266E5" w:rsidRDefault="00E1260E" w:rsidP="00E1260E">
            <w:pPr>
              <w:pStyle w:val="ListParagraph"/>
              <w:numPr>
                <w:ilvl w:val="0"/>
                <w:numId w:val="3"/>
              </w:numPr>
              <w:rPr>
                <w:b/>
                <w:bCs/>
                <w:color w:val="000000" w:themeColor="text1"/>
              </w:rPr>
            </w:pPr>
            <w:r>
              <w:rPr>
                <w:b/>
                <w:bCs/>
                <w:color w:val="000000" w:themeColor="text1"/>
              </w:rPr>
              <w:t>The John A Hartford Foundation</w:t>
            </w:r>
          </w:p>
          <w:p w14:paraId="720605DE" w14:textId="77777777" w:rsidR="00E1260E" w:rsidRDefault="00E1260E" w:rsidP="00E1260E">
            <w:pPr>
              <w:pStyle w:val="ListParagraph"/>
              <w:ind w:left="360"/>
              <w:rPr>
                <w:color w:val="000000" w:themeColor="text1"/>
              </w:rPr>
            </w:pPr>
            <w:r>
              <w:rPr>
                <w:color w:val="000000" w:themeColor="text1"/>
              </w:rPr>
              <w:t>December 7 , 2021</w:t>
            </w:r>
          </w:p>
          <w:p w14:paraId="515E1C87" w14:textId="77777777" w:rsidR="00E1260E" w:rsidRDefault="00E1260E" w:rsidP="00E1260E">
            <w:pPr>
              <w:pStyle w:val="ListParagraph"/>
              <w:ind w:left="360"/>
              <w:rPr>
                <w:i/>
                <w:iCs/>
                <w:color w:val="000000" w:themeColor="text1"/>
              </w:rPr>
            </w:pPr>
            <w:r w:rsidRPr="00E1260E">
              <w:rPr>
                <w:i/>
                <w:iCs/>
                <w:color w:val="000000" w:themeColor="text1"/>
              </w:rPr>
              <w:t>Age-Friendly Insights: Poll Reveals How Older Adults Feel About Nursing Homes</w:t>
            </w:r>
          </w:p>
          <w:p w14:paraId="148B9612" w14:textId="77777777" w:rsidR="00E1260E" w:rsidRPr="00E1260E" w:rsidRDefault="00284A98" w:rsidP="00E1260E">
            <w:pPr>
              <w:pStyle w:val="ListParagraph"/>
              <w:ind w:left="360"/>
              <w:rPr>
                <w:color w:val="000000" w:themeColor="text1"/>
              </w:rPr>
            </w:pPr>
            <w:hyperlink r:id="rId35" w:tgtFrame="_blank" w:history="1">
              <w:r w:rsidR="00E1260E" w:rsidRPr="00E1260E">
                <w:rPr>
                  <w:rStyle w:val="Hyperlink"/>
                </w:rPr>
                <w:t>Key poll findings</w:t>
              </w:r>
            </w:hyperlink>
            <w:r w:rsidR="00E1260E" w:rsidRPr="00E1260E">
              <w:rPr>
                <w:color w:val="000000" w:themeColor="text1"/>
              </w:rPr>
              <w:t xml:space="preserve"> include: </w:t>
            </w:r>
          </w:p>
          <w:p w14:paraId="4A08EDFB" w14:textId="77777777" w:rsidR="00E1260E" w:rsidRPr="00E1260E" w:rsidRDefault="00E1260E" w:rsidP="00E1260E">
            <w:pPr>
              <w:pStyle w:val="ListParagraph"/>
              <w:numPr>
                <w:ilvl w:val="0"/>
                <w:numId w:val="17"/>
              </w:numPr>
              <w:rPr>
                <w:color w:val="000000" w:themeColor="text1"/>
              </w:rPr>
            </w:pPr>
            <w:r w:rsidRPr="00E1260E">
              <w:rPr>
                <w:color w:val="000000" w:themeColor="text1"/>
              </w:rPr>
              <w:t>71% of older adults say they are unwilling to live in a nursing home in the future</w:t>
            </w:r>
          </w:p>
          <w:p w14:paraId="539E8DEC" w14:textId="77777777" w:rsidR="00E1260E" w:rsidRPr="00E1260E" w:rsidRDefault="00E1260E" w:rsidP="00E1260E">
            <w:pPr>
              <w:pStyle w:val="ListParagraph"/>
              <w:numPr>
                <w:ilvl w:val="0"/>
                <w:numId w:val="17"/>
              </w:numPr>
              <w:rPr>
                <w:color w:val="000000" w:themeColor="text1"/>
              </w:rPr>
            </w:pPr>
            <w:r w:rsidRPr="00E1260E">
              <w:rPr>
                <w:color w:val="000000" w:themeColor="text1"/>
              </w:rPr>
              <w:t>57% of older adults say COVID influenced whether they’d be willing to live in a nursing home</w:t>
            </w:r>
          </w:p>
          <w:p w14:paraId="04B78B7A" w14:textId="77777777" w:rsidR="00E1260E" w:rsidRPr="00E1260E" w:rsidRDefault="00E1260E" w:rsidP="00E1260E">
            <w:pPr>
              <w:pStyle w:val="ListParagraph"/>
              <w:numPr>
                <w:ilvl w:val="0"/>
                <w:numId w:val="17"/>
              </w:numPr>
              <w:rPr>
                <w:color w:val="000000" w:themeColor="text1"/>
              </w:rPr>
            </w:pPr>
            <w:r w:rsidRPr="00E1260E">
              <w:rPr>
                <w:color w:val="000000" w:themeColor="text1"/>
              </w:rPr>
              <w:t>Nearly 90% of older adults say changes are needed to make nursing homes appealing to them</w:t>
            </w:r>
          </w:p>
          <w:p w14:paraId="106E7AA6" w14:textId="77777777" w:rsidR="00E1260E" w:rsidRPr="00E1260E" w:rsidRDefault="00E1260E" w:rsidP="00E1260E">
            <w:pPr>
              <w:pStyle w:val="ListParagraph"/>
              <w:numPr>
                <w:ilvl w:val="0"/>
                <w:numId w:val="17"/>
              </w:numPr>
              <w:rPr>
                <w:color w:val="000000" w:themeColor="text1"/>
              </w:rPr>
            </w:pPr>
            <w:r w:rsidRPr="00E1260E">
              <w:rPr>
                <w:color w:val="000000" w:themeColor="text1"/>
              </w:rPr>
              <w:t>Black and Hispanic older adults are more likely to say nursing homes are unsafe</w:t>
            </w:r>
          </w:p>
          <w:p w14:paraId="7963F609" w14:textId="77777777" w:rsidR="00E1260E" w:rsidRPr="00E1260E" w:rsidRDefault="00E1260E" w:rsidP="00E1260E">
            <w:pPr>
              <w:pStyle w:val="ListParagraph"/>
              <w:ind w:left="360"/>
              <w:rPr>
                <w:color w:val="000000" w:themeColor="text1"/>
              </w:rPr>
            </w:pPr>
            <w:r w:rsidRPr="00E1260E">
              <w:rPr>
                <w:color w:val="000000" w:themeColor="text1"/>
              </w:rPr>
              <w:t xml:space="preserve">To ensure all in America have access to high-quality long-term care as they age, JAHF and its partners are redesigning the future of nursing home care by supporting projects including: </w:t>
            </w:r>
          </w:p>
          <w:p w14:paraId="0AE2BF45" w14:textId="77777777" w:rsidR="00E1260E" w:rsidRPr="00E1260E" w:rsidRDefault="00E1260E" w:rsidP="00E1260E">
            <w:pPr>
              <w:pStyle w:val="ListParagraph"/>
              <w:numPr>
                <w:ilvl w:val="0"/>
                <w:numId w:val="18"/>
              </w:numPr>
              <w:rPr>
                <w:color w:val="000000" w:themeColor="text1"/>
              </w:rPr>
            </w:pPr>
            <w:r w:rsidRPr="00E1260E">
              <w:rPr>
                <w:color w:val="000000" w:themeColor="text1"/>
              </w:rPr>
              <w:t xml:space="preserve">The National Academies of Sciences, Engineering, and Medicine’s </w:t>
            </w:r>
            <w:hyperlink r:id="rId36" w:tgtFrame="_blank" w:history="1">
              <w:r w:rsidRPr="00E1260E">
                <w:rPr>
                  <w:rStyle w:val="Hyperlink"/>
                </w:rPr>
                <w:t>Committee on the Quality of Care in Nursing Homes</w:t>
              </w:r>
            </w:hyperlink>
            <w:r w:rsidRPr="00E1260E">
              <w:rPr>
                <w:color w:val="000000" w:themeColor="text1"/>
              </w:rPr>
              <w:t>' recommendations and general principles for improving the quality of care in today’s nursing homes</w:t>
            </w:r>
          </w:p>
          <w:p w14:paraId="37D06141" w14:textId="77777777" w:rsidR="00E1260E" w:rsidRPr="00E1260E" w:rsidRDefault="00E1260E" w:rsidP="00E1260E">
            <w:pPr>
              <w:pStyle w:val="ListParagraph"/>
              <w:numPr>
                <w:ilvl w:val="0"/>
                <w:numId w:val="18"/>
              </w:numPr>
              <w:rPr>
                <w:color w:val="000000" w:themeColor="text1"/>
              </w:rPr>
            </w:pPr>
            <w:r w:rsidRPr="00E1260E">
              <w:rPr>
                <w:color w:val="000000" w:themeColor="text1"/>
              </w:rPr>
              <w:t xml:space="preserve">The </w:t>
            </w:r>
            <w:hyperlink r:id="rId37" w:tgtFrame="_blank" w:history="1">
              <w:r w:rsidRPr="00E1260E">
                <w:rPr>
                  <w:rStyle w:val="Hyperlink"/>
                </w:rPr>
                <w:t>Convergence Dialogue on Reimagining Care for Older Adults</w:t>
              </w:r>
            </w:hyperlink>
            <w:r w:rsidRPr="00E1260E">
              <w:rPr>
                <w:color w:val="000000" w:themeColor="text1"/>
              </w:rPr>
              <w:t>’ plan for public support of consensus-based recommendations to reimagine the care of older adults in nursing homes and the range of settings they call home</w:t>
            </w:r>
          </w:p>
          <w:p w14:paraId="71751029" w14:textId="77777777" w:rsidR="00D20724" w:rsidRDefault="00E1260E" w:rsidP="00D20724">
            <w:pPr>
              <w:pStyle w:val="ListParagraph"/>
              <w:numPr>
                <w:ilvl w:val="0"/>
                <w:numId w:val="18"/>
              </w:numPr>
              <w:rPr>
                <w:color w:val="000000" w:themeColor="text1"/>
              </w:rPr>
            </w:pPr>
            <w:r w:rsidRPr="00E1260E">
              <w:rPr>
                <w:color w:val="000000" w:themeColor="text1"/>
              </w:rPr>
              <w:t xml:space="preserve">The creation of a contemporary </w:t>
            </w:r>
            <w:hyperlink r:id="rId38" w:tgtFrame="_blank" w:history="1">
              <w:r w:rsidRPr="00E1260E">
                <w:rPr>
                  <w:rStyle w:val="Hyperlink"/>
                </w:rPr>
                <w:t>Teaching Nursing Home</w:t>
              </w:r>
            </w:hyperlink>
            <w:r w:rsidRPr="00E1260E">
              <w:rPr>
                <w:color w:val="000000" w:themeColor="text1"/>
              </w:rPr>
              <w:t xml:space="preserve"> model demonstrating how enhanced partnerships between academic nursing schools and skilled nursing facilities can improve quality and cost outcomes</w:t>
            </w:r>
          </w:p>
          <w:p w14:paraId="58A6FF81" w14:textId="7C555A45" w:rsidR="00D20724" w:rsidRPr="00D20724" w:rsidRDefault="00D20724" w:rsidP="00D20724">
            <w:pPr>
              <w:ind w:left="360"/>
              <w:contextualSpacing/>
              <w:rPr>
                <w:color w:val="000000" w:themeColor="text1"/>
              </w:rPr>
            </w:pPr>
            <w:r>
              <w:t>To learn more about the survey:</w:t>
            </w:r>
          </w:p>
          <w:p w14:paraId="19A4E663" w14:textId="77777777" w:rsidR="00D20724" w:rsidRDefault="00284A98" w:rsidP="00D20724">
            <w:pPr>
              <w:numPr>
                <w:ilvl w:val="0"/>
                <w:numId w:val="19"/>
              </w:numPr>
              <w:spacing w:before="100" w:beforeAutospacing="1" w:after="100" w:afterAutospacing="1"/>
              <w:contextualSpacing/>
            </w:pPr>
            <w:hyperlink r:id="rId39" w:tgtFrame="_blank" w:history="1">
              <w:r w:rsidR="00D20724">
                <w:rPr>
                  <w:rStyle w:val="Hyperlink"/>
                </w:rPr>
                <w:t>See a one-page overview of the findings</w:t>
              </w:r>
            </w:hyperlink>
          </w:p>
          <w:p w14:paraId="6627145E" w14:textId="77777777" w:rsidR="00D20724" w:rsidRDefault="00284A98" w:rsidP="00D20724">
            <w:pPr>
              <w:numPr>
                <w:ilvl w:val="0"/>
                <w:numId w:val="19"/>
              </w:numPr>
              <w:spacing w:before="100" w:beforeAutospacing="1" w:after="100" w:afterAutospacing="1"/>
              <w:contextualSpacing/>
            </w:pPr>
            <w:hyperlink r:id="rId40" w:tgtFrame="_blank" w:history="1">
              <w:r w:rsidR="00D20724">
                <w:rPr>
                  <w:rStyle w:val="Hyperlink"/>
                </w:rPr>
                <w:t>Read full poll results</w:t>
              </w:r>
            </w:hyperlink>
          </w:p>
          <w:p w14:paraId="04454107" w14:textId="77777777" w:rsidR="00D20724" w:rsidRDefault="00284A98" w:rsidP="00D20724">
            <w:pPr>
              <w:numPr>
                <w:ilvl w:val="0"/>
                <w:numId w:val="19"/>
              </w:numPr>
              <w:spacing w:before="100" w:beforeAutospacing="1" w:after="100" w:afterAutospacing="1"/>
              <w:contextualSpacing/>
            </w:pPr>
            <w:hyperlink r:id="rId41" w:tgtFrame="_blank" w:history="1">
              <w:r w:rsidR="00D20724">
                <w:rPr>
                  <w:rStyle w:val="Hyperlink"/>
                </w:rPr>
                <w:t>Review the methodology</w:t>
              </w:r>
            </w:hyperlink>
          </w:p>
          <w:p w14:paraId="6FDC6C14" w14:textId="77777777" w:rsidR="00D20724" w:rsidRDefault="00284A98" w:rsidP="00D20724">
            <w:pPr>
              <w:numPr>
                <w:ilvl w:val="0"/>
                <w:numId w:val="19"/>
              </w:numPr>
              <w:spacing w:before="100" w:beforeAutospacing="1" w:after="100" w:afterAutospacing="1"/>
              <w:contextualSpacing/>
            </w:pPr>
            <w:hyperlink r:id="rId42" w:tgtFrame="_blank" w:history="1">
              <w:r w:rsidR="00D20724">
                <w:rPr>
                  <w:rStyle w:val="Hyperlink"/>
                </w:rPr>
                <w:t>Dive deeper into the data</w:t>
              </w:r>
            </w:hyperlink>
          </w:p>
          <w:p w14:paraId="460D3496" w14:textId="77777777" w:rsidR="00D20724" w:rsidRPr="00D20724" w:rsidRDefault="00D20724" w:rsidP="00D20724">
            <w:pPr>
              <w:numPr>
                <w:ilvl w:val="0"/>
                <w:numId w:val="19"/>
              </w:numPr>
              <w:spacing w:before="100" w:beforeAutospacing="1" w:after="100" w:afterAutospacing="1"/>
              <w:contextualSpacing/>
              <w:rPr>
                <w:color w:val="000000" w:themeColor="text1"/>
              </w:rPr>
            </w:pPr>
            <w:r>
              <w:t xml:space="preserve">Explore and use </w:t>
            </w:r>
            <w:hyperlink r:id="rId43" w:tgtFrame="_blank" w:history="1">
              <w:r>
                <w:rPr>
                  <w:rStyle w:val="Hyperlink"/>
                </w:rPr>
                <w:t>graphics</w:t>
              </w:r>
            </w:hyperlink>
            <w:r>
              <w:t xml:space="preserve"> and </w:t>
            </w:r>
            <w:hyperlink r:id="rId44" w:tgtFrame="_blank" w:history="1">
              <w:r>
                <w:rPr>
                  <w:rStyle w:val="Hyperlink"/>
                </w:rPr>
                <w:t>social posts</w:t>
              </w:r>
            </w:hyperlink>
            <w:r>
              <w:t xml:space="preserve"> to spread the survey’s findings and make clear that now is the time to redesign nursing home care</w:t>
            </w:r>
          </w:p>
          <w:p w14:paraId="59470049" w14:textId="578936EE" w:rsidR="00E1260E" w:rsidRPr="00E1260E" w:rsidRDefault="00284A98" w:rsidP="00D20724">
            <w:pPr>
              <w:spacing w:before="100" w:beforeAutospacing="1" w:after="100" w:afterAutospacing="1"/>
              <w:ind w:left="360"/>
              <w:contextualSpacing/>
              <w:rPr>
                <w:color w:val="000000" w:themeColor="text1"/>
              </w:rPr>
            </w:pPr>
            <w:hyperlink r:id="rId45" w:history="1">
              <w:r w:rsidR="00E1260E" w:rsidRPr="001C2092">
                <w:rPr>
                  <w:rStyle w:val="Hyperlink"/>
                </w:rPr>
                <w:t>https://tinyurl.com/HartfordNursingHomePoll</w:t>
              </w:r>
            </w:hyperlink>
            <w:r w:rsidR="00E1260E">
              <w:rPr>
                <w:color w:val="000000" w:themeColor="text1"/>
              </w:rPr>
              <w:t xml:space="preserve"> </w:t>
            </w:r>
          </w:p>
        </w:tc>
      </w:tr>
      <w:tr w:rsidR="00B43B09" w14:paraId="48BC0B2D" w14:textId="77777777" w:rsidTr="00EB0CFF">
        <w:trPr>
          <w:trHeight w:val="350"/>
        </w:trPr>
        <w:tc>
          <w:tcPr>
            <w:tcW w:w="2965" w:type="dxa"/>
          </w:tcPr>
          <w:p w14:paraId="3080C194" w14:textId="23895E3E" w:rsidR="00B43B09" w:rsidRPr="001A3401" w:rsidRDefault="00B43B09" w:rsidP="00B43B09">
            <w:pPr>
              <w:rPr>
                <w:color w:val="000000" w:themeColor="text1"/>
                <w:sz w:val="24"/>
                <w:szCs w:val="24"/>
              </w:rPr>
            </w:pPr>
            <w:r>
              <w:rPr>
                <w:color w:val="000000" w:themeColor="text1"/>
                <w:sz w:val="24"/>
                <w:szCs w:val="24"/>
              </w:rPr>
              <w:t>L</w:t>
            </w:r>
            <w:r w:rsidR="00667DC6">
              <w:rPr>
                <w:color w:val="000000" w:themeColor="text1"/>
                <w:sz w:val="24"/>
                <w:szCs w:val="24"/>
              </w:rPr>
              <w:t>i</w:t>
            </w:r>
            <w:r w:rsidR="00BD2FA7">
              <w:rPr>
                <w:color w:val="000000" w:themeColor="text1"/>
                <w:sz w:val="24"/>
                <w:szCs w:val="24"/>
              </w:rPr>
              <w:t>fe</w:t>
            </w:r>
            <w:r w:rsidR="00667DC6">
              <w:rPr>
                <w:color w:val="000000" w:themeColor="text1"/>
                <w:sz w:val="24"/>
                <w:szCs w:val="24"/>
              </w:rPr>
              <w:t xml:space="preserve"> Well Lived</w:t>
            </w:r>
          </w:p>
        </w:tc>
        <w:tc>
          <w:tcPr>
            <w:tcW w:w="8051" w:type="dxa"/>
            <w:gridSpan w:val="3"/>
          </w:tcPr>
          <w:p w14:paraId="1618B286" w14:textId="4315B618" w:rsidR="000F3C56" w:rsidRPr="000F3C56" w:rsidRDefault="000F3C56" w:rsidP="000F3C56">
            <w:pPr>
              <w:pStyle w:val="ListParagraph"/>
              <w:numPr>
                <w:ilvl w:val="0"/>
                <w:numId w:val="3"/>
              </w:numPr>
              <w:rPr>
                <w:color w:val="000000" w:themeColor="text1"/>
              </w:rPr>
            </w:pPr>
            <w:r>
              <w:rPr>
                <w:b/>
                <w:bCs/>
                <w:color w:val="000000" w:themeColor="text1"/>
              </w:rPr>
              <w:t>Wall Street Journal</w:t>
            </w:r>
            <w:r w:rsidR="000D7C1C">
              <w:rPr>
                <w:b/>
                <w:bCs/>
                <w:color w:val="000000" w:themeColor="text1"/>
              </w:rPr>
              <w:t xml:space="preserve"> (free access)</w:t>
            </w:r>
          </w:p>
          <w:p w14:paraId="76991F42" w14:textId="15A77E99" w:rsidR="000F3C56" w:rsidRDefault="000F3C56" w:rsidP="000F3C56">
            <w:pPr>
              <w:pStyle w:val="ListParagraph"/>
              <w:ind w:left="360"/>
              <w:rPr>
                <w:color w:val="000000" w:themeColor="text1"/>
              </w:rPr>
            </w:pPr>
            <w:r>
              <w:rPr>
                <w:color w:val="000000" w:themeColor="text1"/>
              </w:rPr>
              <w:t>December 16, 2021</w:t>
            </w:r>
          </w:p>
          <w:p w14:paraId="55B0754B" w14:textId="5D026364" w:rsidR="000F3C56" w:rsidRDefault="000F3C56" w:rsidP="000F3C56">
            <w:pPr>
              <w:pStyle w:val="ListParagraph"/>
              <w:ind w:left="360"/>
              <w:rPr>
                <w:i/>
                <w:iCs/>
                <w:color w:val="000000" w:themeColor="text1"/>
              </w:rPr>
            </w:pPr>
            <w:r w:rsidRPr="000F3C56">
              <w:rPr>
                <w:i/>
                <w:iCs/>
                <w:color w:val="000000" w:themeColor="text1"/>
              </w:rPr>
              <w:t xml:space="preserve">An Obituary Is the Story </w:t>
            </w:r>
            <w:r w:rsidR="00871FE1" w:rsidRPr="000F3C56">
              <w:rPr>
                <w:i/>
                <w:iCs/>
                <w:color w:val="000000" w:themeColor="text1"/>
              </w:rPr>
              <w:t>of</w:t>
            </w:r>
            <w:r w:rsidRPr="000F3C56">
              <w:rPr>
                <w:i/>
                <w:iCs/>
                <w:color w:val="000000" w:themeColor="text1"/>
              </w:rPr>
              <w:t xml:space="preserve"> a Life, Not a Death</w:t>
            </w:r>
          </w:p>
          <w:p w14:paraId="1BEC433D" w14:textId="09EAADC2" w:rsidR="000F3C56" w:rsidRDefault="000F3C56" w:rsidP="000F3C56">
            <w:pPr>
              <w:pStyle w:val="ListParagraph"/>
              <w:ind w:left="360"/>
              <w:rPr>
                <w:color w:val="000000" w:themeColor="text1"/>
              </w:rPr>
            </w:pPr>
            <w:r w:rsidRPr="000F3C56">
              <w:rPr>
                <w:color w:val="000000" w:themeColor="text1"/>
              </w:rPr>
              <w:t xml:space="preserve">The prospect of writing about death seemed daunting, especially as a pandemic spread across the globe. Amid so many headlines about loss, </w:t>
            </w:r>
            <w:r>
              <w:rPr>
                <w:color w:val="000000" w:themeColor="text1"/>
              </w:rPr>
              <w:t>[</w:t>
            </w:r>
            <w:r>
              <w:rPr>
                <w:rStyle w:val="author-name"/>
              </w:rPr>
              <w:t xml:space="preserve">Danny Heitman] </w:t>
            </w:r>
            <w:r w:rsidRPr="000F3C56">
              <w:rPr>
                <w:color w:val="000000" w:themeColor="text1"/>
              </w:rPr>
              <w:t>didn’t relish the thought of sitting at a keyboard and focusing on the departed.</w:t>
            </w:r>
            <w:r>
              <w:rPr>
                <w:color w:val="000000" w:themeColor="text1"/>
              </w:rPr>
              <w:t xml:space="preserve"> </w:t>
            </w:r>
            <w:r w:rsidRPr="000F3C56">
              <w:rPr>
                <w:color w:val="000000" w:themeColor="text1"/>
              </w:rPr>
              <w:t xml:space="preserve">But </w:t>
            </w:r>
            <w:r>
              <w:rPr>
                <w:color w:val="000000" w:themeColor="text1"/>
              </w:rPr>
              <w:t>[he]</w:t>
            </w:r>
            <w:r w:rsidRPr="000F3C56">
              <w:rPr>
                <w:color w:val="000000" w:themeColor="text1"/>
              </w:rPr>
              <w:t xml:space="preserve"> quickly learned what every obituary writer eventually does: A good obituary isn’t a story about death; it’s a celebration of life.</w:t>
            </w:r>
          </w:p>
          <w:p w14:paraId="0B18AA6B" w14:textId="7664A065" w:rsidR="000F3C56" w:rsidRPr="000F3C56" w:rsidRDefault="00284A98" w:rsidP="000F3C56">
            <w:pPr>
              <w:pStyle w:val="ListParagraph"/>
              <w:ind w:left="360"/>
              <w:rPr>
                <w:color w:val="000000" w:themeColor="text1"/>
              </w:rPr>
            </w:pPr>
            <w:hyperlink r:id="rId46" w:history="1">
              <w:r w:rsidR="000D7C1C" w:rsidRPr="00C96741">
                <w:rPr>
                  <w:rStyle w:val="Hyperlink"/>
                </w:rPr>
                <w:t>https://tinyurl.com/ObituaryStoryOfLife</w:t>
              </w:r>
            </w:hyperlink>
            <w:r w:rsidR="000D7C1C">
              <w:rPr>
                <w:color w:val="000000" w:themeColor="text1"/>
              </w:rPr>
              <w:t xml:space="preserve"> </w:t>
            </w:r>
          </w:p>
          <w:p w14:paraId="7361871D" w14:textId="7C81771F" w:rsidR="00762ABA" w:rsidRPr="00727618" w:rsidRDefault="00727618" w:rsidP="00727618">
            <w:pPr>
              <w:pStyle w:val="ListParagraph"/>
              <w:numPr>
                <w:ilvl w:val="0"/>
                <w:numId w:val="3"/>
              </w:numPr>
              <w:rPr>
                <w:color w:val="000000" w:themeColor="text1"/>
              </w:rPr>
            </w:pPr>
            <w:r>
              <w:rPr>
                <w:b/>
                <w:bCs/>
                <w:color w:val="000000" w:themeColor="text1"/>
              </w:rPr>
              <w:t>*Boston Globe</w:t>
            </w:r>
          </w:p>
          <w:p w14:paraId="346F6426" w14:textId="77777777" w:rsidR="00727618" w:rsidRDefault="00727618" w:rsidP="00727618">
            <w:pPr>
              <w:pStyle w:val="ListParagraph"/>
              <w:ind w:left="360"/>
              <w:rPr>
                <w:color w:val="000000" w:themeColor="text1"/>
              </w:rPr>
            </w:pPr>
            <w:r>
              <w:rPr>
                <w:color w:val="000000" w:themeColor="text1"/>
              </w:rPr>
              <w:t>December 13, 2021 (updated)</w:t>
            </w:r>
          </w:p>
          <w:p w14:paraId="2B8CB1BE" w14:textId="77777777" w:rsidR="00727618" w:rsidRDefault="00727618" w:rsidP="00727618">
            <w:pPr>
              <w:pStyle w:val="ListParagraph"/>
              <w:ind w:left="360"/>
              <w:rPr>
                <w:i/>
                <w:iCs/>
                <w:color w:val="000000" w:themeColor="text1"/>
              </w:rPr>
            </w:pPr>
            <w:r w:rsidRPr="00727618">
              <w:rPr>
                <w:i/>
                <w:iCs/>
                <w:color w:val="000000" w:themeColor="text1"/>
              </w:rPr>
              <w:t>Juliet Relis Bernstein, activist who set up a GoFundMe so she could die in her home, passes away at 108</w:t>
            </w:r>
          </w:p>
          <w:p w14:paraId="4C0EBFA0" w14:textId="07E9D177" w:rsidR="00727618" w:rsidRPr="00727618" w:rsidRDefault="00727618" w:rsidP="00727618">
            <w:pPr>
              <w:pStyle w:val="ListParagraph"/>
              <w:ind w:left="360"/>
              <w:rPr>
                <w:color w:val="000000" w:themeColor="text1"/>
              </w:rPr>
            </w:pPr>
            <w:r>
              <w:rPr>
                <w:color w:val="000000" w:themeColor="text1"/>
              </w:rPr>
              <w:t xml:space="preserve">[Juliet Relis] </w:t>
            </w:r>
            <w:r w:rsidRPr="00727618">
              <w:rPr>
                <w:color w:val="000000" w:themeColor="text1"/>
              </w:rPr>
              <w:t>Bernstein, who drew international attention to the financial health care challenges the elderly face when she set up a GoFundMe so she could spend her last months in her Chatham home, died there on Nov. 18.</w:t>
            </w:r>
            <w:r>
              <w:rPr>
                <w:color w:val="000000" w:themeColor="text1"/>
              </w:rPr>
              <w:t xml:space="preserve"> </w:t>
            </w:r>
            <w:r w:rsidRPr="00727618">
              <w:rPr>
                <w:color w:val="000000" w:themeColor="text1"/>
              </w:rPr>
              <w:t>Her 108 years were divided almost evenly between her decades growing up in New York and working as a teacher, and the half-century since she and her husband retired in 1971 to Chatham, where she turned her attention full-time to speaking out about numerous causes.</w:t>
            </w:r>
            <w:r>
              <w:rPr>
                <w:color w:val="000000" w:themeColor="text1"/>
              </w:rPr>
              <w:t xml:space="preserve"> </w:t>
            </w:r>
            <w:r w:rsidRPr="00727618">
              <w:rPr>
                <w:color w:val="000000" w:themeColor="text1"/>
              </w:rPr>
              <w:t>Mrs. Bernstein surely had been one of the few people still alive who accompanied her parents to the polling station on Election Day in 1920, the first time her mother was allowed to cast a ballot.</w:t>
            </w:r>
            <w:r w:rsidR="00373502">
              <w:rPr>
                <w:color w:val="000000" w:themeColor="text1"/>
              </w:rPr>
              <w:t xml:space="preserve"> </w:t>
            </w:r>
            <w:r w:rsidR="00373502" w:rsidRPr="00373502">
              <w:rPr>
                <w:color w:val="000000" w:themeColor="text1"/>
              </w:rPr>
              <w:t xml:space="preserve">She rejoiced in the election of Kamala Harris as vice president, and said in </w:t>
            </w:r>
            <w:hyperlink r:id="rId47" w:tgtFrame="_blank" w:history="1">
              <w:r w:rsidR="00373502" w:rsidRPr="00373502">
                <w:rPr>
                  <w:rStyle w:val="Hyperlink"/>
                </w:rPr>
                <w:t>an interview</w:t>
              </w:r>
            </w:hyperlink>
            <w:r w:rsidR="00373502" w:rsidRPr="00373502">
              <w:rPr>
                <w:color w:val="000000" w:themeColor="text1"/>
              </w:rPr>
              <w:t xml:space="preserve"> for “We the Resilient” that she was “truly disappointed” when Hillary Clinton lost the 2016 presidential election.</w:t>
            </w:r>
            <w:r w:rsidR="00373502">
              <w:rPr>
                <w:color w:val="000000" w:themeColor="text1"/>
              </w:rPr>
              <w:t xml:space="preserve"> </w:t>
            </w:r>
            <w:r w:rsidR="00373502" w:rsidRPr="00373502">
              <w:rPr>
                <w:color w:val="000000" w:themeColor="text1"/>
              </w:rPr>
              <w:t>But “instead of despairing,” she advised people to “join an organization that can make changes. Engage in nonviolent protests. Write letters to the editor of your newspaper. Work with others who are like-minded.”</w:t>
            </w:r>
            <w:r w:rsidR="00373502">
              <w:rPr>
                <w:color w:val="000000" w:themeColor="text1"/>
              </w:rPr>
              <w:t xml:space="preserve"> </w:t>
            </w:r>
            <w:r w:rsidR="00373502" w:rsidRPr="00373502">
              <w:rPr>
                <w:color w:val="000000" w:themeColor="text1"/>
              </w:rPr>
              <w:t>Still an activist in her final months, Mrs. Bernstein drew international attention in July from as far away as The Guardian newspaper in London during a GoFundMe campaign that allowed her to independently cover her health care costs for living at home.</w:t>
            </w:r>
            <w:r w:rsidR="00373502">
              <w:rPr>
                <w:color w:val="000000" w:themeColor="text1"/>
              </w:rPr>
              <w:t xml:space="preserve"> </w:t>
            </w:r>
            <w:r w:rsidR="00373502" w:rsidRPr="00373502">
              <w:rPr>
                <w:color w:val="000000" w:themeColor="text1"/>
              </w:rPr>
              <w:t>Financial assistance from her children, a small pension, and Social Security still couldn’t pay for everything. She raised nearly $134,000, which paid for home health care attendants.</w:t>
            </w:r>
          </w:p>
          <w:p w14:paraId="568F0B94" w14:textId="396ED266" w:rsidR="00727618" w:rsidRPr="00727618" w:rsidRDefault="00284A98" w:rsidP="00727618">
            <w:pPr>
              <w:pStyle w:val="ListParagraph"/>
              <w:ind w:left="360"/>
              <w:rPr>
                <w:color w:val="000000" w:themeColor="text1"/>
              </w:rPr>
            </w:pPr>
            <w:hyperlink r:id="rId48" w:history="1">
              <w:r w:rsidR="00373502" w:rsidRPr="00C96741">
                <w:rPr>
                  <w:rStyle w:val="Hyperlink"/>
                </w:rPr>
                <w:t>https://tinyurl.com/JulietRelisBernstein</w:t>
              </w:r>
            </w:hyperlink>
            <w:r w:rsidR="00373502">
              <w:rPr>
                <w:color w:val="000000" w:themeColor="text1"/>
              </w:rPr>
              <w:t xml:space="preserve"> </w:t>
            </w:r>
          </w:p>
        </w:tc>
      </w:tr>
      <w:tr w:rsidR="00595500" w14:paraId="53E7181B" w14:textId="77777777" w:rsidTr="00EB0CFF">
        <w:trPr>
          <w:trHeight w:val="350"/>
        </w:trPr>
        <w:tc>
          <w:tcPr>
            <w:tcW w:w="2965" w:type="dxa"/>
          </w:tcPr>
          <w:p w14:paraId="5B7F7BEA" w14:textId="77777777" w:rsidR="00595500" w:rsidRPr="00247E70" w:rsidRDefault="00595500" w:rsidP="00B43B09"/>
        </w:tc>
        <w:tc>
          <w:tcPr>
            <w:tcW w:w="8051" w:type="dxa"/>
            <w:gridSpan w:val="3"/>
          </w:tcPr>
          <w:p w14:paraId="2CB1894D" w14:textId="77777777" w:rsidR="00595500" w:rsidRDefault="00595500" w:rsidP="00595500">
            <w:pPr>
              <w:pStyle w:val="ListParagraph"/>
              <w:numPr>
                <w:ilvl w:val="0"/>
                <w:numId w:val="3"/>
              </w:numPr>
              <w:rPr>
                <w:b/>
                <w:bCs/>
                <w:color w:val="000000" w:themeColor="text1"/>
              </w:rPr>
            </w:pPr>
            <w:r>
              <w:rPr>
                <w:b/>
                <w:bCs/>
                <w:color w:val="000000" w:themeColor="text1"/>
              </w:rPr>
              <w:t>Administration on Community Living</w:t>
            </w:r>
          </w:p>
          <w:p w14:paraId="6962E187" w14:textId="77777777" w:rsidR="00595500" w:rsidRDefault="00595500" w:rsidP="00595500">
            <w:pPr>
              <w:pStyle w:val="ListParagraph"/>
              <w:ind w:left="360"/>
              <w:rPr>
                <w:i/>
                <w:iCs/>
                <w:color w:val="000000" w:themeColor="text1"/>
              </w:rPr>
            </w:pPr>
            <w:r w:rsidRPr="00595500">
              <w:rPr>
                <w:i/>
                <w:iCs/>
                <w:color w:val="000000" w:themeColor="text1"/>
              </w:rPr>
              <w:t>New Research Funding Opportunities for Minority-Serving Institutions</w:t>
            </w:r>
          </w:p>
          <w:p w14:paraId="7CD0D5E0" w14:textId="2E071C71" w:rsidR="00595500" w:rsidRPr="00595500" w:rsidRDefault="00595500" w:rsidP="00595500">
            <w:pPr>
              <w:pStyle w:val="ListParagraph"/>
              <w:ind w:left="360"/>
              <w:rPr>
                <w:color w:val="000000" w:themeColor="text1"/>
              </w:rPr>
            </w:pPr>
            <w:r w:rsidRPr="00595500">
              <w:rPr>
                <w:color w:val="000000" w:themeColor="text1"/>
              </w:rPr>
              <w:t>New funding opportunities from ACL's </w:t>
            </w:r>
            <w:hyperlink r:id="rId49" w:tooltip="National Institute on Disability, Independent Living, and Rehabilitation Research (NIDILRR)" w:history="1">
              <w:r w:rsidRPr="00595500">
                <w:rPr>
                  <w:rStyle w:val="Hyperlink"/>
                </w:rPr>
                <w:t>National Institute on Disability, Independent Living, and Rehabilitation Research (NIDILRR)</w:t>
              </w:r>
            </w:hyperlink>
            <w:r w:rsidRPr="00595500">
              <w:rPr>
                <w:color w:val="000000" w:themeColor="text1"/>
              </w:rPr>
              <w:t> have been announced for the </w:t>
            </w:r>
            <w:hyperlink r:id="rId50" w:tooltip="Field Initiated (FI) Projects Program" w:history="1">
              <w:r w:rsidRPr="00595500">
                <w:rPr>
                  <w:rStyle w:val="Hyperlink"/>
                </w:rPr>
                <w:t>Field Initiated (FI) Projects Program</w:t>
              </w:r>
            </w:hyperlink>
            <w:r w:rsidRPr="00595500">
              <w:rPr>
                <w:color w:val="000000" w:themeColor="text1"/>
              </w:rPr>
              <w:t> for minority-serving institutions.</w:t>
            </w:r>
            <w:r w:rsidRPr="00595500">
              <w:rPr>
                <w:color w:val="000000" w:themeColor="text1"/>
              </w:rPr>
              <w:br/>
              <w:t> The purpose of the Field Initiated Projects is to develop methods, procedures, and rehabilitation technology that maximize the full inclusion and integration into society, employment, independent living, family support, and economic and social self-sufficiency of individuals with disabilities, especially individuals with the most severe disabilities. Another purpose is to improve the effectiveness of services authorized under the Rehabilitation Act of 1973. </w:t>
            </w:r>
          </w:p>
          <w:p w14:paraId="72A9FB7E" w14:textId="77777777" w:rsidR="00595500" w:rsidRPr="00595500" w:rsidRDefault="00284A98" w:rsidP="00595500">
            <w:pPr>
              <w:pStyle w:val="ListParagraph"/>
              <w:numPr>
                <w:ilvl w:val="0"/>
                <w:numId w:val="9"/>
              </w:numPr>
              <w:rPr>
                <w:color w:val="000000" w:themeColor="text1"/>
              </w:rPr>
            </w:pPr>
            <w:hyperlink r:id="rId51" w:tooltip="Minority-Serving Institution: Research" w:history="1">
              <w:r w:rsidR="00595500" w:rsidRPr="00595500">
                <w:rPr>
                  <w:rStyle w:val="Hyperlink"/>
                  <w:b/>
                  <w:bCs/>
                </w:rPr>
                <w:t>Minority-Serving Institution: Research</w:t>
              </w:r>
            </w:hyperlink>
            <w:r w:rsidR="00595500" w:rsidRPr="00595500">
              <w:rPr>
                <w:color w:val="000000" w:themeColor="text1"/>
              </w:rPr>
              <w:t>--The purpose of this grant opportunity is to improve the capacity of minority-serving institutions to conduct high-quality disability and rehabilitation research and development. In carrying out a research activity under a FIP research grant, a grantee must identify one or more hypotheses or research questions and, based on the hypotheses or research questions identified, perform an intensive, systematic study directed toward producing (1) new scientific knowledge, or (2) better understanding of the subject, problem studied, or body of knowledge. </w:t>
            </w:r>
          </w:p>
          <w:p w14:paraId="7E21FA32" w14:textId="61DADEC9" w:rsidR="00595500" w:rsidRPr="00595500" w:rsidRDefault="00284A98" w:rsidP="00595500">
            <w:pPr>
              <w:pStyle w:val="ListParagraph"/>
              <w:numPr>
                <w:ilvl w:val="0"/>
                <w:numId w:val="9"/>
              </w:numPr>
              <w:rPr>
                <w:color w:val="000000" w:themeColor="text1"/>
              </w:rPr>
            </w:pPr>
            <w:hyperlink r:id="rId52" w:tooltip="Minority-Serving Institution: Development" w:history="1">
              <w:r w:rsidR="00595500" w:rsidRPr="00595500">
                <w:rPr>
                  <w:rStyle w:val="Hyperlink"/>
                  <w:b/>
                  <w:bCs/>
                </w:rPr>
                <w:t>Minority-Serving Institution: Development</w:t>
              </w:r>
            </w:hyperlink>
            <w:r w:rsidR="00595500" w:rsidRPr="00595500">
              <w:rPr>
                <w:color w:val="000000" w:themeColor="text1"/>
              </w:rPr>
              <w:t>--The purpose of this grant opportunity is to improve the capacity of minority-serving institutions to conduct high-quality disability and rehabilitation research and development. In carrying out a development activity under a FIP development grant, a grantee must use knowledge and understanding gained from research to create materials, devices, systems, methods, measures, techniques, tools, prototypes, processes, or intervention protocols that are beneficial to the target population.</w:t>
            </w:r>
          </w:p>
          <w:p w14:paraId="78883FE1" w14:textId="77777777" w:rsidR="00595500" w:rsidRPr="00595500" w:rsidRDefault="00595500" w:rsidP="00595500">
            <w:pPr>
              <w:pStyle w:val="ListParagraph"/>
              <w:ind w:left="360"/>
              <w:rPr>
                <w:color w:val="000000" w:themeColor="text1"/>
              </w:rPr>
            </w:pPr>
            <w:r w:rsidRPr="00595500">
              <w:rPr>
                <w:color w:val="000000" w:themeColor="text1"/>
              </w:rPr>
              <w:t>Please visit the links above for more details about the grant opportunities and application process. </w:t>
            </w:r>
            <w:r w:rsidRPr="00595500">
              <w:rPr>
                <w:i/>
                <w:iCs/>
                <w:color w:val="000000" w:themeColor="text1"/>
              </w:rPr>
              <w:t>These grant opportunities close on February 8, 2022.</w:t>
            </w:r>
          </w:p>
          <w:p w14:paraId="27F696EE" w14:textId="77777777" w:rsidR="00595500" w:rsidRDefault="00595500" w:rsidP="00595500">
            <w:pPr>
              <w:pStyle w:val="ListParagraph"/>
              <w:ind w:left="360"/>
              <w:rPr>
                <w:color w:val="000000" w:themeColor="text1"/>
              </w:rPr>
            </w:pPr>
            <w:r w:rsidRPr="00595500">
              <w:rPr>
                <w:color w:val="000000" w:themeColor="text1"/>
              </w:rPr>
              <w:t xml:space="preserve">For the full listing of currently funded projects, browse by </w:t>
            </w:r>
            <w:hyperlink r:id="rId53" w:tooltip="funding mechanism" w:history="1">
              <w:r w:rsidRPr="00595500">
                <w:rPr>
                  <w:rStyle w:val="Hyperlink"/>
                </w:rPr>
                <w:t>funding mechanism</w:t>
              </w:r>
            </w:hyperlink>
            <w:r w:rsidRPr="00595500">
              <w:rPr>
                <w:color w:val="000000" w:themeColor="text1"/>
              </w:rPr>
              <w:t xml:space="preserve"> or </w:t>
            </w:r>
            <w:hyperlink r:id="rId54" w:tooltip="NIDILRR outcome domains and support areas" w:history="1">
              <w:r w:rsidRPr="00595500">
                <w:rPr>
                  <w:rStyle w:val="Hyperlink"/>
                </w:rPr>
                <w:t>NIDILRR outcome domains and support areas</w:t>
              </w:r>
            </w:hyperlink>
            <w:r w:rsidRPr="00595500">
              <w:rPr>
                <w:color w:val="000000" w:themeColor="text1"/>
              </w:rPr>
              <w:t xml:space="preserve">, or </w:t>
            </w:r>
            <w:hyperlink r:id="rId55" w:tooltip="search the full database" w:history="1">
              <w:r w:rsidRPr="00595500">
                <w:rPr>
                  <w:rStyle w:val="Hyperlink"/>
                </w:rPr>
                <w:t>search the full database</w:t>
              </w:r>
            </w:hyperlink>
            <w:r w:rsidRPr="00595500">
              <w:rPr>
                <w:color w:val="000000" w:themeColor="text1"/>
              </w:rPr>
              <w:t>. </w:t>
            </w:r>
          </w:p>
          <w:p w14:paraId="44C1A516" w14:textId="398051A0" w:rsidR="00595500" w:rsidRPr="00595500" w:rsidRDefault="00284A98" w:rsidP="00595500">
            <w:pPr>
              <w:pStyle w:val="ListParagraph"/>
              <w:ind w:left="360"/>
              <w:rPr>
                <w:color w:val="000000" w:themeColor="text1"/>
              </w:rPr>
            </w:pPr>
            <w:hyperlink r:id="rId56" w:history="1">
              <w:r w:rsidR="00595500" w:rsidRPr="00EE67C7">
                <w:rPr>
                  <w:rStyle w:val="Hyperlink"/>
                </w:rPr>
                <w:t>https://tinyurl.com/MinorityServingFunding</w:t>
              </w:r>
            </w:hyperlink>
            <w:r w:rsidR="00595500">
              <w:rPr>
                <w:color w:val="000000" w:themeColor="text1"/>
              </w:rPr>
              <w:t xml:space="preserve"> </w:t>
            </w:r>
          </w:p>
        </w:tc>
      </w:tr>
      <w:tr w:rsidR="00042D41" w14:paraId="691E6583" w14:textId="77777777" w:rsidTr="00EB0CFF">
        <w:trPr>
          <w:trHeight w:val="350"/>
        </w:trPr>
        <w:tc>
          <w:tcPr>
            <w:tcW w:w="2965" w:type="dxa"/>
          </w:tcPr>
          <w:p w14:paraId="58AA3E59" w14:textId="6B36D6F4" w:rsidR="00042D41" w:rsidRPr="001A3401" w:rsidRDefault="0005570D" w:rsidP="0044560D">
            <w:pPr>
              <w:rPr>
                <w:color w:val="000000" w:themeColor="text1"/>
                <w:sz w:val="24"/>
                <w:szCs w:val="24"/>
              </w:rPr>
            </w:pPr>
            <w:r>
              <w:rPr>
                <w:color w:val="000000" w:themeColor="text1"/>
                <w:sz w:val="24"/>
                <w:szCs w:val="24"/>
              </w:rPr>
              <w:t>Videos</w:t>
            </w:r>
          </w:p>
        </w:tc>
        <w:tc>
          <w:tcPr>
            <w:tcW w:w="8051" w:type="dxa"/>
            <w:gridSpan w:val="3"/>
          </w:tcPr>
          <w:p w14:paraId="46AFBCDB" w14:textId="77777777" w:rsidR="00042D41" w:rsidRDefault="000A093B" w:rsidP="000A093B">
            <w:pPr>
              <w:pStyle w:val="ListParagraph"/>
              <w:numPr>
                <w:ilvl w:val="0"/>
                <w:numId w:val="3"/>
              </w:numPr>
              <w:rPr>
                <w:b/>
                <w:bCs/>
                <w:color w:val="000000" w:themeColor="text1"/>
              </w:rPr>
            </w:pPr>
            <w:r>
              <w:rPr>
                <w:b/>
                <w:bCs/>
                <w:color w:val="000000" w:themeColor="text1"/>
              </w:rPr>
              <w:t>LifePath</w:t>
            </w:r>
          </w:p>
          <w:p w14:paraId="79EC521E" w14:textId="1F989A0A" w:rsidR="000A093B" w:rsidRDefault="000A093B" w:rsidP="000A093B">
            <w:pPr>
              <w:pStyle w:val="ListParagraph"/>
              <w:ind w:left="360"/>
              <w:rPr>
                <w:i/>
                <w:iCs/>
                <w:color w:val="000000" w:themeColor="text1"/>
              </w:rPr>
            </w:pPr>
            <w:r w:rsidRPr="000A093B">
              <w:rPr>
                <w:i/>
                <w:iCs/>
                <w:color w:val="000000" w:themeColor="text1"/>
              </w:rPr>
              <w:t>Reimagining Care: A LifePath Call to Action</w:t>
            </w:r>
          </w:p>
          <w:p w14:paraId="076BC018" w14:textId="77777777" w:rsidR="000A093B" w:rsidRDefault="000A093B" w:rsidP="000A093B">
            <w:pPr>
              <w:pStyle w:val="ListParagraph"/>
              <w:ind w:left="360"/>
              <w:rPr>
                <w:color w:val="000000" w:themeColor="text1"/>
              </w:rPr>
            </w:pPr>
            <w:r w:rsidRPr="000A093B">
              <w:rPr>
                <w:color w:val="000000" w:themeColor="text1"/>
              </w:rPr>
              <w:t xml:space="preserve">Produced for LifePath </w:t>
            </w:r>
            <w:r>
              <w:rPr>
                <w:color w:val="000000" w:themeColor="text1"/>
              </w:rPr>
              <w:t>Aging Service Access Point, Greenfield, MA</w:t>
            </w:r>
          </w:p>
          <w:p w14:paraId="3C5A2C28" w14:textId="14EA9BE8" w:rsidR="000A093B" w:rsidRPr="000A093B" w:rsidRDefault="000A093B" w:rsidP="000A093B">
            <w:pPr>
              <w:pStyle w:val="ListParagraph"/>
              <w:ind w:left="360"/>
              <w:rPr>
                <w:color w:val="000000" w:themeColor="text1"/>
              </w:rPr>
            </w:pPr>
            <w:r>
              <w:rPr>
                <w:color w:val="000000" w:themeColor="text1"/>
              </w:rPr>
              <w:t>Ag</w:t>
            </w:r>
            <w:r w:rsidRPr="000A093B">
              <w:rPr>
                <w:color w:val="000000" w:themeColor="text1"/>
              </w:rPr>
              <w:t>ing Populations: Addressing the Workforce Crisis in Home and Community Based Care.</w:t>
            </w:r>
          </w:p>
          <w:p w14:paraId="729988D0" w14:textId="77777777" w:rsidR="000A093B" w:rsidRDefault="00284A98" w:rsidP="000A093B">
            <w:pPr>
              <w:pStyle w:val="ListParagraph"/>
              <w:ind w:left="360"/>
              <w:rPr>
                <w:color w:val="000000" w:themeColor="text1"/>
              </w:rPr>
            </w:pPr>
            <w:hyperlink r:id="rId57" w:history="1">
              <w:r w:rsidR="000A093B" w:rsidRPr="00EE67C7">
                <w:rPr>
                  <w:rStyle w:val="Hyperlink"/>
                </w:rPr>
                <w:t>https://tinyurl.com/LifePathReimagingCare</w:t>
              </w:r>
            </w:hyperlink>
            <w:r w:rsidR="000A093B">
              <w:rPr>
                <w:color w:val="000000" w:themeColor="text1"/>
              </w:rPr>
              <w:t xml:space="preserve"> </w:t>
            </w:r>
          </w:p>
          <w:p w14:paraId="07229B1D" w14:textId="77777777" w:rsidR="009C5EFB" w:rsidRDefault="009C5EFB" w:rsidP="009C5EFB">
            <w:pPr>
              <w:pStyle w:val="ListParagraph"/>
              <w:numPr>
                <w:ilvl w:val="0"/>
                <w:numId w:val="3"/>
              </w:numPr>
              <w:rPr>
                <w:b/>
                <w:bCs/>
              </w:rPr>
            </w:pPr>
            <w:r>
              <w:rPr>
                <w:b/>
                <w:bCs/>
              </w:rPr>
              <w:t>TED Talk</w:t>
            </w:r>
          </w:p>
          <w:p w14:paraId="55A56234" w14:textId="77777777" w:rsidR="009C5EFB" w:rsidRDefault="009C5EFB" w:rsidP="009C5EFB">
            <w:pPr>
              <w:pStyle w:val="ListParagraph"/>
              <w:ind w:left="360"/>
            </w:pPr>
            <w:r>
              <w:t>December 15, 2021</w:t>
            </w:r>
          </w:p>
          <w:p w14:paraId="44B54759" w14:textId="77777777" w:rsidR="009C5EFB" w:rsidRDefault="009C5EFB" w:rsidP="009C5EFB">
            <w:pPr>
              <w:pStyle w:val="ListParagraph"/>
              <w:ind w:left="360"/>
              <w:rPr>
                <w:i/>
                <w:iCs/>
              </w:rPr>
            </w:pPr>
            <w:r w:rsidRPr="00224FE3">
              <w:rPr>
                <w:i/>
                <w:iCs/>
              </w:rPr>
              <w:t>A vision of sustainable housing for all of humanity</w:t>
            </w:r>
          </w:p>
          <w:p w14:paraId="797EEEBB" w14:textId="77777777" w:rsidR="009C5EFB" w:rsidRDefault="009C5EFB" w:rsidP="009C5EFB">
            <w:pPr>
              <w:pStyle w:val="ListParagraph"/>
              <w:ind w:left="360"/>
            </w:pPr>
            <w:r w:rsidRPr="00224FE3">
              <w:t xml:space="preserve">By 2100, the UN estimates that the world's population will grow to just over 11 billion people. </w:t>
            </w:r>
            <w:r w:rsidRPr="009C5EFB">
              <w:t>Architect Vishaan Chakrabarti wants</w:t>
            </w:r>
            <w:r w:rsidRPr="00224FE3">
              <w:t xml:space="preserve"> us to start thinking about how we'll house all these people -- and how new construction can fight climate change rather than make it worse. In this visionary talk, Chakrabarti proposes a "Goldilocks" solution to sustainable housing that exists in the sweet spot between single-family homes and towering skyscrapers.</w:t>
            </w:r>
          </w:p>
          <w:p w14:paraId="1626C9F4" w14:textId="15996E21" w:rsidR="009C5EFB" w:rsidRPr="000A093B" w:rsidRDefault="00284A98" w:rsidP="009C5EFB">
            <w:pPr>
              <w:pStyle w:val="ListParagraph"/>
              <w:ind w:left="360"/>
              <w:rPr>
                <w:color w:val="000000" w:themeColor="text1"/>
              </w:rPr>
            </w:pPr>
            <w:hyperlink r:id="rId58" w:history="1">
              <w:r w:rsidR="009C5EFB" w:rsidRPr="00EE67C7">
                <w:rPr>
                  <w:rStyle w:val="Hyperlink"/>
                </w:rPr>
                <w:t>https://tinyurl.com/VisionSustainsableHousing</w:t>
              </w:r>
            </w:hyperlink>
          </w:p>
        </w:tc>
      </w:tr>
      <w:tr w:rsidR="00CC50F3" w14:paraId="7981DC30" w14:textId="77777777" w:rsidTr="00EB0CFF">
        <w:trPr>
          <w:trHeight w:val="350"/>
        </w:trPr>
        <w:tc>
          <w:tcPr>
            <w:tcW w:w="2965" w:type="dxa"/>
          </w:tcPr>
          <w:p w14:paraId="0F5F6BEC" w14:textId="39C57FF1" w:rsidR="00CC50F3" w:rsidRPr="001A3401" w:rsidRDefault="00CC50F3" w:rsidP="0044560D">
            <w:pPr>
              <w:rPr>
                <w:color w:val="000000" w:themeColor="text1"/>
                <w:sz w:val="24"/>
                <w:szCs w:val="24"/>
              </w:rPr>
            </w:pPr>
            <w:r>
              <w:rPr>
                <w:color w:val="000000" w:themeColor="text1"/>
                <w:sz w:val="24"/>
                <w:szCs w:val="24"/>
              </w:rPr>
              <w:t>Podcast</w:t>
            </w:r>
            <w:r w:rsidR="0027110F">
              <w:rPr>
                <w:color w:val="000000" w:themeColor="text1"/>
                <w:sz w:val="24"/>
                <w:szCs w:val="24"/>
              </w:rPr>
              <w:t>s</w:t>
            </w:r>
          </w:p>
        </w:tc>
        <w:tc>
          <w:tcPr>
            <w:tcW w:w="8051" w:type="dxa"/>
            <w:gridSpan w:val="3"/>
          </w:tcPr>
          <w:p w14:paraId="30CDB009" w14:textId="581DCADB" w:rsidR="00C17564" w:rsidRDefault="00C17564" w:rsidP="000872C7">
            <w:pPr>
              <w:pStyle w:val="ListParagraph"/>
              <w:numPr>
                <w:ilvl w:val="0"/>
                <w:numId w:val="3"/>
              </w:numPr>
              <w:rPr>
                <w:b/>
                <w:bCs/>
              </w:rPr>
            </w:pPr>
            <w:r>
              <w:rPr>
                <w:b/>
                <w:bCs/>
              </w:rPr>
              <w:t>Health Affairs</w:t>
            </w:r>
          </w:p>
          <w:p w14:paraId="09FC126C" w14:textId="0224029A" w:rsidR="00C17564" w:rsidRDefault="00C17564" w:rsidP="00C17564">
            <w:pPr>
              <w:pStyle w:val="ListParagraph"/>
              <w:ind w:left="360"/>
            </w:pPr>
            <w:r>
              <w:t>December 14, 2021</w:t>
            </w:r>
          </w:p>
          <w:p w14:paraId="3A8474C2" w14:textId="1B63BD7D" w:rsidR="00C17564" w:rsidRDefault="00C17564" w:rsidP="00C17564">
            <w:pPr>
              <w:pStyle w:val="ListParagraph"/>
              <w:ind w:left="360"/>
              <w:rPr>
                <w:i/>
                <w:iCs/>
              </w:rPr>
            </w:pPr>
            <w:r w:rsidRPr="00C17564">
              <w:rPr>
                <w:i/>
                <w:iCs/>
              </w:rPr>
              <w:t>Esther Friedman Explains Home Care and Nursing Home Workforce Changes</w:t>
            </w:r>
          </w:p>
          <w:p w14:paraId="5C691962" w14:textId="586F56D3" w:rsidR="00C17564" w:rsidRDefault="00C17564" w:rsidP="00C17564">
            <w:pPr>
              <w:pStyle w:val="ListParagraph"/>
              <w:ind w:left="360"/>
            </w:pPr>
            <w:r>
              <w:t>[T]</w:t>
            </w:r>
            <w:r w:rsidRPr="00C17564">
              <w:t>here are actually more personal care aides in the US than physicians. Together with home health aides and nursing assistants, personal care aides comprise one-fifth of the US health care workforce. These workers provide essential supports to people who face limitations in basic activities such as eating, bathing, and moving around.</w:t>
            </w:r>
            <w:r>
              <w:t xml:space="preserve"> </w:t>
            </w:r>
            <w:r w:rsidRPr="00C17564">
              <w:t>As the US population ages, the demand for home health and personal care aides is projected to increase by nearly 1.2 million additional jobs by 2030.</w:t>
            </w:r>
            <w:r w:rsidRPr="00C17564">
              <w:br/>
              <w:t>Esther Friedman from the </w:t>
            </w:r>
            <w:hyperlink r:id="rId59" w:history="1">
              <w:r w:rsidRPr="00C17564">
                <w:rPr>
                  <w:rStyle w:val="Hyperlink"/>
                </w:rPr>
                <w:t>University of Michigan</w:t>
              </w:r>
            </w:hyperlink>
            <w:r w:rsidRPr="00C17564">
              <w:t> joins </w:t>
            </w:r>
            <w:r w:rsidRPr="00C17564">
              <w:rPr>
                <w:i/>
                <w:iCs/>
              </w:rPr>
              <w:t>A Health Podyssey </w:t>
            </w:r>
            <w:r w:rsidRPr="00C17564">
              <w:t>to discuss the changing size in employment in the personal care workforce.</w:t>
            </w:r>
            <w:r w:rsidRPr="00C17564">
              <w:br/>
              <w:t>Friedman and colleagues published a paper in the December 2021 edition of </w:t>
            </w:r>
            <w:r w:rsidRPr="00C17564">
              <w:rPr>
                <w:i/>
                <w:iCs/>
              </w:rPr>
              <w:t>Health Affairs </w:t>
            </w:r>
            <w:hyperlink r:id="rId60" w:history="1">
              <w:r w:rsidRPr="00C17564">
                <w:rPr>
                  <w:rStyle w:val="Hyperlink"/>
                </w:rPr>
                <w:t>investigating state level changes in the nursing home and home care workforce between 2009 and 2020</w:t>
              </w:r>
            </w:hyperlink>
            <w:r w:rsidRPr="00C17564">
              <w:t>. While almost all states experienced an increase in the overall size of their home care workforce, most saw a decrease in their nursing home workforce relative to the number of people who need these services.</w:t>
            </w:r>
          </w:p>
          <w:p w14:paraId="4262BB5D" w14:textId="49D4633B" w:rsidR="00C17564" w:rsidRPr="00C17564" w:rsidRDefault="00284A98" w:rsidP="00C17564">
            <w:pPr>
              <w:pStyle w:val="ListParagraph"/>
              <w:ind w:left="360"/>
            </w:pPr>
            <w:hyperlink r:id="rId61" w:history="1">
              <w:r w:rsidR="00377D86" w:rsidRPr="001C2092">
                <w:rPr>
                  <w:rStyle w:val="Hyperlink"/>
                </w:rPr>
                <w:t>https://tinyurl.com/EstherFrieddmanPodcast</w:t>
              </w:r>
            </w:hyperlink>
            <w:r w:rsidR="00377D86">
              <w:t xml:space="preserve"> </w:t>
            </w:r>
          </w:p>
          <w:p w14:paraId="6E2FB5A8" w14:textId="2A5C44F2" w:rsidR="000872C7" w:rsidRDefault="000872C7" w:rsidP="000872C7">
            <w:pPr>
              <w:pStyle w:val="ListParagraph"/>
              <w:numPr>
                <w:ilvl w:val="0"/>
                <w:numId w:val="3"/>
              </w:numPr>
              <w:rPr>
                <w:b/>
                <w:bCs/>
              </w:rPr>
            </w:pPr>
            <w:r>
              <w:rPr>
                <w:b/>
                <w:bCs/>
              </w:rPr>
              <w:t>Consumer Voice</w:t>
            </w:r>
          </w:p>
          <w:p w14:paraId="3758EBFD" w14:textId="77777777" w:rsidR="000872C7" w:rsidRDefault="000872C7" w:rsidP="000872C7">
            <w:pPr>
              <w:pStyle w:val="ListParagraph"/>
              <w:ind w:left="360"/>
            </w:pPr>
            <w:r>
              <w:t>November 12, 2021</w:t>
            </w:r>
          </w:p>
          <w:p w14:paraId="6962096C" w14:textId="77777777" w:rsidR="000872C7" w:rsidRDefault="000872C7" w:rsidP="000872C7">
            <w:pPr>
              <w:pStyle w:val="ListParagraph"/>
              <w:ind w:left="360"/>
              <w:rPr>
                <w:i/>
                <w:iCs/>
              </w:rPr>
            </w:pPr>
            <w:r w:rsidRPr="00037E17">
              <w:rPr>
                <w:i/>
                <w:iCs/>
              </w:rPr>
              <w:t>New Podcast Episode on the Updated CMS Nursing Home Visitation Guidance</w:t>
            </w:r>
          </w:p>
          <w:p w14:paraId="71105D22" w14:textId="77777777" w:rsidR="000872C7" w:rsidRDefault="000872C7" w:rsidP="000872C7">
            <w:pPr>
              <w:pStyle w:val="ListParagraph"/>
              <w:ind w:left="360"/>
            </w:pPr>
            <w:r w:rsidRPr="000872C7">
              <w:t>On November 12, the Centers for Medicare &amp; Medicaid Services (CMS) issued updated Nursing Home Visitation Guidance. Because of the high rates of vaccination among residents and the new vaccine requirement for staff, as well as the reduced number of new COVID-19 cases each week, visitation is now allowed at all times for all residents, this includes indoor visitation.</w:t>
            </w:r>
          </w:p>
          <w:p w14:paraId="5ABC0111" w14:textId="1BD1C695" w:rsidR="00CC50F3" w:rsidRPr="00CC50F3" w:rsidRDefault="00284A98" w:rsidP="000872C7">
            <w:pPr>
              <w:pStyle w:val="ListParagraph"/>
              <w:ind w:left="360"/>
              <w:rPr>
                <w:color w:val="000000" w:themeColor="text1"/>
              </w:rPr>
            </w:pPr>
            <w:hyperlink r:id="rId62" w:history="1">
              <w:r w:rsidR="000872C7" w:rsidRPr="00C96741">
                <w:rPr>
                  <w:rStyle w:val="Hyperlink"/>
                </w:rPr>
                <w:t>https://tinyurl.com/PursuingQualityLTC</w:t>
              </w:r>
            </w:hyperlink>
          </w:p>
        </w:tc>
      </w:tr>
      <w:tr w:rsidR="00A70E26" w14:paraId="4F1DD12F" w14:textId="77777777" w:rsidTr="00EB0CFF">
        <w:trPr>
          <w:trHeight w:val="350"/>
        </w:trPr>
        <w:tc>
          <w:tcPr>
            <w:tcW w:w="2965" w:type="dxa"/>
          </w:tcPr>
          <w:p w14:paraId="59BB32DF" w14:textId="54CAE623" w:rsidR="00A70E26" w:rsidRDefault="00A70E26" w:rsidP="0044560D">
            <w:pPr>
              <w:rPr>
                <w:color w:val="000000" w:themeColor="text1"/>
                <w:sz w:val="24"/>
                <w:szCs w:val="24"/>
              </w:rPr>
            </w:pPr>
            <w:r>
              <w:rPr>
                <w:color w:val="000000" w:themeColor="text1"/>
                <w:sz w:val="24"/>
                <w:szCs w:val="24"/>
              </w:rPr>
              <w:t>Audio Documentary</w:t>
            </w:r>
          </w:p>
        </w:tc>
        <w:tc>
          <w:tcPr>
            <w:tcW w:w="8051" w:type="dxa"/>
            <w:gridSpan w:val="3"/>
          </w:tcPr>
          <w:p w14:paraId="500574C8" w14:textId="77777777" w:rsidR="00A70E26" w:rsidRDefault="00A70E26" w:rsidP="00A70E26">
            <w:pPr>
              <w:pStyle w:val="ListParagraph"/>
              <w:numPr>
                <w:ilvl w:val="0"/>
                <w:numId w:val="3"/>
              </w:numPr>
              <w:spacing w:after="160" w:line="259" w:lineRule="auto"/>
              <w:rPr>
                <w:b/>
                <w:bCs/>
              </w:rPr>
            </w:pPr>
            <w:r>
              <w:rPr>
                <w:b/>
                <w:bCs/>
              </w:rPr>
              <w:t>John A Hartford Foundation</w:t>
            </w:r>
          </w:p>
          <w:p w14:paraId="7C5E0015" w14:textId="77777777" w:rsidR="00A70E26" w:rsidRDefault="00A70E26" w:rsidP="00A70E26">
            <w:pPr>
              <w:pStyle w:val="ListParagraph"/>
              <w:ind w:left="360"/>
            </w:pPr>
            <w:r>
              <w:t>December 15, 2021</w:t>
            </w:r>
          </w:p>
          <w:p w14:paraId="3D362741" w14:textId="77777777" w:rsidR="00A70E26" w:rsidRDefault="00A70E26" w:rsidP="00A70E26">
            <w:pPr>
              <w:pStyle w:val="ListParagraph"/>
              <w:ind w:left="360"/>
              <w:rPr>
                <w:i/>
                <w:iCs/>
              </w:rPr>
            </w:pPr>
            <w:r w:rsidRPr="00D20724">
              <w:rPr>
                <w:i/>
                <w:iCs/>
              </w:rPr>
              <w:t>Humankind Public Radio Documentary: Aging in Community</w:t>
            </w:r>
          </w:p>
          <w:p w14:paraId="618CCBBE" w14:textId="77777777" w:rsidR="00A70E26" w:rsidRPr="00A70E26" w:rsidRDefault="00A70E26" w:rsidP="00A70E26">
            <w:pPr>
              <w:pStyle w:val="ListParagraph"/>
              <w:ind w:left="360"/>
            </w:pPr>
            <w:r w:rsidRPr="00A70E26">
              <w:t xml:space="preserve">Humankind public radio has published the second hour of a </w:t>
            </w:r>
            <w:hyperlink r:id="rId63" w:anchor="tabs-10017-0-0" w:tgtFrame="_blank" w:history="1">
              <w:r w:rsidRPr="00A70E26">
                <w:rPr>
                  <w:rStyle w:val="Hyperlink"/>
                </w:rPr>
                <w:t>radio documentary</w:t>
              </w:r>
            </w:hyperlink>
            <w:r w:rsidRPr="00A70E26">
              <w:t xml:space="preserve">, "Aging in Community." The first hour explored age-friendly communities and two new episodes examine the role of family caregivers and direct care workers. </w:t>
            </w:r>
          </w:p>
          <w:p w14:paraId="71711DC6" w14:textId="77777777" w:rsidR="00A70E26" w:rsidRPr="00A70E26" w:rsidRDefault="00A70E26" w:rsidP="00A70E26">
            <w:pPr>
              <w:pStyle w:val="ListParagraph"/>
              <w:ind w:left="360"/>
            </w:pPr>
            <w:r w:rsidRPr="00A70E26">
              <w:t xml:space="preserve">Within a decade, America will be looking different. In addition to other demographic changes, 70 million Baby Boomers are now entering their retirement years. This huge societal change will affect how families provide eldercare, how older Americans access transportation, and whether people can age in their own homes among neighbors they know. These shifts will accelerate a trend that began three decades ago with passage of the Americans with Disabilities Act: local communities are attempting to become more </w:t>
            </w:r>
            <w:hyperlink r:id="rId64" w:tgtFrame="_blank" w:history="1">
              <w:r w:rsidRPr="00A70E26">
                <w:rPr>
                  <w:rStyle w:val="Hyperlink"/>
                </w:rPr>
                <w:t>age-friendly</w:t>
              </w:r>
            </w:hyperlink>
            <w:r w:rsidRPr="00A70E26">
              <w:t xml:space="preserve">. </w:t>
            </w:r>
          </w:p>
          <w:p w14:paraId="1B902866" w14:textId="24A1A6A7" w:rsidR="00A70E26" w:rsidRPr="00A70E26" w:rsidRDefault="00A70E26" w:rsidP="00A70E26">
            <w:pPr>
              <w:pStyle w:val="ListParagraph"/>
              <w:ind w:left="360"/>
            </w:pPr>
            <w:r w:rsidRPr="00A70E26">
              <w:t>In Aging in Community</w:t>
            </w:r>
            <w:r w:rsidRPr="00A70E26">
              <w:rPr>
                <w:b/>
                <w:bCs/>
              </w:rPr>
              <w:t>,</w:t>
            </w:r>
            <w:r w:rsidRPr="00A70E26">
              <w:t xml:space="preserve"> a special project from Humankind public radio, older adults and people working in their communities tell their </w:t>
            </w:r>
            <w:hyperlink r:id="rId65" w:anchor="tabs-10017-0-3" w:tgtFrame="_blank" w:history="1">
              <w:r w:rsidRPr="00A70E26">
                <w:rPr>
                  <w:rStyle w:val="Hyperlink"/>
                </w:rPr>
                <w:t>stories</w:t>
              </w:r>
            </w:hyperlink>
            <w:r w:rsidRPr="00A70E26">
              <w:t xml:space="preserve"> and talk about innovative approaches, such as </w:t>
            </w:r>
            <w:hyperlink r:id="rId66" w:tgtFrame="_blank" w:history="1">
              <w:r w:rsidRPr="00A70E26">
                <w:rPr>
                  <w:rStyle w:val="Hyperlink"/>
                </w:rPr>
                <w:t>CAPABLE</w:t>
              </w:r>
            </w:hyperlink>
            <w:r w:rsidRPr="00A70E26">
              <w:t>, operated by Johns Hopkins University, which provides an occupational therapist, a nurse and a handy</w:t>
            </w:r>
            <w:r w:rsidR="00871FE1">
              <w:t>-</w:t>
            </w:r>
            <w:r w:rsidRPr="00A70E26">
              <w:t>worker to modify the homes of older residents to improve safety.</w:t>
            </w:r>
          </w:p>
          <w:p w14:paraId="046A8116" w14:textId="77777777" w:rsidR="00A70E26" w:rsidRPr="00A70E26" w:rsidRDefault="00A70E26" w:rsidP="00A70E26">
            <w:pPr>
              <w:pStyle w:val="ListParagraph"/>
              <w:ind w:left="360"/>
            </w:pPr>
            <w:r w:rsidRPr="00A70E26">
              <w:t>The project is in association with Documentary Educational Resources and WGBH/Boston and supported by The RRF Foundation for Aging, The John A. Hartford Foundation and The Boston Foundation, and by the Humankind Program Fund.</w:t>
            </w:r>
          </w:p>
          <w:p w14:paraId="04E6ED08" w14:textId="77777777" w:rsidR="00A70E26" w:rsidRPr="00A70E26" w:rsidRDefault="00A70E26" w:rsidP="00A70E26">
            <w:pPr>
              <w:pStyle w:val="ListParagraph"/>
              <w:ind w:left="360"/>
            </w:pPr>
            <w:r w:rsidRPr="00A70E26">
              <w:t xml:space="preserve">The first hour (episodes 1 and 2) were published in October 2021. </w:t>
            </w:r>
          </w:p>
          <w:p w14:paraId="2A1FFCB0" w14:textId="77777777" w:rsidR="00A70E26" w:rsidRPr="00A70E26" w:rsidRDefault="00A70E26" w:rsidP="00A70E26">
            <w:pPr>
              <w:pStyle w:val="ListParagraph"/>
              <w:ind w:left="360"/>
            </w:pPr>
            <w:r w:rsidRPr="00A70E26">
              <w:t xml:space="preserve">To listen to all four episodes, click </w:t>
            </w:r>
            <w:hyperlink r:id="rId67" w:anchor="tabs-10777-0-5" w:tgtFrame="_blank" w:history="1">
              <w:r w:rsidRPr="00A70E26">
                <w:rPr>
                  <w:rStyle w:val="Hyperlink"/>
                </w:rPr>
                <w:t>here</w:t>
              </w:r>
            </w:hyperlink>
            <w:r w:rsidRPr="00A70E26">
              <w:t>.</w:t>
            </w:r>
            <w:r w:rsidRPr="00A70E26">
              <w:br/>
              <w:t xml:space="preserve">To learn more, click </w:t>
            </w:r>
            <w:hyperlink r:id="rId68" w:anchor="tabs-10017-0-0" w:tgtFrame="_blank" w:history="1">
              <w:r w:rsidRPr="00A70E26">
                <w:rPr>
                  <w:rStyle w:val="Hyperlink"/>
                </w:rPr>
                <w:t>here</w:t>
              </w:r>
            </w:hyperlink>
            <w:r w:rsidRPr="00A70E26">
              <w:t>.</w:t>
            </w:r>
            <w:r w:rsidRPr="00A70E26">
              <w:br/>
              <w:t xml:space="preserve">To go to the resources, click </w:t>
            </w:r>
            <w:hyperlink r:id="rId69" w:anchor="tabs-10777-0-6" w:tgtFrame="_blank" w:history="1">
              <w:r w:rsidRPr="00A70E26">
                <w:rPr>
                  <w:rStyle w:val="Hyperlink"/>
                </w:rPr>
                <w:t>here</w:t>
              </w:r>
            </w:hyperlink>
            <w:r w:rsidRPr="00A70E26">
              <w:t>.</w:t>
            </w:r>
          </w:p>
          <w:p w14:paraId="7D9B6FD2" w14:textId="7B4AB0AC" w:rsidR="00A70E26" w:rsidRPr="00A70E26" w:rsidRDefault="00284A98" w:rsidP="00A70E26">
            <w:pPr>
              <w:pStyle w:val="ListParagraph"/>
              <w:ind w:left="360"/>
            </w:pPr>
            <w:hyperlink r:id="rId70" w:history="1">
              <w:r w:rsidR="00A70E26" w:rsidRPr="001C2092">
                <w:rPr>
                  <w:rStyle w:val="Hyperlink"/>
                </w:rPr>
                <w:t>https://tinyurl.com/AgingInCommunity</w:t>
              </w:r>
            </w:hyperlink>
            <w:r w:rsidR="00A70E26">
              <w:t xml:space="preserve"> </w:t>
            </w:r>
          </w:p>
        </w:tc>
      </w:tr>
      <w:tr w:rsidR="00387511" w14:paraId="4A9BC5FC" w14:textId="77777777" w:rsidTr="00EB0CFF">
        <w:trPr>
          <w:trHeight w:val="350"/>
        </w:trPr>
        <w:tc>
          <w:tcPr>
            <w:tcW w:w="2965" w:type="dxa"/>
          </w:tcPr>
          <w:p w14:paraId="3B35E8B5" w14:textId="7F6C8C6A" w:rsidR="00387511" w:rsidRDefault="00387511" w:rsidP="0044560D">
            <w:pPr>
              <w:rPr>
                <w:color w:val="000000" w:themeColor="text1"/>
                <w:sz w:val="24"/>
                <w:szCs w:val="24"/>
              </w:rPr>
            </w:pPr>
            <w:r>
              <w:rPr>
                <w:color w:val="000000" w:themeColor="text1"/>
                <w:sz w:val="24"/>
                <w:szCs w:val="24"/>
              </w:rPr>
              <w:t>Survey</w:t>
            </w:r>
          </w:p>
        </w:tc>
        <w:tc>
          <w:tcPr>
            <w:tcW w:w="8051" w:type="dxa"/>
            <w:gridSpan w:val="3"/>
          </w:tcPr>
          <w:p w14:paraId="7B3A5618" w14:textId="77777777" w:rsidR="00387511" w:rsidRDefault="00387511" w:rsidP="00387511">
            <w:pPr>
              <w:pStyle w:val="ListParagraph"/>
              <w:numPr>
                <w:ilvl w:val="0"/>
                <w:numId w:val="3"/>
              </w:numPr>
              <w:rPr>
                <w:b/>
                <w:bCs/>
                <w:color w:val="000000" w:themeColor="text1"/>
              </w:rPr>
            </w:pPr>
            <w:r>
              <w:rPr>
                <w:b/>
                <w:bCs/>
                <w:color w:val="000000" w:themeColor="text1"/>
              </w:rPr>
              <w:t>HealthCentral</w:t>
            </w:r>
          </w:p>
          <w:p w14:paraId="00D946F5" w14:textId="77777777" w:rsidR="00387511" w:rsidRDefault="00387511" w:rsidP="00387511">
            <w:pPr>
              <w:pStyle w:val="ListParagraph"/>
              <w:ind w:left="360"/>
              <w:rPr>
                <w:i/>
                <w:iCs/>
                <w:color w:val="000000" w:themeColor="text1"/>
              </w:rPr>
            </w:pPr>
            <w:r>
              <w:rPr>
                <w:i/>
                <w:iCs/>
                <w:color w:val="000000" w:themeColor="text1"/>
              </w:rPr>
              <w:t>Chronic Health Sex Survey</w:t>
            </w:r>
          </w:p>
          <w:p w14:paraId="429C46C2" w14:textId="64AF2F64" w:rsidR="00387511" w:rsidRDefault="00387511" w:rsidP="00387511">
            <w:pPr>
              <w:pStyle w:val="ListParagraph"/>
              <w:ind w:left="360"/>
              <w:rPr>
                <w:color w:val="000000" w:themeColor="text1"/>
              </w:rPr>
            </w:pPr>
            <w:r w:rsidRPr="00387511">
              <w:rPr>
                <w:color w:val="000000" w:themeColor="text1"/>
              </w:rPr>
              <w:t xml:space="preserve">133 million Americans </w:t>
            </w:r>
            <w:r>
              <w:rPr>
                <w:color w:val="000000" w:themeColor="text1"/>
              </w:rPr>
              <w:t>l</w:t>
            </w:r>
            <w:r w:rsidRPr="00387511">
              <w:rPr>
                <w:color w:val="000000" w:themeColor="text1"/>
              </w:rPr>
              <w:t>ive with a chronic condition</w:t>
            </w:r>
            <w:r>
              <w:rPr>
                <w:color w:val="000000" w:themeColor="text1"/>
              </w:rPr>
              <w:t xml:space="preserve"> and </w:t>
            </w:r>
            <w:r w:rsidRPr="00387511">
              <w:rPr>
                <w:color w:val="000000" w:themeColor="text1"/>
              </w:rPr>
              <w:t>may also struggle with sex—for any number of reasons.</w:t>
            </w:r>
            <w:r>
              <w:rPr>
                <w:color w:val="000000" w:themeColor="text1"/>
              </w:rPr>
              <w:t xml:space="preserve"> </w:t>
            </w:r>
            <w:r w:rsidRPr="00387511">
              <w:rPr>
                <w:color w:val="000000" w:themeColor="text1"/>
              </w:rPr>
              <w:t xml:space="preserve">HealthCentral wants to better understand both concerns and your joys when it comes to such an important part of </w:t>
            </w:r>
            <w:r>
              <w:rPr>
                <w:color w:val="000000" w:themeColor="text1"/>
              </w:rPr>
              <w:t xml:space="preserve">a person’s </w:t>
            </w:r>
            <w:r w:rsidRPr="00387511">
              <w:rPr>
                <w:color w:val="000000" w:themeColor="text1"/>
              </w:rPr>
              <w:t xml:space="preserve">emotional and physical well-being. </w:t>
            </w:r>
            <w:r>
              <w:rPr>
                <w:color w:val="000000" w:themeColor="text1"/>
              </w:rPr>
              <w:t>They</w:t>
            </w:r>
            <w:r w:rsidRPr="00387511">
              <w:rPr>
                <w:color w:val="000000" w:themeColor="text1"/>
              </w:rPr>
              <w:t xml:space="preserve"> are creating a series of stories in 2022 that explore some of the unique ways being chronic affects intimacy and </w:t>
            </w:r>
            <w:r>
              <w:rPr>
                <w:color w:val="000000" w:themeColor="text1"/>
              </w:rPr>
              <w:t>they</w:t>
            </w:r>
            <w:r w:rsidRPr="00387511">
              <w:rPr>
                <w:color w:val="000000" w:themeColor="text1"/>
              </w:rPr>
              <w:t xml:space="preserve"> </w:t>
            </w:r>
            <w:r w:rsidR="00871FE1">
              <w:rPr>
                <w:color w:val="000000" w:themeColor="text1"/>
              </w:rPr>
              <w:t>are seeking</w:t>
            </w:r>
            <w:r w:rsidRPr="00387511">
              <w:rPr>
                <w:color w:val="000000" w:themeColor="text1"/>
              </w:rPr>
              <w:t xml:space="preserve"> input. You can tell </w:t>
            </w:r>
            <w:r>
              <w:rPr>
                <w:color w:val="000000" w:themeColor="text1"/>
              </w:rPr>
              <w:t>them</w:t>
            </w:r>
            <w:r w:rsidRPr="00387511">
              <w:rPr>
                <w:color w:val="000000" w:themeColor="text1"/>
              </w:rPr>
              <w:t xml:space="preserve"> as much (or as little) as you wish.</w:t>
            </w:r>
            <w:r>
              <w:rPr>
                <w:color w:val="000000" w:themeColor="text1"/>
              </w:rPr>
              <w:t xml:space="preserve"> The survey is 100% an</w:t>
            </w:r>
            <w:r w:rsidR="00224FE3">
              <w:rPr>
                <w:color w:val="000000" w:themeColor="text1"/>
              </w:rPr>
              <w:t>onymous.</w:t>
            </w:r>
          </w:p>
          <w:p w14:paraId="1E2D4AD0" w14:textId="28AA1036" w:rsidR="00387511" w:rsidRPr="00387511" w:rsidRDefault="00284A98" w:rsidP="00387511">
            <w:pPr>
              <w:pStyle w:val="ListParagraph"/>
              <w:ind w:left="360"/>
              <w:rPr>
                <w:color w:val="000000" w:themeColor="text1"/>
              </w:rPr>
            </w:pPr>
            <w:hyperlink r:id="rId71" w:history="1">
              <w:r w:rsidR="00224FE3" w:rsidRPr="00EE67C7">
                <w:rPr>
                  <w:rStyle w:val="Hyperlink"/>
                </w:rPr>
                <w:t>https://tinyurl.com/HealthCentralSexualHealth</w:t>
              </w:r>
            </w:hyperlink>
            <w:r w:rsidR="00224FE3">
              <w:rPr>
                <w:color w:val="000000" w:themeColor="text1"/>
              </w:rPr>
              <w:t xml:space="preserve"> </w:t>
            </w:r>
          </w:p>
        </w:tc>
      </w:tr>
      <w:tr w:rsidR="00C54B90" w14:paraId="7B0C6449" w14:textId="77777777" w:rsidTr="00EB0CFF">
        <w:trPr>
          <w:trHeight w:val="260"/>
        </w:trPr>
        <w:tc>
          <w:tcPr>
            <w:tcW w:w="2965" w:type="dxa"/>
          </w:tcPr>
          <w:p w14:paraId="4713A320" w14:textId="374BC83C" w:rsidR="00C54B90" w:rsidRPr="001B5693" w:rsidRDefault="00C54B90" w:rsidP="00003088">
            <w:pPr>
              <w:rPr>
                <w:color w:val="000000" w:themeColor="text1"/>
                <w:sz w:val="24"/>
                <w:szCs w:val="24"/>
              </w:rPr>
            </w:pPr>
            <w:r>
              <w:rPr>
                <w:color w:val="000000" w:themeColor="text1"/>
                <w:sz w:val="24"/>
                <w:szCs w:val="24"/>
              </w:rPr>
              <w:t>Webinar</w:t>
            </w:r>
          </w:p>
        </w:tc>
        <w:tc>
          <w:tcPr>
            <w:tcW w:w="8051" w:type="dxa"/>
            <w:gridSpan w:val="3"/>
          </w:tcPr>
          <w:p w14:paraId="08DDC9AD" w14:textId="77777777" w:rsidR="00C54B90" w:rsidRDefault="00C54B90" w:rsidP="00C54B90">
            <w:pPr>
              <w:pStyle w:val="ListParagraph"/>
              <w:numPr>
                <w:ilvl w:val="0"/>
                <w:numId w:val="3"/>
              </w:numPr>
              <w:spacing w:before="100" w:beforeAutospacing="1" w:after="100" w:afterAutospacing="1"/>
              <w:rPr>
                <w:b/>
                <w:bCs/>
                <w:color w:val="000000" w:themeColor="text1"/>
              </w:rPr>
            </w:pPr>
            <w:r w:rsidRPr="00C54B90">
              <w:rPr>
                <w:b/>
                <w:bCs/>
                <w:color w:val="000000" w:themeColor="text1"/>
              </w:rPr>
              <w:t xml:space="preserve">The </w:t>
            </w:r>
            <w:proofErr w:type="gramStart"/>
            <w:r w:rsidRPr="00C54B90">
              <w:rPr>
                <w:b/>
                <w:bCs/>
                <w:color w:val="000000" w:themeColor="text1"/>
              </w:rPr>
              <w:t>Long Term</w:t>
            </w:r>
            <w:proofErr w:type="gramEnd"/>
            <w:r w:rsidRPr="00C54B90">
              <w:rPr>
                <w:b/>
                <w:bCs/>
                <w:color w:val="000000" w:themeColor="text1"/>
              </w:rPr>
              <w:t xml:space="preserve"> Care Community Coalition (LTCCC) </w:t>
            </w:r>
          </w:p>
          <w:p w14:paraId="2AB557D3" w14:textId="77777777" w:rsidR="00C54B90" w:rsidRDefault="00C54B90" w:rsidP="00C54B90">
            <w:pPr>
              <w:pStyle w:val="ListParagraph"/>
              <w:spacing w:before="100" w:beforeAutospacing="1" w:after="100" w:afterAutospacing="1"/>
              <w:ind w:left="360"/>
              <w:rPr>
                <w:color w:val="000000" w:themeColor="text1"/>
              </w:rPr>
            </w:pPr>
            <w:r>
              <w:rPr>
                <w:color w:val="000000" w:themeColor="text1"/>
              </w:rPr>
              <w:t>Tuesday, December 21, 2021, 1:00 to 2:00 p.m.</w:t>
            </w:r>
          </w:p>
          <w:p w14:paraId="1F08DBDA" w14:textId="77777777" w:rsidR="00C54B90" w:rsidRDefault="00C54B90" w:rsidP="00C54B90">
            <w:pPr>
              <w:pStyle w:val="ListParagraph"/>
              <w:spacing w:before="100" w:beforeAutospacing="1" w:after="100" w:afterAutospacing="1"/>
              <w:ind w:left="360"/>
              <w:rPr>
                <w:i/>
                <w:iCs/>
                <w:color w:val="000000" w:themeColor="text1"/>
              </w:rPr>
            </w:pPr>
            <w:r w:rsidRPr="00C54B90">
              <w:rPr>
                <w:i/>
                <w:iCs/>
                <w:color w:val="000000" w:themeColor="text1"/>
              </w:rPr>
              <w:t>Broken Promises: An Assessment of Nursing Home Oversight</w:t>
            </w:r>
          </w:p>
          <w:p w14:paraId="65C6510A" w14:textId="77777777" w:rsidR="00C54B90" w:rsidRDefault="00C54B90" w:rsidP="00C54B90">
            <w:pPr>
              <w:pStyle w:val="ListParagraph"/>
              <w:spacing w:before="100" w:beforeAutospacing="1" w:after="100" w:afterAutospacing="1"/>
              <w:ind w:left="360"/>
              <w:rPr>
                <w:color w:val="000000" w:themeColor="text1"/>
              </w:rPr>
            </w:pPr>
            <w:r w:rsidRPr="00C54B90">
              <w:rPr>
                <w:color w:val="000000" w:themeColor="text1"/>
              </w:rPr>
              <w:t xml:space="preserve">How often are nursing homes cited by enforcement agencies for substandard care? Are "Harm" deficiencies more common in some states compared to others? In this webinar, we discuss a new LTCCC report that assesses survey and enforcement data at the state, regional, and federal levels. For more on nursing home oversight and enforcement, visit </w:t>
            </w:r>
            <w:hyperlink r:id="rId72" w:history="1">
              <w:r w:rsidRPr="001C2092">
                <w:rPr>
                  <w:rStyle w:val="Hyperlink"/>
                </w:rPr>
                <w:t>https://nursinghome411.org/survey-enforcement/</w:t>
              </w:r>
            </w:hyperlink>
            <w:r>
              <w:rPr>
                <w:color w:val="000000" w:themeColor="text1"/>
              </w:rPr>
              <w:t xml:space="preserve"> </w:t>
            </w:r>
          </w:p>
          <w:p w14:paraId="1D0AEA2B" w14:textId="77777777" w:rsidR="00C54B90" w:rsidRPr="00C54B90" w:rsidRDefault="00C54B90" w:rsidP="00C54B90">
            <w:pPr>
              <w:pStyle w:val="ListParagraph"/>
              <w:spacing w:before="100" w:beforeAutospacing="1" w:after="100" w:afterAutospacing="1"/>
              <w:ind w:left="360"/>
              <w:rPr>
                <w:color w:val="000000" w:themeColor="text1"/>
              </w:rPr>
            </w:pPr>
            <w:r w:rsidRPr="00C54B90">
              <w:rPr>
                <w:color w:val="000000" w:themeColor="text1"/>
              </w:rPr>
              <w:t>Attendees will learn:</w:t>
            </w:r>
          </w:p>
          <w:p w14:paraId="46C6291F" w14:textId="77777777" w:rsidR="00C54B90" w:rsidRPr="00C54B90" w:rsidRDefault="00C54B90" w:rsidP="00C54B90">
            <w:pPr>
              <w:pStyle w:val="ListParagraph"/>
              <w:numPr>
                <w:ilvl w:val="0"/>
                <w:numId w:val="21"/>
              </w:numPr>
              <w:rPr>
                <w:color w:val="000000" w:themeColor="text1"/>
              </w:rPr>
            </w:pPr>
            <w:r w:rsidRPr="00C54B90">
              <w:rPr>
                <w:color w:val="000000" w:themeColor="text1"/>
              </w:rPr>
              <w:t>How to evaluate survey data and nursing home citations.</w:t>
            </w:r>
          </w:p>
          <w:p w14:paraId="3B245843" w14:textId="77777777" w:rsidR="00C54B90" w:rsidRPr="00C54B90" w:rsidRDefault="00C54B90" w:rsidP="00C54B90">
            <w:pPr>
              <w:pStyle w:val="ListParagraph"/>
              <w:numPr>
                <w:ilvl w:val="0"/>
                <w:numId w:val="21"/>
              </w:numPr>
              <w:rPr>
                <w:color w:val="000000" w:themeColor="text1"/>
              </w:rPr>
            </w:pPr>
            <w:r w:rsidRPr="00C54B90">
              <w:rPr>
                <w:color w:val="000000" w:themeColor="text1"/>
              </w:rPr>
              <w:t>What "Harm" deficiencies mean and whether they're more common in some states and CMS Regions.</w:t>
            </w:r>
          </w:p>
          <w:p w14:paraId="7C5ADF8C" w14:textId="77777777" w:rsidR="00C54B90" w:rsidRPr="00C54B90" w:rsidRDefault="00C54B90" w:rsidP="00C54B90">
            <w:pPr>
              <w:pStyle w:val="ListParagraph"/>
              <w:numPr>
                <w:ilvl w:val="0"/>
                <w:numId w:val="21"/>
              </w:numPr>
              <w:rPr>
                <w:color w:val="000000" w:themeColor="text1"/>
              </w:rPr>
            </w:pPr>
            <w:r w:rsidRPr="00C54B90">
              <w:rPr>
                <w:color w:val="000000" w:themeColor="text1"/>
              </w:rPr>
              <w:t>How the government is breaking its promise to ensure that residents are safe and treated with dignity.</w:t>
            </w:r>
          </w:p>
          <w:p w14:paraId="453EFC90" w14:textId="77777777" w:rsidR="00C54B90" w:rsidRPr="00C54B90" w:rsidRDefault="00C54B90" w:rsidP="00C54B90">
            <w:pPr>
              <w:pStyle w:val="ListParagraph"/>
              <w:spacing w:before="100" w:beforeAutospacing="1" w:after="100" w:afterAutospacing="1"/>
              <w:ind w:left="360"/>
              <w:rPr>
                <w:color w:val="000000" w:themeColor="text1"/>
              </w:rPr>
            </w:pPr>
            <w:r w:rsidRPr="00C54B90">
              <w:rPr>
                <w:b/>
                <w:bCs/>
                <w:color w:val="000000" w:themeColor="text1"/>
              </w:rPr>
              <w:t>Presenter:</w:t>
            </w:r>
            <w:r w:rsidRPr="00C54B90">
              <w:rPr>
                <w:color w:val="000000" w:themeColor="text1"/>
              </w:rPr>
              <w:t xml:space="preserve"> Eric </w:t>
            </w:r>
            <w:proofErr w:type="spellStart"/>
            <w:r w:rsidRPr="00C54B90">
              <w:rPr>
                <w:color w:val="000000" w:themeColor="text1"/>
              </w:rPr>
              <w:t>Goldwein</w:t>
            </w:r>
            <w:proofErr w:type="spellEnd"/>
            <w:r w:rsidRPr="00C54B90">
              <w:rPr>
                <w:color w:val="000000" w:themeColor="text1"/>
              </w:rPr>
              <w:t>, LTCCC's Director of Policy and Communications.</w:t>
            </w:r>
          </w:p>
          <w:p w14:paraId="5765E4EE" w14:textId="10F77BF3" w:rsidR="00C54B90" w:rsidRPr="00C54B90" w:rsidRDefault="00C54B90" w:rsidP="00C54B90">
            <w:pPr>
              <w:pStyle w:val="ListParagraph"/>
              <w:spacing w:before="100" w:beforeAutospacing="1" w:after="100" w:afterAutospacing="1"/>
              <w:ind w:left="360"/>
              <w:rPr>
                <w:color w:val="000000" w:themeColor="text1"/>
              </w:rPr>
            </w:pPr>
            <w:hyperlink r:id="rId73" w:history="1">
              <w:r w:rsidRPr="001C2092">
                <w:rPr>
                  <w:rStyle w:val="Hyperlink"/>
                </w:rPr>
                <w:t>https://tinyurl.com/BrokenPromisesNHOversight</w:t>
              </w:r>
            </w:hyperlink>
            <w:r>
              <w:rPr>
                <w:color w:val="000000" w:themeColor="text1"/>
              </w:rPr>
              <w:t xml:space="preserve"> </w:t>
            </w:r>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284A98" w:rsidP="00003088">
            <w:pPr>
              <w:pStyle w:val="ListParagraph"/>
              <w:spacing w:before="100" w:beforeAutospacing="1" w:after="100" w:afterAutospacing="1"/>
              <w:ind w:left="0"/>
              <w:rPr>
                <w:b/>
                <w:bCs/>
              </w:rPr>
            </w:pPr>
            <w:hyperlink r:id="rId74" w:history="1">
              <w:r w:rsidR="00003088" w:rsidRPr="00354C38">
                <w:rPr>
                  <w:rStyle w:val="Hyperlink"/>
                  <w:b/>
                  <w:bCs/>
                </w:rPr>
                <w:t>https://dignityalliancema.org/webinars-and-online-sessions/</w:t>
              </w:r>
            </w:hyperlink>
          </w:p>
        </w:tc>
      </w:tr>
      <w:tr w:rsidR="004F3D48" w14:paraId="5387C9F4" w14:textId="77777777" w:rsidTr="00601914">
        <w:trPr>
          <w:trHeight w:val="2060"/>
        </w:trPr>
        <w:tc>
          <w:tcPr>
            <w:tcW w:w="2965" w:type="dxa"/>
          </w:tcPr>
          <w:p w14:paraId="1146FCC9" w14:textId="14A2A8EF" w:rsidR="004F3D48" w:rsidRDefault="004F3D48" w:rsidP="00003088">
            <w:pPr>
              <w:rPr>
                <w:sz w:val="24"/>
                <w:szCs w:val="24"/>
              </w:rPr>
            </w:pPr>
            <w:r>
              <w:rPr>
                <w:sz w:val="24"/>
                <w:szCs w:val="24"/>
              </w:rPr>
              <w:t>Nursing Homes</w:t>
            </w:r>
          </w:p>
        </w:tc>
        <w:tc>
          <w:tcPr>
            <w:tcW w:w="8051" w:type="dxa"/>
            <w:gridSpan w:val="3"/>
          </w:tcPr>
          <w:p w14:paraId="4A671376" w14:textId="5D8392B0" w:rsidR="002308E9" w:rsidRDefault="002308E9" w:rsidP="00086F30">
            <w:pPr>
              <w:pStyle w:val="ListParagraph"/>
              <w:numPr>
                <w:ilvl w:val="0"/>
                <w:numId w:val="3"/>
              </w:numPr>
              <w:rPr>
                <w:b/>
                <w:bCs/>
              </w:rPr>
            </w:pPr>
            <w:r>
              <w:rPr>
                <w:b/>
                <w:bCs/>
              </w:rPr>
              <w:t>PBS News Hour</w:t>
            </w:r>
          </w:p>
          <w:p w14:paraId="1B9F4295" w14:textId="18AF8B40" w:rsidR="002308E9" w:rsidRDefault="002308E9" w:rsidP="002308E9">
            <w:pPr>
              <w:pStyle w:val="ListParagraph"/>
              <w:ind w:left="360"/>
            </w:pPr>
            <w:r>
              <w:t>December 13, 2021</w:t>
            </w:r>
          </w:p>
          <w:p w14:paraId="217DD8CA" w14:textId="0298A9DE" w:rsidR="002308E9" w:rsidRDefault="002308E9" w:rsidP="002308E9">
            <w:pPr>
              <w:pStyle w:val="ListParagraph"/>
              <w:ind w:left="360"/>
              <w:rPr>
                <w:i/>
                <w:iCs/>
              </w:rPr>
            </w:pPr>
            <w:r w:rsidRPr="002308E9">
              <w:rPr>
                <w:i/>
                <w:iCs/>
              </w:rPr>
              <w:t>Older Americans make up a majority of COVID deaths. They are falling behind on boosters</w:t>
            </w:r>
          </w:p>
          <w:p w14:paraId="6C08F63B" w14:textId="1BA03506" w:rsidR="002308E9" w:rsidRDefault="002308E9" w:rsidP="002308E9">
            <w:pPr>
              <w:pStyle w:val="ListParagraph"/>
              <w:ind w:left="360"/>
            </w:pPr>
            <w:r w:rsidRPr="002308E9">
              <w:t>The United States is approaching a grim milestone of the pandemic, as the nationwide death toll approaches 800,000. The vast majority of those deaths are among the elderly — people 65 and up make up 75 percent of all COVID-19 deaths in the U.S. Now there are concerns about their risks increasing once again, and nursing home residents are among some of the most vulnerable. Amna Nawaz reports.</w:t>
            </w:r>
            <w:r>
              <w:t xml:space="preserve"> . . The individuals making up the bulk of the deaths among older adults are those oldest old. </w:t>
            </w:r>
            <w:r w:rsidR="00871FE1">
              <w:t>So,</w:t>
            </w:r>
            <w:r>
              <w:t xml:space="preserve"> they're individuals aged 85 and older. They're individuals with comorbidities, cardiovascular disease, obesity, diabetes. They are also typically individuals living in nursing homes. And these congregate living environments are actually the perfect storm for the spread of COVID. You have individuals often sharing a room, sharing a bathroom, communal </w:t>
            </w:r>
            <w:r w:rsidR="00871FE1">
              <w:t>dining,</w:t>
            </w:r>
            <w:r>
              <w:t xml:space="preserve"> and activities. </w:t>
            </w:r>
            <w:r w:rsidR="00871FE1">
              <w:t>So,</w:t>
            </w:r>
            <w:r>
              <w:t xml:space="preserve"> all of these features lead to those big outbreaks we have all read about. . . </w:t>
            </w:r>
            <w:r w:rsidRPr="002308E9">
              <w:t>We see a huge range in the vaccination rates of staff around the country. Some facilities, let's be very clear, are doing quite well. They have vaccination rates among caregivers up above 80 or 90 percent. However, we have far too many facilities that are really lagging behind.</w:t>
            </w:r>
          </w:p>
          <w:p w14:paraId="35B95136" w14:textId="5919F9CC" w:rsidR="002308E9" w:rsidRPr="002308E9" w:rsidRDefault="00284A98" w:rsidP="002308E9">
            <w:pPr>
              <w:pStyle w:val="ListParagraph"/>
              <w:ind w:left="360"/>
            </w:pPr>
            <w:hyperlink r:id="rId75" w:history="1">
              <w:r w:rsidR="002308E9" w:rsidRPr="00EE67C7">
                <w:rPr>
                  <w:rStyle w:val="Hyperlink"/>
                </w:rPr>
                <w:t>https://tinyurl.com/FallingBehindOnBoosters</w:t>
              </w:r>
            </w:hyperlink>
            <w:r w:rsidR="002308E9">
              <w:t xml:space="preserve"> </w:t>
            </w:r>
          </w:p>
          <w:p w14:paraId="3B30DF4A" w14:textId="2BA09454" w:rsidR="005A367A" w:rsidRDefault="00086F30" w:rsidP="00086F30">
            <w:pPr>
              <w:pStyle w:val="ListParagraph"/>
              <w:numPr>
                <w:ilvl w:val="0"/>
                <w:numId w:val="3"/>
              </w:numPr>
              <w:rPr>
                <w:b/>
                <w:bCs/>
              </w:rPr>
            </w:pPr>
            <w:r>
              <w:rPr>
                <w:b/>
                <w:bCs/>
              </w:rPr>
              <w:t>New England Journal of Medicine</w:t>
            </w:r>
          </w:p>
          <w:p w14:paraId="05A7DB27" w14:textId="77777777" w:rsidR="00086F30" w:rsidRDefault="00D97F3A" w:rsidP="00086F30">
            <w:pPr>
              <w:pStyle w:val="ListParagraph"/>
              <w:ind w:left="360"/>
            </w:pPr>
            <w:r>
              <w:t>December 8, 2021</w:t>
            </w:r>
          </w:p>
          <w:p w14:paraId="7DC3EFFC" w14:textId="12A08552" w:rsidR="00D97F3A" w:rsidRDefault="00D97F3A" w:rsidP="00086F30">
            <w:pPr>
              <w:pStyle w:val="ListParagraph"/>
              <w:ind w:left="360"/>
              <w:rPr>
                <w:i/>
                <w:iCs/>
              </w:rPr>
            </w:pPr>
            <w:r w:rsidRPr="00D97F3A">
              <w:rPr>
                <w:i/>
                <w:iCs/>
              </w:rPr>
              <w:t>Nursing Home Staff Vaccination and Covid-19 Outcomes</w:t>
            </w:r>
          </w:p>
          <w:p w14:paraId="33275742" w14:textId="278A9405" w:rsidR="00D97F3A" w:rsidRDefault="00D97F3A" w:rsidP="00086F30">
            <w:pPr>
              <w:pStyle w:val="ListParagraph"/>
              <w:ind w:left="360"/>
            </w:pPr>
            <w:r w:rsidRPr="00D97F3A">
              <w:t>Estimates from our model suggest that if all the nursing homes in our sample had been in the highest quartile of staff vaccination coverage (82.7% on average), 4775 cases among residents (29% of the total during the study window), 7501 cases among staff (29% of the total), and 703 Covid-19–related deaths among residents (48% of the total) could possibly have been prevented.</w:t>
            </w:r>
          </w:p>
          <w:p w14:paraId="2DCC3182" w14:textId="77777777" w:rsidR="00D97F3A" w:rsidRDefault="00284A98" w:rsidP="00D97F3A">
            <w:pPr>
              <w:pStyle w:val="ListParagraph"/>
              <w:ind w:left="360"/>
            </w:pPr>
            <w:hyperlink r:id="rId76" w:history="1">
              <w:r w:rsidR="00D97F3A" w:rsidRPr="00EE67C7">
                <w:rPr>
                  <w:rStyle w:val="Hyperlink"/>
                </w:rPr>
                <w:t>https://tinyurl.com/NEJMNHVaccinationOutcome</w:t>
              </w:r>
            </w:hyperlink>
            <w:r w:rsidR="00D97F3A">
              <w:t xml:space="preserve"> </w:t>
            </w:r>
          </w:p>
          <w:p w14:paraId="26542AA6" w14:textId="77777777" w:rsidR="00151761" w:rsidRDefault="00151761" w:rsidP="00151761">
            <w:pPr>
              <w:pStyle w:val="ListParagraph"/>
              <w:numPr>
                <w:ilvl w:val="0"/>
                <w:numId w:val="3"/>
              </w:numPr>
              <w:rPr>
                <w:b/>
                <w:bCs/>
              </w:rPr>
            </w:pPr>
            <w:r>
              <w:rPr>
                <w:b/>
                <w:bCs/>
              </w:rPr>
              <w:t>*Boston Globe</w:t>
            </w:r>
          </w:p>
          <w:p w14:paraId="4537093D" w14:textId="74CBDEFB" w:rsidR="00151761" w:rsidRDefault="00151761" w:rsidP="00151761">
            <w:pPr>
              <w:pStyle w:val="ListParagraph"/>
              <w:ind w:left="360"/>
            </w:pPr>
            <w:r>
              <w:t>December 8, 2021</w:t>
            </w:r>
          </w:p>
          <w:p w14:paraId="4E6B780E" w14:textId="77777777" w:rsidR="000B0851" w:rsidRPr="000B0851" w:rsidRDefault="000B0851" w:rsidP="000B0851">
            <w:pPr>
              <w:pStyle w:val="ListParagraph"/>
              <w:ind w:left="360"/>
            </w:pPr>
            <w:r w:rsidRPr="000B0851">
              <w:rPr>
                <w:i/>
                <w:iCs/>
              </w:rPr>
              <w:t xml:space="preserve">Hundreds of nursing home deaths might have been prevented with more COVID </w:t>
            </w:r>
            <w:r w:rsidRPr="008476A8">
              <w:rPr>
                <w:i/>
                <w:iCs/>
              </w:rPr>
              <w:t>shots, study finds</w:t>
            </w:r>
          </w:p>
          <w:p w14:paraId="4C362E8E" w14:textId="185B6518" w:rsidR="00151761" w:rsidRPr="000B0851" w:rsidRDefault="000B0851" w:rsidP="000B0851">
            <w:pPr>
              <w:pStyle w:val="ListParagraph"/>
              <w:ind w:left="360"/>
            </w:pPr>
            <w:r w:rsidRPr="000B0851">
              <w:t>Latest state data show only 41 percent of staffers have received booster shots.</w:t>
            </w:r>
          </w:p>
          <w:p w14:paraId="30E90C24" w14:textId="77777777" w:rsidR="00151761" w:rsidRPr="00151761" w:rsidRDefault="00151761" w:rsidP="00151761">
            <w:pPr>
              <w:pStyle w:val="ListParagraph"/>
              <w:ind w:left="360"/>
            </w:pPr>
            <w:r w:rsidRPr="00151761">
              <w:t>More than 4,770 COVID-19 cases and 700 COVID-related nursing home deaths might have been prevented in the United States over just a two-month period this summer had more nursing home staff been vaccinated, according to a new study.</w:t>
            </w:r>
          </w:p>
          <w:p w14:paraId="778399F1" w14:textId="77777777" w:rsidR="00151761" w:rsidRPr="00151761" w:rsidRDefault="00151761" w:rsidP="00151761">
            <w:pPr>
              <w:pStyle w:val="ListParagraph"/>
              <w:ind w:left="360"/>
            </w:pPr>
            <w:r w:rsidRPr="00151761">
              <w:t>The findings, published Wednesday in</w:t>
            </w:r>
            <w:hyperlink r:id="rId77" w:tgtFrame="_blank" w:history="1">
              <w:r w:rsidRPr="00151761">
                <w:rPr>
                  <w:rStyle w:val="Hyperlink"/>
                </w:rPr>
                <w:t xml:space="preserve"> the New England Journal of Medicine</w:t>
              </w:r>
            </w:hyperlink>
            <w:r w:rsidRPr="00151761">
              <w:t>, found that in counties with a high prevalence of infections, nursing homes with the lowest rates of staff vaccination had more than twice the COVID-19 cases among residents and nearly three times the number of COVID-19 deaths compared to nursing homes with the highest staff vaccination rates.</w:t>
            </w:r>
          </w:p>
          <w:p w14:paraId="5E516170" w14:textId="77777777" w:rsidR="00151761" w:rsidRDefault="00284A98" w:rsidP="00151761">
            <w:pPr>
              <w:pStyle w:val="ListParagraph"/>
              <w:ind w:left="360"/>
            </w:pPr>
            <w:hyperlink r:id="rId78" w:history="1">
              <w:r w:rsidR="000B0851" w:rsidRPr="00EE67C7">
                <w:rPr>
                  <w:rStyle w:val="Hyperlink"/>
                </w:rPr>
                <w:t>https://tinyurl.com/100sNHDeathsBeenPrevented</w:t>
              </w:r>
            </w:hyperlink>
            <w:r w:rsidR="000B0851">
              <w:t xml:space="preserve"> </w:t>
            </w:r>
          </w:p>
          <w:p w14:paraId="5DF69D5C" w14:textId="77777777" w:rsidR="00037E17" w:rsidRDefault="00037E17" w:rsidP="00037E17">
            <w:pPr>
              <w:pStyle w:val="ListParagraph"/>
              <w:numPr>
                <w:ilvl w:val="0"/>
                <w:numId w:val="3"/>
              </w:numPr>
              <w:rPr>
                <w:b/>
                <w:bCs/>
              </w:rPr>
            </w:pPr>
            <w:r>
              <w:rPr>
                <w:b/>
                <w:bCs/>
              </w:rPr>
              <w:t>Consumer Voice</w:t>
            </w:r>
          </w:p>
          <w:p w14:paraId="71EFB4B7" w14:textId="77777777" w:rsidR="00037E17" w:rsidRDefault="00037E17" w:rsidP="00037E17">
            <w:pPr>
              <w:pStyle w:val="ListParagraph"/>
              <w:ind w:left="360"/>
            </w:pPr>
            <w:r>
              <w:t>November 12, 2021</w:t>
            </w:r>
          </w:p>
          <w:p w14:paraId="5F65615A" w14:textId="77777777" w:rsidR="00037E17" w:rsidRDefault="00037E17" w:rsidP="00037E17">
            <w:pPr>
              <w:pStyle w:val="ListParagraph"/>
              <w:ind w:left="360"/>
              <w:rPr>
                <w:i/>
                <w:iCs/>
              </w:rPr>
            </w:pPr>
            <w:r w:rsidRPr="00037E17">
              <w:rPr>
                <w:i/>
                <w:iCs/>
              </w:rPr>
              <w:t>New Podcast Episode on the Updated CMS Nursing Home Visitation Guidance</w:t>
            </w:r>
          </w:p>
          <w:p w14:paraId="700DEE2F" w14:textId="77777777" w:rsidR="00037E17" w:rsidRDefault="000872C7" w:rsidP="00037E17">
            <w:pPr>
              <w:pStyle w:val="ListParagraph"/>
              <w:ind w:left="360"/>
            </w:pPr>
            <w:r w:rsidRPr="000872C7">
              <w:t>On November 12, the Centers for Medicare &amp; Medicaid Services (CMS) issued updated Nursing Home Visitation Guidance. Because of the high rates of vaccination among residents and the new vaccine requirement for staff, as well as the reduced number of new COVID-19 cases each week, visitation is now allowed at all times for all residents, this includes indoor visitation.</w:t>
            </w:r>
          </w:p>
          <w:p w14:paraId="6B5C6B28" w14:textId="284F7006" w:rsidR="000872C7" w:rsidRPr="00037E17" w:rsidRDefault="00284A98" w:rsidP="00037E17">
            <w:pPr>
              <w:pStyle w:val="ListParagraph"/>
              <w:ind w:left="360"/>
            </w:pPr>
            <w:hyperlink r:id="rId79" w:history="1">
              <w:r w:rsidR="000872C7" w:rsidRPr="00C96741">
                <w:rPr>
                  <w:rStyle w:val="Hyperlink"/>
                </w:rPr>
                <w:t>https://tinyurl.com/PursuingQualityLTC</w:t>
              </w:r>
            </w:hyperlink>
            <w:r w:rsidR="000872C7">
              <w:t xml:space="preserve"> </w:t>
            </w:r>
          </w:p>
        </w:tc>
      </w:tr>
      <w:tr w:rsidR="00A44D98" w14:paraId="40F74988" w14:textId="77777777" w:rsidTr="00EB0CFF">
        <w:trPr>
          <w:trHeight w:val="350"/>
        </w:trPr>
        <w:tc>
          <w:tcPr>
            <w:tcW w:w="2965" w:type="dxa"/>
          </w:tcPr>
          <w:p w14:paraId="483A7A59" w14:textId="69F13D3E" w:rsidR="00A44D98" w:rsidRDefault="00A44D98" w:rsidP="00003088">
            <w:pPr>
              <w:rPr>
                <w:sz w:val="24"/>
                <w:szCs w:val="24"/>
              </w:rPr>
            </w:pPr>
            <w:r>
              <w:rPr>
                <w:sz w:val="24"/>
                <w:szCs w:val="24"/>
              </w:rPr>
              <w:t>Home and Community Based Services</w:t>
            </w:r>
          </w:p>
        </w:tc>
        <w:tc>
          <w:tcPr>
            <w:tcW w:w="8051" w:type="dxa"/>
            <w:gridSpan w:val="3"/>
          </w:tcPr>
          <w:p w14:paraId="0AB8E0F9" w14:textId="77777777" w:rsidR="008604AB" w:rsidRDefault="008604AB" w:rsidP="008604AB">
            <w:pPr>
              <w:pStyle w:val="ListParagraph"/>
              <w:numPr>
                <w:ilvl w:val="0"/>
                <w:numId w:val="3"/>
              </w:numPr>
              <w:rPr>
                <w:b/>
                <w:bCs/>
                <w:color w:val="000000" w:themeColor="text1"/>
              </w:rPr>
            </w:pPr>
            <w:r>
              <w:rPr>
                <w:b/>
                <w:bCs/>
                <w:color w:val="000000" w:themeColor="text1"/>
              </w:rPr>
              <w:t>LifePath</w:t>
            </w:r>
          </w:p>
          <w:p w14:paraId="719B577E" w14:textId="77777777" w:rsidR="008604AB" w:rsidRDefault="008604AB" w:rsidP="008604AB">
            <w:pPr>
              <w:pStyle w:val="ListParagraph"/>
              <w:ind w:left="360"/>
              <w:rPr>
                <w:i/>
                <w:iCs/>
                <w:color w:val="000000" w:themeColor="text1"/>
              </w:rPr>
            </w:pPr>
            <w:r w:rsidRPr="000A093B">
              <w:rPr>
                <w:i/>
                <w:iCs/>
                <w:color w:val="000000" w:themeColor="text1"/>
              </w:rPr>
              <w:t>Reimagining Care: A LifePath Call to Action</w:t>
            </w:r>
          </w:p>
          <w:p w14:paraId="6F786EF6" w14:textId="77777777" w:rsidR="008604AB" w:rsidRDefault="008604AB" w:rsidP="008604AB">
            <w:pPr>
              <w:pStyle w:val="ListParagraph"/>
              <w:ind w:left="360"/>
              <w:rPr>
                <w:color w:val="000000" w:themeColor="text1"/>
              </w:rPr>
            </w:pPr>
            <w:r w:rsidRPr="000A093B">
              <w:rPr>
                <w:color w:val="000000" w:themeColor="text1"/>
              </w:rPr>
              <w:t xml:space="preserve">Produced for LifePath </w:t>
            </w:r>
            <w:r>
              <w:rPr>
                <w:color w:val="000000" w:themeColor="text1"/>
              </w:rPr>
              <w:t>Aging Service Access Point, Greenfield, MA</w:t>
            </w:r>
          </w:p>
          <w:p w14:paraId="7A45CCAC" w14:textId="77777777" w:rsidR="008604AB" w:rsidRPr="000A093B" w:rsidRDefault="008604AB" w:rsidP="008604AB">
            <w:pPr>
              <w:pStyle w:val="ListParagraph"/>
              <w:ind w:left="360"/>
              <w:rPr>
                <w:color w:val="000000" w:themeColor="text1"/>
              </w:rPr>
            </w:pPr>
            <w:r>
              <w:rPr>
                <w:color w:val="000000" w:themeColor="text1"/>
              </w:rPr>
              <w:t>Ag</w:t>
            </w:r>
            <w:r w:rsidRPr="000A093B">
              <w:rPr>
                <w:color w:val="000000" w:themeColor="text1"/>
              </w:rPr>
              <w:t>ing Populations: Addressing the Workforce Crisis in Home and Community Based Care.</w:t>
            </w:r>
          </w:p>
          <w:p w14:paraId="28DD4690" w14:textId="77777777" w:rsidR="001E4B7A" w:rsidRDefault="00284A98" w:rsidP="008604AB">
            <w:pPr>
              <w:ind w:left="360"/>
              <w:rPr>
                <w:color w:val="000000" w:themeColor="text1"/>
              </w:rPr>
            </w:pPr>
            <w:hyperlink r:id="rId80" w:history="1">
              <w:r w:rsidR="008604AB" w:rsidRPr="00EE67C7">
                <w:rPr>
                  <w:rStyle w:val="Hyperlink"/>
                </w:rPr>
                <w:t>https://tinyurl.com/LifePathReimagingCare</w:t>
              </w:r>
            </w:hyperlink>
          </w:p>
          <w:p w14:paraId="74B0EE12" w14:textId="788CAB5C" w:rsidR="00D20724" w:rsidRDefault="00D20724" w:rsidP="009C5EFB">
            <w:pPr>
              <w:pStyle w:val="ListParagraph"/>
              <w:numPr>
                <w:ilvl w:val="0"/>
                <w:numId w:val="3"/>
              </w:numPr>
              <w:rPr>
                <w:b/>
                <w:bCs/>
              </w:rPr>
            </w:pPr>
            <w:r>
              <w:rPr>
                <w:b/>
                <w:bCs/>
              </w:rPr>
              <w:t>John A Hartford Foundation</w:t>
            </w:r>
          </w:p>
          <w:p w14:paraId="12114E17" w14:textId="654C4366" w:rsidR="00D20724" w:rsidRDefault="00D20724" w:rsidP="00D20724">
            <w:pPr>
              <w:pStyle w:val="ListParagraph"/>
              <w:ind w:left="360"/>
            </w:pPr>
            <w:r>
              <w:t>December 15, 2021</w:t>
            </w:r>
          </w:p>
          <w:p w14:paraId="39C285BC" w14:textId="2F5A6352" w:rsidR="00D20724" w:rsidRDefault="00D20724" w:rsidP="00D20724">
            <w:pPr>
              <w:pStyle w:val="ListParagraph"/>
              <w:ind w:left="360"/>
              <w:rPr>
                <w:i/>
                <w:iCs/>
              </w:rPr>
            </w:pPr>
            <w:r w:rsidRPr="00D20724">
              <w:rPr>
                <w:i/>
                <w:iCs/>
              </w:rPr>
              <w:t>Humankind Public Radio Documentary: Aging in Community</w:t>
            </w:r>
          </w:p>
          <w:p w14:paraId="7AFD2F28" w14:textId="77777777" w:rsidR="00A70E26" w:rsidRPr="00A70E26" w:rsidRDefault="00A70E26" w:rsidP="00A70E26">
            <w:pPr>
              <w:pStyle w:val="ListParagraph"/>
              <w:ind w:left="360"/>
            </w:pPr>
            <w:r w:rsidRPr="00A70E26">
              <w:t xml:space="preserve">Humankind public radio has published the second hour of a </w:t>
            </w:r>
            <w:hyperlink r:id="rId81" w:anchor="tabs-10017-0-0" w:tgtFrame="_blank" w:history="1">
              <w:r w:rsidRPr="00A70E26">
                <w:rPr>
                  <w:rStyle w:val="Hyperlink"/>
                </w:rPr>
                <w:t>radio documentary</w:t>
              </w:r>
            </w:hyperlink>
            <w:r w:rsidRPr="00A70E26">
              <w:t xml:space="preserve">, "Aging in Community." The first hour explored age-friendly communities and two new episodes examine the role of family caregivers and direct care workers. </w:t>
            </w:r>
          </w:p>
          <w:p w14:paraId="5E070E23" w14:textId="77777777" w:rsidR="00A70E26" w:rsidRPr="00A70E26" w:rsidRDefault="00A70E26" w:rsidP="00A70E26">
            <w:pPr>
              <w:pStyle w:val="ListParagraph"/>
              <w:ind w:left="360"/>
            </w:pPr>
            <w:r w:rsidRPr="00A70E26">
              <w:t xml:space="preserve">Within a decade, America will be looking different. In addition to other demographic changes, 70 million Baby Boomers are now entering their retirement years. This huge societal change will affect how families provide eldercare, how older Americans access transportation, and whether people can age in their own homes among neighbors they know. These shifts will accelerate a trend that began three decades ago with passage of the Americans with Disabilities Act: local communities are attempting to become more </w:t>
            </w:r>
            <w:hyperlink r:id="rId82" w:tgtFrame="_blank" w:history="1">
              <w:r w:rsidRPr="00A70E26">
                <w:rPr>
                  <w:rStyle w:val="Hyperlink"/>
                </w:rPr>
                <w:t>age-friendly</w:t>
              </w:r>
            </w:hyperlink>
            <w:r w:rsidRPr="00A70E26">
              <w:t xml:space="preserve">. </w:t>
            </w:r>
          </w:p>
          <w:p w14:paraId="4FB63140" w14:textId="2A0902AF" w:rsidR="00A70E26" w:rsidRPr="00A70E26" w:rsidRDefault="00A70E26" w:rsidP="00A70E26">
            <w:pPr>
              <w:pStyle w:val="ListParagraph"/>
              <w:ind w:left="360"/>
            </w:pPr>
            <w:r w:rsidRPr="00A70E26">
              <w:t>In Aging in Community</w:t>
            </w:r>
            <w:r w:rsidRPr="00A70E26">
              <w:rPr>
                <w:b/>
                <w:bCs/>
              </w:rPr>
              <w:t>,</w:t>
            </w:r>
            <w:r w:rsidRPr="00A70E26">
              <w:t xml:space="preserve"> a special project from Humankind public radio, older adults and people working in their communities tell their </w:t>
            </w:r>
            <w:hyperlink r:id="rId83" w:anchor="tabs-10017-0-3" w:tgtFrame="_blank" w:history="1">
              <w:r w:rsidRPr="00A70E26">
                <w:rPr>
                  <w:rStyle w:val="Hyperlink"/>
                </w:rPr>
                <w:t>stories</w:t>
              </w:r>
            </w:hyperlink>
            <w:r w:rsidRPr="00A70E26">
              <w:t xml:space="preserve"> and talk about innovative approaches, such as </w:t>
            </w:r>
            <w:hyperlink r:id="rId84" w:tgtFrame="_blank" w:history="1">
              <w:r w:rsidRPr="00A70E26">
                <w:rPr>
                  <w:rStyle w:val="Hyperlink"/>
                </w:rPr>
                <w:t>CAPABLE</w:t>
              </w:r>
            </w:hyperlink>
            <w:r w:rsidRPr="00A70E26">
              <w:t>, operated by Johns Hopkins University, which provides an occupational therapist, a nurse and a handy</w:t>
            </w:r>
            <w:r w:rsidR="00871FE1">
              <w:t>-</w:t>
            </w:r>
            <w:r w:rsidRPr="00A70E26">
              <w:t>worker to modify the homes of older residents to improve safety.</w:t>
            </w:r>
          </w:p>
          <w:p w14:paraId="1B8C4A9B" w14:textId="77777777" w:rsidR="00A70E26" w:rsidRPr="00A70E26" w:rsidRDefault="00A70E26" w:rsidP="00A70E26">
            <w:pPr>
              <w:pStyle w:val="ListParagraph"/>
              <w:ind w:left="360"/>
            </w:pPr>
            <w:r w:rsidRPr="00A70E26">
              <w:t>The project is in association with Documentary Educational Resources and WGBH/Boston and supported by The RRF Foundation for Aging, The John A. Hartford Foundation and The Boston Foundation, and by the Humankind Program Fund.</w:t>
            </w:r>
          </w:p>
          <w:p w14:paraId="7016D46D" w14:textId="77777777" w:rsidR="00A70E26" w:rsidRPr="00A70E26" w:rsidRDefault="00A70E26" w:rsidP="00A70E26">
            <w:pPr>
              <w:pStyle w:val="ListParagraph"/>
              <w:ind w:left="360"/>
            </w:pPr>
            <w:r w:rsidRPr="00A70E26">
              <w:t xml:space="preserve">The first hour (episodes 1 and 2) were published in October 2021. </w:t>
            </w:r>
          </w:p>
          <w:p w14:paraId="36E05BAD" w14:textId="77777777" w:rsidR="00A70E26" w:rsidRPr="00A70E26" w:rsidRDefault="00A70E26" w:rsidP="00A70E26">
            <w:pPr>
              <w:pStyle w:val="ListParagraph"/>
              <w:ind w:left="360"/>
            </w:pPr>
            <w:r w:rsidRPr="00A70E26">
              <w:t xml:space="preserve">To listen to all four episodes, click </w:t>
            </w:r>
            <w:hyperlink r:id="rId85" w:anchor="tabs-10777-0-5" w:tgtFrame="_blank" w:history="1">
              <w:r w:rsidRPr="00A70E26">
                <w:rPr>
                  <w:rStyle w:val="Hyperlink"/>
                </w:rPr>
                <w:t>here</w:t>
              </w:r>
            </w:hyperlink>
            <w:r w:rsidRPr="00A70E26">
              <w:t>.</w:t>
            </w:r>
            <w:r w:rsidRPr="00A70E26">
              <w:br/>
              <w:t xml:space="preserve">To learn more, click </w:t>
            </w:r>
            <w:hyperlink r:id="rId86" w:anchor="tabs-10017-0-0" w:tgtFrame="_blank" w:history="1">
              <w:r w:rsidRPr="00A70E26">
                <w:rPr>
                  <w:rStyle w:val="Hyperlink"/>
                </w:rPr>
                <w:t>here</w:t>
              </w:r>
            </w:hyperlink>
            <w:r w:rsidRPr="00A70E26">
              <w:t>.</w:t>
            </w:r>
            <w:r w:rsidRPr="00A70E26">
              <w:br/>
              <w:t xml:space="preserve">To go to the resources, click </w:t>
            </w:r>
            <w:hyperlink r:id="rId87" w:anchor="tabs-10777-0-6" w:tgtFrame="_blank" w:history="1">
              <w:r w:rsidRPr="00A70E26">
                <w:rPr>
                  <w:rStyle w:val="Hyperlink"/>
                </w:rPr>
                <w:t>here</w:t>
              </w:r>
            </w:hyperlink>
            <w:r w:rsidRPr="00A70E26">
              <w:t>.</w:t>
            </w:r>
          </w:p>
          <w:p w14:paraId="39A11875" w14:textId="6C11BA7F" w:rsidR="00D20724" w:rsidRPr="00D20724" w:rsidRDefault="00284A98" w:rsidP="00D20724">
            <w:pPr>
              <w:pStyle w:val="ListParagraph"/>
              <w:ind w:left="360"/>
            </w:pPr>
            <w:hyperlink r:id="rId88" w:history="1">
              <w:r w:rsidR="00A70E26" w:rsidRPr="001C2092">
                <w:rPr>
                  <w:rStyle w:val="Hyperlink"/>
                </w:rPr>
                <w:t>https://tinyurl.com/AgingInCommunity</w:t>
              </w:r>
            </w:hyperlink>
            <w:r w:rsidR="00A70E26">
              <w:t xml:space="preserve"> </w:t>
            </w:r>
          </w:p>
          <w:p w14:paraId="2BD77FA2" w14:textId="37B6A3A6" w:rsidR="009C5EFB" w:rsidRDefault="009C5EFB" w:rsidP="009C5EFB">
            <w:pPr>
              <w:pStyle w:val="ListParagraph"/>
              <w:numPr>
                <w:ilvl w:val="0"/>
                <w:numId w:val="3"/>
              </w:numPr>
              <w:rPr>
                <w:b/>
                <w:bCs/>
              </w:rPr>
            </w:pPr>
            <w:r>
              <w:rPr>
                <w:b/>
                <w:bCs/>
              </w:rPr>
              <w:t>CBS News</w:t>
            </w:r>
          </w:p>
          <w:p w14:paraId="4F29E2E0" w14:textId="77777777" w:rsidR="009C5EFB" w:rsidRDefault="009C5EFB" w:rsidP="009C5EFB">
            <w:pPr>
              <w:pStyle w:val="ListParagraph"/>
              <w:ind w:left="360"/>
            </w:pPr>
            <w:r>
              <w:t>December 14, 2021</w:t>
            </w:r>
          </w:p>
          <w:p w14:paraId="3F492924" w14:textId="695C4E97" w:rsidR="009C5EFB" w:rsidRPr="009C5EFB" w:rsidRDefault="009C5EFB" w:rsidP="009C5EFB">
            <w:pPr>
              <w:pStyle w:val="ListParagraph"/>
              <w:ind w:left="360"/>
              <w:rPr>
                <w:i/>
                <w:iCs/>
              </w:rPr>
            </w:pPr>
            <w:r w:rsidRPr="009C5EFB">
              <w:rPr>
                <w:i/>
                <w:iCs/>
              </w:rPr>
              <w:t>Surge in Americans skipping medical care due to cost, Gallup says</w:t>
            </w:r>
          </w:p>
          <w:p w14:paraId="74BC1202" w14:textId="77777777" w:rsidR="009C5EFB" w:rsidRPr="009C5EFB" w:rsidRDefault="009C5EFB" w:rsidP="009C5EFB">
            <w:pPr>
              <w:pStyle w:val="ListParagraph"/>
              <w:ind w:left="360"/>
            </w:pPr>
            <w:r w:rsidRPr="009C5EFB">
              <w:t>Nearly a third of Americans — triple the share since March— say they've skipped medical care for a health problem in the previous three months due to concerns about the cost, according to a new </w:t>
            </w:r>
            <w:hyperlink r:id="rId89" w:tgtFrame="_blank" w:history="1">
              <w:r w:rsidRPr="009C5EFB">
                <w:rPr>
                  <w:rStyle w:val="Hyperlink"/>
                </w:rPr>
                <w:t>study</w:t>
              </w:r>
            </w:hyperlink>
            <w:r w:rsidRPr="009C5EFB">
              <w:t xml:space="preserve"> from Gallup and West Health. </w:t>
            </w:r>
          </w:p>
          <w:p w14:paraId="6E0BBEF3" w14:textId="1D55F345" w:rsidR="009C5EFB" w:rsidRPr="009C5EFB" w:rsidRDefault="009C5EFB" w:rsidP="009C5EFB">
            <w:pPr>
              <w:pStyle w:val="ListParagraph"/>
              <w:ind w:left="360"/>
            </w:pPr>
            <w:r w:rsidRPr="009C5EFB">
              <w:t>High medical costs are even impacting higher-income Americans, with 1 in 5 households earning more than $120,000 annually saying they also have bypassed care, the research shows. That's an almost seven-fold increase for higher-income families since March. </w:t>
            </w:r>
            <w:r>
              <w:t xml:space="preserve">. . </w:t>
            </w:r>
            <w:r w:rsidRPr="009C5EFB">
              <w:t>About 23% of Americans say that paying for health care represents a major financial burden, with that figure reaching a third for people who earn less than $48,000 a year. Out-of-pocket costs like deductibles and insurance premiums have been rising, taking a bite out of household budgets. </w:t>
            </w:r>
            <w:r>
              <w:t xml:space="preserve">. . </w:t>
            </w:r>
            <w:r w:rsidR="000A43BE" w:rsidRPr="000A43BE">
              <w:t>Americans are increasingly skeptical that they're getting their money's worth when it comes to medical care, the study found. About 52% adults said their most recent health care experience wasn't worth the cost, up from 43% in April. Overall, 9 in 10 Americans say people are paying too much for the quality of health care they are receiving.</w:t>
            </w:r>
          </w:p>
          <w:p w14:paraId="4DCD2E07" w14:textId="77777777" w:rsidR="009C5EFB" w:rsidRDefault="00284A98" w:rsidP="009C5EFB">
            <w:pPr>
              <w:pStyle w:val="ListParagraph"/>
              <w:ind w:left="360"/>
            </w:pPr>
            <w:hyperlink r:id="rId90" w:history="1">
              <w:r w:rsidR="000A43BE" w:rsidRPr="00EE67C7">
                <w:rPr>
                  <w:rStyle w:val="Hyperlink"/>
                </w:rPr>
                <w:t>https://tinyurl.com/SkippingMedicalCare</w:t>
              </w:r>
            </w:hyperlink>
            <w:r w:rsidR="000A43BE">
              <w:t xml:space="preserve"> </w:t>
            </w:r>
          </w:p>
          <w:p w14:paraId="74406BDB" w14:textId="77777777" w:rsidR="0049666F" w:rsidRPr="0049666F" w:rsidRDefault="0049666F" w:rsidP="0049666F">
            <w:pPr>
              <w:pStyle w:val="ListParagraph"/>
              <w:numPr>
                <w:ilvl w:val="0"/>
                <w:numId w:val="3"/>
              </w:numPr>
            </w:pPr>
            <w:r>
              <w:rPr>
                <w:b/>
                <w:bCs/>
              </w:rPr>
              <w:t>Healio</w:t>
            </w:r>
          </w:p>
          <w:p w14:paraId="516DD7F3" w14:textId="77777777" w:rsidR="0049666F" w:rsidRDefault="0069014C" w:rsidP="0049666F">
            <w:pPr>
              <w:pStyle w:val="ListParagraph"/>
              <w:ind w:left="360"/>
            </w:pPr>
            <w:r>
              <w:t>December 14, 2021</w:t>
            </w:r>
          </w:p>
          <w:p w14:paraId="0D6C11EA" w14:textId="77777777" w:rsidR="0069014C" w:rsidRDefault="0069014C" w:rsidP="0049666F">
            <w:pPr>
              <w:pStyle w:val="ListParagraph"/>
              <w:ind w:left="360"/>
              <w:rPr>
                <w:i/>
                <w:iCs/>
              </w:rPr>
            </w:pPr>
            <w:r w:rsidRPr="0069014C">
              <w:rPr>
                <w:i/>
                <w:iCs/>
              </w:rPr>
              <w:t>Most adults willing to use telehealth services but prefer in-person care</w:t>
            </w:r>
          </w:p>
          <w:p w14:paraId="01E09539" w14:textId="77777777" w:rsidR="0069014C" w:rsidRPr="0069014C" w:rsidRDefault="0069014C" w:rsidP="0069014C">
            <w:pPr>
              <w:pStyle w:val="ListParagraph"/>
              <w:ind w:left="360"/>
            </w:pPr>
            <w:r w:rsidRPr="0069014C">
              <w:t>Two-thirds of adults said they would like at least some of their medical care to include video telehealth visits, but when given the choice, more than half said they preferred in-person appointments, according to survey results.</w:t>
            </w:r>
            <w:r>
              <w:t xml:space="preserve"> . . </w:t>
            </w:r>
            <w:r w:rsidRPr="0069014C">
              <w:t>When cost was not a factor, 53% of participants said they preferred an in-person visit, 20.9% preferred a video visit and 26.2% did not have a preference.</w:t>
            </w:r>
          </w:p>
          <w:p w14:paraId="1FC94E1A" w14:textId="6ED9DDEE" w:rsidR="0069014C" w:rsidRPr="0069014C" w:rsidRDefault="0069014C" w:rsidP="0069014C">
            <w:pPr>
              <w:pStyle w:val="ListParagraph"/>
              <w:ind w:left="360"/>
            </w:pPr>
            <w:r w:rsidRPr="0069014C">
              <w:t xml:space="preserve">When asked how they wanted to receive their medical care after the pandemic, 33.5% preferred all care to be in-person and 66.5% said they </w:t>
            </w:r>
            <w:hyperlink r:id="rId91" w:tgtFrame="_blank" w:history="1">
              <w:r w:rsidRPr="0069014C">
                <w:rPr>
                  <w:rStyle w:val="Hyperlink"/>
                </w:rPr>
                <w:t>wanted some video services</w:t>
              </w:r>
            </w:hyperlink>
            <w:r w:rsidRPr="0069014C">
              <w:t>. Of the percentage who wanted some video services, 30.1% wanted a little, 26.1% wanted some and 10.3% said they wanted as much as possible.</w:t>
            </w:r>
            <w:r>
              <w:t xml:space="preserve"> . . </w:t>
            </w:r>
            <w:r w:rsidRPr="0069014C">
              <w:t>Black respondents were more likely to prefer an in-person visit compared with white or Hispanic participants, whereas Hispanic participants were more likely to prefer a video visit compared with white or Black participants, 22.9% vs. 20.4%.</w:t>
            </w:r>
          </w:p>
          <w:p w14:paraId="55986C06" w14:textId="77777777" w:rsidR="0069014C" w:rsidRDefault="00284A98" w:rsidP="0049666F">
            <w:pPr>
              <w:pStyle w:val="ListParagraph"/>
              <w:ind w:left="360"/>
            </w:pPr>
            <w:hyperlink r:id="rId92" w:history="1">
              <w:r w:rsidR="0069014C" w:rsidRPr="00EE67C7">
                <w:rPr>
                  <w:rStyle w:val="Hyperlink"/>
                </w:rPr>
                <w:t>https://tinyurl.com/TelehealthVsInPersonCare</w:t>
              </w:r>
            </w:hyperlink>
            <w:r w:rsidR="0069014C">
              <w:t xml:space="preserve"> </w:t>
            </w:r>
          </w:p>
          <w:p w14:paraId="6FB0E612" w14:textId="77777777" w:rsidR="0074027D" w:rsidRDefault="0074027D" w:rsidP="0074027D">
            <w:pPr>
              <w:pStyle w:val="ListParagraph"/>
              <w:numPr>
                <w:ilvl w:val="0"/>
                <w:numId w:val="3"/>
              </w:numPr>
              <w:rPr>
                <w:b/>
                <w:bCs/>
              </w:rPr>
            </w:pPr>
            <w:r>
              <w:rPr>
                <w:b/>
                <w:bCs/>
              </w:rPr>
              <w:t>*Washington Post</w:t>
            </w:r>
          </w:p>
          <w:p w14:paraId="21FA1FED" w14:textId="77777777" w:rsidR="0074027D" w:rsidRDefault="0074027D" w:rsidP="0074027D">
            <w:pPr>
              <w:pStyle w:val="ListParagraph"/>
              <w:ind w:left="360"/>
            </w:pPr>
            <w:r>
              <w:t>December  14, 2021</w:t>
            </w:r>
          </w:p>
          <w:p w14:paraId="058040C7" w14:textId="77777777" w:rsidR="0074027D" w:rsidRPr="0074027D" w:rsidRDefault="0074027D" w:rsidP="0074027D">
            <w:pPr>
              <w:pStyle w:val="ListParagraph"/>
              <w:ind w:left="360"/>
              <w:rPr>
                <w:i/>
                <w:iCs/>
              </w:rPr>
            </w:pPr>
            <w:r w:rsidRPr="0074027D">
              <w:rPr>
                <w:i/>
                <w:iCs/>
              </w:rPr>
              <w:t>Food bank numbers are rising again with more new people in lines — grandparents</w:t>
            </w:r>
          </w:p>
          <w:p w14:paraId="6DED7C69" w14:textId="77777777" w:rsidR="0074027D" w:rsidRDefault="0074027D" w:rsidP="0074027D">
            <w:pPr>
              <w:pStyle w:val="ListParagraph"/>
              <w:ind w:left="360"/>
            </w:pPr>
            <w:r w:rsidRPr="0074027D">
              <w:t>As pandemic safety-net programs end and food prices skyrocket, more Americans find themselves relying on food banks this holiday season.</w:t>
            </w:r>
          </w:p>
          <w:p w14:paraId="3956A7DC" w14:textId="42AA8AF1" w:rsidR="004D5975" w:rsidRPr="004D5975" w:rsidRDefault="0074027D" w:rsidP="004D5975">
            <w:pPr>
              <w:pStyle w:val="ListParagraph"/>
              <w:ind w:left="360"/>
            </w:pPr>
            <w:r w:rsidRPr="0074027D">
              <w:t>Hunger in America peaked in December 2020 and has slowly eased since, according to census surveys, but many of the nation’s thousands of food banks, pantries and soup kitchens are reporting growing numbers.</w:t>
            </w:r>
            <w:r>
              <w:t xml:space="preserve"> </w:t>
            </w:r>
            <w:r w:rsidRPr="0074027D">
              <w:t>In an October survey of the 200 food banks in the Feeding America nonprofit organization, the largest national network of food banks, 85 percent reported seeing an increase or the same number of people seeking food as the previous month.</w:t>
            </w:r>
            <w:r>
              <w:t xml:space="preserve"> </w:t>
            </w:r>
            <w:r w:rsidRPr="0074027D">
              <w:t>The number of Americans on food stamps also increased by 20,000 between August and September, and now stands at 40.8 million people,</w:t>
            </w:r>
            <w:r w:rsidRPr="0074027D">
              <w:rPr>
                <w:b/>
                <w:bCs/>
              </w:rPr>
              <w:t xml:space="preserve"> </w:t>
            </w:r>
            <w:r w:rsidRPr="0074027D">
              <w:t>according to the most recent data from the Agriculture Department.</w:t>
            </w:r>
            <w:r>
              <w:t xml:space="preserve"> . . </w:t>
            </w:r>
            <w:r w:rsidRPr="0074027D">
              <w:t>At many of the nation’s food banks, there are new hungry faces in line.</w:t>
            </w:r>
            <w:r>
              <w:t xml:space="preserve"> . . </w:t>
            </w:r>
            <w:r w:rsidRPr="0074027D">
              <w:t xml:space="preserve">Many are grandparents raising grandchildren on fixed incomes who have seen the price of food, medication, </w:t>
            </w:r>
            <w:r w:rsidR="00871FE1" w:rsidRPr="0074027D">
              <w:t>heating,</w:t>
            </w:r>
            <w:r w:rsidRPr="0074027D">
              <w:t xml:space="preserve"> and electricity go up</w:t>
            </w:r>
            <w:r>
              <w:t>.</w:t>
            </w:r>
            <w:r w:rsidR="004D5975">
              <w:t xml:space="preserve"> . . </w:t>
            </w:r>
            <w:r w:rsidR="004D5975" w:rsidRPr="004D5975">
              <w:t xml:space="preserve">Another problem for food banks is that two separate federal programs that buoyed food contributions expired earlier this year. During the worst of the pandemic, the $6 billion USDA Farmers to Families Food Box Program delivered boxes of produce, </w:t>
            </w:r>
            <w:r w:rsidR="00871FE1" w:rsidRPr="004D5975">
              <w:t>dairy,</w:t>
            </w:r>
            <w:r w:rsidR="004D5975" w:rsidRPr="004D5975">
              <w:t xml:space="preserve"> and meat weekly to be distributed to food banks around the country. That program </w:t>
            </w:r>
            <w:hyperlink r:id="rId93" w:tgtFrame="_blank" w:history="1">
              <w:r w:rsidR="004D5975" w:rsidRPr="004D5975">
                <w:rPr>
                  <w:rStyle w:val="Hyperlink"/>
                </w:rPr>
                <w:t>ended in</w:t>
              </w:r>
            </w:hyperlink>
            <w:r w:rsidR="004D5975" w:rsidRPr="004D5975">
              <w:t xml:space="preserve"> May.</w:t>
            </w:r>
            <w:r w:rsidR="004D5975">
              <w:t xml:space="preserve"> </w:t>
            </w:r>
            <w:r w:rsidR="004D5975" w:rsidRPr="004D5975">
              <w:t xml:space="preserve">Separately, the government had also purchased </w:t>
            </w:r>
            <w:hyperlink r:id="rId94" w:tgtFrame="_blank" w:history="1">
              <w:r w:rsidR="004D5975" w:rsidRPr="004D5975">
                <w:rPr>
                  <w:rStyle w:val="Hyperlink"/>
                </w:rPr>
                <w:t xml:space="preserve">$2.3 billion </w:t>
              </w:r>
            </w:hyperlink>
            <w:r w:rsidR="004D5975" w:rsidRPr="004D5975">
              <w:t xml:space="preserve">in food from American farms and ranches, which was donated to food banks, as part of President Donald Trump’s $28 billion aid package for farmers hit hard by the U.S.-China trade war. </w:t>
            </w:r>
            <w:hyperlink r:id="rId95" w:tgtFrame="_blank" w:history="1">
              <w:r w:rsidR="004D5975" w:rsidRPr="004D5975">
                <w:rPr>
                  <w:rStyle w:val="Hyperlink"/>
                </w:rPr>
                <w:t>T</w:t>
              </w:r>
            </w:hyperlink>
            <w:hyperlink r:id="rId96" w:tgtFrame="_blank" w:history="1">
              <w:r w:rsidR="004D5975" w:rsidRPr="004D5975">
                <w:rPr>
                  <w:rStyle w:val="Hyperlink"/>
                </w:rPr>
                <w:t>hat program</w:t>
              </w:r>
            </w:hyperlink>
            <w:r w:rsidR="004D5975" w:rsidRPr="004D5975">
              <w:t xml:space="preserve"> concluded in March.</w:t>
            </w:r>
          </w:p>
          <w:p w14:paraId="0674914F" w14:textId="30CD4298" w:rsidR="0074027D" w:rsidRPr="0074027D" w:rsidRDefault="00284A98" w:rsidP="004D5975">
            <w:pPr>
              <w:pStyle w:val="ListParagraph"/>
              <w:ind w:left="360"/>
            </w:pPr>
            <w:hyperlink r:id="rId97" w:history="1">
              <w:r w:rsidR="004D5975" w:rsidRPr="00C96741">
                <w:rPr>
                  <w:rStyle w:val="Hyperlink"/>
                </w:rPr>
                <w:t>https://tinyurl.com/FoodBnakNumbersRising</w:t>
              </w:r>
            </w:hyperlink>
            <w:r w:rsidR="004D5975">
              <w:t xml:space="preserve"> </w:t>
            </w:r>
          </w:p>
        </w:tc>
      </w:tr>
      <w:tr w:rsidR="00484F85" w14:paraId="1B028384" w14:textId="77777777" w:rsidTr="00EB0CFF">
        <w:trPr>
          <w:trHeight w:val="350"/>
        </w:trPr>
        <w:tc>
          <w:tcPr>
            <w:tcW w:w="2965" w:type="dxa"/>
          </w:tcPr>
          <w:p w14:paraId="7C7AD460" w14:textId="0BAE14BB" w:rsidR="00484F85" w:rsidRDefault="00484F85" w:rsidP="00003088">
            <w:pPr>
              <w:rPr>
                <w:sz w:val="24"/>
                <w:szCs w:val="24"/>
              </w:rPr>
            </w:pPr>
            <w:r>
              <w:rPr>
                <w:sz w:val="24"/>
                <w:szCs w:val="24"/>
              </w:rPr>
              <w:t>Housing</w:t>
            </w:r>
          </w:p>
        </w:tc>
        <w:tc>
          <w:tcPr>
            <w:tcW w:w="8051" w:type="dxa"/>
            <w:gridSpan w:val="3"/>
          </w:tcPr>
          <w:p w14:paraId="7AB84AA9" w14:textId="77777777" w:rsidR="0066166C" w:rsidRDefault="00595500" w:rsidP="00595500">
            <w:pPr>
              <w:pStyle w:val="ListParagraph"/>
              <w:numPr>
                <w:ilvl w:val="0"/>
                <w:numId w:val="3"/>
              </w:numPr>
              <w:rPr>
                <w:b/>
                <w:bCs/>
              </w:rPr>
            </w:pPr>
            <w:r>
              <w:rPr>
                <w:b/>
                <w:bCs/>
              </w:rPr>
              <w:t>*Washingt8on Post</w:t>
            </w:r>
          </w:p>
          <w:p w14:paraId="1BEF1068" w14:textId="77777777" w:rsidR="00595500" w:rsidRDefault="00595500" w:rsidP="00595500">
            <w:pPr>
              <w:pStyle w:val="ListParagraph"/>
              <w:ind w:left="360"/>
            </w:pPr>
            <w:r>
              <w:t>December 15, 2021</w:t>
            </w:r>
          </w:p>
          <w:p w14:paraId="0C738517" w14:textId="77777777" w:rsidR="00595500" w:rsidRDefault="00595500" w:rsidP="00595500">
            <w:pPr>
              <w:pStyle w:val="ListParagraph"/>
              <w:ind w:left="360"/>
              <w:rPr>
                <w:i/>
                <w:iCs/>
              </w:rPr>
            </w:pPr>
            <w:r w:rsidRPr="00595500">
              <w:rPr>
                <w:i/>
                <w:iCs/>
              </w:rPr>
              <w:t>Pandora Papers show investors profiting from renters while snapping up homes, as tenants complain of rent hikes and shoddy upkeep</w:t>
            </w:r>
          </w:p>
          <w:p w14:paraId="54F4F7BC" w14:textId="77777777" w:rsidR="00595500" w:rsidRDefault="00D144FA" w:rsidP="00595500">
            <w:pPr>
              <w:pStyle w:val="ListParagraph"/>
              <w:ind w:left="360"/>
            </w:pPr>
            <w:r w:rsidRPr="00D144FA">
              <w:t>Over the last six years, 19 of the 32 homes on Tammy Sue Lane, outside Nashville, have been purchased by a billion-dollar investment venture, part of an unprecedented flow of global finance into the American suburbs. Wealthy investors profited as Progress Residential bought homes at depressed prices and rented them back to middle-class families who could no longer afford to buy them.</w:t>
            </w:r>
          </w:p>
          <w:p w14:paraId="35C1237F" w14:textId="77777777" w:rsidR="00D144FA" w:rsidRDefault="00284A98" w:rsidP="00595500">
            <w:pPr>
              <w:pStyle w:val="ListParagraph"/>
              <w:ind w:left="360"/>
            </w:pPr>
            <w:hyperlink r:id="rId98" w:history="1">
              <w:r w:rsidR="00D144FA" w:rsidRPr="00EE67C7">
                <w:rPr>
                  <w:rStyle w:val="Hyperlink"/>
                </w:rPr>
                <w:t>https://tinyurl.com/InvestorsProfitingFromRenters</w:t>
              </w:r>
            </w:hyperlink>
            <w:r w:rsidR="00D144FA">
              <w:t xml:space="preserve"> </w:t>
            </w:r>
          </w:p>
          <w:p w14:paraId="3AD49DF9" w14:textId="77777777" w:rsidR="00224FE3" w:rsidRDefault="00224FE3" w:rsidP="00224FE3">
            <w:pPr>
              <w:pStyle w:val="ListParagraph"/>
              <w:numPr>
                <w:ilvl w:val="0"/>
                <w:numId w:val="3"/>
              </w:numPr>
              <w:rPr>
                <w:b/>
                <w:bCs/>
              </w:rPr>
            </w:pPr>
            <w:r>
              <w:rPr>
                <w:b/>
                <w:bCs/>
              </w:rPr>
              <w:t>TED Talk</w:t>
            </w:r>
          </w:p>
          <w:p w14:paraId="3A0127AF" w14:textId="77777777" w:rsidR="00224FE3" w:rsidRDefault="00224FE3" w:rsidP="00224FE3">
            <w:pPr>
              <w:pStyle w:val="ListParagraph"/>
              <w:ind w:left="360"/>
            </w:pPr>
            <w:r>
              <w:t>December 15, 2021</w:t>
            </w:r>
          </w:p>
          <w:p w14:paraId="23C4C4D9" w14:textId="77777777" w:rsidR="00224FE3" w:rsidRDefault="00224FE3" w:rsidP="00224FE3">
            <w:pPr>
              <w:pStyle w:val="ListParagraph"/>
              <w:ind w:left="360"/>
              <w:rPr>
                <w:i/>
                <w:iCs/>
              </w:rPr>
            </w:pPr>
            <w:r w:rsidRPr="00224FE3">
              <w:rPr>
                <w:i/>
                <w:iCs/>
              </w:rPr>
              <w:t>A vision of sustainable housing for all of humanity</w:t>
            </w:r>
          </w:p>
          <w:p w14:paraId="773125CA" w14:textId="77777777" w:rsidR="00224FE3" w:rsidRDefault="00224FE3" w:rsidP="00224FE3">
            <w:pPr>
              <w:pStyle w:val="ListParagraph"/>
              <w:ind w:left="360"/>
            </w:pPr>
            <w:r w:rsidRPr="00224FE3">
              <w:t xml:space="preserve">By 2100, the UN estimates that the world's population will grow to just over 11 billion people. </w:t>
            </w:r>
            <w:r w:rsidRPr="009C5EFB">
              <w:t>Architect Vishaan Chakrabarti wants</w:t>
            </w:r>
            <w:r w:rsidRPr="00224FE3">
              <w:t xml:space="preserve"> us to start thinking about how we'll house all these people -- and how new construction can fight climate change rather than make it worse. In this visionary talk, Chakrabarti proposes a "Goldilocks" solution to sustainable housing that exists in the sweet spot between single-family homes and towering skyscrapers.</w:t>
            </w:r>
          </w:p>
          <w:p w14:paraId="0F3262BC" w14:textId="032D7217" w:rsidR="00224FE3" w:rsidRPr="00224FE3" w:rsidRDefault="00284A98" w:rsidP="00224FE3">
            <w:pPr>
              <w:pStyle w:val="ListParagraph"/>
              <w:ind w:left="360"/>
            </w:pPr>
            <w:hyperlink r:id="rId99" w:history="1">
              <w:r w:rsidR="00224FE3" w:rsidRPr="00EE67C7">
                <w:rPr>
                  <w:rStyle w:val="Hyperlink"/>
                </w:rPr>
                <w:t>https://tinyurl.com/VisionSustainsableHousing</w:t>
              </w:r>
            </w:hyperlink>
            <w:r w:rsidR="00224FE3">
              <w:t xml:space="preserve"> </w:t>
            </w:r>
          </w:p>
        </w:tc>
      </w:tr>
      <w:tr w:rsidR="00944AA8" w14:paraId="26881D63" w14:textId="77777777" w:rsidTr="00EB0CFF">
        <w:trPr>
          <w:trHeight w:val="350"/>
        </w:trPr>
        <w:tc>
          <w:tcPr>
            <w:tcW w:w="2965" w:type="dxa"/>
          </w:tcPr>
          <w:p w14:paraId="3DACC631" w14:textId="6F6248CF" w:rsidR="00944AA8" w:rsidRDefault="00944AA8" w:rsidP="00003088">
            <w:pPr>
              <w:rPr>
                <w:sz w:val="24"/>
                <w:szCs w:val="24"/>
              </w:rPr>
            </w:pPr>
            <w:r>
              <w:rPr>
                <w:sz w:val="24"/>
                <w:szCs w:val="24"/>
              </w:rPr>
              <w:t>Behavioral Health</w:t>
            </w:r>
          </w:p>
        </w:tc>
        <w:tc>
          <w:tcPr>
            <w:tcW w:w="8051" w:type="dxa"/>
            <w:gridSpan w:val="3"/>
          </w:tcPr>
          <w:p w14:paraId="4CFEDAFB" w14:textId="77777777" w:rsidR="00944AA8" w:rsidRDefault="00944AA8" w:rsidP="00645436">
            <w:pPr>
              <w:pStyle w:val="ListParagraph"/>
              <w:numPr>
                <w:ilvl w:val="0"/>
                <w:numId w:val="3"/>
              </w:numPr>
              <w:rPr>
                <w:b/>
                <w:bCs/>
              </w:rPr>
            </w:pPr>
            <w:r>
              <w:rPr>
                <w:b/>
                <w:bCs/>
              </w:rPr>
              <w:t>STAT News</w:t>
            </w:r>
          </w:p>
          <w:p w14:paraId="2A6A660C" w14:textId="77777777" w:rsidR="00944AA8" w:rsidRDefault="00944AA8" w:rsidP="00944AA8">
            <w:pPr>
              <w:pStyle w:val="ListParagraph"/>
              <w:ind w:left="360"/>
            </w:pPr>
            <w:r>
              <w:t>December 15, 2021</w:t>
            </w:r>
          </w:p>
          <w:p w14:paraId="3EC01371" w14:textId="77777777" w:rsidR="00944AA8" w:rsidRDefault="00944AA8" w:rsidP="00944AA8">
            <w:pPr>
              <w:pStyle w:val="ListParagraph"/>
              <w:ind w:left="360"/>
              <w:rPr>
                <w:i/>
                <w:iCs/>
              </w:rPr>
            </w:pPr>
            <w:r w:rsidRPr="00944AA8">
              <w:rPr>
                <w:i/>
                <w:iCs/>
              </w:rPr>
              <w:t>Many states aren’t ready for a 988 crisis line. The deadline is looming</w:t>
            </w:r>
          </w:p>
          <w:p w14:paraId="1093C005" w14:textId="77777777" w:rsidR="00944AA8" w:rsidRDefault="00944AA8" w:rsidP="00944AA8">
            <w:pPr>
              <w:pStyle w:val="ListParagraph"/>
              <w:ind w:left="360"/>
            </w:pPr>
            <w:r w:rsidRPr="00944AA8">
              <w:t xml:space="preserve">A new federal law mandates that, as of July 16, 2022, every U.S. state must have in place a call system to make it easier for people to seek immediate and appropriate for mental health or substance use crises. The </w:t>
            </w:r>
            <w:hyperlink r:id="rId100" w:tgtFrame="_blank" w:history="1">
              <w:r w:rsidRPr="00944AA8">
                <w:rPr>
                  <w:rStyle w:val="Hyperlink"/>
                </w:rPr>
                <w:t>National Suicide Hotline Designation Act of 2020</w:t>
              </w:r>
            </w:hyperlink>
            <w:r w:rsidRPr="00944AA8">
              <w:t xml:space="preserve"> adds a complement to 911. The 988 system will be the dedicated call-in line for dispatching trained staff to respond to the mental health and substance use emergencies now met primarily by law enforcement with sometimes </w:t>
            </w:r>
            <w:hyperlink r:id="rId101" w:tgtFrame="_blank" w:history="1">
              <w:r w:rsidRPr="00944AA8">
                <w:rPr>
                  <w:rStyle w:val="Hyperlink"/>
                </w:rPr>
                <w:t>tragic consequences</w:t>
              </w:r>
            </w:hyperlink>
            <w:r w:rsidRPr="00944AA8">
              <w:t>, particularly for Black, Latino, and Indigenous people, as well as immigrants, LGBTQ youth, and military veterans.</w:t>
            </w:r>
            <w:r>
              <w:t xml:space="preserve"> . . </w:t>
            </w:r>
            <w:r w:rsidRPr="00944AA8">
              <w:t xml:space="preserve">To date, only a handful of states have passed or introduced legislation for building a 988 system. According to the most recent data </w:t>
            </w:r>
            <w:r w:rsidR="007D1644">
              <w:t xml:space="preserve">[from] </w:t>
            </w:r>
            <w:r w:rsidRPr="00944AA8">
              <w:t>the American Foundation for Suicide Prevention, Colorado, Nevada, Virginia, and Washington have enacted legislation that includes user fees for the 988 system. Four states have enacted 988 infrastructure legislation without calling for fees. Three states have created commissions or task forces to study implementing a 988 system. Other states are still debating legislation and California has appropriated limited funds. In short, more than half the states haven’t made any progress at all.</w:t>
            </w:r>
          </w:p>
          <w:p w14:paraId="283C25F0" w14:textId="4F113876" w:rsidR="007D1644" w:rsidRPr="00944AA8" w:rsidRDefault="00284A98" w:rsidP="00944AA8">
            <w:pPr>
              <w:pStyle w:val="ListParagraph"/>
              <w:ind w:left="360"/>
            </w:pPr>
            <w:hyperlink r:id="rId102" w:history="1">
              <w:r w:rsidR="007D1644" w:rsidRPr="00C96741">
                <w:rPr>
                  <w:rStyle w:val="Hyperlink"/>
                </w:rPr>
                <w:t>https://tinyurl.com/ArentReady988CrisisLine</w:t>
              </w:r>
            </w:hyperlink>
            <w:r w:rsidR="007D1644">
              <w:t xml:space="preserve"> </w:t>
            </w:r>
          </w:p>
        </w:tc>
      </w:tr>
      <w:tr w:rsidR="00D812FB" w14:paraId="2E471FDA" w14:textId="77777777" w:rsidTr="00EB0CFF">
        <w:trPr>
          <w:trHeight w:val="350"/>
        </w:trPr>
        <w:tc>
          <w:tcPr>
            <w:tcW w:w="2965" w:type="dxa"/>
          </w:tcPr>
          <w:p w14:paraId="25F62612" w14:textId="77777777" w:rsidR="00D812FB" w:rsidRDefault="00D812FB" w:rsidP="00003088">
            <w:pPr>
              <w:rPr>
                <w:sz w:val="24"/>
                <w:szCs w:val="24"/>
              </w:rPr>
            </w:pPr>
            <w:r>
              <w:rPr>
                <w:sz w:val="24"/>
                <w:szCs w:val="24"/>
              </w:rPr>
              <w:t>Alzheimer’s Disease / Dementia</w:t>
            </w:r>
          </w:p>
          <w:p w14:paraId="7B5ED370" w14:textId="19A9E656" w:rsidR="00D812FB" w:rsidRDefault="00D812FB" w:rsidP="00003088">
            <w:pPr>
              <w:rPr>
                <w:sz w:val="24"/>
                <w:szCs w:val="24"/>
              </w:rPr>
            </w:pPr>
          </w:p>
        </w:tc>
        <w:tc>
          <w:tcPr>
            <w:tcW w:w="8051" w:type="dxa"/>
            <w:gridSpan w:val="3"/>
          </w:tcPr>
          <w:p w14:paraId="6E661706" w14:textId="77777777" w:rsidR="00D812FB" w:rsidRDefault="00645436" w:rsidP="00645436">
            <w:pPr>
              <w:pStyle w:val="ListParagraph"/>
              <w:numPr>
                <w:ilvl w:val="0"/>
                <w:numId w:val="3"/>
              </w:numPr>
              <w:rPr>
                <w:b/>
                <w:bCs/>
              </w:rPr>
            </w:pPr>
            <w:r>
              <w:rPr>
                <w:b/>
                <w:bCs/>
              </w:rPr>
              <w:t xml:space="preserve">*STAT + </w:t>
            </w:r>
          </w:p>
          <w:p w14:paraId="21A0FDD2" w14:textId="77777777" w:rsidR="00645436" w:rsidRDefault="00645436" w:rsidP="00645436">
            <w:pPr>
              <w:pStyle w:val="ListParagraph"/>
              <w:ind w:left="360"/>
            </w:pPr>
            <w:r>
              <w:t>December 13, 2021</w:t>
            </w:r>
          </w:p>
          <w:p w14:paraId="678DC768" w14:textId="77777777" w:rsidR="00645436" w:rsidRDefault="00645436" w:rsidP="00645436">
            <w:pPr>
              <w:pStyle w:val="ListParagraph"/>
              <w:ind w:left="360"/>
              <w:rPr>
                <w:i/>
                <w:iCs/>
              </w:rPr>
            </w:pPr>
            <w:r w:rsidRPr="00645436">
              <w:rPr>
                <w:i/>
                <w:iCs/>
              </w:rPr>
              <w:t>Mutations tied to blood cancers and other diseases may surprisingly protect against Alzheimer’s</w:t>
            </w:r>
          </w:p>
          <w:p w14:paraId="523351E8" w14:textId="2D82BC96" w:rsidR="00CE47C2" w:rsidRDefault="00CE47C2" w:rsidP="00CE47C2">
            <w:pPr>
              <w:pStyle w:val="ListParagraph"/>
              <w:ind w:left="360"/>
            </w:pPr>
            <w:r>
              <w:t>When key mutations strike bone marrow stem cells, known as hematopoietic stem cells, your risk for a litany of diseases go up. “Heart attacks, strokes, more recently COPD, osteoporosis,” Siddhartha Jaiswal, a pathology researcher at Stanford University, rattled off. “And you’re at higher risk of blood cancers in the future. They’re the first hit on the path to cancer.”</w:t>
            </w:r>
          </w:p>
          <w:p w14:paraId="39AAB09F" w14:textId="77777777" w:rsidR="00CE47C2" w:rsidRDefault="00CE47C2" w:rsidP="00CE47C2">
            <w:pPr>
              <w:pStyle w:val="ListParagraph"/>
              <w:ind w:left="360"/>
            </w:pPr>
            <w:r>
              <w:t>These mutations are almost universally bad, Jaiswal said in an interview with STAT. But in a new study, Jaiswal found that these same genetic changes might actually protect against Alzheimer’s disease, startling researchers who reviewed the work and raising questions as to how such pathological mutations could prevent the devastating neurodegenerative disorder.</w:t>
            </w:r>
          </w:p>
          <w:p w14:paraId="7FE278F4" w14:textId="0714336C" w:rsidR="00CE47C2" w:rsidRPr="00CE47C2" w:rsidRDefault="00284A98" w:rsidP="00CE47C2">
            <w:pPr>
              <w:pStyle w:val="ListParagraph"/>
              <w:ind w:left="360"/>
            </w:pPr>
            <w:hyperlink r:id="rId103" w:history="1">
              <w:r w:rsidR="00CE47C2" w:rsidRPr="00EE67C7">
                <w:rPr>
                  <w:rStyle w:val="Hyperlink"/>
                </w:rPr>
                <w:t>https://tinyurl.com/MutationsProtectAlzheimers</w:t>
              </w:r>
            </w:hyperlink>
            <w:r w:rsidR="00CE47C2">
              <w:t xml:space="preserve"> </w:t>
            </w:r>
          </w:p>
        </w:tc>
      </w:tr>
      <w:tr w:rsidR="0055583C" w14:paraId="429C8A4D" w14:textId="77777777" w:rsidTr="00EB0CFF">
        <w:tc>
          <w:tcPr>
            <w:tcW w:w="2965" w:type="dxa"/>
          </w:tcPr>
          <w:p w14:paraId="1E0DB377" w14:textId="0D83A04D" w:rsidR="0055583C" w:rsidRDefault="0055583C" w:rsidP="0055583C">
            <w:pPr>
              <w:rPr>
                <w:sz w:val="24"/>
                <w:szCs w:val="24"/>
              </w:rPr>
            </w:pPr>
            <w:r>
              <w:rPr>
                <w:sz w:val="24"/>
                <w:szCs w:val="24"/>
              </w:rPr>
              <w:t>Covid-19</w:t>
            </w:r>
          </w:p>
        </w:tc>
        <w:tc>
          <w:tcPr>
            <w:tcW w:w="8051" w:type="dxa"/>
            <w:gridSpan w:val="3"/>
          </w:tcPr>
          <w:p w14:paraId="198DB65A" w14:textId="77777777" w:rsidR="00D45E05" w:rsidRDefault="00D144FA" w:rsidP="00D144FA">
            <w:pPr>
              <w:pStyle w:val="ListParagraph"/>
              <w:numPr>
                <w:ilvl w:val="0"/>
                <w:numId w:val="3"/>
              </w:numPr>
              <w:rPr>
                <w:b/>
                <w:bCs/>
              </w:rPr>
            </w:pPr>
            <w:r>
              <w:rPr>
                <w:b/>
                <w:bCs/>
              </w:rPr>
              <w:t>*New York Times</w:t>
            </w:r>
          </w:p>
          <w:p w14:paraId="70300679" w14:textId="77777777" w:rsidR="00D144FA" w:rsidRDefault="00D144FA" w:rsidP="00D144FA">
            <w:pPr>
              <w:pStyle w:val="ListParagraph"/>
              <w:ind w:left="360"/>
            </w:pPr>
            <w:r>
              <w:t>December 15, 2021</w:t>
            </w:r>
          </w:p>
          <w:p w14:paraId="1B254717" w14:textId="5AEE1D8E" w:rsidR="00D144FA" w:rsidRDefault="00D144FA" w:rsidP="00D144FA">
            <w:pPr>
              <w:pStyle w:val="ListParagraph"/>
              <w:ind w:left="360"/>
              <w:rPr>
                <w:i/>
                <w:iCs/>
              </w:rPr>
            </w:pPr>
            <w:r w:rsidRPr="00D144FA">
              <w:rPr>
                <w:i/>
                <w:iCs/>
              </w:rPr>
              <w:t>Booster doses of the Moderna and Pfizer vaccines are likely to offer substantial protection from the Omicron variant, Dr. Anthony Fauci said.</w:t>
            </w:r>
          </w:p>
          <w:p w14:paraId="7BF0C3BF" w14:textId="068B8014" w:rsidR="00F72BF6" w:rsidRPr="00F72BF6" w:rsidRDefault="00F72BF6" w:rsidP="00D144FA">
            <w:pPr>
              <w:pStyle w:val="ListParagraph"/>
              <w:ind w:left="360"/>
            </w:pPr>
            <w:r w:rsidRPr="00F72BF6">
              <w:t xml:space="preserve">Both Pfizer and Moderna have said that they are working on vaccines specific to Omicron. </w:t>
            </w:r>
            <w:hyperlink r:id="rId104" w:tgtFrame="_blank" w:history="1">
              <w:r w:rsidRPr="00F72BF6">
                <w:rPr>
                  <w:rStyle w:val="Hyperlink"/>
                </w:rPr>
                <w:t>Pfizer said last week</w:t>
              </w:r>
            </w:hyperlink>
            <w:r w:rsidRPr="00F72BF6">
              <w:t xml:space="preserve"> that development would “continue as planned in the event that a vaccine adaptation is needed to increase the level and duration of protection against Omicron,” and that first batches could be produced and delivered within 100 days, pending approval by regulators. Moderna has also said a reformulated vaccine would be available in early 2022.</w:t>
            </w:r>
          </w:p>
          <w:p w14:paraId="01520DA7" w14:textId="77777777" w:rsidR="00D144FA" w:rsidRDefault="00284A98" w:rsidP="00D144FA">
            <w:pPr>
              <w:pStyle w:val="ListParagraph"/>
              <w:ind w:left="360"/>
            </w:pPr>
            <w:hyperlink r:id="rId105" w:history="1">
              <w:r w:rsidR="00F72BF6" w:rsidRPr="00EE67C7">
                <w:rPr>
                  <w:rStyle w:val="Hyperlink"/>
                </w:rPr>
                <w:t>https://tinyurl.com/BoosterSubstantialProtection</w:t>
              </w:r>
            </w:hyperlink>
            <w:r w:rsidR="00F72BF6">
              <w:t xml:space="preserve"> </w:t>
            </w:r>
          </w:p>
          <w:p w14:paraId="5859C4BB" w14:textId="77777777" w:rsidR="00343B4A" w:rsidRDefault="00343B4A" w:rsidP="00343B4A">
            <w:pPr>
              <w:pStyle w:val="ListParagraph"/>
              <w:numPr>
                <w:ilvl w:val="0"/>
                <w:numId w:val="3"/>
              </w:numPr>
              <w:rPr>
                <w:b/>
                <w:bCs/>
              </w:rPr>
            </w:pPr>
            <w:r>
              <w:rPr>
                <w:b/>
                <w:bCs/>
              </w:rPr>
              <w:t>*Washington Post</w:t>
            </w:r>
          </w:p>
          <w:p w14:paraId="38AC5638" w14:textId="77777777" w:rsidR="00343B4A" w:rsidRDefault="00343B4A" w:rsidP="00343B4A">
            <w:pPr>
              <w:pStyle w:val="ListParagraph"/>
              <w:ind w:left="360"/>
            </w:pPr>
            <w:r>
              <w:t>December 15, 2021</w:t>
            </w:r>
          </w:p>
          <w:p w14:paraId="6442DC16" w14:textId="77777777" w:rsidR="00343B4A" w:rsidRPr="00343B4A" w:rsidRDefault="00343B4A" w:rsidP="00343B4A">
            <w:pPr>
              <w:pStyle w:val="ListParagraph"/>
              <w:ind w:left="360"/>
              <w:rPr>
                <w:i/>
                <w:iCs/>
              </w:rPr>
            </w:pPr>
            <w:r w:rsidRPr="00343B4A">
              <w:rPr>
                <w:i/>
                <w:iCs/>
              </w:rPr>
              <w:t>CDC advisers to weigh limits on Johnson &amp; Johnson vaccine because of continued blood clot issues</w:t>
            </w:r>
          </w:p>
          <w:p w14:paraId="3012CF4E" w14:textId="75783A10" w:rsidR="00343B4A" w:rsidRDefault="00343B4A" w:rsidP="00343B4A">
            <w:pPr>
              <w:pStyle w:val="ListParagraph"/>
              <w:ind w:left="360"/>
            </w:pPr>
            <w:r w:rsidRPr="00343B4A">
              <w:t>New data appears to show the rate has increased since April, although the problem remains rare. About nine deaths related to the issue have also been reported.</w:t>
            </w:r>
            <w:r w:rsidR="0063111F">
              <w:t xml:space="preserve"> . . </w:t>
            </w:r>
          </w:p>
          <w:p w14:paraId="734616E5" w14:textId="58F0E367" w:rsidR="00343B4A" w:rsidRDefault="0063111F" w:rsidP="00343B4A">
            <w:pPr>
              <w:pStyle w:val="ListParagraph"/>
              <w:ind w:left="360"/>
            </w:pPr>
            <w:r w:rsidRPr="0063111F">
              <w:t xml:space="preserve">The single-dose vaccine has been linked to a rare and severe type of blood clot, which halted its use for 10 days in April as federal health officials looked more closely at six women who experienced the problem — the only known cases among more than 7 million people who received the vaccine in the United States at that time. One of the women died. The pause was lifted </w:t>
            </w:r>
            <w:hyperlink r:id="rId106" w:tgtFrame="_blank" w:history="1">
              <w:r w:rsidRPr="0063111F">
                <w:rPr>
                  <w:rStyle w:val="Hyperlink"/>
                </w:rPr>
                <w:t>after an extensive safety review</w:t>
              </w:r>
            </w:hyperlink>
            <w:r w:rsidRPr="0063111F">
              <w:t xml:space="preserve"> that determined the vaccine’s benefits outweighed the risks.</w:t>
            </w:r>
            <w:r>
              <w:t xml:space="preserve"> . . </w:t>
            </w:r>
            <w:r w:rsidRPr="0063111F">
              <w:t xml:space="preserve">Since April, more studies have also shown that the two-shot Pfizer-BioNTech and Moderna vaccines, which use the mRNA technology, have </w:t>
            </w:r>
            <w:hyperlink r:id="rId107" w:tgtFrame="_blank" w:history="1">
              <w:r w:rsidRPr="0063111F">
                <w:rPr>
                  <w:rStyle w:val="Hyperlink"/>
                </w:rPr>
                <w:t xml:space="preserve">higher effectiveness </w:t>
              </w:r>
            </w:hyperlink>
            <w:r w:rsidRPr="0063111F">
              <w:t xml:space="preserve">in preventing hospitalizations than the Johnson &amp; Johnson product. </w:t>
            </w:r>
            <w:r w:rsidR="00871FE1" w:rsidRPr="0063111F">
              <w:t>However,</w:t>
            </w:r>
            <w:r w:rsidRPr="0063111F">
              <w:t xml:space="preserve"> they are more difficult to use for certain groups that are less likely to return for a second shot.</w:t>
            </w:r>
          </w:p>
          <w:p w14:paraId="694FB948" w14:textId="77777777" w:rsidR="0063111F" w:rsidRDefault="00284A98" w:rsidP="00343B4A">
            <w:pPr>
              <w:pStyle w:val="ListParagraph"/>
              <w:ind w:left="360"/>
            </w:pPr>
            <w:hyperlink r:id="rId108" w:history="1">
              <w:r w:rsidR="0063111F" w:rsidRPr="00C96741">
                <w:rPr>
                  <w:rStyle w:val="Hyperlink"/>
                </w:rPr>
                <w:t>https://tinyurl.com/WeighLimitsJohnsonVaccine</w:t>
              </w:r>
            </w:hyperlink>
            <w:r w:rsidR="0063111F">
              <w:t xml:space="preserve"> </w:t>
            </w:r>
          </w:p>
          <w:p w14:paraId="4931E7CF" w14:textId="77777777" w:rsidR="0063111F" w:rsidRDefault="0063111F" w:rsidP="0063111F">
            <w:pPr>
              <w:pStyle w:val="ListParagraph"/>
              <w:numPr>
                <w:ilvl w:val="0"/>
                <w:numId w:val="3"/>
              </w:numPr>
              <w:rPr>
                <w:b/>
                <w:bCs/>
              </w:rPr>
            </w:pPr>
            <w:r>
              <w:rPr>
                <w:b/>
                <w:bCs/>
              </w:rPr>
              <w:t>*Washington Post</w:t>
            </w:r>
          </w:p>
          <w:p w14:paraId="6E8C4411" w14:textId="77777777" w:rsidR="0063111F" w:rsidRDefault="0063111F" w:rsidP="0063111F">
            <w:pPr>
              <w:pStyle w:val="ListParagraph"/>
              <w:ind w:left="360"/>
            </w:pPr>
            <w:r>
              <w:t>December 14, 2021</w:t>
            </w:r>
          </w:p>
          <w:p w14:paraId="6A7CCBE6" w14:textId="77777777" w:rsidR="0063111F" w:rsidRPr="0063111F" w:rsidRDefault="0063111F" w:rsidP="0063111F">
            <w:pPr>
              <w:pStyle w:val="ListParagraph"/>
              <w:ind w:left="360"/>
              <w:rPr>
                <w:i/>
                <w:iCs/>
              </w:rPr>
            </w:pPr>
            <w:r w:rsidRPr="0063111F">
              <w:rPr>
                <w:i/>
                <w:iCs/>
              </w:rPr>
              <w:t>Omicron spreading rapidly in U.S. and could bring punishing wave as soon as January, CDC warns</w:t>
            </w:r>
          </w:p>
          <w:p w14:paraId="5CCAA7E7" w14:textId="5B46AA4A" w:rsidR="0063111F" w:rsidRDefault="0063111F" w:rsidP="00ED47D8">
            <w:pPr>
              <w:pStyle w:val="ListParagraph"/>
              <w:ind w:left="360"/>
            </w:pPr>
            <w:r w:rsidRPr="0063111F">
              <w:t>But federal and some pharmaceutical executives signal they do not currently favor revising vaccines, saying existing regimen plus boosters are effective</w:t>
            </w:r>
            <w:r>
              <w:t>. . .</w:t>
            </w:r>
            <w:r w:rsidRPr="0063111F">
              <w:t xml:space="preserve"> The prevalence of omicron</w:t>
            </w:r>
            <w:r w:rsidRPr="0063111F">
              <w:rPr>
                <w:b/>
                <w:bCs/>
              </w:rPr>
              <w:t xml:space="preserve"> </w:t>
            </w:r>
            <w:r w:rsidRPr="0063111F">
              <w:t xml:space="preserve">jumped sevenfold in a single week, according to the CDC, and at such a pace, the highly mutated variant of the </w:t>
            </w:r>
            <w:hyperlink r:id="rId109" w:tgtFrame="_blank" w:history="1">
              <w:r w:rsidRPr="0063111F">
                <w:rPr>
                  <w:rStyle w:val="Hyperlink"/>
                </w:rPr>
                <w:t>coronavirus</w:t>
              </w:r>
            </w:hyperlink>
            <w:r w:rsidRPr="0063111F">
              <w:t xml:space="preserve"> could ratchet up pressure on a health system </w:t>
            </w:r>
            <w:hyperlink r:id="rId110" w:tgtFrame="_blank" w:history="1">
              <w:r w:rsidRPr="0063111F">
                <w:rPr>
                  <w:rStyle w:val="Hyperlink"/>
                </w:rPr>
                <w:t>already</w:t>
              </w:r>
              <w:r w:rsidRPr="0063111F">
                <w:rPr>
                  <w:rStyle w:val="Hyperlink"/>
                  <w:b/>
                  <w:bCs/>
                </w:rPr>
                <w:t xml:space="preserve"> </w:t>
              </w:r>
              <w:r w:rsidRPr="0063111F">
                <w:rPr>
                  <w:rStyle w:val="Hyperlink"/>
                </w:rPr>
                <w:t xml:space="preserve">strained </w:t>
              </w:r>
            </w:hyperlink>
            <w:r w:rsidRPr="0063111F">
              <w:t>in many places as the delta variant continues its own surge.</w:t>
            </w:r>
            <w:r w:rsidR="00ED47D8">
              <w:t xml:space="preserve">. . </w:t>
            </w:r>
            <w:r>
              <w:t xml:space="preserve"> </w:t>
            </w:r>
            <w:r w:rsidR="00ED47D8">
              <w:t xml:space="preserve">“We have to be careful not to repeat mistakes of the past,” said one administration official who spoke on the condition of anonymity because he was not authorized to talk about the issue. “If there is a change needed, we want to make it, but we don’t want to end up making a change if we don’t really need it. It costs time, money and effort.” Experts say it’s impossible to keep changing the vaccines or giving different boosters because there is not enough manufacturing capacity and other resources. . . </w:t>
            </w:r>
            <w:r w:rsidR="00ED47D8" w:rsidRPr="00ED47D8">
              <w:t>Though the delta variant remains dominant</w:t>
            </w:r>
            <w:r w:rsidR="00ED47D8" w:rsidRPr="00ED47D8">
              <w:rPr>
                <w:b/>
                <w:bCs/>
              </w:rPr>
              <w:t xml:space="preserve"> </w:t>
            </w:r>
            <w:r w:rsidR="00ED47D8" w:rsidRPr="00ED47D8">
              <w:t xml:space="preserve">in the United States and is the driver of the </w:t>
            </w:r>
            <w:hyperlink r:id="rId111" w:tgtFrame="_blank" w:history="1">
              <w:r w:rsidR="00ED47D8" w:rsidRPr="00ED47D8">
                <w:rPr>
                  <w:rStyle w:val="Hyperlink"/>
                </w:rPr>
                <w:t>recent surge in hospitalizations</w:t>
              </w:r>
            </w:hyperlink>
            <w:r w:rsidR="00ED47D8" w:rsidRPr="00ED47D8">
              <w:t xml:space="preserve">, particularly in the Upper Midwest and Mountain West, omicron continues to show signs that it is dramatically more transmissible. Importantly, it has dozens of mutations that make it a </w:t>
            </w:r>
            <w:hyperlink r:id="rId112" w:tgtFrame="_blank" w:history="1">
              <w:r w:rsidR="00ED47D8" w:rsidRPr="00ED47D8">
                <w:rPr>
                  <w:rStyle w:val="Hyperlink"/>
                </w:rPr>
                <w:t>more slippery foe</w:t>
              </w:r>
            </w:hyperlink>
            <w:r w:rsidR="00ED47D8" w:rsidRPr="00ED47D8">
              <w:t xml:space="preserve"> when encountered by neutralizing antibodies, the immune system’s first line of defense.</w:t>
            </w:r>
          </w:p>
          <w:p w14:paraId="50B14C32" w14:textId="77777777" w:rsidR="00ED47D8" w:rsidRDefault="00284A98" w:rsidP="00ED47D8">
            <w:pPr>
              <w:pStyle w:val="ListParagraph"/>
              <w:ind w:left="360"/>
            </w:pPr>
            <w:hyperlink r:id="rId113" w:history="1">
              <w:r w:rsidR="00ED47D8" w:rsidRPr="00C96741">
                <w:rPr>
                  <w:rStyle w:val="Hyperlink"/>
                </w:rPr>
                <w:t>https://tinyurl.com/OmicronSpreadingWidely</w:t>
              </w:r>
            </w:hyperlink>
            <w:r w:rsidR="00ED47D8">
              <w:t xml:space="preserve"> </w:t>
            </w:r>
          </w:p>
          <w:p w14:paraId="508C502D" w14:textId="77777777" w:rsidR="00592A7E" w:rsidRDefault="00592A7E" w:rsidP="00592A7E">
            <w:pPr>
              <w:pStyle w:val="ListParagraph"/>
              <w:numPr>
                <w:ilvl w:val="0"/>
                <w:numId w:val="3"/>
              </w:numPr>
              <w:rPr>
                <w:b/>
                <w:bCs/>
              </w:rPr>
            </w:pPr>
            <w:r>
              <w:rPr>
                <w:b/>
                <w:bCs/>
              </w:rPr>
              <w:t>*Washington Post</w:t>
            </w:r>
          </w:p>
          <w:p w14:paraId="35A10100" w14:textId="77777777" w:rsidR="00592A7E" w:rsidRDefault="00592A7E" w:rsidP="00592A7E">
            <w:pPr>
              <w:pStyle w:val="ListParagraph"/>
              <w:ind w:left="360"/>
            </w:pPr>
            <w:r>
              <w:t>December 14, 2021</w:t>
            </w:r>
          </w:p>
          <w:p w14:paraId="58D36207" w14:textId="77777777" w:rsidR="00592A7E" w:rsidRPr="00592A7E" w:rsidRDefault="00592A7E" w:rsidP="00592A7E">
            <w:pPr>
              <w:pStyle w:val="ListParagraph"/>
              <w:ind w:left="360"/>
              <w:rPr>
                <w:i/>
                <w:iCs/>
              </w:rPr>
            </w:pPr>
            <w:r w:rsidRPr="00592A7E">
              <w:rPr>
                <w:i/>
                <w:iCs/>
              </w:rPr>
              <w:t>Some hospitals cancel worker vaccine requirements with Biden rule tied up in courts</w:t>
            </w:r>
          </w:p>
          <w:p w14:paraId="241A49EB" w14:textId="77777777" w:rsidR="00592A7E" w:rsidRDefault="00592A7E" w:rsidP="00592A7E">
            <w:pPr>
              <w:pStyle w:val="ListParagraph"/>
              <w:ind w:left="360"/>
            </w:pPr>
            <w:r w:rsidRPr="00592A7E">
              <w:t>The White House wanted all health-care workers to receive vaccines to stop the spread of the coronavirus</w:t>
            </w:r>
            <w:r>
              <w:t xml:space="preserve">. </w:t>
            </w:r>
            <w:r w:rsidRPr="00592A7E">
              <w:t>A number of hospitals are walking away from vaccine requirements for their staffs in the wake of court rulings that have blocked the White House’s vaccine rule for many health-care centers.</w:t>
            </w:r>
            <w:r>
              <w:t xml:space="preserve"> . . </w:t>
            </w:r>
            <w:r w:rsidRPr="00592A7E">
              <w:t>The hospital mandate, which was to be implemented by the Centers for Medicare and Medicaid Services, was one of a suite of ambitious federal rules meant to increase public safety by requiring vaccines in workplaces around the country. It was announced on the same day as a separate rule, from the Labor Department, that would have required that private businesses with at least 100 workers institute vaccine or testing requirements.</w:t>
            </w:r>
            <w:r>
              <w:t xml:space="preserve"> </w:t>
            </w:r>
            <w:r w:rsidRPr="00592A7E">
              <w:t xml:space="preserve">Both of those rules </w:t>
            </w:r>
            <w:hyperlink r:id="rId114" w:tgtFrame="_blank" w:history="1">
              <w:r w:rsidRPr="00592A7E">
                <w:rPr>
                  <w:rStyle w:val="Hyperlink"/>
                </w:rPr>
                <w:t>have been held up</w:t>
              </w:r>
            </w:hyperlink>
            <w:r w:rsidRPr="00592A7E">
              <w:t xml:space="preserve"> by </w:t>
            </w:r>
            <w:hyperlink r:id="rId115" w:tgtFrame="_blank" w:history="1">
              <w:r w:rsidRPr="00592A7E">
                <w:rPr>
                  <w:rStyle w:val="Hyperlink"/>
                </w:rPr>
                <w:t>Republican-appointed judges</w:t>
              </w:r>
            </w:hyperlink>
            <w:r w:rsidRPr="00592A7E">
              <w:t>, although they are still working their way through the legal system. The Supreme Court so far has rejected challenges to vaccine mandates, including a ruling Monday in which the justices declined to block New York state’s stringent vaccine requirement, which does not allow for religious exemptions.</w:t>
            </w:r>
            <w:r>
              <w:t xml:space="preserve"> </w:t>
            </w:r>
          </w:p>
          <w:p w14:paraId="0EAA9ED8" w14:textId="01B7F945" w:rsidR="00157BE8" w:rsidRPr="00592A7E" w:rsidRDefault="00284A98" w:rsidP="00592A7E">
            <w:pPr>
              <w:pStyle w:val="ListParagraph"/>
              <w:ind w:left="360"/>
            </w:pPr>
            <w:hyperlink r:id="rId116" w:history="1">
              <w:r w:rsidR="00157BE8" w:rsidRPr="00C96741">
                <w:rPr>
                  <w:rStyle w:val="Hyperlink"/>
                </w:rPr>
                <w:t>https://tinyurl.com/HospitalsCancelVaccine</w:t>
              </w:r>
            </w:hyperlink>
            <w:r w:rsidR="00157BE8">
              <w:t xml:space="preserve"> </w:t>
            </w:r>
          </w:p>
        </w:tc>
      </w:tr>
      <w:tr w:rsidR="009F375A" w14:paraId="64243ED5" w14:textId="77777777" w:rsidTr="00F032F7">
        <w:trPr>
          <w:trHeight w:val="359"/>
        </w:trPr>
        <w:tc>
          <w:tcPr>
            <w:tcW w:w="2965" w:type="dxa"/>
          </w:tcPr>
          <w:p w14:paraId="6435DE6D" w14:textId="212A42A6" w:rsidR="009F375A" w:rsidRDefault="009F375A" w:rsidP="0055583C">
            <w:pPr>
              <w:rPr>
                <w:sz w:val="24"/>
                <w:szCs w:val="24"/>
              </w:rPr>
            </w:pPr>
            <w:r>
              <w:rPr>
                <w:sz w:val="24"/>
                <w:szCs w:val="24"/>
              </w:rPr>
              <w:t>Veteran Services</w:t>
            </w:r>
          </w:p>
        </w:tc>
        <w:tc>
          <w:tcPr>
            <w:tcW w:w="8051" w:type="dxa"/>
            <w:gridSpan w:val="3"/>
          </w:tcPr>
          <w:p w14:paraId="18A96800" w14:textId="77777777" w:rsidR="002B00D9" w:rsidRDefault="008304E0" w:rsidP="008304E0">
            <w:pPr>
              <w:pStyle w:val="ListParagraph"/>
              <w:numPr>
                <w:ilvl w:val="0"/>
                <w:numId w:val="3"/>
              </w:numPr>
              <w:spacing w:after="100" w:afterAutospacing="1"/>
              <w:rPr>
                <w:b/>
                <w:bCs/>
                <w:color w:val="000000" w:themeColor="text1"/>
              </w:rPr>
            </w:pPr>
            <w:r>
              <w:rPr>
                <w:b/>
                <w:bCs/>
                <w:color w:val="000000" w:themeColor="text1"/>
              </w:rPr>
              <w:t>*Washington Post</w:t>
            </w:r>
          </w:p>
          <w:p w14:paraId="5E5DDC2A" w14:textId="77777777" w:rsidR="008304E0" w:rsidRDefault="008304E0" w:rsidP="008304E0">
            <w:pPr>
              <w:pStyle w:val="ListParagraph"/>
              <w:spacing w:after="100" w:afterAutospacing="1"/>
              <w:ind w:left="360"/>
              <w:rPr>
                <w:color w:val="000000" w:themeColor="text1"/>
              </w:rPr>
            </w:pPr>
            <w:r>
              <w:rPr>
                <w:color w:val="000000" w:themeColor="text1"/>
              </w:rPr>
              <w:t>December 14, 2021</w:t>
            </w:r>
          </w:p>
          <w:p w14:paraId="45147078" w14:textId="77777777" w:rsidR="008304E0" w:rsidRDefault="008304E0" w:rsidP="008304E0">
            <w:pPr>
              <w:pStyle w:val="ListParagraph"/>
              <w:spacing w:after="100" w:afterAutospacing="1"/>
              <w:ind w:left="360"/>
              <w:rPr>
                <w:i/>
                <w:iCs/>
                <w:color w:val="000000" w:themeColor="text1"/>
              </w:rPr>
            </w:pPr>
            <w:r w:rsidRPr="008304E0">
              <w:rPr>
                <w:i/>
                <w:iCs/>
                <w:color w:val="000000" w:themeColor="text1"/>
              </w:rPr>
              <w:t>Air Force discharges 27 service members in first apparent dismissals over vaccine refusal</w:t>
            </w:r>
          </w:p>
          <w:p w14:paraId="1D4B19A9" w14:textId="15E1657B" w:rsidR="00045609" w:rsidRPr="00045609" w:rsidRDefault="00045609" w:rsidP="00045609">
            <w:pPr>
              <w:pStyle w:val="ListParagraph"/>
              <w:spacing w:after="100" w:afterAutospacing="1"/>
              <w:ind w:left="360"/>
            </w:pPr>
            <w:r w:rsidRPr="00045609">
              <w:t xml:space="preserve">The Air Force </w:t>
            </w:r>
            <w:hyperlink r:id="rId117" w:anchor="link-YNBNZKMQLFFKDM7AB2EYT6UP5Y?itid=lk_inline_manual_2" w:tgtFrame="_blank" w:history="1">
              <w:r w:rsidRPr="00045609">
                <w:rPr>
                  <w:color w:val="0000FF"/>
                  <w:u w:val="single"/>
                </w:rPr>
                <w:t>removed 27 people</w:t>
              </w:r>
            </w:hyperlink>
            <w:r w:rsidRPr="00045609">
              <w:t xml:space="preserve"> for not obeying orders to get vaccinated against the </w:t>
            </w:r>
            <w:hyperlink r:id="rId118" w:tgtFrame="_blank" w:history="1">
              <w:r w:rsidRPr="00045609">
                <w:rPr>
                  <w:color w:val="0000FF"/>
                  <w:u w:val="single"/>
                </w:rPr>
                <w:t>coronavirus</w:t>
              </w:r>
            </w:hyperlink>
            <w:r w:rsidRPr="00045609">
              <w:t>, a spokeswoman said Monday, apparently marking the U.S. military’s first dismissals of those who refuse the shots.</w:t>
            </w:r>
            <w:r>
              <w:t xml:space="preserve"> </w:t>
            </w:r>
            <w:r w:rsidRPr="00045609">
              <w:t>More than 94 percent of the Air Force is fully vaccinated, according to the service’s data. But tens of thousands of active-duty members across all services</w:t>
            </w:r>
            <w:hyperlink r:id="rId119" w:history="1">
              <w:r w:rsidRPr="00045609">
                <w:rPr>
                  <w:color w:val="0000FF"/>
                  <w:u w:val="single"/>
                </w:rPr>
                <w:t xml:space="preserve"> have declined</w:t>
              </w:r>
            </w:hyperlink>
            <w:r w:rsidRPr="00045609">
              <w:t xml:space="preserve"> the vaccines, a show of defiance in a culture built around following orders. Many of them have sought rarely given exemptions.</w:t>
            </w:r>
            <w:r>
              <w:t xml:space="preserve"> . . </w:t>
            </w:r>
            <w:r w:rsidRPr="00045609">
              <w:t>The more than two dozen dismissed service members were discharged for not obeying a lawful order, according to Stefanek, and none had sought any type of exemption. All those discharged had less than six years of service, Stefanek said.</w:t>
            </w:r>
            <w:r>
              <w:t xml:space="preserve"> . . </w:t>
            </w:r>
            <w:r w:rsidRPr="00045609">
              <w:t xml:space="preserve">The number of active-duty U.S. military personnel declining to be vaccinated against the coronavirus by their deadlines is </w:t>
            </w:r>
            <w:hyperlink r:id="rId120" w:tgtFrame="_blank" w:history="1">
              <w:r w:rsidRPr="00045609">
                <w:rPr>
                  <w:rStyle w:val="Hyperlink"/>
                </w:rPr>
                <w:t>approaching 40,000</w:t>
              </w:r>
            </w:hyperlink>
            <w:r w:rsidRPr="00045609">
              <w:t>.</w:t>
            </w:r>
            <w:r>
              <w:t xml:space="preserve"> . . </w:t>
            </w:r>
            <w:r w:rsidRPr="00045609">
              <w:t>The dismissed airmen on Monday received either honorable discharges or general discharges under honorable conditions, according to the Air Force</w:t>
            </w:r>
            <w:r>
              <w:t>.</w:t>
            </w:r>
          </w:p>
          <w:p w14:paraId="01A2F882" w14:textId="27E2B763" w:rsidR="008304E0" w:rsidRPr="008304E0" w:rsidRDefault="00284A98" w:rsidP="008304E0">
            <w:pPr>
              <w:pStyle w:val="ListParagraph"/>
              <w:spacing w:after="100" w:afterAutospacing="1"/>
              <w:ind w:left="360"/>
              <w:rPr>
                <w:color w:val="000000" w:themeColor="text1"/>
              </w:rPr>
            </w:pPr>
            <w:hyperlink r:id="rId121" w:history="1">
              <w:r w:rsidR="00045609" w:rsidRPr="00C96741">
                <w:rPr>
                  <w:rStyle w:val="Hyperlink"/>
                </w:rPr>
                <w:t>https://tinyurl.com/AirForceDischarges</w:t>
              </w:r>
            </w:hyperlink>
            <w:r w:rsidR="00045609">
              <w:rPr>
                <w:color w:val="000000" w:themeColor="text1"/>
              </w:rPr>
              <w:t xml:space="preserve"> </w:t>
            </w:r>
          </w:p>
        </w:tc>
      </w:tr>
      <w:tr w:rsidR="00145DF8" w14:paraId="179CBD5D" w14:textId="77777777" w:rsidTr="00F032F7">
        <w:trPr>
          <w:trHeight w:val="359"/>
        </w:trPr>
        <w:tc>
          <w:tcPr>
            <w:tcW w:w="2965" w:type="dxa"/>
          </w:tcPr>
          <w:p w14:paraId="52133EC1" w14:textId="56C4C3B7" w:rsidR="00145DF8" w:rsidRDefault="00145DF8" w:rsidP="0055583C">
            <w:pPr>
              <w:rPr>
                <w:sz w:val="24"/>
                <w:szCs w:val="24"/>
              </w:rPr>
            </w:pPr>
            <w:r>
              <w:rPr>
                <w:sz w:val="24"/>
                <w:szCs w:val="24"/>
              </w:rPr>
              <w:t>Alzheimer’s / Dementia</w:t>
            </w:r>
          </w:p>
        </w:tc>
        <w:tc>
          <w:tcPr>
            <w:tcW w:w="8051" w:type="dxa"/>
            <w:gridSpan w:val="3"/>
          </w:tcPr>
          <w:p w14:paraId="42928805" w14:textId="77777777" w:rsidR="00145DF8" w:rsidRDefault="00145DF8" w:rsidP="00145DF8">
            <w:pPr>
              <w:pStyle w:val="ListParagraph"/>
              <w:numPr>
                <w:ilvl w:val="0"/>
                <w:numId w:val="3"/>
              </w:numPr>
              <w:spacing w:after="100" w:afterAutospacing="1"/>
              <w:rPr>
                <w:b/>
                <w:bCs/>
                <w:color w:val="000000" w:themeColor="text1"/>
              </w:rPr>
            </w:pPr>
            <w:r>
              <w:rPr>
                <w:b/>
                <w:bCs/>
                <w:color w:val="000000" w:themeColor="text1"/>
              </w:rPr>
              <w:t>*STAT +</w:t>
            </w:r>
          </w:p>
          <w:p w14:paraId="0369A2BA" w14:textId="77777777" w:rsidR="00145DF8" w:rsidRDefault="00037E17" w:rsidP="00145DF8">
            <w:pPr>
              <w:pStyle w:val="ListParagraph"/>
              <w:spacing w:after="100" w:afterAutospacing="1"/>
              <w:ind w:left="360"/>
              <w:rPr>
                <w:color w:val="000000" w:themeColor="text1"/>
              </w:rPr>
            </w:pPr>
            <w:r>
              <w:rPr>
                <w:color w:val="000000" w:themeColor="text1"/>
              </w:rPr>
              <w:t>December 14, 2021</w:t>
            </w:r>
          </w:p>
          <w:p w14:paraId="453359E3" w14:textId="77777777" w:rsidR="00037E17" w:rsidRDefault="00037E17" w:rsidP="00145DF8">
            <w:pPr>
              <w:pStyle w:val="ListParagraph"/>
              <w:spacing w:after="100" w:afterAutospacing="1"/>
              <w:ind w:left="360"/>
              <w:rPr>
                <w:i/>
                <w:iCs/>
                <w:color w:val="000000" w:themeColor="text1"/>
              </w:rPr>
            </w:pPr>
            <w:r w:rsidRPr="00037E17">
              <w:rPr>
                <w:i/>
                <w:iCs/>
                <w:color w:val="000000" w:themeColor="text1"/>
              </w:rPr>
              <w:t>Oregon wants to get out of covering drugs like Aduhelm in Medicaid</w:t>
            </w:r>
          </w:p>
          <w:p w14:paraId="131CB55A" w14:textId="77777777" w:rsidR="00037E17" w:rsidRDefault="00037E17" w:rsidP="00145DF8">
            <w:pPr>
              <w:pStyle w:val="ListParagraph"/>
              <w:spacing w:after="100" w:afterAutospacing="1"/>
              <w:ind w:left="360"/>
              <w:rPr>
                <w:color w:val="000000" w:themeColor="text1"/>
              </w:rPr>
            </w:pPr>
            <w:r w:rsidRPr="00037E17">
              <w:rPr>
                <w:color w:val="000000" w:themeColor="text1"/>
              </w:rPr>
              <w:t xml:space="preserve">Oregon is gearing up to ask the Biden administration if its Medicaid program can avoid paying for drugs approved through a fast-track approval pathway — like Biogen’s pricey, controversial new Alzheimer’s drug, </w:t>
            </w:r>
            <w:hyperlink r:id="rId122" w:history="1">
              <w:r w:rsidRPr="00037E17">
                <w:rPr>
                  <w:rStyle w:val="Hyperlink"/>
                </w:rPr>
                <w:t>Aduhelm</w:t>
              </w:r>
            </w:hyperlink>
            <w:r w:rsidRPr="00037E17">
              <w:rPr>
                <w:color w:val="000000" w:themeColor="text1"/>
              </w:rPr>
              <w:t>.</w:t>
            </w:r>
          </w:p>
          <w:p w14:paraId="475B60C8" w14:textId="78890505" w:rsidR="00037E17" w:rsidRPr="00037E17" w:rsidRDefault="00284A98" w:rsidP="00145DF8">
            <w:pPr>
              <w:pStyle w:val="ListParagraph"/>
              <w:spacing w:after="100" w:afterAutospacing="1"/>
              <w:ind w:left="360"/>
              <w:rPr>
                <w:color w:val="000000" w:themeColor="text1"/>
              </w:rPr>
            </w:pPr>
            <w:hyperlink r:id="rId123" w:history="1">
              <w:r w:rsidR="00037E17" w:rsidRPr="00C96741">
                <w:rPr>
                  <w:rStyle w:val="Hyperlink"/>
                </w:rPr>
                <w:t>https://tinyurl.com/OregonAduhelm</w:t>
              </w:r>
            </w:hyperlink>
            <w:r w:rsidR="00037E17">
              <w:rPr>
                <w:color w:val="000000" w:themeColor="text1"/>
              </w:rPr>
              <w:t xml:space="preserve"> </w:t>
            </w:r>
          </w:p>
        </w:tc>
      </w:tr>
      <w:tr w:rsidR="00C72ADF" w14:paraId="754D5316" w14:textId="77777777" w:rsidTr="00F032F7">
        <w:trPr>
          <w:trHeight w:val="359"/>
        </w:trPr>
        <w:tc>
          <w:tcPr>
            <w:tcW w:w="2965" w:type="dxa"/>
          </w:tcPr>
          <w:p w14:paraId="14D01AE5" w14:textId="4DB4F00E" w:rsidR="00C72ADF" w:rsidRDefault="00F7787C" w:rsidP="0055583C">
            <w:pPr>
              <w:rPr>
                <w:sz w:val="24"/>
                <w:szCs w:val="24"/>
              </w:rPr>
            </w:pPr>
            <w:r>
              <w:rPr>
                <w:sz w:val="24"/>
                <w:szCs w:val="24"/>
              </w:rPr>
              <w:t>Workforce</w:t>
            </w:r>
          </w:p>
          <w:p w14:paraId="4F9150D0" w14:textId="71DBB588" w:rsidR="00C72ADF" w:rsidRDefault="00C72ADF" w:rsidP="0055583C">
            <w:pPr>
              <w:rPr>
                <w:sz w:val="24"/>
                <w:szCs w:val="24"/>
              </w:rPr>
            </w:pPr>
          </w:p>
        </w:tc>
        <w:tc>
          <w:tcPr>
            <w:tcW w:w="8051" w:type="dxa"/>
            <w:gridSpan w:val="3"/>
          </w:tcPr>
          <w:p w14:paraId="5ED1E7D0" w14:textId="77777777" w:rsidR="00C72ADF" w:rsidRDefault="00F7787C" w:rsidP="00F7787C">
            <w:pPr>
              <w:pStyle w:val="ListParagraph"/>
              <w:numPr>
                <w:ilvl w:val="0"/>
                <w:numId w:val="3"/>
              </w:numPr>
              <w:spacing w:after="100" w:afterAutospacing="1"/>
              <w:rPr>
                <w:b/>
                <w:bCs/>
                <w:color w:val="000000" w:themeColor="text1"/>
              </w:rPr>
            </w:pPr>
            <w:r>
              <w:rPr>
                <w:b/>
                <w:bCs/>
                <w:color w:val="000000" w:themeColor="text1"/>
              </w:rPr>
              <w:t>*Health Affairs</w:t>
            </w:r>
          </w:p>
          <w:p w14:paraId="649CF71A" w14:textId="77777777" w:rsidR="00F7787C" w:rsidRDefault="00F7787C" w:rsidP="00F7787C">
            <w:pPr>
              <w:pStyle w:val="ListParagraph"/>
              <w:spacing w:after="100" w:afterAutospacing="1"/>
              <w:ind w:left="360"/>
              <w:rPr>
                <w:color w:val="000000" w:themeColor="text1"/>
              </w:rPr>
            </w:pPr>
            <w:r>
              <w:rPr>
                <w:color w:val="000000" w:themeColor="text1"/>
              </w:rPr>
              <w:t>December 2021</w:t>
            </w:r>
          </w:p>
          <w:p w14:paraId="31F79130" w14:textId="3478CCC8" w:rsidR="00F7787C" w:rsidRDefault="00F7787C" w:rsidP="00F7787C">
            <w:pPr>
              <w:pStyle w:val="ListParagraph"/>
              <w:spacing w:after="100" w:afterAutospacing="1"/>
              <w:ind w:left="360"/>
              <w:rPr>
                <w:i/>
                <w:iCs/>
                <w:color w:val="000000" w:themeColor="text1"/>
              </w:rPr>
            </w:pPr>
            <w:r w:rsidRPr="00F7787C">
              <w:rPr>
                <w:i/>
                <w:iCs/>
                <w:color w:val="000000" w:themeColor="text1"/>
              </w:rPr>
              <w:t xml:space="preserve">Trends In Home Care Versus Nursing Home Workforce Sizes: Are States Converging </w:t>
            </w:r>
            <w:r w:rsidR="00871FE1" w:rsidRPr="00F7787C">
              <w:rPr>
                <w:i/>
                <w:iCs/>
                <w:color w:val="000000" w:themeColor="text1"/>
              </w:rPr>
              <w:t>or</w:t>
            </w:r>
            <w:r w:rsidRPr="00F7787C">
              <w:rPr>
                <w:i/>
                <w:iCs/>
                <w:color w:val="000000" w:themeColor="text1"/>
              </w:rPr>
              <w:t xml:space="preserve"> Diverging Over Time?</w:t>
            </w:r>
          </w:p>
          <w:p w14:paraId="0E1DD4D9" w14:textId="77777777" w:rsidR="00F7787C" w:rsidRDefault="00C17564" w:rsidP="00F7787C">
            <w:pPr>
              <w:pStyle w:val="ListParagraph"/>
              <w:spacing w:after="100" w:afterAutospacing="1"/>
              <w:ind w:left="360"/>
              <w:rPr>
                <w:color w:val="000000" w:themeColor="text1"/>
              </w:rPr>
            </w:pPr>
            <w:r w:rsidRPr="00C17564">
              <w:rPr>
                <w:color w:val="000000" w:themeColor="text1"/>
              </w:rPr>
              <w:t>There is strong preference among people with disabling conditions to receive care at home rather than in an institutional setting. Differences in state policies may make this more feasible in some states than others. Yet no study to date has examined trends in the long-term care workforce across states. Using state-level data on direct care workers from the period 2009–20, we examine trends in the sizes of the nursing home and home care workforces. We show that since 2009 most states have increased the size of their home care workforces and decreased the size of their nursing home workforces, but there is substantial variation across states in the magnitude of these changes. In addition, the gap between leading and lagging states in home care workforce size has grown over time. This suggests that more targeted efforts may be needed to ensure that people with disabling conditions can have their needs met in their desired setting across the nation.</w:t>
            </w:r>
          </w:p>
          <w:p w14:paraId="14D61E19" w14:textId="539AFC46" w:rsidR="00C17564" w:rsidRPr="00F7787C" w:rsidRDefault="00284A98" w:rsidP="00F7787C">
            <w:pPr>
              <w:pStyle w:val="ListParagraph"/>
              <w:spacing w:after="100" w:afterAutospacing="1"/>
              <w:ind w:left="360"/>
              <w:rPr>
                <w:color w:val="000000" w:themeColor="text1"/>
              </w:rPr>
            </w:pPr>
            <w:hyperlink r:id="rId124" w:history="1">
              <w:r w:rsidR="00C17564" w:rsidRPr="001C2092">
                <w:rPr>
                  <w:rStyle w:val="Hyperlink"/>
                </w:rPr>
                <w:t>https://tinyurl.com/TrendsHomeCareVsNursingHome</w:t>
              </w:r>
            </w:hyperlink>
            <w:r w:rsidR="00C17564">
              <w:rPr>
                <w:color w:val="000000" w:themeColor="text1"/>
              </w:rPr>
              <w:t xml:space="preserve"> </w:t>
            </w:r>
          </w:p>
        </w:tc>
      </w:tr>
      <w:tr w:rsidR="00B86024" w14:paraId="4AB938F0" w14:textId="77777777" w:rsidTr="00F032F7">
        <w:trPr>
          <w:trHeight w:val="359"/>
        </w:trPr>
        <w:tc>
          <w:tcPr>
            <w:tcW w:w="2965" w:type="dxa"/>
          </w:tcPr>
          <w:p w14:paraId="376182F5" w14:textId="419D2D0F" w:rsidR="00B86024" w:rsidRDefault="00B86024" w:rsidP="0055583C">
            <w:pPr>
              <w:rPr>
                <w:sz w:val="24"/>
                <w:szCs w:val="24"/>
              </w:rPr>
            </w:pPr>
            <w:r>
              <w:rPr>
                <w:sz w:val="24"/>
                <w:szCs w:val="24"/>
              </w:rPr>
              <w:t>Age Friendly</w:t>
            </w:r>
          </w:p>
        </w:tc>
        <w:tc>
          <w:tcPr>
            <w:tcW w:w="8051" w:type="dxa"/>
            <w:gridSpan w:val="3"/>
          </w:tcPr>
          <w:p w14:paraId="1887B6A0" w14:textId="77777777" w:rsidR="00B86024" w:rsidRDefault="00B86024" w:rsidP="00B86024">
            <w:pPr>
              <w:pStyle w:val="ListParagraph"/>
              <w:numPr>
                <w:ilvl w:val="0"/>
                <w:numId w:val="3"/>
              </w:numPr>
              <w:spacing w:after="100" w:afterAutospacing="1"/>
              <w:rPr>
                <w:b/>
                <w:bCs/>
                <w:color w:val="000000" w:themeColor="text1"/>
              </w:rPr>
            </w:pPr>
            <w:r>
              <w:rPr>
                <w:b/>
                <w:bCs/>
                <w:color w:val="000000" w:themeColor="text1"/>
              </w:rPr>
              <w:t>Salem News</w:t>
            </w:r>
          </w:p>
          <w:p w14:paraId="787C17E6" w14:textId="77777777" w:rsidR="00B86024" w:rsidRDefault="00B86024" w:rsidP="00B86024">
            <w:pPr>
              <w:pStyle w:val="ListParagraph"/>
              <w:spacing w:after="100" w:afterAutospacing="1"/>
              <w:ind w:left="360"/>
              <w:rPr>
                <w:color w:val="000000" w:themeColor="text1"/>
              </w:rPr>
            </w:pPr>
            <w:r>
              <w:rPr>
                <w:color w:val="000000" w:themeColor="text1"/>
              </w:rPr>
              <w:t>December 3, 2021</w:t>
            </w:r>
          </w:p>
          <w:p w14:paraId="7BEF8149" w14:textId="77777777" w:rsidR="00B86024" w:rsidRDefault="00B86024" w:rsidP="00B86024">
            <w:pPr>
              <w:pStyle w:val="ListParagraph"/>
              <w:spacing w:after="100" w:afterAutospacing="1"/>
              <w:ind w:left="360"/>
              <w:rPr>
                <w:i/>
                <w:iCs/>
                <w:color w:val="000000" w:themeColor="text1"/>
              </w:rPr>
            </w:pPr>
            <w:r w:rsidRPr="00B86024">
              <w:rPr>
                <w:i/>
                <w:iCs/>
                <w:color w:val="000000" w:themeColor="text1"/>
              </w:rPr>
              <w:t>Salem the model of an age-friendly city</w:t>
            </w:r>
          </w:p>
          <w:p w14:paraId="0AF5D1C1" w14:textId="77777777" w:rsidR="00B86024" w:rsidRDefault="00B86024" w:rsidP="00B86024">
            <w:pPr>
              <w:pStyle w:val="ListParagraph"/>
              <w:spacing w:after="100" w:afterAutospacing="1"/>
              <w:ind w:left="360"/>
              <w:rPr>
                <w:color w:val="000000" w:themeColor="text1"/>
              </w:rPr>
            </w:pPr>
            <w:r>
              <w:rPr>
                <w:color w:val="000000" w:themeColor="text1"/>
              </w:rPr>
              <w:t>by Michael Festa, State Director, AARP</w:t>
            </w:r>
          </w:p>
          <w:p w14:paraId="3AEFE31A" w14:textId="7C6DE234" w:rsidR="00B362FA" w:rsidRDefault="00B362FA" w:rsidP="00B86024">
            <w:pPr>
              <w:pStyle w:val="ListParagraph"/>
              <w:spacing w:after="100" w:afterAutospacing="1"/>
              <w:ind w:left="360"/>
              <w:rPr>
                <w:color w:val="000000" w:themeColor="text1"/>
              </w:rPr>
            </w:pPr>
            <w:r w:rsidRPr="00B362FA">
              <w:rPr>
                <w:color w:val="000000" w:themeColor="text1"/>
              </w:rPr>
              <w:t>From the very start of Salem for All Ages to today, as the first five years come to a close, Salem’s community- based, collaborative effort to create a more welcoming city for people of all ages and abilities has become a model that other municipalities – in Massachusetts and in other states – have looked to in order to emulate. The supports and networks created by Salem for All Ages proved especially beneficial to the community during the COVID-19 pandemic.</w:t>
            </w:r>
            <w:r>
              <w:rPr>
                <w:color w:val="000000" w:themeColor="text1"/>
              </w:rPr>
              <w:t xml:space="preserve"> . . </w:t>
            </w:r>
            <w:r w:rsidRPr="00B362FA">
              <w:rPr>
                <w:color w:val="000000" w:themeColor="text1"/>
              </w:rPr>
              <w:t>The “Age-Friendly City” is one that strives to achieve the highest levels of accessibility and engagement across eight domains: housing, transportation, outdoor spaces and buildings, community supports and health services, communication and information, social participation, respect and social inclusion, and civic engagement and employment.</w:t>
            </w:r>
          </w:p>
          <w:p w14:paraId="32E9B45E" w14:textId="2A43BCA5" w:rsidR="00B86024" w:rsidRPr="00B86024" w:rsidRDefault="00284A98" w:rsidP="00B86024">
            <w:pPr>
              <w:pStyle w:val="ListParagraph"/>
              <w:spacing w:after="100" w:afterAutospacing="1"/>
              <w:ind w:left="360"/>
              <w:rPr>
                <w:color w:val="000000" w:themeColor="text1"/>
              </w:rPr>
            </w:pPr>
            <w:hyperlink r:id="rId125" w:history="1">
              <w:r w:rsidR="00A71600" w:rsidRPr="00EE67C7">
                <w:rPr>
                  <w:rStyle w:val="Hyperlink"/>
                </w:rPr>
                <w:t>https://tinyurl.com/SalemModelAgeFriendly</w:t>
              </w:r>
            </w:hyperlink>
            <w:r w:rsidR="00A71600">
              <w:rPr>
                <w:color w:val="000000" w:themeColor="text1"/>
              </w:rPr>
              <w:t xml:space="preserve"> </w:t>
            </w:r>
          </w:p>
        </w:tc>
      </w:tr>
      <w:tr w:rsidR="00D5463C" w14:paraId="15B41B4D" w14:textId="77777777" w:rsidTr="00F032F7">
        <w:trPr>
          <w:trHeight w:val="359"/>
        </w:trPr>
        <w:tc>
          <w:tcPr>
            <w:tcW w:w="2965" w:type="dxa"/>
          </w:tcPr>
          <w:p w14:paraId="60D03A8F" w14:textId="47862760" w:rsidR="00D5463C" w:rsidRDefault="00D5463C" w:rsidP="0055583C">
            <w:pPr>
              <w:rPr>
                <w:sz w:val="24"/>
                <w:szCs w:val="24"/>
              </w:rPr>
            </w:pPr>
            <w:r>
              <w:rPr>
                <w:sz w:val="24"/>
                <w:szCs w:val="24"/>
              </w:rPr>
              <w:t>Disability</w:t>
            </w:r>
          </w:p>
        </w:tc>
        <w:tc>
          <w:tcPr>
            <w:tcW w:w="8051" w:type="dxa"/>
            <w:gridSpan w:val="3"/>
          </w:tcPr>
          <w:p w14:paraId="648CAE04" w14:textId="77777777" w:rsidR="0000251E" w:rsidRDefault="0000251E" w:rsidP="0000251E">
            <w:pPr>
              <w:pStyle w:val="ListParagraph"/>
              <w:numPr>
                <w:ilvl w:val="0"/>
                <w:numId w:val="3"/>
              </w:numPr>
              <w:rPr>
                <w:b/>
                <w:bCs/>
                <w:color w:val="000000" w:themeColor="text1"/>
              </w:rPr>
            </w:pPr>
            <w:r>
              <w:rPr>
                <w:b/>
                <w:bCs/>
                <w:color w:val="000000" w:themeColor="text1"/>
              </w:rPr>
              <w:t>Commonwealth of Massachusetts</w:t>
            </w:r>
          </w:p>
          <w:p w14:paraId="03FCB62F" w14:textId="5B818349" w:rsidR="0000251E" w:rsidRDefault="0000251E" w:rsidP="0000251E">
            <w:pPr>
              <w:pStyle w:val="ListParagraph"/>
              <w:ind w:left="360"/>
              <w:rPr>
                <w:i/>
                <w:iCs/>
                <w:color w:val="000000" w:themeColor="text1"/>
              </w:rPr>
            </w:pPr>
            <w:r w:rsidRPr="00C27115">
              <w:rPr>
                <w:i/>
                <w:iCs/>
                <w:color w:val="000000" w:themeColor="text1"/>
              </w:rPr>
              <w:t>COVID-19 Community Impact Survey</w:t>
            </w:r>
            <w:r>
              <w:rPr>
                <w:i/>
                <w:iCs/>
                <w:color w:val="000000" w:themeColor="text1"/>
              </w:rPr>
              <w:t>: Persons with Disabilities</w:t>
            </w:r>
          </w:p>
          <w:p w14:paraId="12966602" w14:textId="1280B862" w:rsidR="0000251E" w:rsidRDefault="0000251E" w:rsidP="0000251E">
            <w:pPr>
              <w:pStyle w:val="ListParagraph"/>
              <w:ind w:left="360"/>
              <w:rPr>
                <w:color w:val="000000" w:themeColor="text1"/>
              </w:rPr>
            </w:pPr>
            <w:r>
              <w:rPr>
                <w:color w:val="000000" w:themeColor="text1"/>
              </w:rPr>
              <w:t>December 8, 2021</w:t>
            </w:r>
          </w:p>
          <w:p w14:paraId="63CBF49F" w14:textId="3FD57F75" w:rsidR="00B846CD" w:rsidRDefault="00B846CD" w:rsidP="0000251E">
            <w:pPr>
              <w:pStyle w:val="ListParagraph"/>
              <w:ind w:left="360"/>
              <w:rPr>
                <w:color w:val="000000" w:themeColor="text1"/>
              </w:rPr>
            </w:pPr>
            <w:r>
              <w:rPr>
                <w:color w:val="000000" w:themeColor="text1"/>
              </w:rPr>
              <w:t>Covid-19 Impact Survey - Persons with Disabilities webinar:</w:t>
            </w:r>
          </w:p>
          <w:p w14:paraId="6F2E318D" w14:textId="19DC4789" w:rsidR="0000251E" w:rsidRPr="0000251E" w:rsidRDefault="00284A98" w:rsidP="0000251E">
            <w:pPr>
              <w:pStyle w:val="ListParagraph"/>
              <w:ind w:left="360"/>
              <w:rPr>
                <w:color w:val="000000" w:themeColor="text1"/>
              </w:rPr>
            </w:pPr>
            <w:hyperlink r:id="rId126" w:history="1">
              <w:r w:rsidR="00B846CD" w:rsidRPr="00C96741">
                <w:rPr>
                  <w:rStyle w:val="Hyperlink"/>
                </w:rPr>
                <w:t>https://tinyurl.com/DPHDisabilityCovidWebinar</w:t>
              </w:r>
            </w:hyperlink>
            <w:r w:rsidR="0000251E">
              <w:rPr>
                <w:color w:val="000000" w:themeColor="text1"/>
              </w:rPr>
              <w:t xml:space="preserve"> </w:t>
            </w:r>
          </w:p>
          <w:p w14:paraId="2019F488" w14:textId="77777777" w:rsidR="00530B79" w:rsidRDefault="00B846CD" w:rsidP="00B846CD">
            <w:pPr>
              <w:pStyle w:val="ListParagraph"/>
              <w:spacing w:after="100" w:afterAutospacing="1"/>
              <w:ind w:left="360"/>
              <w:rPr>
                <w:color w:val="000000" w:themeColor="text1"/>
              </w:rPr>
            </w:pPr>
            <w:r w:rsidRPr="00B846CD">
              <w:rPr>
                <w:color w:val="000000" w:themeColor="text1"/>
              </w:rPr>
              <w:t xml:space="preserve">Covid-19 Impact Survey - Persons with Disabilities </w:t>
            </w:r>
            <w:r>
              <w:rPr>
                <w:color w:val="000000" w:themeColor="text1"/>
              </w:rPr>
              <w:t>PDF slides</w:t>
            </w:r>
            <w:r w:rsidRPr="00B846CD">
              <w:rPr>
                <w:color w:val="000000" w:themeColor="text1"/>
              </w:rPr>
              <w:t>:</w:t>
            </w:r>
          </w:p>
          <w:p w14:paraId="2F63760A" w14:textId="52A04375" w:rsidR="00B846CD" w:rsidRPr="00B846CD" w:rsidRDefault="00284A98" w:rsidP="00B846CD">
            <w:pPr>
              <w:pStyle w:val="ListParagraph"/>
              <w:spacing w:after="100" w:afterAutospacing="1"/>
              <w:ind w:left="360"/>
              <w:rPr>
                <w:color w:val="000000" w:themeColor="text1"/>
              </w:rPr>
            </w:pPr>
            <w:hyperlink r:id="rId127" w:history="1">
              <w:r w:rsidR="00B846CD" w:rsidRPr="00C96741">
                <w:rPr>
                  <w:rStyle w:val="Hyperlink"/>
                </w:rPr>
                <w:t>https://tinyurl.com/DPHCpvidSurveyDisabilitySlides</w:t>
              </w:r>
            </w:hyperlink>
            <w:r w:rsidR="00B846CD">
              <w:rPr>
                <w:color w:val="000000" w:themeColor="text1"/>
              </w:rPr>
              <w:t xml:space="preserve"> </w:t>
            </w:r>
          </w:p>
        </w:tc>
      </w:tr>
      <w:tr w:rsidR="0055583C" w14:paraId="45FF60B8" w14:textId="77777777" w:rsidTr="00EB0CFF">
        <w:tc>
          <w:tcPr>
            <w:tcW w:w="2965" w:type="dxa"/>
          </w:tcPr>
          <w:p w14:paraId="0C14E656" w14:textId="77777777" w:rsidR="0055583C" w:rsidRDefault="0055583C" w:rsidP="0055583C">
            <w:pPr>
              <w:rPr>
                <w:sz w:val="24"/>
                <w:szCs w:val="24"/>
              </w:rPr>
            </w:pPr>
            <w:bookmarkStart w:id="0" w:name="_Hlk72661202"/>
          </w:p>
        </w:tc>
        <w:tc>
          <w:tcPr>
            <w:tcW w:w="8051" w:type="dxa"/>
            <w:gridSpan w:val="3"/>
          </w:tcPr>
          <w:p w14:paraId="18D53282" w14:textId="28C3D1FE" w:rsidR="0055583C" w:rsidRPr="0091306F" w:rsidRDefault="0055583C" w:rsidP="0055583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5583C" w14:paraId="464E9ED3" w14:textId="77777777" w:rsidTr="00EB0CFF">
        <w:trPr>
          <w:trHeight w:val="260"/>
        </w:trPr>
        <w:tc>
          <w:tcPr>
            <w:tcW w:w="2965" w:type="dxa"/>
          </w:tcPr>
          <w:p w14:paraId="5A0885DF" w14:textId="77777777" w:rsidR="0055583C" w:rsidRDefault="0055583C" w:rsidP="0055583C">
            <w:pPr>
              <w:rPr>
                <w:sz w:val="24"/>
                <w:szCs w:val="24"/>
              </w:rPr>
            </w:pPr>
            <w:r>
              <w:rPr>
                <w:sz w:val="24"/>
                <w:szCs w:val="24"/>
              </w:rPr>
              <w:t>Dignity Alliance Massachusetts Legislative Endorsements</w:t>
            </w:r>
          </w:p>
          <w:p w14:paraId="63DE4329" w14:textId="48615BB8" w:rsidR="0055583C" w:rsidRDefault="0055583C" w:rsidP="0055583C">
            <w:pPr>
              <w:rPr>
                <w:sz w:val="24"/>
                <w:szCs w:val="24"/>
              </w:rPr>
            </w:pPr>
          </w:p>
        </w:tc>
        <w:tc>
          <w:tcPr>
            <w:tcW w:w="8051" w:type="dxa"/>
            <w:gridSpan w:val="3"/>
          </w:tcPr>
          <w:p w14:paraId="25FF62C8" w14:textId="5249A887" w:rsidR="0055583C" w:rsidRDefault="0055583C" w:rsidP="0055583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5583C" w:rsidRDefault="00284A98" w:rsidP="0055583C">
            <w:pPr>
              <w:pStyle w:val="ListParagraph"/>
              <w:spacing w:before="100" w:beforeAutospacing="1" w:after="100" w:afterAutospacing="1"/>
              <w:ind w:left="0"/>
              <w:rPr>
                <w:bCs/>
              </w:rPr>
            </w:pPr>
            <w:hyperlink r:id="rId128" w:history="1">
              <w:r w:rsidR="0055583C" w:rsidRPr="00354C38">
                <w:rPr>
                  <w:rStyle w:val="Hyperlink"/>
                  <w:bCs/>
                </w:rPr>
                <w:t>https://tinyurl.com/DignityLegislativeEndorsements</w:t>
              </w:r>
            </w:hyperlink>
            <w:r w:rsidR="0055583C">
              <w:rPr>
                <w:bCs/>
              </w:rPr>
              <w:t xml:space="preserve"> </w:t>
            </w:r>
          </w:p>
          <w:p w14:paraId="60C37AE5" w14:textId="7FC75C35" w:rsidR="0055583C" w:rsidRPr="00DC5CA0" w:rsidRDefault="0055583C" w:rsidP="0055583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9" w:history="1">
              <w:r w:rsidRPr="00354C38">
                <w:rPr>
                  <w:rStyle w:val="Hyperlink"/>
                  <w:bCs/>
                </w:rPr>
                <w:t>rmoore8473@charter.net</w:t>
              </w:r>
            </w:hyperlink>
            <w:r>
              <w:rPr>
                <w:bCs/>
              </w:rPr>
              <w:t xml:space="preserve">. </w:t>
            </w:r>
          </w:p>
        </w:tc>
      </w:tr>
      <w:tr w:rsidR="0055583C" w14:paraId="60F960E8" w14:textId="77777777" w:rsidTr="00EB0CFF">
        <w:trPr>
          <w:trHeight w:val="656"/>
        </w:trPr>
        <w:tc>
          <w:tcPr>
            <w:tcW w:w="2965" w:type="dxa"/>
          </w:tcPr>
          <w:p w14:paraId="5F654B16" w14:textId="77777777" w:rsidR="0055583C" w:rsidRPr="00FD298F" w:rsidRDefault="0055583C" w:rsidP="0055583C">
            <w:pPr>
              <w:rPr>
                <w:sz w:val="24"/>
                <w:szCs w:val="24"/>
              </w:rPr>
            </w:pPr>
            <w:r>
              <w:rPr>
                <w:sz w:val="24"/>
                <w:szCs w:val="24"/>
              </w:rPr>
              <w:t>Previously r</w:t>
            </w:r>
            <w:r w:rsidRPr="00FD298F">
              <w:rPr>
                <w:sz w:val="24"/>
                <w:szCs w:val="24"/>
              </w:rPr>
              <w:t>ecommended websites</w:t>
            </w:r>
          </w:p>
          <w:p w14:paraId="55846687" w14:textId="77777777" w:rsidR="0055583C" w:rsidRDefault="0055583C" w:rsidP="0055583C">
            <w:pPr>
              <w:rPr>
                <w:sz w:val="24"/>
                <w:szCs w:val="24"/>
              </w:rPr>
            </w:pPr>
          </w:p>
        </w:tc>
        <w:tc>
          <w:tcPr>
            <w:tcW w:w="8051" w:type="dxa"/>
            <w:gridSpan w:val="3"/>
          </w:tcPr>
          <w:p w14:paraId="535E3A8F" w14:textId="06AEE8CD" w:rsidR="0055583C" w:rsidRPr="0001587E" w:rsidRDefault="0055583C" w:rsidP="0055583C">
            <w:pPr>
              <w:spacing w:before="100" w:beforeAutospacing="1" w:after="100" w:afterAutospacing="1"/>
              <w:rPr>
                <w:bCs/>
              </w:rPr>
            </w:pPr>
            <w:r w:rsidRPr="009F4A23">
              <w:t xml:space="preserve">The comprehensive list of recommended websites has migrated to the Dignity Alliance MA website: </w:t>
            </w:r>
            <w:hyperlink r:id="rId130"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0"/>
      <w:tr w:rsidR="0055583C" w14:paraId="418CCD5B" w14:textId="77777777" w:rsidTr="00EB0CFF">
        <w:trPr>
          <w:trHeight w:val="665"/>
        </w:trPr>
        <w:tc>
          <w:tcPr>
            <w:tcW w:w="2965" w:type="dxa"/>
          </w:tcPr>
          <w:p w14:paraId="0794064D" w14:textId="6AB30945" w:rsidR="0055583C" w:rsidRPr="00CB2B86" w:rsidRDefault="0055583C" w:rsidP="0055583C">
            <w:pPr>
              <w:rPr>
                <w:sz w:val="24"/>
                <w:szCs w:val="24"/>
              </w:rPr>
            </w:pPr>
            <w:r>
              <w:rPr>
                <w:sz w:val="24"/>
                <w:szCs w:val="24"/>
              </w:rPr>
              <w:t>Previously posted funding opportunities</w:t>
            </w:r>
          </w:p>
        </w:tc>
        <w:tc>
          <w:tcPr>
            <w:tcW w:w="8051" w:type="dxa"/>
            <w:gridSpan w:val="3"/>
          </w:tcPr>
          <w:p w14:paraId="54C26AEC" w14:textId="79A74B8E" w:rsidR="0055583C" w:rsidRDefault="0055583C" w:rsidP="0055583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1" w:history="1">
              <w:r w:rsidRPr="0001587E">
                <w:rPr>
                  <w:rStyle w:val="Hyperlink"/>
                  <w:bCs/>
                  <w:color w:val="auto"/>
                </w:rPr>
                <w:t>https://dignityalliancema.org/funding-opportunities/</w:t>
              </w:r>
            </w:hyperlink>
            <w:r w:rsidRPr="0001587E">
              <w:rPr>
                <w:bCs/>
              </w:rPr>
              <w:t>.</w:t>
            </w:r>
          </w:p>
        </w:tc>
      </w:tr>
      <w:tr w:rsidR="0055583C" w14:paraId="4DC36900" w14:textId="77777777" w:rsidTr="00F74DCF">
        <w:trPr>
          <w:trHeight w:val="260"/>
        </w:trPr>
        <w:tc>
          <w:tcPr>
            <w:tcW w:w="2965" w:type="dxa"/>
          </w:tcPr>
          <w:p w14:paraId="51AEEBEE" w14:textId="71778AA8" w:rsidR="0055583C" w:rsidRPr="00CB2B86" w:rsidRDefault="0055583C" w:rsidP="0055583C">
            <w:pPr>
              <w:rPr>
                <w:sz w:val="24"/>
                <w:szCs w:val="24"/>
              </w:rPr>
            </w:pPr>
            <w:r w:rsidRPr="00754A59">
              <w:rPr>
                <w:sz w:val="24"/>
                <w:szCs w:val="24"/>
              </w:rPr>
              <w:t>Nursing Home Closures</w:t>
            </w:r>
          </w:p>
        </w:tc>
        <w:tc>
          <w:tcPr>
            <w:tcW w:w="8051" w:type="dxa"/>
            <w:gridSpan w:val="3"/>
          </w:tcPr>
          <w:p w14:paraId="446AFB2F" w14:textId="6E3A3B08" w:rsidR="0055583C" w:rsidRDefault="0055583C" w:rsidP="0055583C">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52D68065" w:rsidR="0055583C" w:rsidRDefault="0055583C" w:rsidP="0055583C">
            <w:pPr>
              <w:pStyle w:val="ListParagraph"/>
              <w:spacing w:before="100" w:beforeAutospacing="1" w:after="100" w:afterAutospacing="1"/>
              <w:ind w:left="0"/>
              <w:rPr>
                <w:rFonts w:cstheme="minorHAnsi"/>
                <w:color w:val="141414"/>
              </w:rPr>
            </w:pPr>
            <w:r>
              <w:rPr>
                <w:rFonts w:cstheme="minorHAnsi"/>
                <w:color w:val="141414"/>
              </w:rPr>
              <w:t>Scheduled to be closed by January 5, 202</w:t>
            </w:r>
            <w:r w:rsidR="00BB6862">
              <w:rPr>
                <w:rFonts w:cstheme="minorHAnsi"/>
                <w:color w:val="141414"/>
              </w:rPr>
              <w:t>2</w:t>
            </w:r>
          </w:p>
          <w:p w14:paraId="635A111E" w14:textId="77777777" w:rsidR="0055583C" w:rsidRPr="00AA7259" w:rsidRDefault="00284A98" w:rsidP="000F3175">
            <w:pPr>
              <w:pStyle w:val="ListParagraph"/>
              <w:numPr>
                <w:ilvl w:val="0"/>
                <w:numId w:val="2"/>
              </w:numPr>
              <w:spacing w:after="100" w:afterAutospacing="1"/>
              <w:rPr>
                <w:rFonts w:cstheme="minorHAnsi"/>
              </w:rPr>
            </w:pPr>
            <w:hyperlink r:id="rId132" w:history="1">
              <w:r w:rsidR="0055583C" w:rsidRPr="00AA7259">
                <w:rPr>
                  <w:rStyle w:val="Hyperlink"/>
                  <w:rFonts w:cstheme="minorHAnsi"/>
                </w:rPr>
                <w:t>Notice of Intent to Close (Word)</w:t>
              </w:r>
            </w:hyperlink>
          </w:p>
          <w:p w14:paraId="114F8F2E" w14:textId="77777777" w:rsidR="0055583C" w:rsidRPr="00AA7259" w:rsidRDefault="00284A98" w:rsidP="000F3175">
            <w:pPr>
              <w:pStyle w:val="ListParagraph"/>
              <w:numPr>
                <w:ilvl w:val="0"/>
                <w:numId w:val="2"/>
              </w:numPr>
              <w:spacing w:after="100" w:afterAutospacing="1"/>
              <w:rPr>
                <w:rFonts w:cstheme="minorHAnsi"/>
              </w:rPr>
            </w:pPr>
            <w:hyperlink r:id="rId133" w:history="1">
              <w:r w:rsidR="0055583C" w:rsidRPr="00AA7259">
                <w:rPr>
                  <w:rStyle w:val="Hyperlink"/>
                  <w:rFonts w:cstheme="minorHAnsi"/>
                </w:rPr>
                <w:t>Draft of Relocation Plan (Word)</w:t>
              </w:r>
            </w:hyperlink>
          </w:p>
          <w:p w14:paraId="07082B84" w14:textId="77777777" w:rsidR="00BB6862" w:rsidRPr="00BB6862" w:rsidRDefault="00BB6862" w:rsidP="00BB6862">
            <w:pPr>
              <w:pStyle w:val="ListParagraph"/>
              <w:spacing w:before="100" w:beforeAutospacing="1" w:after="100" w:afterAutospacing="1"/>
              <w:ind w:left="0"/>
              <w:rPr>
                <w:b/>
                <w:bCs/>
              </w:rPr>
            </w:pPr>
            <w:r w:rsidRPr="00BB6862">
              <w:rPr>
                <w:b/>
                <w:bCs/>
              </w:rPr>
              <w:t>Stonehedge Rehabilitation and Skilled Care Center</w:t>
            </w:r>
          </w:p>
          <w:p w14:paraId="5F7A0FA3" w14:textId="77777777" w:rsidR="00BB6862" w:rsidRDefault="00BB6862" w:rsidP="00BB6862">
            <w:pPr>
              <w:pStyle w:val="ListParagraph"/>
              <w:spacing w:before="100" w:beforeAutospacing="1" w:after="100" w:afterAutospacing="1"/>
              <w:ind w:left="0"/>
            </w:pPr>
            <w:r>
              <w:t>5 Redlands Road</w:t>
            </w:r>
          </w:p>
          <w:p w14:paraId="56CDBB81" w14:textId="48ACF2FC" w:rsidR="00BB6862" w:rsidRDefault="00BB6862" w:rsidP="00BB6862">
            <w:pPr>
              <w:pStyle w:val="ListParagraph"/>
              <w:spacing w:before="100" w:beforeAutospacing="1" w:after="100" w:afterAutospacing="1"/>
              <w:ind w:left="0"/>
            </w:pPr>
            <w:r>
              <w:t>West Roxbury, MA, 02132</w:t>
            </w:r>
          </w:p>
          <w:p w14:paraId="043CC410" w14:textId="77777777" w:rsidR="00BB6862" w:rsidRDefault="00BB6862" w:rsidP="00BB6862">
            <w:pPr>
              <w:pStyle w:val="ListParagraph"/>
              <w:numPr>
                <w:ilvl w:val="0"/>
                <w:numId w:val="20"/>
              </w:numPr>
            </w:pPr>
            <w:r w:rsidRPr="00BB6862">
              <w:t xml:space="preserve">Scheduled to be closed by </w:t>
            </w:r>
            <w:r>
              <w:t>February 10</w:t>
            </w:r>
            <w:r w:rsidRPr="00BB6862">
              <w:t>, 202</w:t>
            </w:r>
            <w:r>
              <w:t>2</w:t>
            </w:r>
            <w:hyperlink r:id="rId134" w:history="1">
              <w:r w:rsidRPr="00BB6862">
                <w:rPr>
                  <w:rStyle w:val="Hyperlink"/>
                </w:rPr>
                <w:br/>
                <w:t>Notice of Intent to Close and Draft of Closure Plan (PDF)</w:t>
              </w:r>
            </w:hyperlink>
            <w:r w:rsidRPr="00BB6862">
              <w:t> | </w:t>
            </w:r>
            <w:hyperlink r:id="rId135" w:history="1">
              <w:r w:rsidRPr="00BB6862">
                <w:rPr>
                  <w:rStyle w:val="Hyperlink"/>
                </w:rPr>
                <w:t>(DOC)</w:t>
              </w:r>
            </w:hyperlink>
          </w:p>
          <w:p w14:paraId="4662D15C" w14:textId="77777777" w:rsidR="00BB6862" w:rsidRDefault="00284A98" w:rsidP="00BB6862">
            <w:pPr>
              <w:pStyle w:val="ListParagraph"/>
              <w:numPr>
                <w:ilvl w:val="0"/>
                <w:numId w:val="20"/>
              </w:numPr>
            </w:pPr>
            <w:hyperlink r:id="rId136" w:history="1">
              <w:r w:rsidR="00BB6862" w:rsidRPr="00BB6862">
                <w:rPr>
                  <w:rStyle w:val="Hyperlink"/>
                </w:rPr>
                <w:t>DPH Comments on Draft of Closure Plan (PDF)</w:t>
              </w:r>
            </w:hyperlink>
            <w:r w:rsidR="00BB6862" w:rsidRPr="00BB6862">
              <w:t> | </w:t>
            </w:r>
            <w:hyperlink r:id="rId137" w:history="1">
              <w:r w:rsidR="00BB6862" w:rsidRPr="00BB6862">
                <w:rPr>
                  <w:rStyle w:val="Hyperlink"/>
                </w:rPr>
                <w:t>(DOC)</w:t>
              </w:r>
            </w:hyperlink>
          </w:p>
          <w:p w14:paraId="6C574F8B" w14:textId="602D56AB" w:rsidR="00BB6862" w:rsidRPr="00BB6862" w:rsidRDefault="00284A98" w:rsidP="00BB6862">
            <w:pPr>
              <w:pStyle w:val="ListParagraph"/>
              <w:numPr>
                <w:ilvl w:val="0"/>
                <w:numId w:val="20"/>
              </w:numPr>
            </w:pPr>
            <w:hyperlink r:id="rId138" w:history="1">
              <w:r w:rsidR="00BB6862" w:rsidRPr="00BB6862">
                <w:rPr>
                  <w:rStyle w:val="Hyperlink"/>
                </w:rPr>
                <w:t>Stonehedge Response to DPH Comments on Draft of Closure Plan (PDF)</w:t>
              </w:r>
            </w:hyperlink>
            <w:r w:rsidR="00BB6862" w:rsidRPr="00BB6862">
              <w:t> | </w:t>
            </w:r>
            <w:hyperlink r:id="rId139" w:history="1">
              <w:r w:rsidR="00BB6862" w:rsidRPr="00BB6862">
                <w:rPr>
                  <w:rStyle w:val="Hyperlink"/>
                </w:rPr>
                <w:t>(DOC)</w:t>
              </w:r>
            </w:hyperlink>
          </w:p>
          <w:p w14:paraId="2DF2928D" w14:textId="5BA33824" w:rsidR="00BB6862" w:rsidRDefault="00284A98" w:rsidP="00BB6862">
            <w:pPr>
              <w:pStyle w:val="ListParagraph"/>
              <w:numPr>
                <w:ilvl w:val="0"/>
                <w:numId w:val="20"/>
              </w:numPr>
              <w:spacing w:before="100" w:beforeAutospacing="1" w:after="100" w:afterAutospacing="1"/>
            </w:pPr>
            <w:hyperlink r:id="rId140" w:history="1">
              <w:r w:rsidR="00BB6862" w:rsidRPr="00BB6862">
                <w:rPr>
                  <w:rStyle w:val="Hyperlink"/>
                </w:rPr>
                <w:t>DPH Approval of Closure Plan (PDF)</w:t>
              </w:r>
            </w:hyperlink>
            <w:r w:rsidR="00BB6862" w:rsidRPr="00BB6862">
              <w:t> | </w:t>
            </w:r>
            <w:hyperlink r:id="rId141" w:history="1">
              <w:r w:rsidR="00BB6862" w:rsidRPr="00BB6862">
                <w:rPr>
                  <w:rStyle w:val="Hyperlink"/>
                </w:rPr>
                <w:t>(DOC)</w:t>
              </w:r>
            </w:hyperlink>
          </w:p>
          <w:p w14:paraId="3E9DFB6D" w14:textId="4B109916" w:rsidR="0055583C" w:rsidRDefault="0055583C" w:rsidP="0055583C">
            <w:pPr>
              <w:pStyle w:val="ListParagraph"/>
              <w:spacing w:before="100" w:beforeAutospacing="1" w:after="100" w:afterAutospacing="1"/>
              <w:ind w:left="0"/>
              <w:rPr>
                <w:color w:val="000000" w:themeColor="text1"/>
              </w:rPr>
            </w:pPr>
            <w:r w:rsidRPr="00754A59">
              <w:t xml:space="preserve">Closure Notices and Relocation Plans available at: </w:t>
            </w:r>
            <w:hyperlink r:id="rId142" w:history="1">
              <w:r w:rsidRPr="00754A59">
                <w:rPr>
                  <w:rStyle w:val="Hyperlink"/>
                  <w:bCs/>
                  <w:color w:val="auto"/>
                </w:rPr>
                <w:t>https://tinyurl.com/MANursingHomeClosures</w:t>
              </w:r>
            </w:hyperlink>
            <w:r w:rsidRPr="00754A59">
              <w:rPr>
                <w:bCs/>
              </w:rPr>
              <w:t xml:space="preserve"> </w:t>
            </w:r>
          </w:p>
        </w:tc>
      </w:tr>
      <w:tr w:rsidR="0055583C" w14:paraId="5B6A522C" w14:textId="77777777" w:rsidTr="00EB0CFF">
        <w:trPr>
          <w:trHeight w:val="656"/>
        </w:trPr>
        <w:tc>
          <w:tcPr>
            <w:tcW w:w="2965" w:type="dxa"/>
          </w:tcPr>
          <w:p w14:paraId="6EC7FF48" w14:textId="465E03C4" w:rsidR="0055583C" w:rsidRPr="00CB2B86" w:rsidRDefault="0055583C" w:rsidP="0055583C">
            <w:pPr>
              <w:rPr>
                <w:sz w:val="24"/>
                <w:szCs w:val="24"/>
              </w:rPr>
            </w:pPr>
            <w:r w:rsidRPr="00CB2B86">
              <w:rPr>
                <w:sz w:val="24"/>
                <w:szCs w:val="24"/>
              </w:rPr>
              <w:t>Websites of Dignity Alliance Massachusetts Members</w:t>
            </w:r>
          </w:p>
        </w:tc>
        <w:tc>
          <w:tcPr>
            <w:tcW w:w="8051" w:type="dxa"/>
            <w:gridSpan w:val="3"/>
          </w:tcPr>
          <w:p w14:paraId="09995BFB" w14:textId="57EAE252" w:rsidR="0055583C" w:rsidRPr="00120016" w:rsidRDefault="0055583C" w:rsidP="0055583C">
            <w:pPr>
              <w:spacing w:before="100" w:beforeAutospacing="1" w:after="100" w:afterAutospacing="1"/>
              <w:rPr>
                <w:color w:val="000000" w:themeColor="text1"/>
              </w:rPr>
            </w:pPr>
            <w:r>
              <w:rPr>
                <w:color w:val="000000" w:themeColor="text1"/>
              </w:rPr>
              <w:t xml:space="preserve">See:  </w:t>
            </w:r>
            <w:hyperlink r:id="rId143" w:history="1">
              <w:r w:rsidRPr="009524D7">
                <w:rPr>
                  <w:rStyle w:val="Hyperlink"/>
                </w:rPr>
                <w:t>https://dignityalliancema.org/about/organizations/</w:t>
              </w:r>
            </w:hyperlink>
            <w:r>
              <w:rPr>
                <w:color w:val="000000" w:themeColor="text1"/>
              </w:rPr>
              <w:t xml:space="preserve"> </w:t>
            </w:r>
          </w:p>
        </w:tc>
      </w:tr>
      <w:tr w:rsidR="0055583C" w14:paraId="74239690" w14:textId="77777777" w:rsidTr="00EB0CFF">
        <w:trPr>
          <w:trHeight w:val="656"/>
        </w:trPr>
        <w:tc>
          <w:tcPr>
            <w:tcW w:w="2965" w:type="dxa"/>
          </w:tcPr>
          <w:p w14:paraId="00D2BFC4" w14:textId="384E423D" w:rsidR="0055583C" w:rsidRPr="00CB2B86" w:rsidRDefault="0055583C" w:rsidP="0055583C">
            <w:pPr>
              <w:contextualSpacing/>
              <w:rPr>
                <w:sz w:val="24"/>
                <w:szCs w:val="24"/>
              </w:rPr>
            </w:pPr>
            <w:r>
              <w:rPr>
                <w:sz w:val="24"/>
                <w:szCs w:val="24"/>
              </w:rPr>
              <w:t>Access to Dignity Alliance social media</w:t>
            </w:r>
          </w:p>
        </w:tc>
        <w:tc>
          <w:tcPr>
            <w:tcW w:w="8051" w:type="dxa"/>
            <w:gridSpan w:val="3"/>
          </w:tcPr>
          <w:p w14:paraId="09A5FD30" w14:textId="1A880EE5" w:rsidR="0055583C" w:rsidRDefault="0055583C" w:rsidP="0055583C">
            <w:pPr>
              <w:spacing w:before="100" w:beforeAutospacing="1" w:after="100" w:afterAutospacing="1"/>
              <w:contextualSpacing/>
              <w:rPr>
                <w:color w:val="000000" w:themeColor="text1"/>
              </w:rPr>
            </w:pPr>
            <w:r>
              <w:rPr>
                <w:color w:val="000000" w:themeColor="text1"/>
              </w:rPr>
              <w:t xml:space="preserve">Email: </w:t>
            </w:r>
            <w:hyperlink r:id="rId144" w:history="1">
              <w:r w:rsidRPr="00D63927">
                <w:rPr>
                  <w:rStyle w:val="Hyperlink"/>
                </w:rPr>
                <w:t>info@DignityAllianceMA.org</w:t>
              </w:r>
            </w:hyperlink>
            <w:r>
              <w:rPr>
                <w:color w:val="000000" w:themeColor="text1"/>
              </w:rPr>
              <w:t xml:space="preserve"> </w:t>
            </w:r>
          </w:p>
          <w:p w14:paraId="558861AA" w14:textId="430DF613" w:rsidR="0055583C" w:rsidRDefault="0055583C" w:rsidP="0055583C">
            <w:pPr>
              <w:spacing w:before="100" w:beforeAutospacing="1" w:after="100" w:afterAutospacing="1"/>
              <w:contextualSpacing/>
              <w:rPr>
                <w:color w:val="000000" w:themeColor="text1"/>
              </w:rPr>
            </w:pPr>
            <w:r>
              <w:rPr>
                <w:color w:val="000000" w:themeColor="text1"/>
              </w:rPr>
              <w:t xml:space="preserve">Facebook: </w:t>
            </w:r>
            <w:hyperlink r:id="rId145" w:history="1">
              <w:r w:rsidRPr="00D63927">
                <w:rPr>
                  <w:rStyle w:val="Hyperlink"/>
                </w:rPr>
                <w:t>https://www.facebook.com/DignityAllianceMA/</w:t>
              </w:r>
            </w:hyperlink>
            <w:r>
              <w:rPr>
                <w:color w:val="000000" w:themeColor="text1"/>
              </w:rPr>
              <w:t xml:space="preserve"> </w:t>
            </w:r>
          </w:p>
          <w:p w14:paraId="62B0A59C" w14:textId="7BA04645" w:rsidR="0055583C" w:rsidRDefault="0055583C" w:rsidP="0055583C">
            <w:pPr>
              <w:spacing w:before="100" w:beforeAutospacing="1" w:after="100" w:afterAutospacing="1"/>
              <w:contextualSpacing/>
              <w:rPr>
                <w:color w:val="000000" w:themeColor="text1"/>
              </w:rPr>
            </w:pPr>
            <w:r>
              <w:rPr>
                <w:color w:val="000000" w:themeColor="text1"/>
              </w:rPr>
              <w:t xml:space="preserve">Instagram: </w:t>
            </w:r>
            <w:hyperlink r:id="rId146" w:history="1">
              <w:r w:rsidRPr="00D63927">
                <w:rPr>
                  <w:rStyle w:val="Hyperlink"/>
                </w:rPr>
                <w:t>https://www.instagram.com/dignityalliance/</w:t>
              </w:r>
            </w:hyperlink>
            <w:r>
              <w:rPr>
                <w:color w:val="000000" w:themeColor="text1"/>
              </w:rPr>
              <w:t xml:space="preserve"> </w:t>
            </w:r>
          </w:p>
          <w:p w14:paraId="4EB4AFD7" w14:textId="4EA329FE" w:rsidR="0055583C" w:rsidRDefault="0055583C" w:rsidP="0055583C">
            <w:pPr>
              <w:spacing w:before="100" w:beforeAutospacing="1" w:after="100" w:afterAutospacing="1"/>
              <w:contextualSpacing/>
              <w:rPr>
                <w:color w:val="000000" w:themeColor="text1"/>
              </w:rPr>
            </w:pPr>
            <w:r>
              <w:rPr>
                <w:color w:val="000000" w:themeColor="text1"/>
              </w:rPr>
              <w:t xml:space="preserve">LinkedIn: </w:t>
            </w:r>
            <w:hyperlink r:id="rId147" w:history="1">
              <w:r w:rsidRPr="00D63927">
                <w:rPr>
                  <w:rStyle w:val="Hyperlink"/>
                </w:rPr>
                <w:t>https://www.linkedin.com/company/dignity-alliance-massachusetts</w:t>
              </w:r>
            </w:hyperlink>
            <w:r>
              <w:rPr>
                <w:color w:val="000000" w:themeColor="text1"/>
              </w:rPr>
              <w:t xml:space="preserve"> </w:t>
            </w:r>
          </w:p>
          <w:p w14:paraId="0B24AF83" w14:textId="564863FC" w:rsidR="0055583C" w:rsidRDefault="0055583C" w:rsidP="0055583C">
            <w:pPr>
              <w:spacing w:before="100" w:beforeAutospacing="1" w:after="100" w:afterAutospacing="1"/>
              <w:contextualSpacing/>
              <w:rPr>
                <w:color w:val="000000" w:themeColor="text1"/>
              </w:rPr>
            </w:pPr>
            <w:r>
              <w:rPr>
                <w:color w:val="000000" w:themeColor="text1"/>
              </w:rPr>
              <w:t xml:space="preserve">Twitter: </w:t>
            </w:r>
            <w:hyperlink r:id="rId148" w:history="1">
              <w:r w:rsidRPr="00D63927">
                <w:rPr>
                  <w:rStyle w:val="Hyperlink"/>
                </w:rPr>
                <w:t>https://twitter.com/dignity_ma?s=21</w:t>
              </w:r>
            </w:hyperlink>
            <w:r>
              <w:rPr>
                <w:color w:val="000000" w:themeColor="text1"/>
              </w:rPr>
              <w:t xml:space="preserve"> </w:t>
            </w:r>
          </w:p>
          <w:p w14:paraId="30136C04" w14:textId="4C92E1E5" w:rsidR="0055583C" w:rsidRDefault="0055583C" w:rsidP="0055583C">
            <w:pPr>
              <w:spacing w:before="100" w:beforeAutospacing="1" w:after="100" w:afterAutospacing="1"/>
              <w:contextualSpacing/>
              <w:rPr>
                <w:color w:val="000000" w:themeColor="text1"/>
              </w:rPr>
            </w:pPr>
            <w:r>
              <w:rPr>
                <w:color w:val="000000" w:themeColor="text1"/>
              </w:rPr>
              <w:t xml:space="preserve">Website: </w:t>
            </w:r>
            <w:hyperlink r:id="rId149" w:history="1">
              <w:r w:rsidRPr="00D63927">
                <w:rPr>
                  <w:rStyle w:val="Hyperlink"/>
                </w:rPr>
                <w:t>www.DignityAllianceMA.org</w:t>
              </w:r>
            </w:hyperlink>
            <w:r>
              <w:rPr>
                <w:color w:val="000000" w:themeColor="text1"/>
              </w:rPr>
              <w:t xml:space="preserve"> </w:t>
            </w:r>
          </w:p>
        </w:tc>
      </w:tr>
      <w:tr w:rsidR="0055583C" w:rsidRPr="00FD298F" w14:paraId="38FCC33F" w14:textId="77777777" w:rsidTr="00EB0CFF">
        <w:tc>
          <w:tcPr>
            <w:tcW w:w="2965" w:type="dxa"/>
            <w:vMerge w:val="restart"/>
          </w:tcPr>
          <w:p w14:paraId="359BEA3F" w14:textId="77777777" w:rsidR="0055583C" w:rsidRPr="004E6303" w:rsidRDefault="0055583C" w:rsidP="0055583C">
            <w:pPr>
              <w:rPr>
                <w:b/>
                <w:bCs/>
                <w:sz w:val="24"/>
                <w:szCs w:val="24"/>
              </w:rPr>
            </w:pPr>
            <w:r w:rsidRPr="004E6303">
              <w:rPr>
                <w:b/>
                <w:bCs/>
                <w:sz w:val="24"/>
                <w:szCs w:val="24"/>
              </w:rPr>
              <w:t>Participation opportunities with Dignity Alliance Massachusetts</w:t>
            </w:r>
          </w:p>
          <w:p w14:paraId="0BDA3CB1" w14:textId="77777777" w:rsidR="0055583C" w:rsidRDefault="0055583C" w:rsidP="0055583C">
            <w:pPr>
              <w:rPr>
                <w:sz w:val="24"/>
                <w:szCs w:val="24"/>
              </w:rPr>
            </w:pPr>
          </w:p>
          <w:p w14:paraId="5A981B33" w14:textId="77777777" w:rsidR="0055583C" w:rsidRDefault="0055583C" w:rsidP="0055583C">
            <w:pPr>
              <w:rPr>
                <w:sz w:val="24"/>
                <w:szCs w:val="24"/>
              </w:rPr>
            </w:pPr>
            <w:r>
              <w:rPr>
                <w:sz w:val="24"/>
                <w:szCs w:val="24"/>
              </w:rPr>
              <w:t>Most workgroups meet bi-weekly via Zoom.</w:t>
            </w:r>
          </w:p>
          <w:p w14:paraId="11D2FBD6" w14:textId="77777777" w:rsidR="0055583C" w:rsidRDefault="0055583C" w:rsidP="0055583C">
            <w:pPr>
              <w:rPr>
                <w:sz w:val="24"/>
                <w:szCs w:val="24"/>
              </w:rPr>
            </w:pPr>
          </w:p>
          <w:p w14:paraId="05F1D3EB" w14:textId="1C900A43" w:rsidR="0055583C" w:rsidRPr="00FD298F" w:rsidRDefault="0055583C" w:rsidP="0055583C">
            <w:pPr>
              <w:rPr>
                <w:sz w:val="24"/>
                <w:szCs w:val="24"/>
              </w:rPr>
            </w:pPr>
            <w:r>
              <w:rPr>
                <w:sz w:val="24"/>
                <w:szCs w:val="24"/>
              </w:rPr>
              <w:t>Please contact workgroup lead for more information</w:t>
            </w:r>
          </w:p>
        </w:tc>
        <w:tc>
          <w:tcPr>
            <w:tcW w:w="2445" w:type="dxa"/>
            <w:vAlign w:val="center"/>
          </w:tcPr>
          <w:p w14:paraId="60889587" w14:textId="390C9B16" w:rsidR="0055583C" w:rsidRPr="004E6303" w:rsidRDefault="0055583C" w:rsidP="0055583C">
            <w:pPr>
              <w:rPr>
                <w:b/>
                <w:bCs/>
              </w:rPr>
            </w:pPr>
            <w:r w:rsidRPr="004E6303">
              <w:rPr>
                <w:b/>
                <w:bCs/>
              </w:rPr>
              <w:t>Workgroup</w:t>
            </w:r>
          </w:p>
        </w:tc>
        <w:tc>
          <w:tcPr>
            <w:tcW w:w="1760" w:type="dxa"/>
            <w:vAlign w:val="center"/>
          </w:tcPr>
          <w:p w14:paraId="72DD4C48" w14:textId="4EE277CB" w:rsidR="0055583C" w:rsidRPr="004E6303" w:rsidRDefault="0055583C" w:rsidP="0055583C">
            <w:pPr>
              <w:rPr>
                <w:b/>
                <w:bCs/>
              </w:rPr>
            </w:pPr>
            <w:r w:rsidRPr="004E6303">
              <w:rPr>
                <w:b/>
                <w:bCs/>
              </w:rPr>
              <w:t>Workgroup lead</w:t>
            </w:r>
          </w:p>
        </w:tc>
        <w:tc>
          <w:tcPr>
            <w:tcW w:w="3846" w:type="dxa"/>
            <w:vAlign w:val="center"/>
          </w:tcPr>
          <w:p w14:paraId="295B9200" w14:textId="53BCFC27" w:rsidR="0055583C" w:rsidRPr="004E6303" w:rsidRDefault="0055583C" w:rsidP="0055583C">
            <w:pPr>
              <w:rPr>
                <w:b/>
                <w:bCs/>
              </w:rPr>
            </w:pPr>
            <w:r w:rsidRPr="004E6303">
              <w:rPr>
                <w:b/>
                <w:bCs/>
              </w:rPr>
              <w:t>Email</w:t>
            </w:r>
          </w:p>
        </w:tc>
      </w:tr>
      <w:tr w:rsidR="0055583C" w:rsidRPr="00FD298F" w14:paraId="5BBBB33E" w14:textId="77777777" w:rsidTr="00EB0CFF">
        <w:tc>
          <w:tcPr>
            <w:tcW w:w="2965" w:type="dxa"/>
            <w:vMerge/>
          </w:tcPr>
          <w:p w14:paraId="3C114476" w14:textId="77777777" w:rsidR="0055583C" w:rsidRDefault="0055583C" w:rsidP="0055583C">
            <w:pPr>
              <w:rPr>
                <w:sz w:val="24"/>
                <w:szCs w:val="24"/>
              </w:rPr>
            </w:pPr>
          </w:p>
        </w:tc>
        <w:tc>
          <w:tcPr>
            <w:tcW w:w="2445" w:type="dxa"/>
          </w:tcPr>
          <w:p w14:paraId="7D7C3104" w14:textId="217E5DC7" w:rsidR="0055583C" w:rsidRPr="00FD298F" w:rsidRDefault="0055583C" w:rsidP="0055583C">
            <w:r>
              <w:t>General Membership</w:t>
            </w:r>
          </w:p>
        </w:tc>
        <w:tc>
          <w:tcPr>
            <w:tcW w:w="1760" w:type="dxa"/>
          </w:tcPr>
          <w:p w14:paraId="6BC62948" w14:textId="77777777" w:rsidR="0055583C" w:rsidRDefault="0055583C" w:rsidP="0055583C">
            <w:r>
              <w:t>Bill Henning</w:t>
            </w:r>
          </w:p>
          <w:p w14:paraId="2071519A" w14:textId="5945349C" w:rsidR="0055583C" w:rsidRPr="00FD298F" w:rsidRDefault="0055583C" w:rsidP="0055583C">
            <w:r>
              <w:t>Paul Lanzikos</w:t>
            </w:r>
          </w:p>
        </w:tc>
        <w:tc>
          <w:tcPr>
            <w:tcW w:w="3846" w:type="dxa"/>
          </w:tcPr>
          <w:p w14:paraId="56D268E5" w14:textId="51E59E8D" w:rsidR="0055583C" w:rsidRDefault="00284A98" w:rsidP="0055583C">
            <w:hyperlink r:id="rId150" w:history="1">
              <w:r w:rsidR="0055583C" w:rsidRPr="00F344A9">
                <w:rPr>
                  <w:rStyle w:val="Hyperlink"/>
                </w:rPr>
                <w:t>bhenning@bostoncil.org</w:t>
              </w:r>
            </w:hyperlink>
          </w:p>
          <w:p w14:paraId="36545132" w14:textId="5FE55578" w:rsidR="0055583C" w:rsidRPr="00FD298F" w:rsidRDefault="00284A98" w:rsidP="0055583C">
            <w:hyperlink r:id="rId151" w:history="1">
              <w:r w:rsidR="0055583C" w:rsidRPr="00F344A9">
                <w:rPr>
                  <w:rStyle w:val="Hyperlink"/>
                </w:rPr>
                <w:t>paul.lanzikos@gmail.com</w:t>
              </w:r>
            </w:hyperlink>
            <w:r w:rsidR="0055583C">
              <w:t xml:space="preserve"> </w:t>
            </w:r>
          </w:p>
        </w:tc>
      </w:tr>
      <w:tr w:rsidR="0055583C" w:rsidRPr="00FD298F" w14:paraId="51073F81" w14:textId="77777777" w:rsidTr="00EB0CFF">
        <w:tc>
          <w:tcPr>
            <w:tcW w:w="2965" w:type="dxa"/>
            <w:vMerge/>
          </w:tcPr>
          <w:p w14:paraId="745B18D8" w14:textId="77777777" w:rsidR="0055583C" w:rsidRDefault="0055583C" w:rsidP="0055583C">
            <w:pPr>
              <w:rPr>
                <w:sz w:val="24"/>
                <w:szCs w:val="24"/>
              </w:rPr>
            </w:pPr>
          </w:p>
        </w:tc>
        <w:tc>
          <w:tcPr>
            <w:tcW w:w="2445" w:type="dxa"/>
          </w:tcPr>
          <w:p w14:paraId="65D5104D" w14:textId="7D2FE24B" w:rsidR="0055583C" w:rsidRDefault="0055583C" w:rsidP="0055583C">
            <w:r>
              <w:t>Behavioral Health</w:t>
            </w:r>
          </w:p>
        </w:tc>
        <w:tc>
          <w:tcPr>
            <w:tcW w:w="1760" w:type="dxa"/>
          </w:tcPr>
          <w:p w14:paraId="39DF414D" w14:textId="20131C68" w:rsidR="0055583C" w:rsidRDefault="0055583C" w:rsidP="0055583C">
            <w:r>
              <w:t>Frank Baskin</w:t>
            </w:r>
          </w:p>
        </w:tc>
        <w:tc>
          <w:tcPr>
            <w:tcW w:w="3846" w:type="dxa"/>
          </w:tcPr>
          <w:p w14:paraId="44D8ECF5" w14:textId="1295A1E5" w:rsidR="0055583C" w:rsidRDefault="00284A98" w:rsidP="0055583C">
            <w:hyperlink r:id="rId152" w:history="1">
              <w:r w:rsidR="0055583C" w:rsidRPr="00F344A9">
                <w:rPr>
                  <w:rStyle w:val="Hyperlink"/>
                </w:rPr>
                <w:t>baskinfrank19@gmail.com</w:t>
              </w:r>
            </w:hyperlink>
            <w:r w:rsidR="0055583C">
              <w:t xml:space="preserve"> </w:t>
            </w:r>
          </w:p>
        </w:tc>
      </w:tr>
      <w:tr w:rsidR="0055583C" w:rsidRPr="00FD298F" w14:paraId="794233A0" w14:textId="77777777" w:rsidTr="00EB0CFF">
        <w:tc>
          <w:tcPr>
            <w:tcW w:w="2965" w:type="dxa"/>
            <w:vMerge/>
          </w:tcPr>
          <w:p w14:paraId="1E1C232A" w14:textId="77777777" w:rsidR="0055583C" w:rsidRDefault="0055583C" w:rsidP="0055583C">
            <w:pPr>
              <w:rPr>
                <w:sz w:val="24"/>
                <w:szCs w:val="24"/>
              </w:rPr>
            </w:pPr>
          </w:p>
        </w:tc>
        <w:tc>
          <w:tcPr>
            <w:tcW w:w="2445" w:type="dxa"/>
          </w:tcPr>
          <w:p w14:paraId="387DB9EE" w14:textId="0E853DFB" w:rsidR="0055583C" w:rsidRDefault="0055583C" w:rsidP="0055583C">
            <w:r>
              <w:t>Communications</w:t>
            </w:r>
          </w:p>
        </w:tc>
        <w:tc>
          <w:tcPr>
            <w:tcW w:w="1760" w:type="dxa"/>
          </w:tcPr>
          <w:p w14:paraId="7193CE8E" w14:textId="77777777" w:rsidR="0055583C" w:rsidRDefault="0055583C" w:rsidP="0055583C">
            <w:r>
              <w:t>Pricilla O’Reilly</w:t>
            </w:r>
          </w:p>
          <w:p w14:paraId="4A52B7BA" w14:textId="44346749" w:rsidR="0055583C" w:rsidRDefault="0055583C" w:rsidP="0055583C">
            <w:r>
              <w:t>Samantha VanSchoick</w:t>
            </w:r>
          </w:p>
        </w:tc>
        <w:tc>
          <w:tcPr>
            <w:tcW w:w="3846" w:type="dxa"/>
          </w:tcPr>
          <w:p w14:paraId="0E3EBAE0" w14:textId="3E0B3982" w:rsidR="0055583C" w:rsidRDefault="00284A98" w:rsidP="0055583C">
            <w:hyperlink r:id="rId153" w:history="1">
              <w:r w:rsidR="0055583C" w:rsidRPr="00F344A9">
                <w:rPr>
                  <w:rStyle w:val="Hyperlink"/>
                </w:rPr>
                <w:t>prisoreilly@gmail.com</w:t>
              </w:r>
            </w:hyperlink>
            <w:r w:rsidR="0055583C">
              <w:t xml:space="preserve"> </w:t>
            </w:r>
          </w:p>
          <w:p w14:paraId="625F335C" w14:textId="39739888" w:rsidR="0055583C" w:rsidRDefault="00284A98" w:rsidP="0055583C">
            <w:hyperlink r:id="rId154" w:history="1">
              <w:r w:rsidR="0055583C" w:rsidRPr="00F344A9">
                <w:rPr>
                  <w:rStyle w:val="Hyperlink"/>
                </w:rPr>
                <w:t>svanschoick@cil.org</w:t>
              </w:r>
            </w:hyperlink>
            <w:r w:rsidR="0055583C">
              <w:t xml:space="preserve"> </w:t>
            </w:r>
          </w:p>
        </w:tc>
      </w:tr>
      <w:tr w:rsidR="0055583C" w:rsidRPr="00FD298F" w14:paraId="4D40B417" w14:textId="77777777" w:rsidTr="00EB0CFF">
        <w:tc>
          <w:tcPr>
            <w:tcW w:w="2965" w:type="dxa"/>
            <w:vMerge/>
          </w:tcPr>
          <w:p w14:paraId="0CCC04EE" w14:textId="77777777" w:rsidR="0055583C" w:rsidRDefault="0055583C" w:rsidP="0055583C">
            <w:pPr>
              <w:rPr>
                <w:sz w:val="24"/>
                <w:szCs w:val="24"/>
              </w:rPr>
            </w:pPr>
          </w:p>
        </w:tc>
        <w:tc>
          <w:tcPr>
            <w:tcW w:w="2445" w:type="dxa"/>
          </w:tcPr>
          <w:p w14:paraId="09E5D769" w14:textId="3CF2E410" w:rsidR="0055583C" w:rsidRDefault="0055583C" w:rsidP="0055583C">
            <w:r>
              <w:t>Facilities (Nursing homes, rest homes, assisted living)</w:t>
            </w:r>
          </w:p>
        </w:tc>
        <w:tc>
          <w:tcPr>
            <w:tcW w:w="1760" w:type="dxa"/>
          </w:tcPr>
          <w:p w14:paraId="51858C6B" w14:textId="1A95D061" w:rsidR="0055583C" w:rsidRDefault="0055583C" w:rsidP="0055583C">
            <w:r>
              <w:t>Arlene Germain</w:t>
            </w:r>
          </w:p>
        </w:tc>
        <w:tc>
          <w:tcPr>
            <w:tcW w:w="3846" w:type="dxa"/>
          </w:tcPr>
          <w:p w14:paraId="0B68C455" w14:textId="40674668" w:rsidR="0055583C" w:rsidRDefault="00284A98" w:rsidP="0055583C">
            <w:hyperlink r:id="rId155" w:history="1">
              <w:r w:rsidR="0055583C" w:rsidRPr="00F344A9">
                <w:rPr>
                  <w:rStyle w:val="Hyperlink"/>
                </w:rPr>
                <w:t>agermain@manhr.org</w:t>
              </w:r>
            </w:hyperlink>
            <w:r w:rsidR="0055583C">
              <w:t xml:space="preserve"> </w:t>
            </w:r>
          </w:p>
        </w:tc>
      </w:tr>
      <w:tr w:rsidR="0055583C" w:rsidRPr="00FD298F" w14:paraId="0FA3D39B" w14:textId="77777777" w:rsidTr="00EB0CFF">
        <w:tc>
          <w:tcPr>
            <w:tcW w:w="2965" w:type="dxa"/>
            <w:vMerge/>
          </w:tcPr>
          <w:p w14:paraId="4649AD92" w14:textId="77777777" w:rsidR="0055583C" w:rsidRDefault="0055583C" w:rsidP="0055583C">
            <w:pPr>
              <w:rPr>
                <w:sz w:val="24"/>
                <w:szCs w:val="24"/>
              </w:rPr>
            </w:pPr>
          </w:p>
        </w:tc>
        <w:tc>
          <w:tcPr>
            <w:tcW w:w="2445" w:type="dxa"/>
          </w:tcPr>
          <w:p w14:paraId="1394A45E" w14:textId="3CBE60D0" w:rsidR="0055583C" w:rsidRDefault="0055583C" w:rsidP="0055583C">
            <w:r>
              <w:t>Home and Community Based Services</w:t>
            </w:r>
          </w:p>
        </w:tc>
        <w:tc>
          <w:tcPr>
            <w:tcW w:w="1760" w:type="dxa"/>
          </w:tcPr>
          <w:p w14:paraId="487253F5" w14:textId="3583EB7F" w:rsidR="0055583C" w:rsidRDefault="0055583C" w:rsidP="0055583C">
            <w:r>
              <w:t>Meg Coffin</w:t>
            </w:r>
          </w:p>
        </w:tc>
        <w:tc>
          <w:tcPr>
            <w:tcW w:w="3846" w:type="dxa"/>
          </w:tcPr>
          <w:p w14:paraId="650BC57A" w14:textId="168927E3" w:rsidR="0055583C" w:rsidRDefault="00284A98" w:rsidP="0055583C">
            <w:hyperlink r:id="rId156" w:history="1">
              <w:r w:rsidR="0055583C" w:rsidRPr="00F344A9">
                <w:rPr>
                  <w:rStyle w:val="Hyperlink"/>
                </w:rPr>
                <w:t>mcoffin@centerlw.org</w:t>
              </w:r>
            </w:hyperlink>
            <w:r w:rsidR="0055583C">
              <w:t xml:space="preserve"> </w:t>
            </w:r>
          </w:p>
        </w:tc>
      </w:tr>
      <w:tr w:rsidR="0055583C" w:rsidRPr="00FD298F" w14:paraId="3352F853" w14:textId="77777777" w:rsidTr="00EB0CFF">
        <w:tc>
          <w:tcPr>
            <w:tcW w:w="2965" w:type="dxa"/>
            <w:vMerge/>
          </w:tcPr>
          <w:p w14:paraId="1AF9A592" w14:textId="77777777" w:rsidR="0055583C" w:rsidRDefault="0055583C" w:rsidP="0055583C">
            <w:pPr>
              <w:rPr>
                <w:sz w:val="24"/>
                <w:szCs w:val="24"/>
              </w:rPr>
            </w:pPr>
          </w:p>
        </w:tc>
        <w:tc>
          <w:tcPr>
            <w:tcW w:w="2445" w:type="dxa"/>
          </w:tcPr>
          <w:p w14:paraId="765197B8" w14:textId="1EA628FB" w:rsidR="0055583C" w:rsidRDefault="0055583C" w:rsidP="0055583C">
            <w:r>
              <w:t>Housing</w:t>
            </w:r>
          </w:p>
        </w:tc>
        <w:tc>
          <w:tcPr>
            <w:tcW w:w="1760" w:type="dxa"/>
          </w:tcPr>
          <w:p w14:paraId="33366B33" w14:textId="02C58481" w:rsidR="0055583C" w:rsidRDefault="0055583C" w:rsidP="0055583C">
            <w:r>
              <w:t>Shaya French</w:t>
            </w:r>
          </w:p>
        </w:tc>
        <w:tc>
          <w:tcPr>
            <w:tcW w:w="3846" w:type="dxa"/>
          </w:tcPr>
          <w:p w14:paraId="49BB5905" w14:textId="2E073060" w:rsidR="0055583C" w:rsidRDefault="00284A98" w:rsidP="0055583C">
            <w:hyperlink r:id="rId157" w:history="1">
              <w:r w:rsidR="0055583C" w:rsidRPr="00F344A9">
                <w:rPr>
                  <w:rStyle w:val="Hyperlink"/>
                </w:rPr>
                <w:t>sfrench@bostoncil.org</w:t>
              </w:r>
            </w:hyperlink>
            <w:r w:rsidR="0055583C">
              <w:t xml:space="preserve"> </w:t>
            </w:r>
          </w:p>
        </w:tc>
      </w:tr>
      <w:tr w:rsidR="0055583C" w:rsidRPr="00FD298F" w14:paraId="221DFD78" w14:textId="77777777" w:rsidTr="00EB0CFF">
        <w:tc>
          <w:tcPr>
            <w:tcW w:w="2965" w:type="dxa"/>
            <w:vMerge/>
          </w:tcPr>
          <w:p w14:paraId="110D4406" w14:textId="77777777" w:rsidR="0055583C" w:rsidRDefault="0055583C" w:rsidP="0055583C">
            <w:pPr>
              <w:rPr>
                <w:sz w:val="24"/>
                <w:szCs w:val="24"/>
              </w:rPr>
            </w:pPr>
          </w:p>
        </w:tc>
        <w:tc>
          <w:tcPr>
            <w:tcW w:w="2445" w:type="dxa"/>
          </w:tcPr>
          <w:p w14:paraId="44F752AD" w14:textId="1E922E8F" w:rsidR="0055583C" w:rsidRDefault="0055583C" w:rsidP="0055583C">
            <w:r>
              <w:t>Legislative</w:t>
            </w:r>
          </w:p>
        </w:tc>
        <w:tc>
          <w:tcPr>
            <w:tcW w:w="1760" w:type="dxa"/>
          </w:tcPr>
          <w:p w14:paraId="5F2B8F09" w14:textId="123A1DB3" w:rsidR="0055583C" w:rsidRDefault="0055583C" w:rsidP="0055583C">
            <w:r>
              <w:t>Richard Moore</w:t>
            </w:r>
          </w:p>
        </w:tc>
        <w:tc>
          <w:tcPr>
            <w:tcW w:w="3846" w:type="dxa"/>
          </w:tcPr>
          <w:p w14:paraId="251B4475" w14:textId="73DB0E5D" w:rsidR="0055583C" w:rsidRDefault="00284A98" w:rsidP="0055583C">
            <w:hyperlink r:id="rId158" w:history="1">
              <w:r w:rsidR="0055583C" w:rsidRPr="00F344A9">
                <w:rPr>
                  <w:rStyle w:val="Hyperlink"/>
                </w:rPr>
                <w:t>rmoore8743@charter.net</w:t>
              </w:r>
            </w:hyperlink>
            <w:r w:rsidR="0055583C">
              <w:t xml:space="preserve"> </w:t>
            </w:r>
          </w:p>
        </w:tc>
      </w:tr>
      <w:tr w:rsidR="0055583C" w:rsidRPr="00FD298F" w14:paraId="1A8626C6" w14:textId="77777777" w:rsidTr="00EB0CFF">
        <w:tc>
          <w:tcPr>
            <w:tcW w:w="2965" w:type="dxa"/>
            <w:vMerge/>
          </w:tcPr>
          <w:p w14:paraId="1CD43EEA" w14:textId="77777777" w:rsidR="0055583C" w:rsidRDefault="0055583C" w:rsidP="0055583C">
            <w:pPr>
              <w:rPr>
                <w:sz w:val="24"/>
                <w:szCs w:val="24"/>
              </w:rPr>
            </w:pPr>
          </w:p>
        </w:tc>
        <w:tc>
          <w:tcPr>
            <w:tcW w:w="2445" w:type="dxa"/>
          </w:tcPr>
          <w:p w14:paraId="157E5EB8" w14:textId="3E802ADB" w:rsidR="0055583C" w:rsidRDefault="0055583C" w:rsidP="0055583C">
            <w:r>
              <w:t>Topical Conversations</w:t>
            </w:r>
          </w:p>
        </w:tc>
        <w:tc>
          <w:tcPr>
            <w:tcW w:w="1760" w:type="dxa"/>
          </w:tcPr>
          <w:p w14:paraId="2C0465CD" w14:textId="573F0FA3" w:rsidR="0055583C" w:rsidRDefault="0055583C" w:rsidP="0055583C">
            <w:r>
              <w:t>Lachan Forrow</w:t>
            </w:r>
          </w:p>
        </w:tc>
        <w:tc>
          <w:tcPr>
            <w:tcW w:w="3846" w:type="dxa"/>
          </w:tcPr>
          <w:p w14:paraId="3FC242B6" w14:textId="15796434" w:rsidR="0055583C" w:rsidRDefault="00284A98" w:rsidP="0055583C">
            <w:hyperlink r:id="rId159" w:history="1">
              <w:r w:rsidR="0055583C" w:rsidRPr="00F344A9">
                <w:rPr>
                  <w:rStyle w:val="Hyperlink"/>
                </w:rPr>
                <w:t>lforrow@bidmc.harvard.edu</w:t>
              </w:r>
            </w:hyperlink>
            <w:r w:rsidR="0055583C">
              <w:t xml:space="preserve"> </w:t>
            </w:r>
          </w:p>
        </w:tc>
      </w:tr>
      <w:tr w:rsidR="0055583C" w:rsidRPr="00FD298F" w14:paraId="495294DD" w14:textId="77777777" w:rsidTr="00EB0CFF">
        <w:tc>
          <w:tcPr>
            <w:tcW w:w="2965" w:type="dxa"/>
            <w:vMerge/>
          </w:tcPr>
          <w:p w14:paraId="4C64F632" w14:textId="77777777" w:rsidR="0055583C" w:rsidRDefault="0055583C" w:rsidP="0055583C">
            <w:pPr>
              <w:rPr>
                <w:sz w:val="24"/>
                <w:szCs w:val="24"/>
              </w:rPr>
            </w:pPr>
          </w:p>
        </w:tc>
        <w:tc>
          <w:tcPr>
            <w:tcW w:w="2445" w:type="dxa"/>
          </w:tcPr>
          <w:p w14:paraId="5845B733" w14:textId="63E288F1" w:rsidR="0055583C" w:rsidRDefault="0055583C" w:rsidP="0055583C">
            <w:r>
              <w:t>Veteran Services</w:t>
            </w:r>
          </w:p>
        </w:tc>
        <w:tc>
          <w:tcPr>
            <w:tcW w:w="1760" w:type="dxa"/>
          </w:tcPr>
          <w:p w14:paraId="059213F8" w14:textId="7F87B0D1" w:rsidR="0055583C" w:rsidRDefault="0055583C" w:rsidP="0055583C">
            <w:r>
              <w:t>James Lomastro</w:t>
            </w:r>
          </w:p>
        </w:tc>
        <w:tc>
          <w:tcPr>
            <w:tcW w:w="3846" w:type="dxa"/>
          </w:tcPr>
          <w:p w14:paraId="5014CEE9" w14:textId="0A81D5DB" w:rsidR="0055583C" w:rsidRDefault="00284A98" w:rsidP="0055583C">
            <w:hyperlink r:id="rId160" w:history="1">
              <w:r w:rsidR="0055583C" w:rsidRPr="00CF68E8">
                <w:rPr>
                  <w:rStyle w:val="Hyperlink"/>
                </w:rPr>
                <w:t>jimlomastro@comcast.net</w:t>
              </w:r>
            </w:hyperlink>
            <w:r w:rsidR="0055583C">
              <w:t xml:space="preserve"> </w:t>
            </w:r>
          </w:p>
        </w:tc>
      </w:tr>
      <w:tr w:rsidR="0055583C" w:rsidRPr="00FD298F" w14:paraId="2AFEA188" w14:textId="77777777" w:rsidTr="00EB0CFF">
        <w:tc>
          <w:tcPr>
            <w:tcW w:w="2965" w:type="dxa"/>
          </w:tcPr>
          <w:p w14:paraId="1DB7D3C3" w14:textId="0F9E06BF" w:rsidR="0055583C" w:rsidRPr="004E6303" w:rsidRDefault="0055583C" w:rsidP="0055583C">
            <w:pPr>
              <w:rPr>
                <w:b/>
                <w:bCs/>
                <w:sz w:val="24"/>
                <w:szCs w:val="24"/>
              </w:rPr>
            </w:pPr>
            <w:r w:rsidRPr="004E6303">
              <w:rPr>
                <w:b/>
                <w:bCs/>
                <w:i/>
                <w:iCs/>
                <w:sz w:val="24"/>
                <w:szCs w:val="24"/>
              </w:rPr>
              <w:t>The Tuesday Digest</w:t>
            </w:r>
          </w:p>
        </w:tc>
        <w:tc>
          <w:tcPr>
            <w:tcW w:w="8051" w:type="dxa"/>
            <w:gridSpan w:val="3"/>
          </w:tcPr>
          <w:p w14:paraId="012A5735" w14:textId="7D6B50DC" w:rsidR="0055583C" w:rsidRDefault="0055583C" w:rsidP="0055583C">
            <w:pPr>
              <w:rPr>
                <w:i/>
                <w:iCs/>
                <w:sz w:val="24"/>
                <w:szCs w:val="24"/>
              </w:rPr>
            </w:pPr>
            <w:r>
              <w:t xml:space="preserve">For a free weekly subscription to </w:t>
            </w:r>
            <w:r>
              <w:rPr>
                <w:i/>
                <w:iCs/>
                <w:sz w:val="24"/>
                <w:szCs w:val="24"/>
              </w:rPr>
              <w:t>The</w:t>
            </w:r>
            <w:r w:rsidR="00FC700C">
              <w:rPr>
                <w:i/>
                <w:iCs/>
                <w:sz w:val="24"/>
                <w:szCs w:val="24"/>
              </w:rPr>
              <w:t xml:space="preserve"> Dignity</w:t>
            </w:r>
            <w:r>
              <w:rPr>
                <w:i/>
                <w:iCs/>
                <w:sz w:val="24"/>
                <w:szCs w:val="24"/>
              </w:rPr>
              <w:t xml:space="preserve"> Digest:</w:t>
            </w:r>
          </w:p>
          <w:p w14:paraId="3043902B" w14:textId="3B60F684" w:rsidR="0055583C" w:rsidRPr="004E6303" w:rsidRDefault="00284A98" w:rsidP="0055583C">
            <w:hyperlink r:id="rId161" w:history="1">
              <w:r w:rsidR="0055583C" w:rsidRPr="00F344A9">
                <w:rPr>
                  <w:rStyle w:val="Hyperlink"/>
                </w:rPr>
                <w:t>https://dignityalliancema.org/contact/sign-up-for-emails/</w:t>
              </w:r>
            </w:hyperlink>
            <w:r w:rsidR="0055583C">
              <w:t xml:space="preserve"> </w:t>
            </w:r>
          </w:p>
        </w:tc>
      </w:tr>
      <w:tr w:rsidR="0055583C" w:rsidRPr="00FD298F" w14:paraId="283B451A" w14:textId="77777777" w:rsidTr="00EB0CFF">
        <w:tc>
          <w:tcPr>
            <w:tcW w:w="2965" w:type="dxa"/>
          </w:tcPr>
          <w:p w14:paraId="1C543F3E" w14:textId="4E5501D4" w:rsidR="0055583C" w:rsidRPr="00FD298F" w:rsidRDefault="0055583C" w:rsidP="0055583C">
            <w:pPr>
              <w:rPr>
                <w:sz w:val="24"/>
                <w:szCs w:val="24"/>
              </w:rPr>
            </w:pPr>
            <w:r w:rsidRPr="00FD298F">
              <w:rPr>
                <w:sz w:val="24"/>
                <w:szCs w:val="24"/>
              </w:rPr>
              <w:t>Note of thanks</w:t>
            </w:r>
          </w:p>
        </w:tc>
        <w:tc>
          <w:tcPr>
            <w:tcW w:w="8051" w:type="dxa"/>
            <w:gridSpan w:val="3"/>
          </w:tcPr>
          <w:p w14:paraId="077F4AF9" w14:textId="1702A51C" w:rsidR="0055583C" w:rsidRPr="00670CBB" w:rsidRDefault="0055583C" w:rsidP="0055583C">
            <w:pPr>
              <w:rPr>
                <w:i/>
                <w:iCs/>
              </w:rPr>
            </w:pPr>
            <w:r w:rsidRPr="00FD298F">
              <w:t xml:space="preserve">Thanks to the contributors to this issue of </w:t>
            </w:r>
            <w:r w:rsidRPr="00FD298F">
              <w:rPr>
                <w:i/>
                <w:iCs/>
              </w:rPr>
              <w:t xml:space="preserve">The </w:t>
            </w:r>
            <w:r w:rsidR="00FC700C">
              <w:rPr>
                <w:i/>
                <w:iCs/>
              </w:rPr>
              <w:t>Dignity</w:t>
            </w:r>
            <w:r w:rsidRPr="00FD298F">
              <w:rPr>
                <w:i/>
                <w:iCs/>
              </w:rPr>
              <w:t xml:space="preserve"> Digest</w:t>
            </w:r>
          </w:p>
          <w:p w14:paraId="797404EC" w14:textId="3981042A" w:rsidR="000A093B" w:rsidRDefault="000A093B" w:rsidP="0055583C">
            <w:pPr>
              <w:pStyle w:val="ListParagraph"/>
              <w:numPr>
                <w:ilvl w:val="0"/>
                <w:numId w:val="1"/>
              </w:numPr>
            </w:pPr>
            <w:r>
              <w:t>Rachel Broudy</w:t>
            </w:r>
          </w:p>
          <w:p w14:paraId="4754ED8C" w14:textId="4BB4FDA8" w:rsidR="00215548" w:rsidRDefault="00215548" w:rsidP="0055583C">
            <w:pPr>
              <w:pStyle w:val="ListParagraph"/>
              <w:numPr>
                <w:ilvl w:val="0"/>
                <w:numId w:val="1"/>
              </w:numPr>
            </w:pPr>
            <w:r>
              <w:t>Sandy Hovey</w:t>
            </w:r>
          </w:p>
          <w:p w14:paraId="5E033340" w14:textId="168D5725" w:rsidR="0097434B" w:rsidRDefault="0097434B" w:rsidP="0055583C">
            <w:pPr>
              <w:pStyle w:val="ListParagraph"/>
              <w:numPr>
                <w:ilvl w:val="0"/>
                <w:numId w:val="1"/>
              </w:numPr>
            </w:pPr>
            <w:r>
              <w:t>Dick Moore</w:t>
            </w:r>
          </w:p>
          <w:p w14:paraId="4CA07CE2" w14:textId="3ED3D574" w:rsidR="0055583C" w:rsidRDefault="0055583C" w:rsidP="0055583C">
            <w:pPr>
              <w:pStyle w:val="ListParagraph"/>
              <w:numPr>
                <w:ilvl w:val="0"/>
                <w:numId w:val="1"/>
              </w:numPr>
            </w:pPr>
            <w:r w:rsidRPr="00FD298F">
              <w:t>Sandy Novack</w:t>
            </w:r>
          </w:p>
          <w:p w14:paraId="5FB0AB37" w14:textId="6B57A449" w:rsidR="00215548" w:rsidRDefault="00215548" w:rsidP="0055583C">
            <w:pPr>
              <w:pStyle w:val="ListParagraph"/>
              <w:numPr>
                <w:ilvl w:val="0"/>
                <w:numId w:val="1"/>
              </w:numPr>
            </w:pPr>
            <w:r>
              <w:t>Priscilla O’Reilly</w:t>
            </w:r>
          </w:p>
          <w:p w14:paraId="68847A79" w14:textId="42258500" w:rsidR="0055583C" w:rsidRPr="00FD298F" w:rsidRDefault="0055583C" w:rsidP="0055583C">
            <w:pPr>
              <w:rPr>
                <w:i/>
                <w:iCs/>
              </w:rPr>
            </w:pPr>
            <w:r w:rsidRPr="00FD298F">
              <w:t xml:space="preserve">Special thanks to Sue Rorke and Paul Spooner  with the MetroWest Center for Independent Living for their assistance with the website and MailChimp versions of </w:t>
            </w:r>
            <w:r w:rsidRPr="00FD298F">
              <w:rPr>
                <w:i/>
                <w:iCs/>
              </w:rPr>
              <w:t xml:space="preserve">The </w:t>
            </w:r>
            <w:r w:rsidR="00EA7143">
              <w:rPr>
                <w:i/>
                <w:iCs/>
              </w:rPr>
              <w:t>Dignity</w:t>
            </w:r>
            <w:r w:rsidRPr="00FD298F">
              <w:rPr>
                <w:i/>
                <w:iCs/>
              </w:rPr>
              <w:t xml:space="preserve"> Digest.</w:t>
            </w:r>
          </w:p>
          <w:p w14:paraId="670AE68B" w14:textId="0BBA8604" w:rsidR="0055583C" w:rsidRPr="00FD298F" w:rsidRDefault="0055583C" w:rsidP="0055583C">
            <w:r w:rsidRPr="00FD298F">
              <w:rPr>
                <w:i/>
                <w:iCs/>
              </w:rPr>
              <w:t xml:space="preserve">If you have submissions for inclusion in </w:t>
            </w:r>
            <w:r w:rsidRPr="00FD298F">
              <w:rPr>
                <w:i/>
                <w:iCs/>
                <w:u w:val="single"/>
              </w:rPr>
              <w:t xml:space="preserve">The </w:t>
            </w:r>
            <w:r w:rsidR="00FC700C">
              <w:rPr>
                <w:i/>
                <w:iCs/>
                <w:u w:val="single"/>
              </w:rPr>
              <w:t>Dignity</w:t>
            </w:r>
            <w:r w:rsidRPr="00FD298F">
              <w:rPr>
                <w:i/>
                <w:iCs/>
                <w:u w:val="single"/>
              </w:rPr>
              <w:t xml:space="preserve"> Digest</w:t>
            </w:r>
            <w:r w:rsidRPr="00FD298F">
              <w:rPr>
                <w:i/>
                <w:iCs/>
              </w:rPr>
              <w:t xml:space="preserve"> or have questions or comments, please submit them to </w:t>
            </w:r>
            <w:hyperlink r:id="rId162" w:history="1">
              <w:r w:rsidRPr="00FD298F">
                <w:rPr>
                  <w:rStyle w:val="Hyperlink"/>
                  <w:i/>
                  <w:iCs/>
                  <w:color w:val="auto"/>
                </w:rPr>
                <w:t>paul.lanzikos@gmail.com</w:t>
              </w:r>
            </w:hyperlink>
            <w:r w:rsidRPr="00FD298F">
              <w:rPr>
                <w:i/>
                <w:iCs/>
              </w:rPr>
              <w:t>.</w:t>
            </w:r>
          </w:p>
        </w:tc>
      </w:tr>
      <w:tr w:rsidR="0055583C" w:rsidRPr="00FD298F" w14:paraId="0702A94F" w14:textId="77777777" w:rsidTr="00126F86">
        <w:trPr>
          <w:trHeight w:val="692"/>
        </w:trPr>
        <w:tc>
          <w:tcPr>
            <w:tcW w:w="11016" w:type="dxa"/>
            <w:gridSpan w:val="4"/>
          </w:tcPr>
          <w:p w14:paraId="1C433C19" w14:textId="63A64C42" w:rsidR="0055583C" w:rsidRPr="00FD298F" w:rsidRDefault="0055583C" w:rsidP="0055583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55583C" w:rsidRPr="00FD298F" w:rsidRDefault="0055583C" w:rsidP="0055583C">
            <w:pPr>
              <w:rPr>
                <w:i/>
                <w:iCs/>
              </w:rPr>
            </w:pPr>
            <w:r w:rsidRPr="00FD298F">
              <w:rPr>
                <w:i/>
                <w:iCs/>
              </w:rPr>
              <w:t>Our guiding principle is the assurance of dignity for those receiving the services as well as for those providing them.</w:t>
            </w:r>
          </w:p>
          <w:p w14:paraId="3A343BA4" w14:textId="4377F443" w:rsidR="0055583C" w:rsidRPr="00FD298F" w:rsidRDefault="0055583C" w:rsidP="0055583C">
            <w:pPr>
              <w:rPr>
                <w:i/>
                <w:iCs/>
              </w:rPr>
            </w:pPr>
            <w:r w:rsidRPr="00FD298F">
              <w:rPr>
                <w:i/>
                <w:iCs/>
              </w:rPr>
              <w:t xml:space="preserve">The information presented in “The </w:t>
            </w:r>
            <w:r w:rsidR="00FC700C">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55583C" w:rsidRPr="00FD298F" w:rsidRDefault="0055583C" w:rsidP="0055583C">
            <w:pPr>
              <w:rPr>
                <w:i/>
                <w:iCs/>
              </w:rPr>
            </w:pPr>
            <w:r w:rsidRPr="00FD298F">
              <w:rPr>
                <w:i/>
                <w:iCs/>
              </w:rPr>
              <w:t>Previous issues of The Tuesday Digest</w:t>
            </w:r>
            <w:r w:rsidR="00EA7143">
              <w:rPr>
                <w:i/>
                <w:iCs/>
              </w:rPr>
              <w:t xml:space="preserve"> </w:t>
            </w:r>
            <w:r w:rsidR="00EA7143">
              <w:t xml:space="preserve">and </w:t>
            </w:r>
            <w:r w:rsidR="00EA7143">
              <w:rPr>
                <w:i/>
                <w:iCs/>
              </w:rPr>
              <w:t>The Dignity Digest</w:t>
            </w:r>
            <w:r w:rsidRPr="00FD298F">
              <w:rPr>
                <w:i/>
                <w:iCs/>
              </w:rPr>
              <w:t xml:space="preserve"> are available at:  </w:t>
            </w:r>
            <w:hyperlink r:id="rId163" w:history="1">
              <w:r w:rsidRPr="00FD298F">
                <w:rPr>
                  <w:rStyle w:val="Hyperlink"/>
                  <w:i/>
                  <w:iCs/>
                  <w:color w:val="auto"/>
                </w:rPr>
                <w:t>https://dignityalliancema.org/the-tuesday-digest/</w:t>
              </w:r>
            </w:hyperlink>
            <w:r w:rsidRPr="00FD298F">
              <w:rPr>
                <w:i/>
                <w:iCs/>
              </w:rPr>
              <w:t xml:space="preserve"> </w:t>
            </w:r>
          </w:p>
          <w:p w14:paraId="1306CD67" w14:textId="381FFB48" w:rsidR="0055583C" w:rsidRPr="00FD298F" w:rsidRDefault="0055583C" w:rsidP="0055583C">
            <w:r w:rsidRPr="00FD298F">
              <w:rPr>
                <w:i/>
                <w:iCs/>
              </w:rPr>
              <w:t xml:space="preserve">For more information about Dignity Alliance Massachusetts, please visit </w:t>
            </w:r>
            <w:hyperlink r:id="rId164"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6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1AA657" w14:textId="77777777" w:rsidR="00284A98" w:rsidRDefault="00284A98" w:rsidP="00A60749">
      <w:pPr>
        <w:spacing w:after="0" w:line="240" w:lineRule="auto"/>
      </w:pPr>
      <w:r>
        <w:separator/>
      </w:r>
    </w:p>
  </w:endnote>
  <w:endnote w:type="continuationSeparator" w:id="0">
    <w:p w14:paraId="37BAD63B" w14:textId="77777777" w:rsidR="00284A98" w:rsidRDefault="00284A9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7EE79C04" w:rsidR="005B442D" w:rsidRDefault="005B442D" w:rsidP="005B442D">
          <w:pPr>
            <w:pStyle w:val="Footer"/>
            <w:jc w:val="center"/>
          </w:pPr>
          <w:r>
            <w:t xml:space="preserve">Issue # </w:t>
          </w:r>
          <w:r w:rsidR="002D42B0">
            <w:t>6</w:t>
          </w:r>
          <w:r w:rsidR="00FC700C">
            <w:t>8</w:t>
          </w:r>
        </w:p>
      </w:tc>
      <w:tc>
        <w:tcPr>
          <w:tcW w:w="2698" w:type="dxa"/>
        </w:tcPr>
        <w:p w14:paraId="54BD80FB" w14:textId="077CDBEA" w:rsidR="005B442D" w:rsidRDefault="00436446" w:rsidP="005B442D">
          <w:pPr>
            <w:pStyle w:val="Footer"/>
            <w:jc w:val="center"/>
          </w:pPr>
          <w:r>
            <w:t>December</w:t>
          </w:r>
          <w:r w:rsidR="00670CBB">
            <w:t xml:space="preserve"> </w:t>
          </w:r>
          <w:r w:rsidR="007223EE">
            <w:t>17</w:t>
          </w:r>
          <w:r w:rsidR="005B442D">
            <w:t>, 2021</w:t>
          </w:r>
        </w:p>
      </w:tc>
      <w:tc>
        <w:tcPr>
          <w:tcW w:w="2698" w:type="dxa"/>
        </w:tcPr>
        <w:p w14:paraId="0509FF1E" w14:textId="5FB45EFB" w:rsidR="005B442D" w:rsidRDefault="00284A98">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828F7" w14:textId="77777777" w:rsidR="00284A98" w:rsidRDefault="00284A98" w:rsidP="00A60749">
      <w:pPr>
        <w:spacing w:after="0" w:line="240" w:lineRule="auto"/>
      </w:pPr>
      <w:r>
        <w:separator/>
      </w:r>
    </w:p>
  </w:footnote>
  <w:footnote w:type="continuationSeparator" w:id="0">
    <w:p w14:paraId="634E81E7" w14:textId="77777777" w:rsidR="00284A98" w:rsidRDefault="00284A9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576E5"/>
    <w:multiLevelType w:val="hybridMultilevel"/>
    <w:tmpl w:val="DD66355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5223AA"/>
    <w:multiLevelType w:val="multilevel"/>
    <w:tmpl w:val="B3EA8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5E298E"/>
    <w:multiLevelType w:val="hybridMultilevel"/>
    <w:tmpl w:val="EC4E066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7117A4"/>
    <w:multiLevelType w:val="hybridMultilevel"/>
    <w:tmpl w:val="B832E398"/>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074C4D"/>
    <w:multiLevelType w:val="multilevel"/>
    <w:tmpl w:val="EE0A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196AE3"/>
    <w:multiLevelType w:val="multilevel"/>
    <w:tmpl w:val="B7B2C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3805B0"/>
    <w:multiLevelType w:val="multilevel"/>
    <w:tmpl w:val="D3EC9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49234F"/>
    <w:multiLevelType w:val="hybridMultilevel"/>
    <w:tmpl w:val="6BD657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84E1AB6"/>
    <w:multiLevelType w:val="hybridMultilevel"/>
    <w:tmpl w:val="E1F2B7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E2B7BDE"/>
    <w:multiLevelType w:val="multilevel"/>
    <w:tmpl w:val="8884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1E2CEC"/>
    <w:multiLevelType w:val="hybridMultilevel"/>
    <w:tmpl w:val="1E2AA544"/>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8573F0"/>
    <w:multiLevelType w:val="hybridMultilevel"/>
    <w:tmpl w:val="3CCCC5F8"/>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E0C41E6"/>
    <w:multiLevelType w:val="hybridMultilevel"/>
    <w:tmpl w:val="87FA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0C256C"/>
    <w:multiLevelType w:val="multilevel"/>
    <w:tmpl w:val="9B80F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C01875"/>
    <w:multiLevelType w:val="multilevel"/>
    <w:tmpl w:val="CB7A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954131"/>
    <w:multiLevelType w:val="multilevel"/>
    <w:tmpl w:val="7CD68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1238BB"/>
    <w:multiLevelType w:val="multilevel"/>
    <w:tmpl w:val="4CA4B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FFA630C"/>
    <w:multiLevelType w:val="multilevel"/>
    <w:tmpl w:val="0C22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4"/>
  </w:num>
  <w:num w:numId="3">
    <w:abstractNumId w:val="14"/>
  </w:num>
  <w:num w:numId="4">
    <w:abstractNumId w:val="8"/>
  </w:num>
  <w:num w:numId="5">
    <w:abstractNumId w:val="6"/>
  </w:num>
  <w:num w:numId="6">
    <w:abstractNumId w:val="7"/>
  </w:num>
  <w:num w:numId="7">
    <w:abstractNumId w:val="15"/>
  </w:num>
  <w:num w:numId="8">
    <w:abstractNumId w:val="16"/>
  </w:num>
  <w:num w:numId="9">
    <w:abstractNumId w:val="18"/>
  </w:num>
  <w:num w:numId="10">
    <w:abstractNumId w:val="20"/>
  </w:num>
  <w:num w:numId="11">
    <w:abstractNumId w:val="0"/>
  </w:num>
  <w:num w:numId="12">
    <w:abstractNumId w:val="3"/>
  </w:num>
  <w:num w:numId="13">
    <w:abstractNumId w:val="11"/>
  </w:num>
  <w:num w:numId="14">
    <w:abstractNumId w:val="5"/>
  </w:num>
  <w:num w:numId="15">
    <w:abstractNumId w:val="13"/>
  </w:num>
  <w:num w:numId="16">
    <w:abstractNumId w:val="10"/>
  </w:num>
  <w:num w:numId="17">
    <w:abstractNumId w:val="17"/>
  </w:num>
  <w:num w:numId="18">
    <w:abstractNumId w:val="2"/>
  </w:num>
  <w:num w:numId="19">
    <w:abstractNumId w:val="12"/>
  </w:num>
  <w:num w:numId="20">
    <w:abstractNumId w:val="1"/>
  </w:num>
  <w:num w:numId="21">
    <w:abstractNumId w:val="1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251E"/>
    <w:rsid w:val="00003088"/>
    <w:rsid w:val="000040E8"/>
    <w:rsid w:val="00010322"/>
    <w:rsid w:val="00010E25"/>
    <w:rsid w:val="00010E59"/>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5864"/>
    <w:rsid w:val="00025AB6"/>
    <w:rsid w:val="00026044"/>
    <w:rsid w:val="00026675"/>
    <w:rsid w:val="00026727"/>
    <w:rsid w:val="00026AC4"/>
    <w:rsid w:val="00027A4F"/>
    <w:rsid w:val="00030626"/>
    <w:rsid w:val="00030F28"/>
    <w:rsid w:val="00030FCA"/>
    <w:rsid w:val="00032671"/>
    <w:rsid w:val="0003287E"/>
    <w:rsid w:val="00032FCA"/>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980"/>
    <w:rsid w:val="00042C4D"/>
    <w:rsid w:val="00042D41"/>
    <w:rsid w:val="00043ED4"/>
    <w:rsid w:val="000449EE"/>
    <w:rsid w:val="00044A79"/>
    <w:rsid w:val="00045609"/>
    <w:rsid w:val="00045819"/>
    <w:rsid w:val="00045CE4"/>
    <w:rsid w:val="000467EA"/>
    <w:rsid w:val="00047F56"/>
    <w:rsid w:val="00050478"/>
    <w:rsid w:val="0005258E"/>
    <w:rsid w:val="000526BE"/>
    <w:rsid w:val="0005282C"/>
    <w:rsid w:val="00053E6C"/>
    <w:rsid w:val="00054679"/>
    <w:rsid w:val="00055055"/>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86F30"/>
    <w:rsid w:val="000872C7"/>
    <w:rsid w:val="000902EF"/>
    <w:rsid w:val="000902F7"/>
    <w:rsid w:val="000910E8"/>
    <w:rsid w:val="0009193A"/>
    <w:rsid w:val="00091CAF"/>
    <w:rsid w:val="00092639"/>
    <w:rsid w:val="000948B1"/>
    <w:rsid w:val="00095290"/>
    <w:rsid w:val="00095755"/>
    <w:rsid w:val="00095C16"/>
    <w:rsid w:val="000969A0"/>
    <w:rsid w:val="000978BD"/>
    <w:rsid w:val="000A093B"/>
    <w:rsid w:val="000A12D0"/>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DC7"/>
    <w:rsid w:val="00100093"/>
    <w:rsid w:val="0010023A"/>
    <w:rsid w:val="00100CFE"/>
    <w:rsid w:val="001021C7"/>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4BF"/>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1291"/>
    <w:rsid w:val="001319AF"/>
    <w:rsid w:val="00131A87"/>
    <w:rsid w:val="00131C55"/>
    <w:rsid w:val="00131C9D"/>
    <w:rsid w:val="0013353A"/>
    <w:rsid w:val="0013432D"/>
    <w:rsid w:val="0013607F"/>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28F8"/>
    <w:rsid w:val="00162C00"/>
    <w:rsid w:val="00162C20"/>
    <w:rsid w:val="00163370"/>
    <w:rsid w:val="0016505D"/>
    <w:rsid w:val="00165186"/>
    <w:rsid w:val="0016609B"/>
    <w:rsid w:val="00166702"/>
    <w:rsid w:val="00167751"/>
    <w:rsid w:val="00167B1B"/>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8DD"/>
    <w:rsid w:val="00186E21"/>
    <w:rsid w:val="001876B0"/>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70FA"/>
    <w:rsid w:val="001D7890"/>
    <w:rsid w:val="001D7A2D"/>
    <w:rsid w:val="001E1B34"/>
    <w:rsid w:val="001E1CD9"/>
    <w:rsid w:val="001E3BAD"/>
    <w:rsid w:val="001E476A"/>
    <w:rsid w:val="001E4B7A"/>
    <w:rsid w:val="001E6CDA"/>
    <w:rsid w:val="001E7477"/>
    <w:rsid w:val="001E7638"/>
    <w:rsid w:val="001F08DA"/>
    <w:rsid w:val="001F0BC1"/>
    <w:rsid w:val="001F0E9D"/>
    <w:rsid w:val="001F1C0F"/>
    <w:rsid w:val="001F21D3"/>
    <w:rsid w:val="001F2401"/>
    <w:rsid w:val="001F2E8F"/>
    <w:rsid w:val="001F3324"/>
    <w:rsid w:val="001F332A"/>
    <w:rsid w:val="001F360B"/>
    <w:rsid w:val="001F3DED"/>
    <w:rsid w:val="001F41BC"/>
    <w:rsid w:val="001F4AD0"/>
    <w:rsid w:val="001F4CD9"/>
    <w:rsid w:val="001F5D0D"/>
    <w:rsid w:val="001F7ACA"/>
    <w:rsid w:val="001F7BFE"/>
    <w:rsid w:val="00200FA3"/>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190A"/>
    <w:rsid w:val="00222238"/>
    <w:rsid w:val="00224AD6"/>
    <w:rsid w:val="00224C38"/>
    <w:rsid w:val="00224FE3"/>
    <w:rsid w:val="00224FFD"/>
    <w:rsid w:val="002253F6"/>
    <w:rsid w:val="00226217"/>
    <w:rsid w:val="00226A99"/>
    <w:rsid w:val="00226B88"/>
    <w:rsid w:val="00227429"/>
    <w:rsid w:val="0022767E"/>
    <w:rsid w:val="0022777C"/>
    <w:rsid w:val="0023013A"/>
    <w:rsid w:val="002302AF"/>
    <w:rsid w:val="002304C9"/>
    <w:rsid w:val="002307E9"/>
    <w:rsid w:val="002308E9"/>
    <w:rsid w:val="00230CDA"/>
    <w:rsid w:val="0023117A"/>
    <w:rsid w:val="00231FD3"/>
    <w:rsid w:val="00233647"/>
    <w:rsid w:val="00233FEF"/>
    <w:rsid w:val="00235298"/>
    <w:rsid w:val="002355CD"/>
    <w:rsid w:val="0023639B"/>
    <w:rsid w:val="0023653B"/>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2A70"/>
    <w:rsid w:val="00262BEE"/>
    <w:rsid w:val="00263379"/>
    <w:rsid w:val="002637DE"/>
    <w:rsid w:val="002647A2"/>
    <w:rsid w:val="0026535C"/>
    <w:rsid w:val="00265B93"/>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A98"/>
    <w:rsid w:val="00284D92"/>
    <w:rsid w:val="002857E1"/>
    <w:rsid w:val="00285B78"/>
    <w:rsid w:val="00287971"/>
    <w:rsid w:val="00287D82"/>
    <w:rsid w:val="00290501"/>
    <w:rsid w:val="002906E3"/>
    <w:rsid w:val="00291B23"/>
    <w:rsid w:val="00292213"/>
    <w:rsid w:val="0029278F"/>
    <w:rsid w:val="002943D1"/>
    <w:rsid w:val="00294D06"/>
    <w:rsid w:val="0029539C"/>
    <w:rsid w:val="00296673"/>
    <w:rsid w:val="002970F1"/>
    <w:rsid w:val="00297C0E"/>
    <w:rsid w:val="002A13CA"/>
    <w:rsid w:val="002A167E"/>
    <w:rsid w:val="002A1771"/>
    <w:rsid w:val="002A1BA6"/>
    <w:rsid w:val="002A1D1E"/>
    <w:rsid w:val="002A2F77"/>
    <w:rsid w:val="002A4A14"/>
    <w:rsid w:val="002A4E5D"/>
    <w:rsid w:val="002A5174"/>
    <w:rsid w:val="002A62F7"/>
    <w:rsid w:val="002A6CD1"/>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45A"/>
    <w:rsid w:val="002C2626"/>
    <w:rsid w:val="002C2729"/>
    <w:rsid w:val="002C370A"/>
    <w:rsid w:val="002C3754"/>
    <w:rsid w:val="002C4CE9"/>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E6D66"/>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587"/>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1773"/>
    <w:rsid w:val="003723FC"/>
    <w:rsid w:val="003732A5"/>
    <w:rsid w:val="003732FB"/>
    <w:rsid w:val="0037344C"/>
    <w:rsid w:val="00373502"/>
    <w:rsid w:val="0037410D"/>
    <w:rsid w:val="00376805"/>
    <w:rsid w:val="003778A5"/>
    <w:rsid w:val="003779C8"/>
    <w:rsid w:val="00377D86"/>
    <w:rsid w:val="003810EA"/>
    <w:rsid w:val="00382986"/>
    <w:rsid w:val="00383027"/>
    <w:rsid w:val="0038377E"/>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68A"/>
    <w:rsid w:val="003A40FB"/>
    <w:rsid w:val="003A48FA"/>
    <w:rsid w:val="003A5DF2"/>
    <w:rsid w:val="003A5DF5"/>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3130"/>
    <w:rsid w:val="003C33E5"/>
    <w:rsid w:val="003C3F60"/>
    <w:rsid w:val="003C4754"/>
    <w:rsid w:val="003C4ADF"/>
    <w:rsid w:val="003C4DC5"/>
    <w:rsid w:val="003C5B77"/>
    <w:rsid w:val="003C69EF"/>
    <w:rsid w:val="003C7487"/>
    <w:rsid w:val="003C74BB"/>
    <w:rsid w:val="003D0990"/>
    <w:rsid w:val="003D0C16"/>
    <w:rsid w:val="003D14A7"/>
    <w:rsid w:val="003D28D3"/>
    <w:rsid w:val="003D2974"/>
    <w:rsid w:val="003D2A95"/>
    <w:rsid w:val="003D2ACA"/>
    <w:rsid w:val="003D2BD4"/>
    <w:rsid w:val="003D43A4"/>
    <w:rsid w:val="003D6179"/>
    <w:rsid w:val="003E164F"/>
    <w:rsid w:val="003E353B"/>
    <w:rsid w:val="003E5CBE"/>
    <w:rsid w:val="003E721C"/>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A03"/>
    <w:rsid w:val="00404FDA"/>
    <w:rsid w:val="00405261"/>
    <w:rsid w:val="0040565B"/>
    <w:rsid w:val="0040597D"/>
    <w:rsid w:val="00405AF3"/>
    <w:rsid w:val="00405C3E"/>
    <w:rsid w:val="00405DF5"/>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7215"/>
    <w:rsid w:val="0041743C"/>
    <w:rsid w:val="0041754B"/>
    <w:rsid w:val="00417A49"/>
    <w:rsid w:val="004205C0"/>
    <w:rsid w:val="0042120B"/>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585D"/>
    <w:rsid w:val="00436446"/>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903F9"/>
    <w:rsid w:val="00490857"/>
    <w:rsid w:val="00490DAC"/>
    <w:rsid w:val="00490EC7"/>
    <w:rsid w:val="00491ECF"/>
    <w:rsid w:val="00492728"/>
    <w:rsid w:val="00494688"/>
    <w:rsid w:val="00494AE1"/>
    <w:rsid w:val="00495081"/>
    <w:rsid w:val="00495423"/>
    <w:rsid w:val="0049569D"/>
    <w:rsid w:val="0049666F"/>
    <w:rsid w:val="00496CEF"/>
    <w:rsid w:val="004A08F5"/>
    <w:rsid w:val="004A11C4"/>
    <w:rsid w:val="004A23D3"/>
    <w:rsid w:val="004A3676"/>
    <w:rsid w:val="004A3CB5"/>
    <w:rsid w:val="004A5E8E"/>
    <w:rsid w:val="004A67D4"/>
    <w:rsid w:val="004A6F36"/>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5975"/>
    <w:rsid w:val="004D5B84"/>
    <w:rsid w:val="004D6551"/>
    <w:rsid w:val="004D6C3D"/>
    <w:rsid w:val="004E02A9"/>
    <w:rsid w:val="004E18C8"/>
    <w:rsid w:val="004E1A28"/>
    <w:rsid w:val="004E283E"/>
    <w:rsid w:val="004E36DB"/>
    <w:rsid w:val="004E391F"/>
    <w:rsid w:val="004E4CC2"/>
    <w:rsid w:val="004E6303"/>
    <w:rsid w:val="004E6AF1"/>
    <w:rsid w:val="004F0DB3"/>
    <w:rsid w:val="004F199D"/>
    <w:rsid w:val="004F355C"/>
    <w:rsid w:val="004F3D48"/>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4116"/>
    <w:rsid w:val="005052C8"/>
    <w:rsid w:val="0050574E"/>
    <w:rsid w:val="005057D3"/>
    <w:rsid w:val="00505E52"/>
    <w:rsid w:val="00507223"/>
    <w:rsid w:val="005074BC"/>
    <w:rsid w:val="00507782"/>
    <w:rsid w:val="00507858"/>
    <w:rsid w:val="0050791B"/>
    <w:rsid w:val="00511265"/>
    <w:rsid w:val="00511587"/>
    <w:rsid w:val="00511C66"/>
    <w:rsid w:val="005137BF"/>
    <w:rsid w:val="00513960"/>
    <w:rsid w:val="00513D4C"/>
    <w:rsid w:val="0051429A"/>
    <w:rsid w:val="00515297"/>
    <w:rsid w:val="005168C5"/>
    <w:rsid w:val="00516ECC"/>
    <w:rsid w:val="0052287E"/>
    <w:rsid w:val="00522C4A"/>
    <w:rsid w:val="00523AE8"/>
    <w:rsid w:val="0052461D"/>
    <w:rsid w:val="00524E8E"/>
    <w:rsid w:val="005257F7"/>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315"/>
    <w:rsid w:val="0054759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D03"/>
    <w:rsid w:val="00566D56"/>
    <w:rsid w:val="00567AC6"/>
    <w:rsid w:val="00567FFA"/>
    <w:rsid w:val="00570E4D"/>
    <w:rsid w:val="00572206"/>
    <w:rsid w:val="00573459"/>
    <w:rsid w:val="00574286"/>
    <w:rsid w:val="005744E6"/>
    <w:rsid w:val="00574CDA"/>
    <w:rsid w:val="005768F4"/>
    <w:rsid w:val="00576A80"/>
    <w:rsid w:val="00577286"/>
    <w:rsid w:val="0058020C"/>
    <w:rsid w:val="00582330"/>
    <w:rsid w:val="00583B2F"/>
    <w:rsid w:val="00583D1F"/>
    <w:rsid w:val="00583FAA"/>
    <w:rsid w:val="005848F6"/>
    <w:rsid w:val="00585983"/>
    <w:rsid w:val="005863C5"/>
    <w:rsid w:val="00587316"/>
    <w:rsid w:val="0058787A"/>
    <w:rsid w:val="0059069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2721"/>
    <w:rsid w:val="005B350D"/>
    <w:rsid w:val="005B442D"/>
    <w:rsid w:val="005B4865"/>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0F81"/>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D43"/>
    <w:rsid w:val="005F17CB"/>
    <w:rsid w:val="005F2019"/>
    <w:rsid w:val="005F21B3"/>
    <w:rsid w:val="005F2203"/>
    <w:rsid w:val="005F2579"/>
    <w:rsid w:val="005F31DD"/>
    <w:rsid w:val="005F435D"/>
    <w:rsid w:val="005F4598"/>
    <w:rsid w:val="005F4C94"/>
    <w:rsid w:val="005F58F2"/>
    <w:rsid w:val="005F5B56"/>
    <w:rsid w:val="005F6A59"/>
    <w:rsid w:val="005F728B"/>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42E46"/>
    <w:rsid w:val="006430E3"/>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166C"/>
    <w:rsid w:val="00662E36"/>
    <w:rsid w:val="00662F25"/>
    <w:rsid w:val="006632BB"/>
    <w:rsid w:val="00663B5A"/>
    <w:rsid w:val="00666C7F"/>
    <w:rsid w:val="00667234"/>
    <w:rsid w:val="006676F3"/>
    <w:rsid w:val="00667DC6"/>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014C"/>
    <w:rsid w:val="0069182D"/>
    <w:rsid w:val="00692522"/>
    <w:rsid w:val="006927F1"/>
    <w:rsid w:val="006928C2"/>
    <w:rsid w:val="0069290E"/>
    <w:rsid w:val="006932D2"/>
    <w:rsid w:val="00693E10"/>
    <w:rsid w:val="00694F5B"/>
    <w:rsid w:val="0069523A"/>
    <w:rsid w:val="006953CF"/>
    <w:rsid w:val="00695A3E"/>
    <w:rsid w:val="00697D5E"/>
    <w:rsid w:val="00697F40"/>
    <w:rsid w:val="006A0A0D"/>
    <w:rsid w:val="006A0CF0"/>
    <w:rsid w:val="006A1978"/>
    <w:rsid w:val="006A2581"/>
    <w:rsid w:val="006A26D5"/>
    <w:rsid w:val="006A2938"/>
    <w:rsid w:val="006A4339"/>
    <w:rsid w:val="006A5304"/>
    <w:rsid w:val="006A5334"/>
    <w:rsid w:val="006A7716"/>
    <w:rsid w:val="006A7D04"/>
    <w:rsid w:val="006B0C93"/>
    <w:rsid w:val="006B129E"/>
    <w:rsid w:val="006B236F"/>
    <w:rsid w:val="006B2B5E"/>
    <w:rsid w:val="006B4D05"/>
    <w:rsid w:val="006B5398"/>
    <w:rsid w:val="006B67A7"/>
    <w:rsid w:val="006B77C5"/>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F4A"/>
    <w:rsid w:val="006F40DA"/>
    <w:rsid w:val="006F43DF"/>
    <w:rsid w:val="006F599D"/>
    <w:rsid w:val="006F5A12"/>
    <w:rsid w:val="006F64C1"/>
    <w:rsid w:val="006F6AF4"/>
    <w:rsid w:val="006F6D41"/>
    <w:rsid w:val="006F76B5"/>
    <w:rsid w:val="006F7E39"/>
    <w:rsid w:val="007010B6"/>
    <w:rsid w:val="00702686"/>
    <w:rsid w:val="00702ACC"/>
    <w:rsid w:val="00703537"/>
    <w:rsid w:val="007042B9"/>
    <w:rsid w:val="007048A2"/>
    <w:rsid w:val="00705D40"/>
    <w:rsid w:val="007071F7"/>
    <w:rsid w:val="007074E6"/>
    <w:rsid w:val="007103F2"/>
    <w:rsid w:val="007127AF"/>
    <w:rsid w:val="00712903"/>
    <w:rsid w:val="00713A35"/>
    <w:rsid w:val="007140CF"/>
    <w:rsid w:val="00714C23"/>
    <w:rsid w:val="00714E88"/>
    <w:rsid w:val="0071551C"/>
    <w:rsid w:val="00715E48"/>
    <w:rsid w:val="00715FC8"/>
    <w:rsid w:val="00716AB5"/>
    <w:rsid w:val="00716F60"/>
    <w:rsid w:val="00716F77"/>
    <w:rsid w:val="007175B3"/>
    <w:rsid w:val="0072034F"/>
    <w:rsid w:val="00720A00"/>
    <w:rsid w:val="007219D8"/>
    <w:rsid w:val="00721A49"/>
    <w:rsid w:val="00721E25"/>
    <w:rsid w:val="007223EE"/>
    <w:rsid w:val="00723604"/>
    <w:rsid w:val="00723A7E"/>
    <w:rsid w:val="007245E6"/>
    <w:rsid w:val="007257DC"/>
    <w:rsid w:val="00726D7A"/>
    <w:rsid w:val="00727618"/>
    <w:rsid w:val="0073096D"/>
    <w:rsid w:val="0073142E"/>
    <w:rsid w:val="00731950"/>
    <w:rsid w:val="00731987"/>
    <w:rsid w:val="00731C87"/>
    <w:rsid w:val="00732E13"/>
    <w:rsid w:val="007349A2"/>
    <w:rsid w:val="00736EF4"/>
    <w:rsid w:val="00737919"/>
    <w:rsid w:val="0074027D"/>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100B"/>
    <w:rsid w:val="007740EF"/>
    <w:rsid w:val="007743FB"/>
    <w:rsid w:val="007746B2"/>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0C0A"/>
    <w:rsid w:val="007913C9"/>
    <w:rsid w:val="007925FA"/>
    <w:rsid w:val="00792A46"/>
    <w:rsid w:val="00792D51"/>
    <w:rsid w:val="00793A63"/>
    <w:rsid w:val="00793BA5"/>
    <w:rsid w:val="00794DD6"/>
    <w:rsid w:val="00795852"/>
    <w:rsid w:val="00795E37"/>
    <w:rsid w:val="00795FB1"/>
    <w:rsid w:val="00796461"/>
    <w:rsid w:val="00797AE6"/>
    <w:rsid w:val="00797CA7"/>
    <w:rsid w:val="007A043B"/>
    <w:rsid w:val="007A0832"/>
    <w:rsid w:val="007A0942"/>
    <w:rsid w:val="007A09AA"/>
    <w:rsid w:val="007A1C61"/>
    <w:rsid w:val="007A2D75"/>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644"/>
    <w:rsid w:val="007D195D"/>
    <w:rsid w:val="007D1F9F"/>
    <w:rsid w:val="007D2141"/>
    <w:rsid w:val="007D33D2"/>
    <w:rsid w:val="007D3664"/>
    <w:rsid w:val="007D5BD5"/>
    <w:rsid w:val="007D6F55"/>
    <w:rsid w:val="007D7D80"/>
    <w:rsid w:val="007E105B"/>
    <w:rsid w:val="007E1929"/>
    <w:rsid w:val="007E197D"/>
    <w:rsid w:val="007E1E95"/>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D3B"/>
    <w:rsid w:val="00801FC4"/>
    <w:rsid w:val="00801FF8"/>
    <w:rsid w:val="008031F5"/>
    <w:rsid w:val="00804F4F"/>
    <w:rsid w:val="00805B88"/>
    <w:rsid w:val="0080686F"/>
    <w:rsid w:val="00810074"/>
    <w:rsid w:val="00814174"/>
    <w:rsid w:val="00816D7B"/>
    <w:rsid w:val="00816DBD"/>
    <w:rsid w:val="00817913"/>
    <w:rsid w:val="008218D1"/>
    <w:rsid w:val="00822266"/>
    <w:rsid w:val="008239A2"/>
    <w:rsid w:val="008246C0"/>
    <w:rsid w:val="008266FC"/>
    <w:rsid w:val="00830097"/>
    <w:rsid w:val="008304E0"/>
    <w:rsid w:val="00830625"/>
    <w:rsid w:val="0083407A"/>
    <w:rsid w:val="008340B1"/>
    <w:rsid w:val="00834A64"/>
    <w:rsid w:val="00834C67"/>
    <w:rsid w:val="00835756"/>
    <w:rsid w:val="00835A25"/>
    <w:rsid w:val="008367B1"/>
    <w:rsid w:val="008375F3"/>
    <w:rsid w:val="00837AD8"/>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476A8"/>
    <w:rsid w:val="0085146C"/>
    <w:rsid w:val="00851DF2"/>
    <w:rsid w:val="00852163"/>
    <w:rsid w:val="00852F6C"/>
    <w:rsid w:val="00853326"/>
    <w:rsid w:val="00853A2A"/>
    <w:rsid w:val="00854C84"/>
    <w:rsid w:val="00854E2B"/>
    <w:rsid w:val="00855E44"/>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FE1"/>
    <w:rsid w:val="00872A2F"/>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3783"/>
    <w:rsid w:val="008A39C3"/>
    <w:rsid w:val="008A3F0A"/>
    <w:rsid w:val="008A4B6A"/>
    <w:rsid w:val="008A6324"/>
    <w:rsid w:val="008A6E2F"/>
    <w:rsid w:val="008A7A75"/>
    <w:rsid w:val="008A7B84"/>
    <w:rsid w:val="008A7EDC"/>
    <w:rsid w:val="008A7F0E"/>
    <w:rsid w:val="008B0B36"/>
    <w:rsid w:val="008B1017"/>
    <w:rsid w:val="008B1A2D"/>
    <w:rsid w:val="008B3F12"/>
    <w:rsid w:val="008B40BE"/>
    <w:rsid w:val="008B510C"/>
    <w:rsid w:val="008B5925"/>
    <w:rsid w:val="008B5A87"/>
    <w:rsid w:val="008B7686"/>
    <w:rsid w:val="008B7769"/>
    <w:rsid w:val="008C0CD2"/>
    <w:rsid w:val="008C1840"/>
    <w:rsid w:val="008C225A"/>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92"/>
    <w:rsid w:val="008D2848"/>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9D5"/>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11FA"/>
    <w:rsid w:val="0094256E"/>
    <w:rsid w:val="00942DF3"/>
    <w:rsid w:val="00942F24"/>
    <w:rsid w:val="009434B6"/>
    <w:rsid w:val="00944AA8"/>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5539"/>
    <w:rsid w:val="00966221"/>
    <w:rsid w:val="009662BF"/>
    <w:rsid w:val="00967508"/>
    <w:rsid w:val="009701DC"/>
    <w:rsid w:val="00971344"/>
    <w:rsid w:val="00974101"/>
    <w:rsid w:val="0097422E"/>
    <w:rsid w:val="0097434B"/>
    <w:rsid w:val="009759B0"/>
    <w:rsid w:val="00976344"/>
    <w:rsid w:val="00981195"/>
    <w:rsid w:val="00981312"/>
    <w:rsid w:val="00981B24"/>
    <w:rsid w:val="00982747"/>
    <w:rsid w:val="00982EA9"/>
    <w:rsid w:val="0098321D"/>
    <w:rsid w:val="00984C85"/>
    <w:rsid w:val="00984CB6"/>
    <w:rsid w:val="0098511C"/>
    <w:rsid w:val="009858AF"/>
    <w:rsid w:val="0098614F"/>
    <w:rsid w:val="009903CE"/>
    <w:rsid w:val="00991782"/>
    <w:rsid w:val="00991FF2"/>
    <w:rsid w:val="009922DC"/>
    <w:rsid w:val="00993C47"/>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233"/>
    <w:rsid w:val="009A2E8A"/>
    <w:rsid w:val="009A318E"/>
    <w:rsid w:val="009A3609"/>
    <w:rsid w:val="009A39FD"/>
    <w:rsid w:val="009A3EDB"/>
    <w:rsid w:val="009A4A70"/>
    <w:rsid w:val="009A509B"/>
    <w:rsid w:val="009A670E"/>
    <w:rsid w:val="009A7A75"/>
    <w:rsid w:val="009B075C"/>
    <w:rsid w:val="009B0C61"/>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75A"/>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0E8"/>
    <w:rsid w:val="00A0654F"/>
    <w:rsid w:val="00A0699E"/>
    <w:rsid w:val="00A06C43"/>
    <w:rsid w:val="00A06C83"/>
    <w:rsid w:val="00A06E04"/>
    <w:rsid w:val="00A1116E"/>
    <w:rsid w:val="00A11251"/>
    <w:rsid w:val="00A1169D"/>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6DE9"/>
    <w:rsid w:val="00A275C2"/>
    <w:rsid w:val="00A27C6E"/>
    <w:rsid w:val="00A27F37"/>
    <w:rsid w:val="00A303C4"/>
    <w:rsid w:val="00A30A17"/>
    <w:rsid w:val="00A32292"/>
    <w:rsid w:val="00A32F3E"/>
    <w:rsid w:val="00A32FE9"/>
    <w:rsid w:val="00A337A1"/>
    <w:rsid w:val="00A33895"/>
    <w:rsid w:val="00A34814"/>
    <w:rsid w:val="00A34BF7"/>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79"/>
    <w:rsid w:val="00A60CA4"/>
    <w:rsid w:val="00A62089"/>
    <w:rsid w:val="00A63CEE"/>
    <w:rsid w:val="00A652BE"/>
    <w:rsid w:val="00A65B9A"/>
    <w:rsid w:val="00A663BF"/>
    <w:rsid w:val="00A672F1"/>
    <w:rsid w:val="00A678F5"/>
    <w:rsid w:val="00A7041B"/>
    <w:rsid w:val="00A70E26"/>
    <w:rsid w:val="00A71283"/>
    <w:rsid w:val="00A71600"/>
    <w:rsid w:val="00A717C1"/>
    <w:rsid w:val="00A71ECD"/>
    <w:rsid w:val="00A721FE"/>
    <w:rsid w:val="00A72586"/>
    <w:rsid w:val="00A73006"/>
    <w:rsid w:val="00A747D0"/>
    <w:rsid w:val="00A76280"/>
    <w:rsid w:val="00A80099"/>
    <w:rsid w:val="00A81144"/>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12E7"/>
    <w:rsid w:val="00AB2311"/>
    <w:rsid w:val="00AB2C24"/>
    <w:rsid w:val="00AB2D60"/>
    <w:rsid w:val="00AB474B"/>
    <w:rsid w:val="00AB49C9"/>
    <w:rsid w:val="00AB5439"/>
    <w:rsid w:val="00AB67A1"/>
    <w:rsid w:val="00AB6A14"/>
    <w:rsid w:val="00AB6A62"/>
    <w:rsid w:val="00AB6F7D"/>
    <w:rsid w:val="00AB74DE"/>
    <w:rsid w:val="00AC2200"/>
    <w:rsid w:val="00AC236F"/>
    <w:rsid w:val="00AC2C19"/>
    <w:rsid w:val="00AC38E8"/>
    <w:rsid w:val="00AC3CEC"/>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C9E"/>
    <w:rsid w:val="00AF516B"/>
    <w:rsid w:val="00AF7126"/>
    <w:rsid w:val="00AF7759"/>
    <w:rsid w:val="00AF7AE6"/>
    <w:rsid w:val="00B0196D"/>
    <w:rsid w:val="00B026BF"/>
    <w:rsid w:val="00B02ECA"/>
    <w:rsid w:val="00B05F84"/>
    <w:rsid w:val="00B063F5"/>
    <w:rsid w:val="00B06867"/>
    <w:rsid w:val="00B10AA6"/>
    <w:rsid w:val="00B12912"/>
    <w:rsid w:val="00B1293C"/>
    <w:rsid w:val="00B12C10"/>
    <w:rsid w:val="00B12C99"/>
    <w:rsid w:val="00B14572"/>
    <w:rsid w:val="00B14F8A"/>
    <w:rsid w:val="00B15083"/>
    <w:rsid w:val="00B154AB"/>
    <w:rsid w:val="00B160C4"/>
    <w:rsid w:val="00B16528"/>
    <w:rsid w:val="00B17910"/>
    <w:rsid w:val="00B20E8A"/>
    <w:rsid w:val="00B20F4F"/>
    <w:rsid w:val="00B2159B"/>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1484"/>
    <w:rsid w:val="00B64259"/>
    <w:rsid w:val="00B64680"/>
    <w:rsid w:val="00B64742"/>
    <w:rsid w:val="00B64967"/>
    <w:rsid w:val="00B64DA2"/>
    <w:rsid w:val="00B64F23"/>
    <w:rsid w:val="00B65A55"/>
    <w:rsid w:val="00B65F44"/>
    <w:rsid w:val="00B67840"/>
    <w:rsid w:val="00B67CC1"/>
    <w:rsid w:val="00B67F1B"/>
    <w:rsid w:val="00B71BD2"/>
    <w:rsid w:val="00B71FB6"/>
    <w:rsid w:val="00B728A4"/>
    <w:rsid w:val="00B73935"/>
    <w:rsid w:val="00B73B84"/>
    <w:rsid w:val="00B73EC7"/>
    <w:rsid w:val="00B74E28"/>
    <w:rsid w:val="00B75774"/>
    <w:rsid w:val="00B75A08"/>
    <w:rsid w:val="00B76271"/>
    <w:rsid w:val="00B76B1A"/>
    <w:rsid w:val="00B8069D"/>
    <w:rsid w:val="00B80B9E"/>
    <w:rsid w:val="00B82A13"/>
    <w:rsid w:val="00B82DBF"/>
    <w:rsid w:val="00B846CD"/>
    <w:rsid w:val="00B84B5C"/>
    <w:rsid w:val="00B8547F"/>
    <w:rsid w:val="00B85B33"/>
    <w:rsid w:val="00B86024"/>
    <w:rsid w:val="00B868E8"/>
    <w:rsid w:val="00B90C0F"/>
    <w:rsid w:val="00B91290"/>
    <w:rsid w:val="00B9228D"/>
    <w:rsid w:val="00B92EA5"/>
    <w:rsid w:val="00B930A6"/>
    <w:rsid w:val="00B93B68"/>
    <w:rsid w:val="00B93CCC"/>
    <w:rsid w:val="00B942F3"/>
    <w:rsid w:val="00B947F1"/>
    <w:rsid w:val="00B94952"/>
    <w:rsid w:val="00B94E39"/>
    <w:rsid w:val="00B95918"/>
    <w:rsid w:val="00B97252"/>
    <w:rsid w:val="00B97650"/>
    <w:rsid w:val="00B97BAC"/>
    <w:rsid w:val="00BA0162"/>
    <w:rsid w:val="00BA0A12"/>
    <w:rsid w:val="00BA1064"/>
    <w:rsid w:val="00BA245F"/>
    <w:rsid w:val="00BA2CC9"/>
    <w:rsid w:val="00BA3376"/>
    <w:rsid w:val="00BA3BA9"/>
    <w:rsid w:val="00BA4B79"/>
    <w:rsid w:val="00BA64A7"/>
    <w:rsid w:val="00BA74ED"/>
    <w:rsid w:val="00BB0381"/>
    <w:rsid w:val="00BB18EA"/>
    <w:rsid w:val="00BB1A75"/>
    <w:rsid w:val="00BB26C2"/>
    <w:rsid w:val="00BB4353"/>
    <w:rsid w:val="00BB6862"/>
    <w:rsid w:val="00BB68AE"/>
    <w:rsid w:val="00BB6922"/>
    <w:rsid w:val="00BB69F1"/>
    <w:rsid w:val="00BB6DA8"/>
    <w:rsid w:val="00BC022A"/>
    <w:rsid w:val="00BC0F05"/>
    <w:rsid w:val="00BC2C2D"/>
    <w:rsid w:val="00BC31A3"/>
    <w:rsid w:val="00BC33F2"/>
    <w:rsid w:val="00BC3622"/>
    <w:rsid w:val="00BC38CF"/>
    <w:rsid w:val="00BC443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63C"/>
    <w:rsid w:val="00BF0951"/>
    <w:rsid w:val="00BF2482"/>
    <w:rsid w:val="00BF2F7C"/>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17564"/>
    <w:rsid w:val="00C2081E"/>
    <w:rsid w:val="00C211A1"/>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B90"/>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2ADF"/>
    <w:rsid w:val="00C73C1F"/>
    <w:rsid w:val="00C743E6"/>
    <w:rsid w:val="00C74B08"/>
    <w:rsid w:val="00C74D61"/>
    <w:rsid w:val="00C75B53"/>
    <w:rsid w:val="00C761C7"/>
    <w:rsid w:val="00C77021"/>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0FBE"/>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0F3"/>
    <w:rsid w:val="00CC5B0B"/>
    <w:rsid w:val="00CC6738"/>
    <w:rsid w:val="00CC6AFC"/>
    <w:rsid w:val="00CC6D01"/>
    <w:rsid w:val="00CC6E18"/>
    <w:rsid w:val="00CD0025"/>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1296"/>
    <w:rsid w:val="00CE1EBF"/>
    <w:rsid w:val="00CE21B4"/>
    <w:rsid w:val="00CE2646"/>
    <w:rsid w:val="00CE2CBD"/>
    <w:rsid w:val="00CE42FB"/>
    <w:rsid w:val="00CE4665"/>
    <w:rsid w:val="00CE47C2"/>
    <w:rsid w:val="00CE4D1F"/>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266F"/>
    <w:rsid w:val="00D03DB5"/>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724"/>
    <w:rsid w:val="00D21B74"/>
    <w:rsid w:val="00D21BC6"/>
    <w:rsid w:val="00D226F1"/>
    <w:rsid w:val="00D22FE4"/>
    <w:rsid w:val="00D24812"/>
    <w:rsid w:val="00D302DA"/>
    <w:rsid w:val="00D30D88"/>
    <w:rsid w:val="00D30EE8"/>
    <w:rsid w:val="00D3164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66A6"/>
    <w:rsid w:val="00D567E0"/>
    <w:rsid w:val="00D56AD9"/>
    <w:rsid w:val="00D5741F"/>
    <w:rsid w:val="00D57E36"/>
    <w:rsid w:val="00D61342"/>
    <w:rsid w:val="00D627EB"/>
    <w:rsid w:val="00D62A56"/>
    <w:rsid w:val="00D62C67"/>
    <w:rsid w:val="00D6397D"/>
    <w:rsid w:val="00D63DA7"/>
    <w:rsid w:val="00D64396"/>
    <w:rsid w:val="00D65E49"/>
    <w:rsid w:val="00D66A87"/>
    <w:rsid w:val="00D70BD3"/>
    <w:rsid w:val="00D70C26"/>
    <w:rsid w:val="00D72F70"/>
    <w:rsid w:val="00D737AF"/>
    <w:rsid w:val="00D7482E"/>
    <w:rsid w:val="00D7490B"/>
    <w:rsid w:val="00D7625B"/>
    <w:rsid w:val="00D76302"/>
    <w:rsid w:val="00D80200"/>
    <w:rsid w:val="00D812FB"/>
    <w:rsid w:val="00D81A53"/>
    <w:rsid w:val="00D81E46"/>
    <w:rsid w:val="00D82D5D"/>
    <w:rsid w:val="00D8317B"/>
    <w:rsid w:val="00D836B2"/>
    <w:rsid w:val="00D83E17"/>
    <w:rsid w:val="00D8410F"/>
    <w:rsid w:val="00D847E3"/>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D01"/>
    <w:rsid w:val="00D978AF"/>
    <w:rsid w:val="00D97F3A"/>
    <w:rsid w:val="00DA0D48"/>
    <w:rsid w:val="00DA1007"/>
    <w:rsid w:val="00DA1936"/>
    <w:rsid w:val="00DA29C8"/>
    <w:rsid w:val="00DA384F"/>
    <w:rsid w:val="00DA4904"/>
    <w:rsid w:val="00DA4B6C"/>
    <w:rsid w:val="00DA54E2"/>
    <w:rsid w:val="00DA5ABD"/>
    <w:rsid w:val="00DA5CA3"/>
    <w:rsid w:val="00DA66B5"/>
    <w:rsid w:val="00DA67C4"/>
    <w:rsid w:val="00DA7A2E"/>
    <w:rsid w:val="00DB12B2"/>
    <w:rsid w:val="00DB1E1F"/>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5689"/>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6609"/>
    <w:rsid w:val="00E077B6"/>
    <w:rsid w:val="00E1111C"/>
    <w:rsid w:val="00E11DAC"/>
    <w:rsid w:val="00E1260E"/>
    <w:rsid w:val="00E1279C"/>
    <w:rsid w:val="00E12CF5"/>
    <w:rsid w:val="00E13260"/>
    <w:rsid w:val="00E14D7D"/>
    <w:rsid w:val="00E16295"/>
    <w:rsid w:val="00E16CF1"/>
    <w:rsid w:val="00E21C3C"/>
    <w:rsid w:val="00E23517"/>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BC1"/>
    <w:rsid w:val="00E429C6"/>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7B7A"/>
    <w:rsid w:val="00EC0AFB"/>
    <w:rsid w:val="00EC1425"/>
    <w:rsid w:val="00EC2CF1"/>
    <w:rsid w:val="00EC3206"/>
    <w:rsid w:val="00EC3609"/>
    <w:rsid w:val="00EC3C35"/>
    <w:rsid w:val="00EC3E9F"/>
    <w:rsid w:val="00EC44A1"/>
    <w:rsid w:val="00EC47FD"/>
    <w:rsid w:val="00EC4871"/>
    <w:rsid w:val="00ED17D7"/>
    <w:rsid w:val="00ED1B0D"/>
    <w:rsid w:val="00ED305D"/>
    <w:rsid w:val="00ED3276"/>
    <w:rsid w:val="00ED47D8"/>
    <w:rsid w:val="00ED4E0C"/>
    <w:rsid w:val="00ED594F"/>
    <w:rsid w:val="00ED7163"/>
    <w:rsid w:val="00ED7853"/>
    <w:rsid w:val="00EE294D"/>
    <w:rsid w:val="00EE2DB8"/>
    <w:rsid w:val="00EE386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42D5"/>
    <w:rsid w:val="00F345F9"/>
    <w:rsid w:val="00F34998"/>
    <w:rsid w:val="00F35B97"/>
    <w:rsid w:val="00F362C3"/>
    <w:rsid w:val="00F40087"/>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351F"/>
    <w:rsid w:val="00F63AB3"/>
    <w:rsid w:val="00F63BC5"/>
    <w:rsid w:val="00F648C8"/>
    <w:rsid w:val="00F654B8"/>
    <w:rsid w:val="00F65D65"/>
    <w:rsid w:val="00F66066"/>
    <w:rsid w:val="00F67540"/>
    <w:rsid w:val="00F675C1"/>
    <w:rsid w:val="00F67B29"/>
    <w:rsid w:val="00F70711"/>
    <w:rsid w:val="00F71367"/>
    <w:rsid w:val="00F71AD7"/>
    <w:rsid w:val="00F72BF6"/>
    <w:rsid w:val="00F73515"/>
    <w:rsid w:val="00F736BC"/>
    <w:rsid w:val="00F74DCF"/>
    <w:rsid w:val="00F75225"/>
    <w:rsid w:val="00F75BFA"/>
    <w:rsid w:val="00F75D5E"/>
    <w:rsid w:val="00F75FB1"/>
    <w:rsid w:val="00F76542"/>
    <w:rsid w:val="00F7787C"/>
    <w:rsid w:val="00F8071B"/>
    <w:rsid w:val="00F810EE"/>
    <w:rsid w:val="00F81228"/>
    <w:rsid w:val="00F81356"/>
    <w:rsid w:val="00F81439"/>
    <w:rsid w:val="00F8148A"/>
    <w:rsid w:val="00F816FE"/>
    <w:rsid w:val="00F82419"/>
    <w:rsid w:val="00F8314F"/>
    <w:rsid w:val="00F8327F"/>
    <w:rsid w:val="00F84409"/>
    <w:rsid w:val="00F90C36"/>
    <w:rsid w:val="00F90E49"/>
    <w:rsid w:val="00F91A43"/>
    <w:rsid w:val="00F92292"/>
    <w:rsid w:val="00F930CB"/>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C056A"/>
    <w:rsid w:val="00FC19EA"/>
    <w:rsid w:val="00FC2166"/>
    <w:rsid w:val="00FC217C"/>
    <w:rsid w:val="00FC2764"/>
    <w:rsid w:val="00FC3370"/>
    <w:rsid w:val="00FC3A27"/>
    <w:rsid w:val="00FC6836"/>
    <w:rsid w:val="00FC6AAC"/>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4551"/>
    <w:rsid w:val="00FE57C4"/>
    <w:rsid w:val="00FE5A22"/>
    <w:rsid w:val="00FE5BCC"/>
    <w:rsid w:val="00FE67C0"/>
    <w:rsid w:val="00FE7179"/>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1C41D7A1-73C2-4736-AB8C-32F4F1B6B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6862"/>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386633">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washingtonpost.com/nation/2021/12/13/covid-omicron-variant-live-updates/" TargetMode="External"/><Relationship Id="rId21" Type="http://schemas.openxmlformats.org/officeDocument/2006/relationships/hyperlink" Target="https://tinyurl.com/DPHCpvidSurveyDisabilitySlides" TargetMode="External"/><Relationship Id="rId42" Type="http://schemas.openxmlformats.org/officeDocument/2006/relationships/hyperlink" Target="https://www.johnahartford.org/images/uploads/resources/JAHF-Age-Friendly-Insights-One-Data_FINAL.xlsx" TargetMode="External"/><Relationship Id="rId63" Type="http://schemas.openxmlformats.org/officeDocument/2006/relationships/hyperlink" Target="https://www.humanmedia.org/product/aging-in-community/" TargetMode="External"/><Relationship Id="rId84" Type="http://schemas.openxmlformats.org/officeDocument/2006/relationships/hyperlink" Target="https://nursing.jhu.edu/faculty_research/research/projects/capable/" TargetMode="External"/><Relationship Id="rId138" Type="http://schemas.openxmlformats.org/officeDocument/2006/relationships/hyperlink" Target="https://www.mass.gov/doc/stonehedge-response-to-dph-comments-on-draft-of-closure-plan-pdf-stonehedge-rehabilitation-and-skilled-care-center/download" TargetMode="External"/><Relationship Id="rId159" Type="http://schemas.openxmlformats.org/officeDocument/2006/relationships/hyperlink" Target="mailto:lforrow@bidmc.harvard.edu" TargetMode="External"/><Relationship Id="rId107" Type="http://schemas.openxmlformats.org/officeDocument/2006/relationships/hyperlink" Target="https://www.washingtonpost.com/health/2021/09/10/moderna-most-effective-covid-vaccine-studies/?itid=lk_inline_manual_27" TargetMode="External"/><Relationship Id="rId11" Type="http://schemas.openxmlformats.org/officeDocument/2006/relationships/hyperlink" Target="https://tinyurl.com/SalemModelAgeFriendly" TargetMode="External"/><Relationship Id="rId32" Type="http://schemas.openxmlformats.org/officeDocument/2006/relationships/hyperlink" Target="https://www.emfoundation.org/grants/apply-for-a-grant/" TargetMode="External"/><Relationship Id="rId53" Type="http://schemas.openxmlformats.org/officeDocument/2006/relationships/hyperlink" Target="https://click.connect.hhs.gov/?qs=2e429d58820c7aaaf308e245f8e9ce829196927cad5c640ec1e2fcbb084b7774a785e32b12b3d6c4f1cc438d1d2d7abdb7619f9ef673b4cd" TargetMode="External"/><Relationship Id="rId74" Type="http://schemas.openxmlformats.org/officeDocument/2006/relationships/hyperlink" Target="https://dignityalliancema.org/webinars-and-online-sessions/" TargetMode="External"/><Relationship Id="rId128" Type="http://schemas.openxmlformats.org/officeDocument/2006/relationships/hyperlink" Target="https://tinyurl.com/DignityLegislativeEndorsements" TargetMode="External"/><Relationship Id="rId149" Type="http://schemas.openxmlformats.org/officeDocument/2006/relationships/hyperlink" Target="http://www.DignityAllianceMA.org" TargetMode="External"/><Relationship Id="rId5" Type="http://schemas.openxmlformats.org/officeDocument/2006/relationships/webSettings" Target="webSettings.xml"/><Relationship Id="rId95" Type="http://schemas.openxmlformats.org/officeDocument/2006/relationships/hyperlink" Target="https://www.ams.usda.gov/selling-food-to-usda/trade-mitigation-programs" TargetMode="External"/><Relationship Id="rId160" Type="http://schemas.openxmlformats.org/officeDocument/2006/relationships/hyperlink" Target="mailto:jimlomastro@comcast.net" TargetMode="External"/><Relationship Id="rId22" Type="http://schemas.openxmlformats.org/officeDocument/2006/relationships/hyperlink" Target="https://tinyurl.com/OmicronSpreadingWidely" TargetMode="External"/><Relationship Id="rId43" Type="http://schemas.openxmlformats.org/officeDocument/2006/relationships/hyperlink" Target="https://www.johnahartford.org/images/uploads/resources/Age-Friendly-Insights-One-Social-Graphics.zip" TargetMode="External"/><Relationship Id="rId64" Type="http://schemas.openxmlformats.org/officeDocument/2006/relationships/hyperlink" Target="https://www.aarp.org/livable-communities/network-age-friendly-communities/" TargetMode="External"/><Relationship Id="rId118" Type="http://schemas.openxmlformats.org/officeDocument/2006/relationships/hyperlink" Target="https://www.washingtonpost.com/coronavirus/?itid=lk_inline_manual_2" TargetMode="External"/><Relationship Id="rId139" Type="http://schemas.openxmlformats.org/officeDocument/2006/relationships/hyperlink" Target="https://www.mass.gov/doc/stonehedge-response-to-dph-comments-on-draft-of-closure-plan-doc-stonehedge-rehabilitation-and-skilled-care-center/download" TargetMode="External"/><Relationship Id="rId85" Type="http://schemas.openxmlformats.org/officeDocument/2006/relationships/hyperlink" Target="https://www.humanmedia.org/product/aging-in-community/" TargetMode="External"/><Relationship Id="rId150" Type="http://schemas.openxmlformats.org/officeDocument/2006/relationships/hyperlink" Target="mailto:bhenning@bostoncil.org" TargetMode="External"/><Relationship Id="rId12" Type="http://schemas.openxmlformats.org/officeDocument/2006/relationships/hyperlink" Target="https://tinyurl.com/NEJMNHVaccinationOutcome" TargetMode="External"/><Relationship Id="rId17" Type="http://schemas.openxmlformats.org/officeDocument/2006/relationships/hyperlink" Target="https://tinyurl.com/800000VirusDeaths" TargetMode="External"/><Relationship Id="rId33" Type="http://schemas.openxmlformats.org/officeDocument/2006/relationships/hyperlink" Target="https://gearnetwork.org/" TargetMode="External"/><Relationship Id="rId38" Type="http://schemas.openxmlformats.org/officeDocument/2006/relationships/hyperlink" Target="https://www.johnahartford.org/grants-strategy/revisiting-the-teaching-nursing-home" TargetMode="External"/><Relationship Id="rId59" Type="http://schemas.openxmlformats.org/officeDocument/2006/relationships/hyperlink" Target="https://umich.edu/" TargetMode="External"/><Relationship Id="rId103" Type="http://schemas.openxmlformats.org/officeDocument/2006/relationships/hyperlink" Target="https://tinyurl.com/MutationsProtectAlzheimers" TargetMode="External"/><Relationship Id="rId108" Type="http://schemas.openxmlformats.org/officeDocument/2006/relationships/hyperlink" Target="https://tinyurl.com/WeighLimitsJohnsonVaccine" TargetMode="External"/><Relationship Id="rId124" Type="http://schemas.openxmlformats.org/officeDocument/2006/relationships/hyperlink" Target="https://tinyurl.com/TrendsHomeCareVsNursingHome" TargetMode="External"/><Relationship Id="rId129" Type="http://schemas.openxmlformats.org/officeDocument/2006/relationships/hyperlink" Target="mailto:rmoore8473@charter.net" TargetMode="External"/><Relationship Id="rId54" Type="http://schemas.openxmlformats.org/officeDocument/2006/relationships/hyperlink" Target="https://click.connect.hhs.gov/?qs=2e429d58820c7aaa2429b81b97cf4767086054d45c0d87bef225a7d2b5fe1b85008bf9dfe21dca645779a07d2835e4f3742aa160ac9e8e35" TargetMode="External"/><Relationship Id="rId70" Type="http://schemas.openxmlformats.org/officeDocument/2006/relationships/hyperlink" Target="https://tinyurl.com/AgingInCommunity" TargetMode="External"/><Relationship Id="rId75" Type="http://schemas.openxmlformats.org/officeDocument/2006/relationships/hyperlink" Target="https://tinyurl.com/FallingBehindOnBoosters" TargetMode="External"/><Relationship Id="rId91" Type="http://schemas.openxmlformats.org/officeDocument/2006/relationships/hyperlink" Target="https://www.healio.com/news/rheumatology/20200924/growing-patient-preference-ensures-telehealth-is-here-to-stay-beyond-covid19" TargetMode="External"/><Relationship Id="rId96" Type="http://schemas.openxmlformats.org/officeDocument/2006/relationships/hyperlink" Target="https://www.ams.usda.gov/selling-food-to-usda/trade-mitigation-programs" TargetMode="External"/><Relationship Id="rId140" Type="http://schemas.openxmlformats.org/officeDocument/2006/relationships/hyperlink" Target="https://www.mass.gov/doc/dph-approval-of-closure-plan-pdf-stonehedge-rehabilitation-and-skilled-care-center/download" TargetMode="External"/><Relationship Id="rId145" Type="http://schemas.openxmlformats.org/officeDocument/2006/relationships/hyperlink" Target="https://www.facebook.com/DignityAllianceMA/" TargetMode="External"/><Relationship Id="rId161" Type="http://schemas.openxmlformats.org/officeDocument/2006/relationships/hyperlink" Target="https://dignityalliancema.org/contact/sign-up-for-emails/" TargetMode="Externa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ArentReady988CrisisLine" TargetMode="External"/><Relationship Id="rId28" Type="http://schemas.openxmlformats.org/officeDocument/2006/relationships/hyperlink" Target="https://tinyurl.com/MACovid19ImpactSurvey" TargetMode="External"/><Relationship Id="rId49" Type="http://schemas.openxmlformats.org/officeDocument/2006/relationships/hyperlink" Target="https://click.connect.hhs.gov/?qs=b88c2220602bdf54c1d436ee1b4c8cd265d1ae258ac7aab455d80a095694a5789c16fc5d8245b8963f9d9dd8dbe33891ec4e525c74f96414" TargetMode="External"/><Relationship Id="rId114" Type="http://schemas.openxmlformats.org/officeDocument/2006/relationships/hyperlink" Target="https://www.washingtonpost.com/politics/2021/11/30/biden-vaccine-mandate-judge-block/?itid=lk_inline_manual_10" TargetMode="External"/><Relationship Id="rId119" Type="http://schemas.openxmlformats.org/officeDocument/2006/relationships/hyperlink" Target="https://www.washingtonpost.com/national-security/2021/12/11/vaccine-mandate-military/?itid=lk_inline_manual_44&amp;itid=lk_inline_manual_4" TargetMode="External"/><Relationship Id="rId44" Type="http://schemas.openxmlformats.org/officeDocument/2006/relationships/hyperlink" Target="https://www.johnahartford.org/images/uploads/resources/NH-Survey-Social-Share-Pack-FINAL.docx" TargetMode="External"/><Relationship Id="rId60" Type="http://schemas.openxmlformats.org/officeDocument/2006/relationships/hyperlink" Target="https://www.healthaffairs.org/doi/full/10.1377/hlthaff.2021.00749" TargetMode="External"/><Relationship Id="rId65" Type="http://schemas.openxmlformats.org/officeDocument/2006/relationships/hyperlink" Target="https://www.humanmedia.org/product/aging-in-community/" TargetMode="External"/><Relationship Id="rId81" Type="http://schemas.openxmlformats.org/officeDocument/2006/relationships/hyperlink" Target="https://www.humanmedia.org/product/aging-in-community/" TargetMode="External"/><Relationship Id="rId86" Type="http://schemas.openxmlformats.org/officeDocument/2006/relationships/hyperlink" Target="https://www.humanmedia.org/product/aging-in-community/" TargetMode="External"/><Relationship Id="rId130" Type="http://schemas.openxmlformats.org/officeDocument/2006/relationships/hyperlink" Target="https://dignityalliancema.org/resources/" TargetMode="External"/><Relationship Id="rId135" Type="http://schemas.openxmlformats.org/officeDocument/2006/relationships/hyperlink" Target="https://www.mass.gov/doc/notice-of-intent-to-close-and-draft-of-closure-plan-doc-stonehedge-rehabilitation-and-skilled-care-center/download" TargetMode="External"/><Relationship Id="rId151" Type="http://schemas.openxmlformats.org/officeDocument/2006/relationships/hyperlink" Target="mailto:paul.lanzikos@gmail.com" TargetMode="External"/><Relationship Id="rId156" Type="http://schemas.openxmlformats.org/officeDocument/2006/relationships/hyperlink" Target="mailto:mcoffin@centerlw.org" TargetMode="External"/><Relationship Id="rId13" Type="http://schemas.openxmlformats.org/officeDocument/2006/relationships/hyperlink" Target="https://tinyurl.com/100sNHDeathsBeenPrevented" TargetMode="External"/><Relationship Id="rId18" Type="http://schemas.openxmlformats.org/officeDocument/2006/relationships/hyperlink" Target="https://tinyurl.com/BoosterSubstantialProtection" TargetMode="External"/><Relationship Id="rId39" Type="http://schemas.openxmlformats.org/officeDocument/2006/relationships/hyperlink" Target="https://www.johnahartford.org/images/uploads/resources/JAHF-AFI-1-Infographic-final.pdf" TargetMode="External"/><Relationship Id="rId109" Type="http://schemas.openxmlformats.org/officeDocument/2006/relationships/hyperlink" Target="https://www.washingtonpost.com/coronavirus/?itid=lk_inline_manual_5" TargetMode="External"/><Relationship Id="rId34" Type="http://schemas.openxmlformats.org/officeDocument/2006/relationships/hyperlink" Target="https://tinyurl.com/GeriatricEmergencyCare" TargetMode="External"/><Relationship Id="rId50" Type="http://schemas.openxmlformats.org/officeDocument/2006/relationships/hyperlink" Target="https://click.connect.hhs.gov/?qs=b88c2220602bdf54ed4c1e4410b6054c551bdbea809ef98824272fd2e18477d98b1ab7a22036831f7a63fe55c6ebbbc999f4574668988315" TargetMode="External"/><Relationship Id="rId55" Type="http://schemas.openxmlformats.org/officeDocument/2006/relationships/hyperlink" Target="https://click.connect.hhs.gov/?qs=2e429d58820c7aaa1d2cf1083054b6f1340efd79fce34acdcf439f018b8dfd3d0dda56969b5a7f539a244923f4709565324c33aad8dd0754" TargetMode="External"/><Relationship Id="rId76" Type="http://schemas.openxmlformats.org/officeDocument/2006/relationships/hyperlink" Target="https://tinyurl.com/NEJMNHVaccinationOutcome" TargetMode="External"/><Relationship Id="rId97" Type="http://schemas.openxmlformats.org/officeDocument/2006/relationships/hyperlink" Target="https://tinyurl.com/FoodBnakNumbersRising" TargetMode="External"/><Relationship Id="rId104" Type="http://schemas.openxmlformats.org/officeDocument/2006/relationships/hyperlink" Target="https://www.pfizer.com/news/press-release/press-release-detail/pfizer-and-biontech-provide-update-omicron-variant" TargetMode="External"/><Relationship Id="rId120" Type="http://schemas.openxmlformats.org/officeDocument/2006/relationships/hyperlink" Target="https://www.washingtonpost.com/national-security/2021/12/11/vaccine-mandate-military/?itid=lk_inline_manual_10" TargetMode="External"/><Relationship Id="rId125" Type="http://schemas.openxmlformats.org/officeDocument/2006/relationships/hyperlink" Target="https://tinyurl.com/SalemModelAgeFriendly" TargetMode="External"/><Relationship Id="rId141" Type="http://schemas.openxmlformats.org/officeDocument/2006/relationships/hyperlink" Target="https://www.mass.gov/doc/dph-approval-of-closure-plan-doc-stonehedge-rehabilitation-and-skilled-care-center/download" TargetMode="External"/><Relationship Id="rId146" Type="http://schemas.openxmlformats.org/officeDocument/2006/relationships/hyperlink" Target="https://www.instagram.com/dignityalliance/" TargetMode="External"/><Relationship Id="rId16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tinyurl.com/HealthCentralSexualHealth" TargetMode="External"/><Relationship Id="rId92" Type="http://schemas.openxmlformats.org/officeDocument/2006/relationships/hyperlink" Target="https://tinyurl.com/TelehealthVsInPersonCare" TargetMode="External"/><Relationship Id="rId162" Type="http://schemas.openxmlformats.org/officeDocument/2006/relationships/hyperlink" Target="mailto:paul.lanzikos@gmail.com" TargetMode="External"/><Relationship Id="rId2" Type="http://schemas.openxmlformats.org/officeDocument/2006/relationships/numbering" Target="numbering.xml"/><Relationship Id="rId29" Type="http://schemas.openxmlformats.org/officeDocument/2006/relationships/hyperlink" Target="https://gearnetwork.org/2021/11/22/gear-2-request-for-funding-application/" TargetMode="External"/><Relationship Id="rId24" Type="http://schemas.openxmlformats.org/officeDocument/2006/relationships/hyperlink" Target="https://tinyurl.com/ObituaryStoryOfLife" TargetMode="External"/><Relationship Id="rId40" Type="http://schemas.openxmlformats.org/officeDocument/2006/relationships/hyperlink" Target="https://www.johnahartford.org/images/uploads/resources/JAHF-AgeFriendlyInsightsOne-PollingResultsDeck_FINAL.pdf" TargetMode="External"/><Relationship Id="rId45" Type="http://schemas.openxmlformats.org/officeDocument/2006/relationships/hyperlink" Target="https://tinyurl.com/HartfordNursingHomePoll" TargetMode="External"/><Relationship Id="rId66" Type="http://schemas.openxmlformats.org/officeDocument/2006/relationships/hyperlink" Target="https://nursing.jhu.edu/faculty_research/research/projects/capable/" TargetMode="External"/><Relationship Id="rId87" Type="http://schemas.openxmlformats.org/officeDocument/2006/relationships/hyperlink" Target="https://www.humanmedia.org/product/aging-in-community/" TargetMode="External"/><Relationship Id="rId110" Type="http://schemas.openxmlformats.org/officeDocument/2006/relationships/hyperlink" Target="https://www.washingtonpost.com/health/2021/11/25/covid-cases-increase-michigan-minnesota/?itid=lk_inline_manual_5" TargetMode="External"/><Relationship Id="rId115" Type="http://schemas.openxmlformats.org/officeDocument/2006/relationships/hyperlink" Target="https://www.washingtonpost.com/business/2021/11/12/biden-vaccine-mandate-court-ruling/?itid=lk_inline_manual_10" TargetMode="External"/><Relationship Id="rId131" Type="http://schemas.openxmlformats.org/officeDocument/2006/relationships/hyperlink" Target="https://dignityalliancema.org/funding-opportunities/" TargetMode="External"/><Relationship Id="rId136" Type="http://schemas.openxmlformats.org/officeDocument/2006/relationships/hyperlink" Target="https://www.mass.gov/doc/dph-comments-on-draft-of-closure-plan-pdf-stonehedge-rehabilitation-and-skilled-care-center/download" TargetMode="External"/><Relationship Id="rId157" Type="http://schemas.openxmlformats.org/officeDocument/2006/relationships/hyperlink" Target="mailto:sfrench@bostoncil.org" TargetMode="External"/><Relationship Id="rId61" Type="http://schemas.openxmlformats.org/officeDocument/2006/relationships/hyperlink" Target="https://tinyurl.com/EstherFrieddmanPodcast" TargetMode="External"/><Relationship Id="rId82" Type="http://schemas.openxmlformats.org/officeDocument/2006/relationships/hyperlink" Target="https://www.aarp.org/livable-communities/network-age-friendly-communities/" TargetMode="External"/><Relationship Id="rId152" Type="http://schemas.openxmlformats.org/officeDocument/2006/relationships/hyperlink" Target="mailto:baskinfrank19@gmail.com" TargetMode="External"/><Relationship Id="rId19" Type="http://schemas.openxmlformats.org/officeDocument/2006/relationships/hyperlink" Target="https://tinyurl.com/SkippingMedicalCare" TargetMode="External"/><Relationship Id="rId14" Type="http://schemas.openxmlformats.org/officeDocument/2006/relationships/hyperlink" Target="https://tinyurl.com/800000VirusDeaths" TargetMode="External"/><Relationship Id="rId30" Type="http://schemas.openxmlformats.org/officeDocument/2006/relationships/hyperlink" Target="https://www.emfoundation.org/grants/apply-for-a-grant/" TargetMode="External"/><Relationship Id="rId35" Type="http://schemas.openxmlformats.org/officeDocument/2006/relationships/hyperlink" Target="https://www.johnahartford.org/images/uploads/resources/JAHF-AFI-1-Infographic-final.pdf" TargetMode="External"/><Relationship Id="rId56" Type="http://schemas.openxmlformats.org/officeDocument/2006/relationships/hyperlink" Target="https://tinyurl.com/MinorityServingFunding" TargetMode="External"/><Relationship Id="rId77" Type="http://schemas.openxmlformats.org/officeDocument/2006/relationships/hyperlink" Target="https://www.nejm.org/doi/full/10.1056/NEJMc2115674?query=featured_coronavirus" TargetMode="External"/><Relationship Id="rId100" Type="http://schemas.openxmlformats.org/officeDocument/2006/relationships/hyperlink" Target="https://www.congress.gov/bill/116th-congress/senate-bill/2661" TargetMode="External"/><Relationship Id="rId105" Type="http://schemas.openxmlformats.org/officeDocument/2006/relationships/hyperlink" Target="https://tinyurl.com/BoosterSubstantialProtection" TargetMode="External"/><Relationship Id="rId126" Type="http://schemas.openxmlformats.org/officeDocument/2006/relationships/hyperlink" Target="https://tinyurl.com/DPHDisabilityCovidWebinar" TargetMode="External"/><Relationship Id="rId147" Type="http://schemas.openxmlformats.org/officeDocument/2006/relationships/hyperlink" Target="https://www.linkedin.com/company/dignity-alliance-massachusetts" TargetMode="External"/><Relationship Id="rId8" Type="http://schemas.openxmlformats.org/officeDocument/2006/relationships/image" Target="media/image1.jpeg"/><Relationship Id="rId51" Type="http://schemas.openxmlformats.org/officeDocument/2006/relationships/hyperlink" Target="https://click.connect.hhs.gov/?qs=b88c2220602bdf54e7c97cab3262e8ac73b321fdc84b43070454d2897efa72340295f89998cef9ba9d5e08454b0122592a70385df0d177e3" TargetMode="External"/><Relationship Id="rId72" Type="http://schemas.openxmlformats.org/officeDocument/2006/relationships/hyperlink" Target="https://nursinghome411.org/survey-enforcement/" TargetMode="External"/><Relationship Id="rId93" Type="http://schemas.openxmlformats.org/officeDocument/2006/relationships/hyperlink" Target="https://www.ams.usda.gov/selling-food-to-usda/farmers-to-families-food-box" TargetMode="External"/><Relationship Id="rId98" Type="http://schemas.openxmlformats.org/officeDocument/2006/relationships/hyperlink" Target="https://tinyurl.com/InvestorsProfitingFromRenters" TargetMode="External"/><Relationship Id="rId121" Type="http://schemas.openxmlformats.org/officeDocument/2006/relationships/hyperlink" Target="https://tinyurl.com/AirForceDischarges" TargetMode="External"/><Relationship Id="rId142" Type="http://schemas.openxmlformats.org/officeDocument/2006/relationships/hyperlink" Target="https://tinyurl.com/MANursingHomeClosures" TargetMode="External"/><Relationship Id="rId163" Type="http://schemas.openxmlformats.org/officeDocument/2006/relationships/hyperlink" Target="https://dignityalliancema.org/the-tuesday-digest/" TargetMode="External"/><Relationship Id="rId3" Type="http://schemas.openxmlformats.org/officeDocument/2006/relationships/styles" Target="styles.xml"/><Relationship Id="rId25" Type="http://schemas.openxmlformats.org/officeDocument/2006/relationships/hyperlink" Target="https://tinyurl.com/FoodBnakNumbersRising" TargetMode="External"/><Relationship Id="rId46" Type="http://schemas.openxmlformats.org/officeDocument/2006/relationships/hyperlink" Target="https://tinyurl.com/ObituaryStoryOfLife" TargetMode="External"/><Relationship Id="rId67" Type="http://schemas.openxmlformats.org/officeDocument/2006/relationships/hyperlink" Target="https://www.humanmedia.org/product/aging-in-community/" TargetMode="External"/><Relationship Id="rId116" Type="http://schemas.openxmlformats.org/officeDocument/2006/relationships/hyperlink" Target="https://tinyurl.com/HospitalsCancelVaccine" TargetMode="External"/><Relationship Id="rId137" Type="http://schemas.openxmlformats.org/officeDocument/2006/relationships/hyperlink" Target="https://www.mass.gov/doc/dph-comments-on-draft-of-closure-plan-doc-stonehedge-rehabilitation-and-skilled-care-center/download" TargetMode="External"/><Relationship Id="rId158" Type="http://schemas.openxmlformats.org/officeDocument/2006/relationships/hyperlink" Target="mailto:rmoore8743@charter.net" TargetMode="External"/><Relationship Id="rId20" Type="http://schemas.openxmlformats.org/officeDocument/2006/relationships/hyperlink" Target="https://tinyurl.com/TelehealthVsInPersonCare" TargetMode="External"/><Relationship Id="rId41" Type="http://schemas.openxmlformats.org/officeDocument/2006/relationships/hyperlink" Target="https://www.johnahartford.org/images/uploads/resources/JAHF-Age-Friendly-Insights-One-Methodology_FINAL.pdf" TargetMode="External"/><Relationship Id="rId62" Type="http://schemas.openxmlformats.org/officeDocument/2006/relationships/hyperlink" Target="https://tinyurl.com/PursuingQualityLTC" TargetMode="External"/><Relationship Id="rId83" Type="http://schemas.openxmlformats.org/officeDocument/2006/relationships/hyperlink" Target="https://www.humanmedia.org/product/aging-in-community/" TargetMode="External"/><Relationship Id="rId88" Type="http://schemas.openxmlformats.org/officeDocument/2006/relationships/hyperlink" Target="https://tinyurl.com/AgingInCommunity" TargetMode="External"/><Relationship Id="rId111" Type="http://schemas.openxmlformats.org/officeDocument/2006/relationships/hyperlink" Target="https://www.washingtonpost.com/health/2021/11/10/coronavirus-cases-increase-northern-states-mountain-west/?itid=lk_inline_manual_46" TargetMode="External"/><Relationship Id="rId132" Type="http://schemas.openxmlformats.org/officeDocument/2006/relationships/hyperlink" Target="https://www.mass.gov/doc/notice-of-intent-to-close-heathwood-healthcare/download" TargetMode="External"/><Relationship Id="rId153" Type="http://schemas.openxmlformats.org/officeDocument/2006/relationships/hyperlink" Target="mailto:prisoreilly@gmail.com" TargetMode="External"/><Relationship Id="rId15" Type="http://schemas.openxmlformats.org/officeDocument/2006/relationships/hyperlink" Target="https://tinyurl.com/800000VirusDeaths" TargetMode="External"/><Relationship Id="rId36" Type="http://schemas.openxmlformats.org/officeDocument/2006/relationships/hyperlink" Target="https://www.nationalacademies.org/our-work/the-quality-of-care-in-nursing-homes" TargetMode="External"/><Relationship Id="rId57" Type="http://schemas.openxmlformats.org/officeDocument/2006/relationships/hyperlink" Target="https://tinyurl.com/LifePathReimagingCare" TargetMode="External"/><Relationship Id="rId106" Type="http://schemas.openxmlformats.org/officeDocument/2006/relationships/hyperlink" Target="https://www.washingtonpost.com/health/2021/04/23/johnson-and-johnson-vaccine-blood-clots/?itid=lk_inline_manual_4" TargetMode="External"/><Relationship Id="rId127" Type="http://schemas.openxmlformats.org/officeDocument/2006/relationships/hyperlink" Target="https://tinyurl.com/DPHCpvidSurveyDisabilitySlides" TargetMode="External"/><Relationship Id="rId10" Type="http://schemas.openxmlformats.org/officeDocument/2006/relationships/hyperlink" Target="https://tinyurl.com/JulietRelisBernstein" TargetMode="External"/><Relationship Id="rId31" Type="http://schemas.openxmlformats.org/officeDocument/2006/relationships/hyperlink" Target="https://gearnetwork.org/2021/11/22/gear-2-request-for-funding-application/" TargetMode="External"/><Relationship Id="rId52" Type="http://schemas.openxmlformats.org/officeDocument/2006/relationships/hyperlink" Target="https://click.connect.hhs.gov/?qs=2e429d58820c7aaaa5989db7e5331b907adab1970dbf18bc5b0dc89644111a681b2bd05fda86e7d9248388dc5f9a297292497ceb2d701f2d" TargetMode="External"/><Relationship Id="rId73" Type="http://schemas.openxmlformats.org/officeDocument/2006/relationships/hyperlink" Target="https://tinyurl.com/BrokenPromisesNHOversight" TargetMode="External"/><Relationship Id="rId78" Type="http://schemas.openxmlformats.org/officeDocument/2006/relationships/hyperlink" Target="https://tinyurl.com/100sNHDeathsBeenPrevented" TargetMode="External"/><Relationship Id="rId94" Type="http://schemas.openxmlformats.org/officeDocument/2006/relationships/hyperlink" Target="https://www.usda.gov/media/press-releases/2020/06/16/usda-trade-mitigation-purchases-feed-people-need-and-aid-american" TargetMode="External"/><Relationship Id="rId99" Type="http://schemas.openxmlformats.org/officeDocument/2006/relationships/hyperlink" Target="https://tinyurl.com/VisionSustainsableHousing" TargetMode="External"/><Relationship Id="rId101" Type="http://schemas.openxmlformats.org/officeDocument/2006/relationships/hyperlink" Target="https://www.prnewswire.com/news-releases/as-launch-of-988-mental-health-crisis-number-looms-nami-poll-finds-broad-support-for-the-system-and-fees-to-fund-it-opposition-to-police-response-to-mental-health-crises-301424080.html" TargetMode="External"/><Relationship Id="rId122" Type="http://schemas.openxmlformats.org/officeDocument/2006/relationships/hyperlink" Target="https://www.statnews.com/2021/06/29/biogen-fda-alzheimers-drug-approval-aduhelm-project-onyx/" TargetMode="External"/><Relationship Id="rId143" Type="http://schemas.openxmlformats.org/officeDocument/2006/relationships/hyperlink" Target="https://dignityalliancema.org/about/organizations/" TargetMode="External"/><Relationship Id="rId148" Type="http://schemas.openxmlformats.org/officeDocument/2006/relationships/hyperlink" Target="https://twitter.com/dignity_ma?s=21" TargetMode="External"/><Relationship Id="rId164"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dignityalliancema.org/contact/sign-up-for-emails/" TargetMode="External"/><Relationship Id="rId26" Type="http://schemas.openxmlformats.org/officeDocument/2006/relationships/hyperlink" Target="https://tinyurl.com/800000VirusDeaths" TargetMode="External"/><Relationship Id="rId47" Type="http://schemas.openxmlformats.org/officeDocument/2006/relationships/hyperlink" Target="https://www.wetheresilientbook.com/juliet" TargetMode="External"/><Relationship Id="rId68" Type="http://schemas.openxmlformats.org/officeDocument/2006/relationships/hyperlink" Target="https://www.humanmedia.org/product/aging-in-community/" TargetMode="External"/><Relationship Id="rId89" Type="http://schemas.openxmlformats.org/officeDocument/2006/relationships/hyperlink" Target="https://www.gallup.com/analytics/357932/healthcare-in-america-2021.aspx" TargetMode="External"/><Relationship Id="rId112" Type="http://schemas.openxmlformats.org/officeDocument/2006/relationships/hyperlink" Target="https://www.washingtonpost.com/health/2021/12/07/omicron-escape-antibodies/?itid=lk_inline_manual_46" TargetMode="External"/><Relationship Id="rId133" Type="http://schemas.openxmlformats.org/officeDocument/2006/relationships/hyperlink" Target="https://www.mass.gov/doc/draft-of-relocation-plan-heathwood-healthcare/download" TargetMode="External"/><Relationship Id="rId154" Type="http://schemas.openxmlformats.org/officeDocument/2006/relationships/hyperlink" Target="mailto:svanschoick@cil.org" TargetMode="External"/><Relationship Id="rId16" Type="http://schemas.openxmlformats.org/officeDocument/2006/relationships/hyperlink" Target="https://tinyurl.com/800000VirusDeaths" TargetMode="External"/><Relationship Id="rId37" Type="http://schemas.openxmlformats.org/officeDocument/2006/relationships/hyperlink" Target="https://convergencepolicy.org/latest-projects/reimagining-care-for-older-adults/" TargetMode="External"/><Relationship Id="rId58" Type="http://schemas.openxmlformats.org/officeDocument/2006/relationships/hyperlink" Target="https://tinyurl.com/VisionSustainsableHousing" TargetMode="External"/><Relationship Id="rId79" Type="http://schemas.openxmlformats.org/officeDocument/2006/relationships/hyperlink" Target="https://tinyurl.com/PursuingQualityLTC" TargetMode="External"/><Relationship Id="rId102" Type="http://schemas.openxmlformats.org/officeDocument/2006/relationships/hyperlink" Target="https://tinyurl.com/ArentReady988CrisisLine" TargetMode="External"/><Relationship Id="rId123" Type="http://schemas.openxmlformats.org/officeDocument/2006/relationships/hyperlink" Target="https://tinyurl.com/OregonAduhelm" TargetMode="External"/><Relationship Id="rId144" Type="http://schemas.openxmlformats.org/officeDocument/2006/relationships/hyperlink" Target="mailto:info@DignityAllianceMA.org" TargetMode="External"/><Relationship Id="rId90" Type="http://schemas.openxmlformats.org/officeDocument/2006/relationships/hyperlink" Target="https://tinyurl.com/SkippingMedicalCare" TargetMode="External"/><Relationship Id="rId165" Type="http://schemas.openxmlformats.org/officeDocument/2006/relationships/footer" Target="footer1.xml"/><Relationship Id="rId27" Type="http://schemas.openxmlformats.org/officeDocument/2006/relationships/hyperlink" Target="https://www.mass.gov/orgs/public-health-council" TargetMode="External"/><Relationship Id="rId48" Type="http://schemas.openxmlformats.org/officeDocument/2006/relationships/hyperlink" Target="https://tinyurl.com/JulietRelisBernstein" TargetMode="External"/><Relationship Id="rId69" Type="http://schemas.openxmlformats.org/officeDocument/2006/relationships/hyperlink" Target="https://www.humanmedia.org/product/aging-in-community/" TargetMode="External"/><Relationship Id="rId113" Type="http://schemas.openxmlformats.org/officeDocument/2006/relationships/hyperlink" Target="https://tinyurl.com/OmicronSpreadingWidely" TargetMode="External"/><Relationship Id="rId134" Type="http://schemas.openxmlformats.org/officeDocument/2006/relationships/hyperlink" Target="https://www.mass.gov/doc/notice-of-intent-to-close-and-draft-of-closure-plan-pdf-stonehedge-rehabilitation-and-skilled-care-center/download" TargetMode="External"/><Relationship Id="rId80" Type="http://schemas.openxmlformats.org/officeDocument/2006/relationships/hyperlink" Target="https://tinyurl.com/LifePathReimagingCare" TargetMode="External"/><Relationship Id="rId155" Type="http://schemas.openxmlformats.org/officeDocument/2006/relationships/hyperlink" Target="mailto:agermain@manhr.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18</Pages>
  <Words>9784</Words>
  <Characters>55772</Characters>
  <Application>Microsoft Office Word</Application>
  <DocSecurity>0</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cp:lastPrinted>2021-08-30T20:55:00Z</cp:lastPrinted>
  <dcterms:created xsi:type="dcterms:W3CDTF">2021-12-16T13:17:00Z</dcterms:created>
  <dcterms:modified xsi:type="dcterms:W3CDTF">2021-12-16T22:37:00Z</dcterms:modified>
</cp:coreProperties>
</file>