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FE8F7B0"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8B1A2D">
              <w:rPr>
                <w:rFonts w:ascii="Sagona Book" w:hAnsi="Sagona Book"/>
                <w:sz w:val="72"/>
                <w:szCs w:val="72"/>
              </w:rPr>
              <w:t xml:space="preserve">Dignity </w:t>
            </w:r>
            <w:r w:rsidRPr="00BD29FE">
              <w:rPr>
                <w:rFonts w:ascii="Sagona Book" w:hAnsi="Sagona Book"/>
                <w:sz w:val="72"/>
                <w:szCs w:val="72"/>
              </w:rPr>
              <w:t>Digest</w:t>
            </w:r>
          </w:p>
          <w:p w14:paraId="12921B71" w14:textId="29B6F4F6"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07942">
              <w:rPr>
                <w:rFonts w:ascii="Sagona Book" w:hAnsi="Sagona Book"/>
              </w:rPr>
              <w:t>7</w:t>
            </w:r>
            <w:r w:rsidR="0024259F">
              <w:rPr>
                <w:rFonts w:ascii="Sagona Book" w:hAnsi="Sagona Book"/>
              </w:rPr>
              <w:t>1</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24259F">
              <w:rPr>
                <w:rFonts w:ascii="Sagona Book" w:hAnsi="Sagona Book"/>
              </w:rPr>
              <w:t>January 7, 2021</w:t>
            </w:r>
          </w:p>
          <w:p w14:paraId="11BE5C5B" w14:textId="7D8186D5"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EA7143">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EA7143">
              <w:rPr>
                <w:rFonts w:ascii="Sagona Book" w:hAnsi="Sagona Book"/>
                <w:sz w:val="20"/>
                <w:szCs w:val="20"/>
              </w:rPr>
              <w:t>Fri</w:t>
            </w:r>
            <w:r w:rsidRPr="00BD29FE">
              <w:rPr>
                <w:rFonts w:ascii="Sagona Book" w:hAnsi="Sagona Book"/>
                <w:sz w:val="20"/>
                <w:szCs w:val="20"/>
              </w:rPr>
              <w:t>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A60C79">
        <w:trPr>
          <w:trHeight w:val="323"/>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6D2F3C2C" w14:textId="167E3282" w:rsidR="00223082" w:rsidRDefault="00223082" w:rsidP="00C914B5">
            <w:pPr>
              <w:pStyle w:val="ListParagraph"/>
              <w:ind w:left="0"/>
              <w:rPr>
                <w:i/>
                <w:iCs/>
                <w:sz w:val="32"/>
                <w:szCs w:val="32"/>
              </w:rPr>
            </w:pPr>
            <w:r w:rsidRPr="00223082">
              <w:rPr>
                <w:i/>
                <w:iCs/>
                <w:sz w:val="32"/>
                <w:szCs w:val="32"/>
              </w:rPr>
              <w:t>“From a macro perspective, it feels like we are always fighting yesterday’s crisis and not necessarily thinking what needs to be done today to prepare us for what comes next</w:t>
            </w:r>
            <w:r>
              <w:rPr>
                <w:i/>
                <w:iCs/>
                <w:sz w:val="32"/>
                <w:szCs w:val="32"/>
              </w:rPr>
              <w:t>.</w:t>
            </w:r>
            <w:r w:rsidRPr="00223082">
              <w:rPr>
                <w:i/>
                <w:iCs/>
                <w:sz w:val="32"/>
                <w:szCs w:val="32"/>
              </w:rPr>
              <w:t>”</w:t>
            </w:r>
          </w:p>
          <w:p w14:paraId="794C6914" w14:textId="77777777" w:rsidR="007300F4" w:rsidRPr="00C473CA" w:rsidRDefault="00223082" w:rsidP="007300F4">
            <w:pPr>
              <w:pStyle w:val="ListParagraph"/>
              <w:rPr>
                <w:color w:val="000000" w:themeColor="text1"/>
              </w:rPr>
            </w:pPr>
            <w:r w:rsidRPr="00223082">
              <w:t>Dr. Luciana Borio, former acting chief scientist at the Food and Drug Administration</w:t>
            </w:r>
            <w:r>
              <w:t xml:space="preserve">, </w:t>
            </w:r>
            <w:r w:rsidRPr="00223082">
              <w:rPr>
                <w:i/>
                <w:iCs/>
              </w:rPr>
              <w:t>Some health advisers to Biden’s transition team call for a new Covid strategy in the U.S.</w:t>
            </w:r>
            <w:r>
              <w:rPr>
                <w:i/>
                <w:iCs/>
              </w:rPr>
              <w:t xml:space="preserve">, </w:t>
            </w:r>
            <w:r w:rsidRPr="00223082">
              <w:rPr>
                <w:b/>
                <w:bCs/>
                <w:color w:val="000000" w:themeColor="text1"/>
              </w:rPr>
              <w:t xml:space="preserve">*New York Times, </w:t>
            </w:r>
            <w:r w:rsidRPr="00223082">
              <w:rPr>
                <w:color w:val="000000" w:themeColor="text1"/>
              </w:rPr>
              <w:t>January 6, 2022</w:t>
            </w:r>
            <w:r w:rsidR="007300F4">
              <w:rPr>
                <w:color w:val="000000" w:themeColor="text1"/>
              </w:rPr>
              <w:t xml:space="preserve">, </w:t>
            </w:r>
            <w:hyperlink r:id="rId9" w:history="1">
              <w:r w:rsidR="007300F4" w:rsidRPr="00031F5A">
                <w:rPr>
                  <w:rStyle w:val="Hyperlink"/>
                </w:rPr>
                <w:t>https://tinyurl.com/CallForNewCovidStrategy</w:t>
              </w:r>
            </w:hyperlink>
            <w:r w:rsidR="007300F4">
              <w:rPr>
                <w:color w:val="000000" w:themeColor="text1"/>
              </w:rPr>
              <w:t xml:space="preserve"> </w:t>
            </w:r>
          </w:p>
          <w:p w14:paraId="33C8EC2A" w14:textId="13DE48D4" w:rsidR="00223082" w:rsidRPr="00DB19E4" w:rsidRDefault="00223082" w:rsidP="00C914B5">
            <w:pPr>
              <w:pStyle w:val="ListParagraph"/>
              <w:ind w:left="0"/>
              <w:rPr>
                <w:i/>
                <w:iCs/>
              </w:rPr>
            </w:pPr>
          </w:p>
          <w:p w14:paraId="519CB818" w14:textId="61A87B45" w:rsidR="001873B2" w:rsidRDefault="001873B2" w:rsidP="00C914B5">
            <w:pPr>
              <w:pStyle w:val="ListParagraph"/>
              <w:ind w:left="0"/>
              <w:rPr>
                <w:i/>
                <w:iCs/>
                <w:sz w:val="32"/>
                <w:szCs w:val="32"/>
              </w:rPr>
            </w:pPr>
            <w:r w:rsidRPr="001873B2">
              <w:rPr>
                <w:i/>
                <w:iCs/>
                <w:sz w:val="32"/>
                <w:szCs w:val="32"/>
              </w:rPr>
              <w:t>It is imperative for public health, economic, and social functioning that US leaders establish and communicate specific goals for COVID-19 management, benchmarks for the imposition or relaxation of public health restrictions, investments and reforms needed to prepare for future SARS-CoV-2 variants and other novel viruses, and clear strategies to accomplish all of this.</w:t>
            </w:r>
          </w:p>
          <w:p w14:paraId="17024270" w14:textId="53BA5A39" w:rsidR="001873B2" w:rsidRPr="00CC33BD" w:rsidRDefault="00CC33BD" w:rsidP="00CC33BD">
            <w:pPr>
              <w:pStyle w:val="ListParagraph"/>
              <w:spacing w:before="100" w:beforeAutospacing="1" w:after="100" w:afterAutospacing="1"/>
              <w:rPr>
                <w:b/>
                <w:bCs/>
                <w:color w:val="000000" w:themeColor="text1"/>
              </w:rPr>
            </w:pPr>
            <w:r w:rsidRPr="007300F4">
              <w:rPr>
                <w:i/>
                <w:iCs/>
                <w:color w:val="000000" w:themeColor="text1"/>
              </w:rPr>
              <w:t>A National Strategy for the “New Normal” of Life With COVID</w:t>
            </w:r>
            <w:r>
              <w:rPr>
                <w:i/>
                <w:iCs/>
                <w:color w:val="000000" w:themeColor="text1"/>
              </w:rPr>
              <w:t xml:space="preserve">, </w:t>
            </w:r>
            <w:r w:rsidR="001873B2">
              <w:rPr>
                <w:b/>
                <w:bCs/>
                <w:color w:val="000000" w:themeColor="text1"/>
              </w:rPr>
              <w:t>JAMA Network</w:t>
            </w:r>
            <w:r>
              <w:rPr>
                <w:b/>
                <w:bCs/>
                <w:color w:val="000000" w:themeColor="text1"/>
              </w:rPr>
              <w:t xml:space="preserve">, </w:t>
            </w:r>
            <w:r w:rsidR="001873B2" w:rsidRPr="00CC33BD">
              <w:rPr>
                <w:color w:val="000000" w:themeColor="text1"/>
              </w:rPr>
              <w:t>January 6, 2022</w:t>
            </w:r>
            <w:r w:rsidRPr="00CC33BD">
              <w:rPr>
                <w:color w:val="000000" w:themeColor="text1"/>
              </w:rPr>
              <w:t xml:space="preserve">, </w:t>
            </w:r>
            <w:hyperlink r:id="rId10" w:history="1">
              <w:r w:rsidRPr="00031F5A">
                <w:rPr>
                  <w:rStyle w:val="Hyperlink"/>
                </w:rPr>
                <w:t>https://tinyurl.com/NewNormalLife</w:t>
              </w:r>
            </w:hyperlink>
          </w:p>
          <w:p w14:paraId="178DED2C" w14:textId="77777777" w:rsidR="001873B2" w:rsidRPr="001873B2" w:rsidRDefault="001873B2" w:rsidP="00C914B5">
            <w:pPr>
              <w:pStyle w:val="ListParagraph"/>
              <w:ind w:left="0"/>
            </w:pPr>
          </w:p>
          <w:p w14:paraId="02B2854B" w14:textId="3943BBFA" w:rsidR="001873B2" w:rsidRDefault="00DB19E4" w:rsidP="00C914B5">
            <w:pPr>
              <w:pStyle w:val="ListParagraph"/>
              <w:ind w:left="0"/>
              <w:rPr>
                <w:i/>
                <w:iCs/>
                <w:sz w:val="32"/>
                <w:szCs w:val="32"/>
              </w:rPr>
            </w:pPr>
            <w:r w:rsidRPr="00DB19E4">
              <w:rPr>
                <w:i/>
                <w:iCs/>
                <w:sz w:val="32"/>
                <w:szCs w:val="32"/>
              </w:rPr>
              <w:t>To reduce COVID-19 transmission, achieve and sustain a “new normal,” and preempt future emergencies, the nation needs to build and sustain a greatly improved public health infrastructure, including a comprehensive, permanently funded system for testing, surveillance, and mitigation measures that does not currently exist.</w:t>
            </w:r>
          </w:p>
          <w:p w14:paraId="3B4F2B90" w14:textId="02C43700" w:rsidR="00DB19E4" w:rsidRPr="00CC33BD" w:rsidRDefault="00DB19E4" w:rsidP="00DB19E4">
            <w:pPr>
              <w:pStyle w:val="ListParagraph"/>
              <w:spacing w:before="100" w:beforeAutospacing="1" w:after="100" w:afterAutospacing="1"/>
              <w:rPr>
                <w:color w:val="000000" w:themeColor="text1"/>
              </w:rPr>
            </w:pPr>
            <w:r w:rsidRPr="00CC33BD">
              <w:rPr>
                <w:i/>
                <w:iCs/>
                <w:color w:val="000000" w:themeColor="text1"/>
              </w:rPr>
              <w:t>A National Strategy for COVID-19Testing, Surveillance, and Mitigation Strategies</w:t>
            </w:r>
            <w:r>
              <w:rPr>
                <w:i/>
                <w:iCs/>
                <w:color w:val="000000" w:themeColor="text1"/>
              </w:rPr>
              <w:t xml:space="preserve">, </w:t>
            </w:r>
            <w:r w:rsidRPr="00DB19E4">
              <w:rPr>
                <w:b/>
                <w:bCs/>
                <w:color w:val="000000" w:themeColor="text1"/>
              </w:rPr>
              <w:t>JAMA Network</w:t>
            </w:r>
            <w:r>
              <w:rPr>
                <w:b/>
                <w:bCs/>
                <w:color w:val="000000" w:themeColor="text1"/>
              </w:rPr>
              <w:t xml:space="preserve">, </w:t>
            </w:r>
            <w:r w:rsidRPr="00CC33BD">
              <w:rPr>
                <w:color w:val="000000" w:themeColor="text1"/>
              </w:rPr>
              <w:t>January 6, 2022</w:t>
            </w:r>
            <w:r>
              <w:rPr>
                <w:color w:val="000000" w:themeColor="text1"/>
              </w:rPr>
              <w:t xml:space="preserve">, </w:t>
            </w:r>
            <w:hyperlink r:id="rId11" w:history="1">
              <w:r w:rsidRPr="00031F5A">
                <w:rPr>
                  <w:rStyle w:val="Hyperlink"/>
                </w:rPr>
                <w:t>https://tinyurl.com/NationalStrategyTesting</w:t>
              </w:r>
            </w:hyperlink>
          </w:p>
          <w:p w14:paraId="768F35FE" w14:textId="24CFC241" w:rsidR="00DB19E4" w:rsidRDefault="00DB19E4" w:rsidP="00DB19E4">
            <w:pPr>
              <w:pStyle w:val="ListParagraph"/>
            </w:pPr>
          </w:p>
          <w:p w14:paraId="515BF7E7" w14:textId="265B5768" w:rsidR="00307D1A" w:rsidRDefault="00307D1A" w:rsidP="00307D1A">
            <w:pPr>
              <w:rPr>
                <w:i/>
                <w:iCs/>
                <w:sz w:val="32"/>
                <w:szCs w:val="32"/>
              </w:rPr>
            </w:pPr>
            <w:r w:rsidRPr="00307D1A">
              <w:rPr>
                <w:i/>
                <w:iCs/>
                <w:sz w:val="32"/>
                <w:szCs w:val="32"/>
              </w:rPr>
              <w:t xml:space="preserve">There has been tremendous progress in rapidly creating novel COVID-19 vaccines and therapeutics. Nevertheless, </w:t>
            </w:r>
            <w:r w:rsidRPr="00307D1A">
              <w:rPr>
                <w:i/>
                <w:iCs/>
                <w:sz w:val="32"/>
                <w:szCs w:val="32"/>
              </w:rPr>
              <w:lastRenderedPageBreak/>
              <w:t>these efforts have been insufficient to achieve a “new normal,” in which the combined risk of all viral respiratory illnesses, including COVID-19, does not exceed the risk during pre–COVID-19 years. The US needs investment in variant-specific vaccines, alternative vaccine administration mechanisms, and research into the optimal vaccination strategies. Having effective vaccines are of real value in reducing the spread of COVID-19 and serious illness, but their benefits will be limited without near universal coverage.</w:t>
            </w:r>
          </w:p>
          <w:p w14:paraId="1934E7EE" w14:textId="5D8474CC" w:rsidR="00307D1A" w:rsidRDefault="00090DC6" w:rsidP="00090DC6">
            <w:pPr>
              <w:ind w:left="720"/>
            </w:pPr>
            <w:r w:rsidRPr="00307D1A">
              <w:rPr>
                <w:i/>
                <w:iCs/>
              </w:rPr>
              <w:t>A National Strategy for COVID-19 Medical Countermeasures Vaccines and Therapeutics</w:t>
            </w:r>
            <w:r>
              <w:rPr>
                <w:i/>
                <w:iCs/>
              </w:rPr>
              <w:t xml:space="preserve">, </w:t>
            </w:r>
            <w:r w:rsidR="00307D1A" w:rsidRPr="00307D1A">
              <w:rPr>
                <w:b/>
                <w:bCs/>
              </w:rPr>
              <w:t>JAMA Network</w:t>
            </w:r>
            <w:r w:rsidRPr="00090DC6">
              <w:rPr>
                <w:b/>
                <w:bCs/>
              </w:rPr>
              <w:t xml:space="preserve">, </w:t>
            </w:r>
            <w:r w:rsidR="00307D1A" w:rsidRPr="00307D1A">
              <w:t>January 6, 2022</w:t>
            </w:r>
            <w:r>
              <w:t xml:space="preserve">, </w:t>
            </w:r>
            <w:hyperlink r:id="rId12" w:history="1">
              <w:r w:rsidRPr="00031F5A">
                <w:rPr>
                  <w:rStyle w:val="Hyperlink"/>
                </w:rPr>
                <w:t>https://tinyurl.com/NationalStrategyVaccines</w:t>
              </w:r>
            </w:hyperlink>
          </w:p>
          <w:p w14:paraId="53A3966E" w14:textId="295AF30B" w:rsidR="00090DC6" w:rsidRDefault="00090DC6" w:rsidP="00090DC6">
            <w:pPr>
              <w:ind w:left="720"/>
              <w:rPr>
                <w:i/>
                <w:iCs/>
              </w:rPr>
            </w:pPr>
          </w:p>
          <w:p w14:paraId="212ABAEC" w14:textId="7A5606A6" w:rsidR="00854102" w:rsidRDefault="00854102" w:rsidP="00854102">
            <w:pPr>
              <w:rPr>
                <w:i/>
                <w:iCs/>
                <w:sz w:val="32"/>
                <w:szCs w:val="32"/>
              </w:rPr>
            </w:pPr>
            <w:r w:rsidRPr="00854102">
              <w:rPr>
                <w:i/>
                <w:iCs/>
                <w:sz w:val="32"/>
                <w:szCs w:val="32"/>
              </w:rPr>
              <w:t>The likelihood of even more challenging future scenarios should create urgency to invest in and maintain resilient health systems, testing and surveillance, public trust, equity, and strong global institutions. Failure to address clearly observed weaknesses in the COVID-19 response will have preventable adverse health, social, and economic consequences when the next novel outbreak occurs.</w:t>
            </w:r>
          </w:p>
          <w:p w14:paraId="5149FC73" w14:textId="130F83A8" w:rsidR="00854102" w:rsidRPr="00854102" w:rsidRDefault="00854102" w:rsidP="00854102">
            <w:pPr>
              <w:ind w:left="720"/>
              <w:rPr>
                <w:i/>
                <w:iCs/>
              </w:rPr>
            </w:pPr>
            <w:r w:rsidRPr="00854102">
              <w:rPr>
                <w:i/>
                <w:iCs/>
              </w:rPr>
              <w:t>The First 2 Years of COVID-19 Lessons to Improve Preparedness for the Next Pandemic</w:t>
            </w:r>
            <w:r>
              <w:rPr>
                <w:i/>
                <w:iCs/>
              </w:rPr>
              <w:t xml:space="preserve">, </w:t>
            </w:r>
            <w:r w:rsidRPr="00854102">
              <w:rPr>
                <w:b/>
                <w:bCs/>
              </w:rPr>
              <w:t xml:space="preserve">JAMA Network, </w:t>
            </w:r>
            <w:r w:rsidRPr="00854102">
              <w:t>January 6, 2022</w:t>
            </w:r>
            <w:r>
              <w:t xml:space="preserve">, </w:t>
            </w:r>
            <w:hyperlink r:id="rId13" w:history="1">
              <w:r w:rsidRPr="00031F5A">
                <w:rPr>
                  <w:rStyle w:val="Hyperlink"/>
                </w:rPr>
                <w:t>https://tinyurl.com/First2YearsCovid</w:t>
              </w:r>
            </w:hyperlink>
          </w:p>
          <w:p w14:paraId="4143FDC4" w14:textId="77777777" w:rsidR="00854102" w:rsidRPr="00854102" w:rsidRDefault="00854102" w:rsidP="00854102"/>
          <w:p w14:paraId="7263E16B" w14:textId="48244DC9" w:rsidR="00733F92" w:rsidRDefault="00C914B5" w:rsidP="00C914B5">
            <w:pPr>
              <w:pStyle w:val="ListParagraph"/>
              <w:ind w:left="0"/>
              <w:rPr>
                <w:i/>
                <w:iCs/>
                <w:sz w:val="32"/>
                <w:szCs w:val="32"/>
              </w:rPr>
            </w:pPr>
            <w:r w:rsidRPr="00C914B5">
              <w:rPr>
                <w:i/>
                <w:iCs/>
                <w:sz w:val="32"/>
                <w:szCs w:val="32"/>
              </w:rPr>
              <w:t>“The history of mental health is almost always told by psychiatrists and hardly ever by patients or through patients’ lives</w:t>
            </w:r>
            <w:r>
              <w:rPr>
                <w:i/>
                <w:iCs/>
                <w:sz w:val="32"/>
                <w:szCs w:val="32"/>
              </w:rPr>
              <w:t xml:space="preserve">. </w:t>
            </w:r>
            <w:r w:rsidRPr="00C914B5">
              <w:rPr>
                <w:i/>
                <w:iCs/>
                <w:sz w:val="32"/>
                <w:szCs w:val="32"/>
              </w:rPr>
              <w:t>A lot of these folks happened to be in the wrong place at the wrong time and said the wrong thing to the wrong person.”</w:t>
            </w:r>
            <w:r>
              <w:rPr>
                <w:i/>
                <w:iCs/>
                <w:sz w:val="32"/>
                <w:szCs w:val="32"/>
              </w:rPr>
              <w:t xml:space="preserve">                                                                                                                                                                                                                                                                                                                                                                                                                                                                                                                                                                                                                                                                                                                                                                                </w:t>
            </w:r>
          </w:p>
          <w:p w14:paraId="32D8B1C5" w14:textId="2A4CFC8F" w:rsidR="00C914B5" w:rsidRPr="0000477B" w:rsidRDefault="00C914B5" w:rsidP="0000477B">
            <w:pPr>
              <w:pStyle w:val="ListParagraph"/>
              <w:rPr>
                <w:i/>
                <w:iCs/>
              </w:rPr>
            </w:pPr>
            <w:r w:rsidRPr="00C914B5">
              <w:t>Darby Penney</w:t>
            </w:r>
            <w:r>
              <w:t>, advocate for better psychiatric care,</w:t>
            </w:r>
            <w:r w:rsidR="0000477B">
              <w:t xml:space="preserve"> </w:t>
            </w:r>
            <w:r w:rsidR="0000477B" w:rsidRPr="0000477B">
              <w:rPr>
                <w:i/>
                <w:iCs/>
              </w:rPr>
              <w:t>Darby Penney, Who Crusaded for Better Psychiatric Care, Dies at 68</w:t>
            </w:r>
            <w:r w:rsidR="0000477B">
              <w:rPr>
                <w:i/>
                <w:iCs/>
              </w:rPr>
              <w:t xml:space="preserve">, </w:t>
            </w:r>
            <w:r w:rsidR="0000477B" w:rsidRPr="0000477B">
              <w:rPr>
                <w:b/>
                <w:bCs/>
              </w:rPr>
              <w:t xml:space="preserve">*New York Times, </w:t>
            </w:r>
            <w:r w:rsidR="0000477B" w:rsidRPr="0000477B">
              <w:t>December 22, 2021 (updated)</w:t>
            </w:r>
            <w:r w:rsidR="0000477B">
              <w:t xml:space="preserve">, </w:t>
            </w:r>
            <w:hyperlink r:id="rId14" w:history="1">
              <w:r w:rsidR="0000477B" w:rsidRPr="00031F5A">
                <w:rPr>
                  <w:rStyle w:val="Hyperlink"/>
                </w:rPr>
                <w:t>https://tinyurl.com/DarbyPenney</w:t>
              </w:r>
            </w:hyperlink>
          </w:p>
          <w:p w14:paraId="432749E6" w14:textId="77777777" w:rsidR="0000477B" w:rsidRDefault="0000477B" w:rsidP="00C914B5">
            <w:pPr>
              <w:pStyle w:val="ListParagraph"/>
            </w:pPr>
          </w:p>
          <w:p w14:paraId="713B6D09" w14:textId="0501CA37" w:rsidR="0093022C" w:rsidRDefault="0093022C" w:rsidP="0093022C">
            <w:pPr>
              <w:pStyle w:val="ListParagraph"/>
              <w:ind w:left="0"/>
              <w:rPr>
                <w:i/>
                <w:iCs/>
                <w:sz w:val="32"/>
                <w:szCs w:val="32"/>
              </w:rPr>
            </w:pPr>
            <w:r w:rsidRPr="0093022C">
              <w:rPr>
                <w:i/>
                <w:iCs/>
                <w:sz w:val="32"/>
                <w:szCs w:val="32"/>
              </w:rPr>
              <w:t>“You can’t throw any more money into this institutional model</w:t>
            </w:r>
            <w:r>
              <w:rPr>
                <w:i/>
                <w:iCs/>
                <w:sz w:val="32"/>
                <w:szCs w:val="32"/>
              </w:rPr>
              <w:t xml:space="preserve"> [of long-term care]. </w:t>
            </w:r>
            <w:r w:rsidRPr="0093022C">
              <w:rPr>
                <w:i/>
                <w:iCs/>
                <w:sz w:val="32"/>
                <w:szCs w:val="32"/>
              </w:rPr>
              <w:t>It’s the model that’s broken and needs to be changed.”</w:t>
            </w:r>
          </w:p>
          <w:p w14:paraId="0E7CBD4D" w14:textId="1C26F04F" w:rsidR="0093022C" w:rsidRDefault="0093022C" w:rsidP="0093022C">
            <w:pPr>
              <w:pStyle w:val="ListParagraph"/>
            </w:pPr>
            <w:r w:rsidRPr="0093022C">
              <w:t xml:space="preserve">Fiona Whittington-Walsh, a disability studies scholar at Kwantlen Polytechnic University in Canada and the president of the board of directors for Inclusion </w:t>
            </w:r>
            <w:r w:rsidRPr="0093022C">
              <w:lastRenderedPageBreak/>
              <w:t>BC, an organization that has fought the institutionalization of people with developmental disabilities in British Columbia</w:t>
            </w:r>
            <w:r>
              <w:t xml:space="preserve">, </w:t>
            </w:r>
            <w:r w:rsidR="000272DA" w:rsidRPr="000272DA">
              <w:rPr>
                <w:b/>
                <w:bCs/>
              </w:rPr>
              <w:t xml:space="preserve">Quartz, </w:t>
            </w:r>
            <w:r w:rsidR="000272DA" w:rsidRPr="000272DA">
              <w:t xml:space="preserve">June 25, 2020, </w:t>
            </w:r>
            <w:r w:rsidR="000272DA" w:rsidRPr="000272DA">
              <w:rPr>
                <w:i/>
                <w:iCs/>
              </w:rPr>
              <w:t xml:space="preserve">Coronavirus is renewing a call to abolish nursing homes, </w:t>
            </w:r>
            <w:hyperlink r:id="rId15" w:history="1">
              <w:r w:rsidR="000272DA" w:rsidRPr="000272DA">
                <w:rPr>
                  <w:rStyle w:val="Hyperlink"/>
                </w:rPr>
                <w:t>https://tinyurl.com/CallToAbolishNursingHomes</w:t>
              </w:r>
            </w:hyperlink>
          </w:p>
          <w:p w14:paraId="084B063E" w14:textId="77777777" w:rsidR="0093022C" w:rsidRDefault="0093022C" w:rsidP="0093022C">
            <w:pPr>
              <w:pStyle w:val="ListParagraph"/>
            </w:pPr>
          </w:p>
          <w:p w14:paraId="49E9D2FA" w14:textId="6204277C" w:rsidR="0093022C" w:rsidRDefault="00CE5DA1" w:rsidP="00CE5DA1">
            <w:pPr>
              <w:rPr>
                <w:i/>
                <w:iCs/>
                <w:sz w:val="32"/>
                <w:szCs w:val="32"/>
              </w:rPr>
            </w:pPr>
            <w:r w:rsidRPr="00CE5DA1">
              <w:rPr>
                <w:i/>
                <w:iCs/>
                <w:sz w:val="32"/>
                <w:szCs w:val="32"/>
              </w:rPr>
              <w:t>“Nursing homes are such deadly places. They always have been</w:t>
            </w:r>
            <w:r>
              <w:rPr>
                <w:i/>
                <w:iCs/>
                <w:sz w:val="32"/>
                <w:szCs w:val="32"/>
              </w:rPr>
              <w:t xml:space="preserve">. </w:t>
            </w:r>
            <w:r w:rsidRPr="00CE5DA1">
              <w:rPr>
                <w:i/>
                <w:iCs/>
                <w:sz w:val="32"/>
                <w:szCs w:val="32"/>
              </w:rPr>
              <w:t>You don’t hear the stories so much in other times</w:t>
            </w:r>
            <w:r>
              <w:rPr>
                <w:i/>
                <w:iCs/>
                <w:sz w:val="32"/>
                <w:szCs w:val="32"/>
              </w:rPr>
              <w:t xml:space="preserve">. </w:t>
            </w:r>
            <w:r w:rsidRPr="00CE5DA1">
              <w:rPr>
                <w:i/>
                <w:iCs/>
                <w:sz w:val="32"/>
                <w:szCs w:val="32"/>
              </w:rPr>
              <w:t>You’re just hearing it with Covid because it’s off the charts.”</w:t>
            </w:r>
          </w:p>
          <w:p w14:paraId="03612953" w14:textId="77777777" w:rsidR="00CE5DA1" w:rsidRDefault="00CE5DA1" w:rsidP="000272DA">
            <w:pPr>
              <w:ind w:left="720"/>
            </w:pPr>
            <w:r w:rsidRPr="00CE5DA1">
              <w:t xml:space="preserve">Anita Cameron, an </w:t>
            </w:r>
            <w:r>
              <w:t xml:space="preserve">organizer with the advocacy group </w:t>
            </w:r>
            <w:r w:rsidRPr="00CE5DA1">
              <w:t>Adapt in Rochester, New York</w:t>
            </w:r>
            <w:r>
              <w:t>,</w:t>
            </w:r>
            <w:r w:rsidR="000272DA">
              <w:t xml:space="preserve"> </w:t>
            </w:r>
            <w:r w:rsidR="000272DA" w:rsidRPr="000272DA">
              <w:rPr>
                <w:b/>
                <w:bCs/>
                <w:color w:val="000000" w:themeColor="text1"/>
              </w:rPr>
              <w:t xml:space="preserve">Quartz, </w:t>
            </w:r>
            <w:r w:rsidR="000272DA" w:rsidRPr="000272DA">
              <w:rPr>
                <w:color w:val="000000" w:themeColor="text1"/>
              </w:rPr>
              <w:t xml:space="preserve">June 25, 2020, </w:t>
            </w:r>
            <w:r w:rsidR="000272DA" w:rsidRPr="000272DA">
              <w:rPr>
                <w:i/>
                <w:iCs/>
                <w:color w:val="000000" w:themeColor="text1"/>
              </w:rPr>
              <w:t xml:space="preserve">Coronavirus is renewing a call to abolish nursing homes, </w:t>
            </w:r>
            <w:hyperlink r:id="rId16" w:history="1">
              <w:r w:rsidR="000272DA" w:rsidRPr="00031F5A">
                <w:rPr>
                  <w:rStyle w:val="Hyperlink"/>
                </w:rPr>
                <w:t>https://tinyurl.com/CallToAbolishNursingHomes</w:t>
              </w:r>
            </w:hyperlink>
            <w:r w:rsidR="000272DA">
              <w:t xml:space="preserve"> </w:t>
            </w:r>
          </w:p>
          <w:p w14:paraId="24FBDD36" w14:textId="77777777" w:rsidR="000272DA" w:rsidRDefault="000272DA" w:rsidP="000272DA">
            <w:pPr>
              <w:ind w:left="720"/>
            </w:pPr>
          </w:p>
          <w:p w14:paraId="578F1E0B" w14:textId="77777777" w:rsidR="000272DA" w:rsidRDefault="00B017E7" w:rsidP="00B017E7">
            <w:pPr>
              <w:rPr>
                <w:i/>
                <w:iCs/>
                <w:sz w:val="32"/>
                <w:szCs w:val="32"/>
              </w:rPr>
            </w:pPr>
            <w:r w:rsidRPr="00B017E7">
              <w:rPr>
                <w:i/>
                <w:iCs/>
                <w:sz w:val="32"/>
                <w:szCs w:val="32"/>
              </w:rPr>
              <w:t>“I am not absent, I am not on vacation, I am part of my community.”</w:t>
            </w:r>
          </w:p>
          <w:p w14:paraId="77A4CA03" w14:textId="77777777" w:rsidR="00B017E7" w:rsidRDefault="00B017E7" w:rsidP="00364827">
            <w:pPr>
              <w:ind w:left="720"/>
            </w:pPr>
            <w:r w:rsidRPr="00B017E7">
              <w:t>Anne Emerman, a New York City activist for the civil rights of people with disabilities, when asked why, if she couldn’t get to her polling place, she couldn’t just vote by absentee ballot</w:t>
            </w:r>
            <w:r>
              <w:t xml:space="preserve">, </w:t>
            </w:r>
            <w:r w:rsidR="00364827" w:rsidRPr="00364827">
              <w:rPr>
                <w:b/>
                <w:bCs/>
              </w:rPr>
              <w:t>*New York Times</w:t>
            </w:r>
            <w:r w:rsidR="00364827">
              <w:rPr>
                <w:b/>
                <w:bCs/>
              </w:rPr>
              <w:t xml:space="preserve">, </w:t>
            </w:r>
            <w:r w:rsidR="00364827" w:rsidRPr="00364827">
              <w:t>December 24, 2021</w:t>
            </w:r>
            <w:r w:rsidR="00364827">
              <w:t xml:space="preserve">, </w:t>
            </w:r>
            <w:r w:rsidR="00364827" w:rsidRPr="00364827">
              <w:rPr>
                <w:i/>
                <w:iCs/>
              </w:rPr>
              <w:t>Anne Emerman, Champion of Disability Rights, Dies at 84</w:t>
            </w:r>
            <w:r w:rsidR="00364827">
              <w:rPr>
                <w:i/>
                <w:iCs/>
              </w:rPr>
              <w:t xml:space="preserve">, </w:t>
            </w:r>
            <w:hyperlink r:id="rId17" w:history="1">
              <w:r w:rsidR="00364827" w:rsidRPr="00031F5A">
                <w:rPr>
                  <w:rStyle w:val="Hyperlink"/>
                </w:rPr>
                <w:t>https://tinyurl.com/AnneEmerman</w:t>
              </w:r>
            </w:hyperlink>
            <w:r w:rsidR="00364827">
              <w:t xml:space="preserve"> </w:t>
            </w:r>
          </w:p>
          <w:p w14:paraId="3D77913B" w14:textId="77777777" w:rsidR="00300E38" w:rsidRDefault="00300E38" w:rsidP="00364827">
            <w:pPr>
              <w:ind w:left="720"/>
            </w:pPr>
          </w:p>
          <w:p w14:paraId="5F058587" w14:textId="0B9563DC" w:rsidR="00300E38" w:rsidRDefault="00300E38" w:rsidP="00300E38">
            <w:pPr>
              <w:rPr>
                <w:i/>
                <w:iCs/>
                <w:sz w:val="32"/>
                <w:szCs w:val="32"/>
              </w:rPr>
            </w:pPr>
            <w:r w:rsidRPr="00300E38">
              <w:rPr>
                <w:i/>
                <w:iCs/>
                <w:sz w:val="32"/>
                <w:szCs w:val="32"/>
              </w:rPr>
              <w:t>There is no better example of that sad fact than the hijacking of an important Beverly Board of Health meeting by online trolls earlier this week.</w:t>
            </w:r>
            <w:r>
              <w:rPr>
                <w:i/>
                <w:iCs/>
                <w:sz w:val="32"/>
                <w:szCs w:val="32"/>
              </w:rPr>
              <w:t xml:space="preserve"> </w:t>
            </w:r>
            <w:r w:rsidRPr="00300E38">
              <w:rPr>
                <w:i/>
                <w:iCs/>
                <w:sz w:val="32"/>
                <w:szCs w:val="32"/>
              </w:rPr>
              <w:t>The board was attempting to hold a meeting to discuss the possibility of instituting mask and vaccine mandates in the city in response to a holiday</w:t>
            </w:r>
            <w:r>
              <w:rPr>
                <w:i/>
                <w:iCs/>
                <w:sz w:val="32"/>
                <w:szCs w:val="32"/>
              </w:rPr>
              <w:t xml:space="preserve"> </w:t>
            </w:r>
            <w:r w:rsidRPr="00300E38">
              <w:rPr>
                <w:i/>
                <w:iCs/>
                <w:sz w:val="32"/>
                <w:szCs w:val="32"/>
              </w:rPr>
              <w:t>and omicron-fueled surge in positive cases. The meeting had yet to be called to order when it was taken over by mask and vaccine opponents — many of them from outside the city — hell bent on keeping a vote from being taken.</w:t>
            </w:r>
          </w:p>
          <w:p w14:paraId="4C5E78DC" w14:textId="40F7A57F" w:rsidR="00300E38" w:rsidRDefault="00052497" w:rsidP="00052497">
            <w:pPr>
              <w:pStyle w:val="ListParagraph"/>
            </w:pPr>
            <w:r w:rsidRPr="00052497">
              <w:rPr>
                <w:i/>
                <w:iCs/>
              </w:rPr>
              <w:t>Speaking up for science</w:t>
            </w:r>
            <w:r>
              <w:rPr>
                <w:i/>
                <w:iCs/>
              </w:rPr>
              <w:t xml:space="preserve">, </w:t>
            </w:r>
            <w:r>
              <w:rPr>
                <w:b/>
                <w:bCs/>
              </w:rPr>
              <w:t xml:space="preserve">Salem News, </w:t>
            </w:r>
            <w:r>
              <w:t xml:space="preserve">December 31, 2021, </w:t>
            </w:r>
            <w:hyperlink r:id="rId18" w:history="1">
              <w:r w:rsidR="00300E38" w:rsidRPr="00031F5A">
                <w:rPr>
                  <w:rStyle w:val="Hyperlink"/>
                </w:rPr>
                <w:t>https://tinyurl.com/SpeakingUpForScience</w:t>
              </w:r>
            </w:hyperlink>
          </w:p>
          <w:p w14:paraId="704909F8" w14:textId="3D106E2C" w:rsidR="004F5E5C" w:rsidRDefault="004F5E5C" w:rsidP="00300E38"/>
          <w:p w14:paraId="3A5F6A39" w14:textId="391059D7" w:rsidR="004F5E5C" w:rsidRDefault="004F5E5C" w:rsidP="00300E38">
            <w:pPr>
              <w:rPr>
                <w:i/>
                <w:iCs/>
                <w:sz w:val="32"/>
                <w:szCs w:val="32"/>
              </w:rPr>
            </w:pPr>
            <w:r w:rsidRPr="004F5E5C">
              <w:rPr>
                <w:i/>
                <w:iCs/>
                <w:sz w:val="32"/>
                <w:szCs w:val="32"/>
              </w:rPr>
              <w:t>“We need to stand up and stand tall</w:t>
            </w:r>
            <w:r>
              <w:rPr>
                <w:i/>
                <w:iCs/>
                <w:sz w:val="32"/>
                <w:szCs w:val="32"/>
              </w:rPr>
              <w:t xml:space="preserve">. </w:t>
            </w:r>
            <w:r w:rsidRPr="004F5E5C">
              <w:rPr>
                <w:i/>
                <w:iCs/>
                <w:sz w:val="32"/>
                <w:szCs w:val="32"/>
              </w:rPr>
              <w:t>We need to be proud of who we are and look people in the eye.”</w:t>
            </w:r>
          </w:p>
          <w:p w14:paraId="0DE35CF9" w14:textId="77777777" w:rsidR="00300E38" w:rsidRDefault="00D42326" w:rsidP="00F673C8">
            <w:pPr>
              <w:ind w:left="720"/>
            </w:pPr>
            <w:r>
              <w:t xml:space="preserve">Chinese-American man addressing issue of anti-Asian prejudice, </w:t>
            </w:r>
            <w:r w:rsidR="00052497" w:rsidRPr="00052497">
              <w:rPr>
                <w:i/>
                <w:iCs/>
              </w:rPr>
              <w:t>The Power of Reclaiming My Asian Name</w:t>
            </w:r>
            <w:r w:rsidR="00F673C8">
              <w:rPr>
                <w:i/>
                <w:iCs/>
              </w:rPr>
              <w:t xml:space="preserve">, </w:t>
            </w:r>
            <w:r w:rsidR="00052497" w:rsidRPr="00F673C8">
              <w:rPr>
                <w:b/>
                <w:bCs/>
              </w:rPr>
              <w:t xml:space="preserve">*Washington Post Magazine, </w:t>
            </w:r>
            <w:r w:rsidR="00052497">
              <w:t xml:space="preserve">January 5, 2021, </w:t>
            </w:r>
            <w:hyperlink r:id="rId19" w:history="1">
              <w:r w:rsidRPr="00031F5A">
                <w:rPr>
                  <w:rStyle w:val="Hyperlink"/>
                </w:rPr>
                <w:t>https://tinyurl.com/ReclaimingAsianName</w:t>
              </w:r>
            </w:hyperlink>
            <w:r>
              <w:t xml:space="preserve"> </w:t>
            </w:r>
          </w:p>
          <w:p w14:paraId="50FA8173" w14:textId="77777777" w:rsidR="00F673C8" w:rsidRDefault="00F673C8" w:rsidP="00F673C8">
            <w:pPr>
              <w:ind w:left="720"/>
            </w:pPr>
          </w:p>
          <w:p w14:paraId="58533607" w14:textId="77777777" w:rsidR="00F673C8" w:rsidRDefault="00937058" w:rsidP="00937058">
            <w:pPr>
              <w:rPr>
                <w:i/>
                <w:iCs/>
                <w:sz w:val="32"/>
                <w:szCs w:val="32"/>
              </w:rPr>
            </w:pPr>
            <w:r w:rsidRPr="00937058">
              <w:rPr>
                <w:i/>
                <w:iCs/>
                <w:sz w:val="32"/>
                <w:szCs w:val="32"/>
              </w:rPr>
              <w:t xml:space="preserve">Perhaps Americans’ trust in their own physicians will outweigh attitudes towards the larger health care system in </w:t>
            </w:r>
            <w:r w:rsidRPr="00937058">
              <w:rPr>
                <w:i/>
                <w:iCs/>
                <w:sz w:val="32"/>
                <w:szCs w:val="32"/>
              </w:rPr>
              <w:lastRenderedPageBreak/>
              <w:t>making vaccine decisions. But without underlying fixes to the health care system that create a recognized, legitimate public good, broad vaccine messages about protecting our hospitals and health care system may continue to give Americans little reason to act.</w:t>
            </w:r>
          </w:p>
          <w:p w14:paraId="74FDDCAA" w14:textId="61D170C9" w:rsidR="00937058" w:rsidRPr="00937058" w:rsidRDefault="00937058" w:rsidP="00937058">
            <w:pPr>
              <w:pStyle w:val="ListParagraph"/>
              <w:rPr>
                <w:i/>
                <w:iCs/>
              </w:rPr>
            </w:pPr>
            <w:r w:rsidRPr="009965A1">
              <w:rPr>
                <w:i/>
                <w:iCs/>
              </w:rPr>
              <w:t>‘Protect our hospitals’ might convince Britons to get Covid-19 vaccines, but it won’t work in the U.S.</w:t>
            </w:r>
            <w:r>
              <w:rPr>
                <w:i/>
                <w:iCs/>
              </w:rPr>
              <w:t xml:space="preserve">, </w:t>
            </w:r>
            <w:r w:rsidRPr="00937058">
              <w:rPr>
                <w:b/>
                <w:bCs/>
              </w:rPr>
              <w:t xml:space="preserve">STAT Daily Recap, </w:t>
            </w:r>
            <w:r>
              <w:t xml:space="preserve">January 5, 2022, </w:t>
            </w:r>
            <w:hyperlink r:id="rId20" w:history="1">
              <w:r w:rsidRPr="00031F5A">
                <w:rPr>
                  <w:rStyle w:val="Hyperlink"/>
                </w:rPr>
                <w:t>https://tinyurl.com/ProtectOurHospitals</w:t>
              </w:r>
            </w:hyperlink>
          </w:p>
          <w:p w14:paraId="4671C51F" w14:textId="77777777" w:rsidR="00937058" w:rsidRDefault="00937058" w:rsidP="00937058">
            <w:pPr>
              <w:ind w:left="720"/>
            </w:pPr>
          </w:p>
          <w:p w14:paraId="33950BE9" w14:textId="77777777" w:rsidR="00C14BD3" w:rsidRPr="00C14BD3" w:rsidRDefault="00C14BD3" w:rsidP="00C14BD3">
            <w:pPr>
              <w:rPr>
                <w:i/>
                <w:iCs/>
                <w:sz w:val="32"/>
                <w:szCs w:val="32"/>
              </w:rPr>
            </w:pPr>
            <w:r w:rsidRPr="00C14BD3">
              <w:rPr>
                <w:i/>
                <w:iCs/>
                <w:sz w:val="32"/>
                <w:szCs w:val="32"/>
              </w:rPr>
              <w:t>“I think it’s incredibly frustrating for consumers to find the right and appropriate care for their loved ones when the time comes."</w:t>
            </w:r>
          </w:p>
          <w:p w14:paraId="6FF0CFA9" w14:textId="151B92DE" w:rsidR="00972A57" w:rsidRDefault="00C14BD3" w:rsidP="00972A57">
            <w:pPr>
              <w:pStyle w:val="ListParagraph"/>
            </w:pPr>
            <w:r w:rsidRPr="00C14BD3">
              <w:t>State Rep. Thomas Stanley, D-</w:t>
            </w:r>
            <w:r w:rsidR="006741E7">
              <w:t>Waltham</w:t>
            </w:r>
            <w:r w:rsidR="00972A57">
              <w:t xml:space="preserve">, </w:t>
            </w:r>
            <w:r w:rsidR="00972A57" w:rsidRPr="005553D6">
              <w:rPr>
                <w:i/>
                <w:iCs/>
                <w:color w:val="000000" w:themeColor="text1"/>
              </w:rPr>
              <w:t>Fixing Massachusetts' nursing homes is a complex problem; here are some of the ways lawmakers are trying to do it</w:t>
            </w:r>
            <w:r w:rsidR="00972A57">
              <w:rPr>
                <w:i/>
                <w:iCs/>
                <w:color w:val="000000" w:themeColor="text1"/>
              </w:rPr>
              <w:t xml:space="preserve">, </w:t>
            </w:r>
            <w:r w:rsidR="00972A57" w:rsidRPr="00972A57">
              <w:rPr>
                <w:b/>
                <w:bCs/>
                <w:color w:val="000000" w:themeColor="text1"/>
              </w:rPr>
              <w:t xml:space="preserve">Berkshire Eagle, </w:t>
            </w:r>
            <w:r w:rsidR="00972A57" w:rsidRPr="00972A57">
              <w:rPr>
                <w:color w:val="000000" w:themeColor="text1"/>
              </w:rPr>
              <w:t xml:space="preserve">January 5, 2022, </w:t>
            </w:r>
            <w:hyperlink r:id="rId21" w:history="1">
              <w:r w:rsidR="00972A57" w:rsidRPr="00031F5A">
                <w:rPr>
                  <w:rStyle w:val="Hyperlink"/>
                </w:rPr>
                <w:t>https://tinyurl.com/NursingHomesComplexProblems</w:t>
              </w:r>
            </w:hyperlink>
            <w:r w:rsidR="00972A57">
              <w:t xml:space="preserve"> </w:t>
            </w:r>
          </w:p>
          <w:p w14:paraId="62F6E127" w14:textId="77777777" w:rsidR="00972A57" w:rsidRDefault="00972A57" w:rsidP="00972A57">
            <w:pPr>
              <w:pStyle w:val="ListParagraph"/>
              <w:rPr>
                <w:i/>
                <w:iCs/>
                <w:color w:val="000000" w:themeColor="text1"/>
              </w:rPr>
            </w:pPr>
          </w:p>
          <w:p w14:paraId="3A90AA37" w14:textId="77777777" w:rsidR="002A7620" w:rsidRDefault="002A7620" w:rsidP="002A7620">
            <w:pPr>
              <w:pStyle w:val="ListParagraph"/>
              <w:ind w:left="0"/>
              <w:rPr>
                <w:i/>
                <w:iCs/>
                <w:color w:val="000000" w:themeColor="text1"/>
                <w:sz w:val="32"/>
                <w:szCs w:val="32"/>
              </w:rPr>
            </w:pPr>
            <w:r w:rsidRPr="002A7620">
              <w:rPr>
                <w:i/>
                <w:iCs/>
                <w:color w:val="000000" w:themeColor="text1"/>
                <w:sz w:val="32"/>
                <w:szCs w:val="32"/>
              </w:rPr>
              <w:t>“Fear of death is not one of my problems … only of the dying. The how, not the when of it</w:t>
            </w:r>
            <w:r>
              <w:rPr>
                <w:i/>
                <w:iCs/>
                <w:color w:val="000000" w:themeColor="text1"/>
                <w:sz w:val="32"/>
                <w:szCs w:val="32"/>
              </w:rPr>
              <w:t xml:space="preserve">. </w:t>
            </w:r>
            <w:r w:rsidRPr="002A7620">
              <w:rPr>
                <w:i/>
                <w:iCs/>
                <w:color w:val="000000" w:themeColor="text1"/>
                <w:sz w:val="32"/>
                <w:szCs w:val="32"/>
              </w:rPr>
              <w:t>Getting there is not half the fun, and the fear of doing it badly could be of concern if I wanted to waste time thinking about it. I don’t.”</w:t>
            </w:r>
          </w:p>
          <w:p w14:paraId="0502AE78" w14:textId="3E8789E4" w:rsidR="002A7620" w:rsidRPr="00916268" w:rsidRDefault="002A7620" w:rsidP="00916268">
            <w:pPr>
              <w:pStyle w:val="ListParagraph"/>
              <w:rPr>
                <w:color w:val="000000" w:themeColor="text1"/>
              </w:rPr>
            </w:pPr>
            <w:r w:rsidRPr="00D626E4">
              <w:rPr>
                <w:i/>
                <w:iCs/>
                <w:color w:val="000000" w:themeColor="text1"/>
              </w:rPr>
              <w:t>Betty White’s fans feared her death for years. But the ‘Golden Girls’ actress wasn’t afraid of dying</w:t>
            </w:r>
            <w:r w:rsidRPr="00D626E4">
              <w:rPr>
                <w:color w:val="000000" w:themeColor="text1"/>
              </w:rPr>
              <w:t>.</w:t>
            </w:r>
            <w:r w:rsidR="00916268">
              <w:rPr>
                <w:color w:val="000000" w:themeColor="text1"/>
              </w:rPr>
              <w:t xml:space="preserve">, </w:t>
            </w:r>
            <w:r w:rsidRPr="00916268">
              <w:rPr>
                <w:b/>
                <w:bCs/>
                <w:color w:val="000000" w:themeColor="text1"/>
              </w:rPr>
              <w:t xml:space="preserve">*Washington Post, </w:t>
            </w:r>
            <w:r w:rsidRPr="00916268">
              <w:rPr>
                <w:color w:val="000000" w:themeColor="text1"/>
              </w:rPr>
              <w:t xml:space="preserve">January 1, 2022, </w:t>
            </w:r>
            <w:hyperlink r:id="rId22" w:history="1">
              <w:r w:rsidRPr="00031F5A">
                <w:rPr>
                  <w:rStyle w:val="Hyperlink"/>
                </w:rPr>
                <w:t>https://tinyurl.com/BettyWhiteNotAfraidOfDying</w:t>
              </w:r>
            </w:hyperlink>
          </w:p>
          <w:p w14:paraId="53D2E8C5" w14:textId="77777777" w:rsidR="002A7620" w:rsidRDefault="002A7620" w:rsidP="002A7620">
            <w:pPr>
              <w:pStyle w:val="ListParagraph"/>
              <w:rPr>
                <w:color w:val="000000" w:themeColor="text1"/>
              </w:rPr>
            </w:pPr>
          </w:p>
          <w:p w14:paraId="601BF20F" w14:textId="77777777" w:rsidR="00DB09D5" w:rsidRDefault="00DB09D5" w:rsidP="00DB09D5">
            <w:pPr>
              <w:pStyle w:val="ListParagraph"/>
              <w:ind w:left="0"/>
              <w:rPr>
                <w:i/>
                <w:iCs/>
                <w:color w:val="000000" w:themeColor="text1"/>
                <w:sz w:val="32"/>
                <w:szCs w:val="32"/>
              </w:rPr>
            </w:pPr>
            <w:r w:rsidRPr="00DB09D5">
              <w:rPr>
                <w:i/>
                <w:iCs/>
                <w:color w:val="000000" w:themeColor="text1"/>
                <w:sz w:val="32"/>
                <w:szCs w:val="32"/>
              </w:rPr>
              <w:t>“Patients with the most complex needs for post-acute care are waiting an average of up to to 24 days</w:t>
            </w:r>
            <w:r>
              <w:rPr>
                <w:i/>
                <w:iCs/>
                <w:color w:val="000000" w:themeColor="text1"/>
                <w:sz w:val="32"/>
                <w:szCs w:val="32"/>
              </w:rPr>
              <w:t>.</w:t>
            </w:r>
            <w:r w:rsidRPr="00DB09D5">
              <w:rPr>
                <w:i/>
                <w:iCs/>
                <w:color w:val="000000" w:themeColor="text1"/>
                <w:sz w:val="32"/>
                <w:szCs w:val="32"/>
              </w:rPr>
              <w:t xml:space="preserve">” </w:t>
            </w:r>
          </w:p>
          <w:p w14:paraId="702A87FB" w14:textId="73A7AA33" w:rsidR="00DB09D5" w:rsidRPr="00916268" w:rsidRDefault="00DB09D5" w:rsidP="00591A98">
            <w:pPr>
              <w:pStyle w:val="ListParagraph"/>
              <w:rPr>
                <w:color w:val="000000" w:themeColor="text1"/>
              </w:rPr>
            </w:pPr>
            <w:r w:rsidRPr="00DB09D5">
              <w:rPr>
                <w:color w:val="000000" w:themeColor="text1"/>
              </w:rPr>
              <w:t>Dr. Ron Walls, Mass General Brigham’s chief operating officer</w:t>
            </w:r>
            <w:r>
              <w:rPr>
                <w:color w:val="000000" w:themeColor="text1"/>
              </w:rPr>
              <w:t xml:space="preserve">, </w:t>
            </w:r>
            <w:r w:rsidRPr="00916268">
              <w:rPr>
                <w:i/>
                <w:iCs/>
                <w:color w:val="000000" w:themeColor="text1"/>
              </w:rPr>
              <w:t>Nursing homes at a tipping point: Many are forced to freeze admissions, stranding patients in hospitals for weeks</w:t>
            </w:r>
            <w:r>
              <w:rPr>
                <w:i/>
                <w:iCs/>
                <w:color w:val="000000" w:themeColor="text1"/>
              </w:rPr>
              <w:t xml:space="preserve">, </w:t>
            </w:r>
            <w:r w:rsidRPr="00DB09D5">
              <w:rPr>
                <w:b/>
                <w:bCs/>
                <w:color w:val="000000" w:themeColor="text1"/>
              </w:rPr>
              <w:t xml:space="preserve">*Boston Globe, </w:t>
            </w:r>
            <w:r>
              <w:rPr>
                <w:color w:val="000000" w:themeColor="text1"/>
              </w:rPr>
              <w:t xml:space="preserve">January 5, 2022, </w:t>
            </w:r>
            <w:hyperlink r:id="rId23" w:history="1">
              <w:r w:rsidRPr="00031F5A">
                <w:rPr>
                  <w:rStyle w:val="Hyperlink"/>
                </w:rPr>
                <w:t>https://tinyurl.com/NursingHomesAtTippingPoint</w:t>
              </w:r>
            </w:hyperlink>
            <w:r>
              <w:rPr>
                <w:color w:val="000000" w:themeColor="text1"/>
              </w:rPr>
              <w:t xml:space="preserve"> </w:t>
            </w:r>
          </w:p>
          <w:p w14:paraId="62BCD423" w14:textId="6E7DDDAE" w:rsidR="00DB09D5" w:rsidRPr="00A036C0" w:rsidRDefault="00DB09D5" w:rsidP="00A036C0">
            <w:pPr>
              <w:rPr>
                <w:color w:val="000000" w:themeColor="text1"/>
              </w:rPr>
            </w:pPr>
          </w:p>
        </w:tc>
      </w:tr>
      <w:tr w:rsidR="00DF1DB8" w14:paraId="029FD126" w14:textId="77777777" w:rsidTr="00EB0CFF">
        <w:trPr>
          <w:trHeight w:val="350"/>
        </w:trPr>
        <w:tc>
          <w:tcPr>
            <w:tcW w:w="2965" w:type="dxa"/>
          </w:tcPr>
          <w:p w14:paraId="79F68E13" w14:textId="0D7F97CC" w:rsidR="00DF1DB8" w:rsidRDefault="00DF1DB8" w:rsidP="00B43B09">
            <w:pPr>
              <w:rPr>
                <w:color w:val="000000" w:themeColor="text1"/>
                <w:sz w:val="24"/>
                <w:szCs w:val="24"/>
              </w:rPr>
            </w:pPr>
            <w:r>
              <w:rPr>
                <w:color w:val="000000" w:themeColor="text1"/>
                <w:sz w:val="24"/>
                <w:szCs w:val="24"/>
              </w:rPr>
              <w:lastRenderedPageBreak/>
              <w:t>Featured News Article</w:t>
            </w:r>
          </w:p>
        </w:tc>
        <w:tc>
          <w:tcPr>
            <w:tcW w:w="8051" w:type="dxa"/>
            <w:gridSpan w:val="3"/>
          </w:tcPr>
          <w:p w14:paraId="610817A0" w14:textId="6EC0E884" w:rsidR="00916268" w:rsidRDefault="00916268" w:rsidP="00DF1DB8">
            <w:pPr>
              <w:pStyle w:val="ListParagraph"/>
              <w:numPr>
                <w:ilvl w:val="0"/>
                <w:numId w:val="3"/>
              </w:numPr>
              <w:rPr>
                <w:b/>
                <w:bCs/>
                <w:color w:val="000000" w:themeColor="text1"/>
              </w:rPr>
            </w:pPr>
            <w:r>
              <w:rPr>
                <w:b/>
                <w:bCs/>
                <w:color w:val="000000" w:themeColor="text1"/>
              </w:rPr>
              <w:t>*Boston Globe</w:t>
            </w:r>
          </w:p>
          <w:p w14:paraId="2EA73FEF" w14:textId="3E3ED072" w:rsidR="00916268" w:rsidRDefault="00916268" w:rsidP="00916268">
            <w:pPr>
              <w:pStyle w:val="ListParagraph"/>
              <w:ind w:left="360"/>
              <w:rPr>
                <w:color w:val="000000" w:themeColor="text1"/>
              </w:rPr>
            </w:pPr>
            <w:r>
              <w:rPr>
                <w:color w:val="000000" w:themeColor="text1"/>
              </w:rPr>
              <w:t>January 5, 2022</w:t>
            </w:r>
          </w:p>
          <w:p w14:paraId="0ACF7478" w14:textId="0C7FD833" w:rsidR="00916268" w:rsidRDefault="00916268" w:rsidP="00916268">
            <w:pPr>
              <w:pStyle w:val="ListParagraph"/>
              <w:ind w:left="360"/>
              <w:rPr>
                <w:i/>
                <w:iCs/>
                <w:color w:val="000000" w:themeColor="text1"/>
              </w:rPr>
            </w:pPr>
            <w:r w:rsidRPr="00916268">
              <w:rPr>
                <w:i/>
                <w:iCs/>
                <w:color w:val="000000" w:themeColor="text1"/>
              </w:rPr>
              <w:t>Nursing homes at a tipping point: Many are forced to freeze admissions, stranding patients in hospitals for weeks</w:t>
            </w:r>
          </w:p>
          <w:p w14:paraId="1F95DC98" w14:textId="79646442" w:rsidR="00916268" w:rsidRDefault="00916268" w:rsidP="00916268">
            <w:pPr>
              <w:pStyle w:val="ListParagraph"/>
              <w:ind w:left="360"/>
              <w:rPr>
                <w:color w:val="000000" w:themeColor="text1"/>
              </w:rPr>
            </w:pPr>
            <w:r w:rsidRPr="00916268">
              <w:rPr>
                <w:color w:val="000000" w:themeColor="text1"/>
              </w:rPr>
              <w:t>Already crowded hospitals across Massachusetts are being forced to keep patients on their wards for weeks after they would otherwise be discharged for rehabilitation or long-term care because there are so few available spaces at nursing homes struggling to stay open amid the Omicron surge.</w:t>
            </w:r>
            <w:r>
              <w:rPr>
                <w:color w:val="000000" w:themeColor="text1"/>
              </w:rPr>
              <w:t xml:space="preserve"> . .</w:t>
            </w:r>
          </w:p>
          <w:p w14:paraId="1B673004" w14:textId="6877B2FC" w:rsidR="00916268" w:rsidRDefault="00916268" w:rsidP="00916268">
            <w:pPr>
              <w:pStyle w:val="ListParagraph"/>
              <w:ind w:left="360"/>
              <w:rPr>
                <w:color w:val="000000" w:themeColor="text1"/>
              </w:rPr>
            </w:pPr>
            <w:r w:rsidRPr="00916268">
              <w:rPr>
                <w:color w:val="000000" w:themeColor="text1"/>
              </w:rPr>
              <w:t xml:space="preserve">Nursing home industry leaders say they are verging on a crisis. Acutely short-staffed even before the surge, they are facing growing numbers of workers sidelined by infections, spot shortages of rapid test kits, and a state rule many say is outdated that forces them to intermittently freeze admissions. As a result, </w:t>
            </w:r>
            <w:r w:rsidRPr="00916268">
              <w:rPr>
                <w:color w:val="000000" w:themeColor="text1"/>
              </w:rPr>
              <w:lastRenderedPageBreak/>
              <w:t xml:space="preserve">hospitals across the state, slammed with record numbers of severely ill patients sick with COVID and other conditions, are facing critical bottlenecks at a time when their </w:t>
            </w:r>
            <w:hyperlink r:id="rId24" w:tgtFrame="_blank" w:history="1">
              <w:r w:rsidRPr="00916268">
                <w:rPr>
                  <w:rStyle w:val="Hyperlink"/>
                </w:rPr>
                <w:t>capacity is at peak</w:t>
              </w:r>
            </w:hyperlink>
            <w:r w:rsidRPr="00916268">
              <w:rPr>
                <w:color w:val="000000" w:themeColor="text1"/>
              </w:rPr>
              <w:t xml:space="preserve"> levels.</w:t>
            </w:r>
          </w:p>
          <w:p w14:paraId="531A4E6E" w14:textId="2E050F99" w:rsidR="00916268" w:rsidRPr="00916268" w:rsidRDefault="008402F8" w:rsidP="00916268">
            <w:pPr>
              <w:pStyle w:val="ListParagraph"/>
              <w:ind w:left="360"/>
              <w:rPr>
                <w:color w:val="000000" w:themeColor="text1"/>
              </w:rPr>
            </w:pPr>
            <w:hyperlink r:id="rId25" w:history="1">
              <w:r w:rsidR="00DB09D5" w:rsidRPr="00031F5A">
                <w:rPr>
                  <w:rStyle w:val="Hyperlink"/>
                </w:rPr>
                <w:t>https://tinyurl.com/NursingHomesAtTippingPoint</w:t>
              </w:r>
            </w:hyperlink>
            <w:r w:rsidR="00DB09D5">
              <w:rPr>
                <w:color w:val="000000" w:themeColor="text1"/>
              </w:rPr>
              <w:t xml:space="preserve"> </w:t>
            </w:r>
          </w:p>
          <w:p w14:paraId="623A3774" w14:textId="5D38A468" w:rsidR="00DF1DB8" w:rsidRDefault="005553D6" w:rsidP="00DF1DB8">
            <w:pPr>
              <w:pStyle w:val="ListParagraph"/>
              <w:numPr>
                <w:ilvl w:val="0"/>
                <w:numId w:val="3"/>
              </w:numPr>
              <w:rPr>
                <w:b/>
                <w:bCs/>
                <w:color w:val="000000" w:themeColor="text1"/>
              </w:rPr>
            </w:pPr>
            <w:r>
              <w:rPr>
                <w:b/>
                <w:bCs/>
                <w:color w:val="000000" w:themeColor="text1"/>
              </w:rPr>
              <w:t>Berkshire Eagle</w:t>
            </w:r>
          </w:p>
          <w:p w14:paraId="7B856A47" w14:textId="2B54CCDA" w:rsidR="005553D6" w:rsidRDefault="005553D6" w:rsidP="005553D6">
            <w:pPr>
              <w:pStyle w:val="ListParagraph"/>
              <w:ind w:left="360"/>
              <w:rPr>
                <w:color w:val="000000" w:themeColor="text1"/>
              </w:rPr>
            </w:pPr>
            <w:r>
              <w:rPr>
                <w:color w:val="000000" w:themeColor="text1"/>
              </w:rPr>
              <w:t>January 5, 2022</w:t>
            </w:r>
          </w:p>
          <w:p w14:paraId="24D056BF" w14:textId="77777777" w:rsidR="005553D6" w:rsidRPr="005553D6" w:rsidRDefault="005553D6" w:rsidP="005553D6">
            <w:pPr>
              <w:pStyle w:val="ListParagraph"/>
              <w:ind w:left="360"/>
              <w:rPr>
                <w:i/>
                <w:iCs/>
                <w:color w:val="000000" w:themeColor="text1"/>
              </w:rPr>
            </w:pPr>
            <w:r w:rsidRPr="005553D6">
              <w:rPr>
                <w:i/>
                <w:iCs/>
                <w:color w:val="000000" w:themeColor="text1"/>
              </w:rPr>
              <w:t>Fixing Massachusetts' nursing homes is a complex problem; here are some of the ways lawmakers are trying to do it</w:t>
            </w:r>
          </w:p>
          <w:p w14:paraId="6F438F93" w14:textId="679C9535" w:rsidR="005553D6" w:rsidRPr="005553D6" w:rsidRDefault="005553D6" w:rsidP="005553D6">
            <w:pPr>
              <w:pStyle w:val="ListParagraph"/>
              <w:ind w:left="360"/>
              <w:rPr>
                <w:color w:val="000000" w:themeColor="text1"/>
              </w:rPr>
            </w:pPr>
            <w:r w:rsidRPr="005553D6">
              <w:rPr>
                <w:color w:val="000000" w:themeColor="text1"/>
              </w:rPr>
              <w:t>Better wages for workers, improved reimbursements for facilities and increased support for nursing home alternatives are all pieces of the complicated puzzle that is nursing home reform</w:t>
            </w:r>
          </w:p>
          <w:p w14:paraId="1955CC3C" w14:textId="661D540D" w:rsidR="005744A1" w:rsidRPr="005744A1" w:rsidRDefault="005744A1" w:rsidP="005744A1">
            <w:pPr>
              <w:pStyle w:val="ListParagraph"/>
              <w:ind w:left="360"/>
              <w:rPr>
                <w:color w:val="000000" w:themeColor="text1"/>
              </w:rPr>
            </w:pPr>
            <w:r w:rsidRPr="005744A1">
              <w:rPr>
                <w:color w:val="000000" w:themeColor="text1"/>
              </w:rPr>
              <w:t>Massachusetts needed nursing home reform even before the pandemic, people say. Now, the stakes are higher.</w:t>
            </w:r>
          </w:p>
          <w:p w14:paraId="1C8ACD55" w14:textId="77777777" w:rsidR="005744A1" w:rsidRPr="005744A1" w:rsidRDefault="005744A1" w:rsidP="005744A1">
            <w:pPr>
              <w:pStyle w:val="ListParagraph"/>
              <w:ind w:left="360"/>
              <w:rPr>
                <w:color w:val="000000" w:themeColor="text1"/>
              </w:rPr>
            </w:pPr>
            <w:r w:rsidRPr="005744A1">
              <w:rPr>
                <w:color w:val="000000" w:themeColor="text1"/>
              </w:rPr>
              <w:t>State Sen. Patricia Jehlen, a Somerville Democrat who co-chairs the Joint Committee on Elder Affairs, said she believes the pandemic has moved legislative leaders to pursue changes.</w:t>
            </w:r>
          </w:p>
          <w:p w14:paraId="139EC7F1" w14:textId="77777777" w:rsidR="005744A1" w:rsidRPr="005744A1" w:rsidRDefault="005744A1" w:rsidP="005744A1">
            <w:pPr>
              <w:pStyle w:val="ListParagraph"/>
              <w:ind w:left="360"/>
              <w:rPr>
                <w:color w:val="000000" w:themeColor="text1"/>
              </w:rPr>
            </w:pPr>
            <w:r w:rsidRPr="005744A1">
              <w:rPr>
                <w:color w:val="000000" w:themeColor="text1"/>
              </w:rPr>
              <w:t>Even so, addressing long-term care problems in Berkshire County — and across the state — demands different solutions.</w:t>
            </w:r>
          </w:p>
          <w:p w14:paraId="7D517B6E" w14:textId="7DBD06D6" w:rsidR="00DF1DB8" w:rsidRDefault="005744A1" w:rsidP="005744A1">
            <w:pPr>
              <w:pStyle w:val="ListParagraph"/>
              <w:ind w:left="360"/>
              <w:rPr>
                <w:color w:val="000000" w:themeColor="text1"/>
              </w:rPr>
            </w:pPr>
            <w:r w:rsidRPr="005744A1">
              <w:rPr>
                <w:color w:val="000000" w:themeColor="text1"/>
              </w:rPr>
              <w:t>Better wages for workers, improved reimbursements for facilities and increased support for nursing home alternatives are all on the table, Jehlen said.</w:t>
            </w:r>
            <w:r w:rsidR="000A4E5E">
              <w:rPr>
                <w:color w:val="000000" w:themeColor="text1"/>
              </w:rPr>
              <w:t xml:space="preserve"> . .</w:t>
            </w:r>
          </w:p>
          <w:p w14:paraId="57BC3142" w14:textId="27BC9582" w:rsidR="000A4E5E" w:rsidRDefault="000A4E5E" w:rsidP="005744A1">
            <w:pPr>
              <w:pStyle w:val="ListParagraph"/>
              <w:ind w:left="360"/>
              <w:rPr>
                <w:color w:val="000000" w:themeColor="text1"/>
              </w:rPr>
            </w:pPr>
            <w:r w:rsidRPr="000A4E5E">
              <w:rPr>
                <w:color w:val="000000" w:themeColor="text1"/>
              </w:rPr>
              <w:t>The elder affairs committee is weighing the association’s testimony along with the support that the Dignity Alliance and its member organizations have provided for the bill, said state Rep. Thomas Stanley, D-Waltham, who co-chairs the committee with Jehlen.</w:t>
            </w:r>
            <w:r>
              <w:rPr>
                <w:color w:val="000000" w:themeColor="text1"/>
              </w:rPr>
              <w:t xml:space="preserve"> . .</w:t>
            </w:r>
          </w:p>
          <w:p w14:paraId="5C5BCAF8" w14:textId="77777777" w:rsidR="000A4E5E" w:rsidRPr="000A4E5E" w:rsidRDefault="000A4E5E" w:rsidP="000A4E5E">
            <w:pPr>
              <w:pStyle w:val="ListParagraph"/>
              <w:ind w:left="360"/>
              <w:rPr>
                <w:color w:val="000000" w:themeColor="text1"/>
              </w:rPr>
            </w:pPr>
            <w:r w:rsidRPr="000A4E5E">
              <w:rPr>
                <w:color w:val="000000" w:themeColor="text1"/>
              </w:rPr>
              <w:t>A “nursing home quality jobs initiative” would require MassHealth to fund a “living wage rate add-on” for care workers, and another bill seeks to stabilize nursing facilities’ finances.</w:t>
            </w:r>
          </w:p>
          <w:p w14:paraId="6654F242" w14:textId="77777777" w:rsidR="000A4E5E" w:rsidRPr="000A4E5E" w:rsidRDefault="000A4E5E" w:rsidP="000A4E5E">
            <w:pPr>
              <w:pStyle w:val="ListParagraph"/>
              <w:ind w:left="360"/>
              <w:rPr>
                <w:color w:val="000000" w:themeColor="text1"/>
              </w:rPr>
            </w:pPr>
            <w:r w:rsidRPr="000A4E5E">
              <w:rPr>
                <w:color w:val="000000" w:themeColor="text1"/>
              </w:rPr>
              <w:t>Former state Sen. Richard Moore, who serves as Dignity Alliance’s legislative chair, said the coalition has reviewed those proposals and declined to support them due to the potential for “cost-shifting” that would increase profits for facility operators.</w:t>
            </w:r>
          </w:p>
          <w:p w14:paraId="08C0551A" w14:textId="503AA8B9" w:rsidR="000A4E5E" w:rsidRDefault="000A4E5E" w:rsidP="000A4E5E">
            <w:pPr>
              <w:pStyle w:val="ListParagraph"/>
              <w:ind w:left="360"/>
              <w:rPr>
                <w:color w:val="000000" w:themeColor="text1"/>
              </w:rPr>
            </w:pPr>
            <w:r w:rsidRPr="000A4E5E">
              <w:rPr>
                <w:color w:val="000000" w:themeColor="text1"/>
              </w:rPr>
              <w:t>“If MassHealth picked up the cost, are the savings going to be passed on as a profit to the owners?” Moore asked. “We’ve been working with some folks from the SEIU that represent some of the workers in nursing homes, and I think they tend to have the interests of the workers in mind more than management does.”</w:t>
            </w:r>
            <w:r>
              <w:rPr>
                <w:color w:val="000000" w:themeColor="text1"/>
              </w:rPr>
              <w:t>. . .</w:t>
            </w:r>
          </w:p>
          <w:p w14:paraId="6E2031E3" w14:textId="77777777" w:rsidR="000A4E5E" w:rsidRPr="000A4E5E" w:rsidRDefault="000A4E5E" w:rsidP="000A4E5E">
            <w:pPr>
              <w:pStyle w:val="ListParagraph"/>
              <w:ind w:left="360"/>
              <w:rPr>
                <w:color w:val="000000" w:themeColor="text1"/>
              </w:rPr>
            </w:pPr>
            <w:r w:rsidRPr="000A4E5E">
              <w:rPr>
                <w:color w:val="000000" w:themeColor="text1"/>
              </w:rPr>
              <w:t>Even before the pandemic, Massachusetts residents had been showing greater interest in alternatives to nursing homes.</w:t>
            </w:r>
          </w:p>
          <w:p w14:paraId="3DE21A7D" w14:textId="77777777" w:rsidR="000A4E5E" w:rsidRPr="000A4E5E" w:rsidRDefault="000A4E5E" w:rsidP="000A4E5E">
            <w:pPr>
              <w:pStyle w:val="ListParagraph"/>
              <w:ind w:left="360"/>
              <w:rPr>
                <w:color w:val="000000" w:themeColor="text1"/>
              </w:rPr>
            </w:pPr>
            <w:r w:rsidRPr="000A4E5E">
              <w:rPr>
                <w:color w:val="000000" w:themeColor="text1"/>
              </w:rPr>
              <w:t>More older adults are choosing to “age in community” or “age in place” rather than seek institutional care in nursing homes, the Executive Office of Health and Human Services reported in 2019. One in six nursing homes in the state, it found, had low occupancy, defined as filling below 80 percent of available beds.</w:t>
            </w:r>
          </w:p>
          <w:p w14:paraId="10BC0489" w14:textId="77777777" w:rsidR="000A4E5E" w:rsidRPr="000A4E5E" w:rsidRDefault="000A4E5E" w:rsidP="000A4E5E">
            <w:pPr>
              <w:pStyle w:val="ListParagraph"/>
              <w:ind w:left="360"/>
              <w:rPr>
                <w:color w:val="000000" w:themeColor="text1"/>
              </w:rPr>
            </w:pPr>
            <w:r w:rsidRPr="000A4E5E">
              <w:rPr>
                <w:color w:val="000000" w:themeColor="text1"/>
              </w:rPr>
              <w:t>Still, some regulations and restrictions prevent people who may not need nursing care from accessing more independent alternatives, Jehlen said.</w:t>
            </w:r>
          </w:p>
          <w:p w14:paraId="7567ADA0" w14:textId="54ABA7FA" w:rsidR="000A4E5E" w:rsidRDefault="000A4E5E" w:rsidP="000A4E5E">
            <w:pPr>
              <w:pStyle w:val="ListParagraph"/>
              <w:ind w:left="360"/>
              <w:rPr>
                <w:color w:val="000000" w:themeColor="text1"/>
              </w:rPr>
            </w:pPr>
            <w:r w:rsidRPr="000A4E5E">
              <w:rPr>
                <w:color w:val="000000" w:themeColor="text1"/>
              </w:rPr>
              <w:t>“There are people in nursing homes who don’t need to be there if we strengthen the rest of the continuum,” she said. “In order to pay adequate rates for people who need that care, we need to strengthen the less expensive and less restrictive services.”</w:t>
            </w:r>
          </w:p>
          <w:p w14:paraId="02B55C3A" w14:textId="442CFFF7" w:rsidR="007B216F" w:rsidRPr="00307942" w:rsidRDefault="008402F8" w:rsidP="005744A1">
            <w:pPr>
              <w:pStyle w:val="ListParagraph"/>
              <w:ind w:left="360"/>
              <w:rPr>
                <w:color w:val="000000" w:themeColor="text1"/>
              </w:rPr>
            </w:pPr>
            <w:hyperlink r:id="rId26" w:history="1">
              <w:r w:rsidR="00972A57" w:rsidRPr="00031F5A">
                <w:rPr>
                  <w:rStyle w:val="Hyperlink"/>
                </w:rPr>
                <w:t>https://tinyurl.com/NursingHomesComplexProblems</w:t>
              </w:r>
            </w:hyperlink>
            <w:r w:rsidR="00972A57">
              <w:rPr>
                <w:color w:val="000000" w:themeColor="text1"/>
              </w:rPr>
              <w:t xml:space="preserve"> </w:t>
            </w:r>
          </w:p>
        </w:tc>
      </w:tr>
      <w:tr w:rsidR="0000477B" w14:paraId="129CDD57" w14:textId="77777777" w:rsidTr="00EB0CFF">
        <w:trPr>
          <w:trHeight w:val="350"/>
        </w:trPr>
        <w:tc>
          <w:tcPr>
            <w:tcW w:w="2965" w:type="dxa"/>
          </w:tcPr>
          <w:p w14:paraId="40B996C8" w14:textId="42F96487" w:rsidR="0000477B" w:rsidRDefault="0000477B" w:rsidP="00B43B09">
            <w:pPr>
              <w:rPr>
                <w:color w:val="000000" w:themeColor="text1"/>
                <w:sz w:val="24"/>
                <w:szCs w:val="24"/>
              </w:rPr>
            </w:pPr>
            <w:r>
              <w:rPr>
                <w:color w:val="000000" w:themeColor="text1"/>
                <w:sz w:val="24"/>
                <w:szCs w:val="24"/>
              </w:rPr>
              <w:lastRenderedPageBreak/>
              <w:t>Featured Essays</w:t>
            </w:r>
          </w:p>
        </w:tc>
        <w:tc>
          <w:tcPr>
            <w:tcW w:w="8051" w:type="dxa"/>
            <w:gridSpan w:val="3"/>
          </w:tcPr>
          <w:p w14:paraId="7C405EDC" w14:textId="6D075E77" w:rsidR="00FA03B8" w:rsidRDefault="00FA03B8" w:rsidP="00FA03B8">
            <w:pPr>
              <w:pStyle w:val="ListParagraph"/>
              <w:numPr>
                <w:ilvl w:val="0"/>
                <w:numId w:val="3"/>
              </w:numPr>
              <w:rPr>
                <w:b/>
                <w:bCs/>
                <w:color w:val="000000" w:themeColor="text1"/>
              </w:rPr>
            </w:pPr>
            <w:r>
              <w:rPr>
                <w:b/>
                <w:bCs/>
                <w:color w:val="000000" w:themeColor="text1"/>
              </w:rPr>
              <w:t>Quartz</w:t>
            </w:r>
          </w:p>
          <w:p w14:paraId="6F4CCA67" w14:textId="439EF9B3" w:rsidR="00FA03B8" w:rsidRPr="00FA03B8" w:rsidRDefault="00FA03B8" w:rsidP="00FA03B8">
            <w:pPr>
              <w:pStyle w:val="ListParagraph"/>
              <w:ind w:left="360"/>
              <w:rPr>
                <w:color w:val="000000" w:themeColor="text1"/>
              </w:rPr>
            </w:pPr>
            <w:r>
              <w:rPr>
                <w:color w:val="000000" w:themeColor="text1"/>
              </w:rPr>
              <w:t>June 25, 2020</w:t>
            </w:r>
          </w:p>
          <w:p w14:paraId="4EBFE70D" w14:textId="59D58499" w:rsidR="00FA03B8" w:rsidRPr="00FA03B8" w:rsidRDefault="00FA03B8" w:rsidP="00FA03B8">
            <w:pPr>
              <w:pStyle w:val="ListParagraph"/>
              <w:ind w:left="360"/>
              <w:rPr>
                <w:i/>
                <w:iCs/>
                <w:color w:val="000000" w:themeColor="text1"/>
              </w:rPr>
            </w:pPr>
            <w:r w:rsidRPr="00FA03B8">
              <w:rPr>
                <w:i/>
                <w:iCs/>
                <w:color w:val="000000" w:themeColor="text1"/>
              </w:rPr>
              <w:t>Coronavirus is renewing a call to abolish nursing homes</w:t>
            </w:r>
          </w:p>
          <w:p w14:paraId="161F6510" w14:textId="7743B9EB" w:rsidR="001D7032" w:rsidRPr="001D7032" w:rsidRDefault="001D7032" w:rsidP="001D7032">
            <w:pPr>
              <w:pStyle w:val="ListParagraph"/>
              <w:ind w:left="360"/>
              <w:rPr>
                <w:color w:val="000000" w:themeColor="text1"/>
              </w:rPr>
            </w:pPr>
            <w:r w:rsidRPr="001D7032">
              <w:rPr>
                <w:color w:val="000000" w:themeColor="text1"/>
              </w:rPr>
              <w:lastRenderedPageBreak/>
              <w:t xml:space="preserve">“There’s been a very interesting divide between disability rights groups and, for want of a better expression, elder rights groups, because the elder rights groups seem to be okay with some form of institutionalization,” said Gerard Quinn, an Irish legal scholar who helped draft a landmark United Nations convention on disability rights, and who has recently argued for the </w:t>
            </w:r>
            <w:hyperlink r:id="rId27" w:history="1">
              <w:r w:rsidRPr="001D7032">
                <w:rPr>
                  <w:rStyle w:val="Hyperlink"/>
                </w:rPr>
                <w:t>gradual abolition</w:t>
              </w:r>
            </w:hyperlink>
            <w:r w:rsidRPr="001D7032">
              <w:rPr>
                <w:color w:val="000000" w:themeColor="text1"/>
              </w:rPr>
              <w:t xml:space="preserve"> of nursing homes.</w:t>
            </w:r>
          </w:p>
          <w:p w14:paraId="4D74C98A" w14:textId="77777777" w:rsidR="001D7032" w:rsidRPr="001D7032" w:rsidRDefault="001D7032" w:rsidP="001D7032">
            <w:pPr>
              <w:pStyle w:val="ListParagraph"/>
              <w:ind w:left="360"/>
              <w:rPr>
                <w:color w:val="000000" w:themeColor="text1"/>
              </w:rPr>
            </w:pPr>
            <w:r w:rsidRPr="001D7032">
              <w:rPr>
                <w:color w:val="000000" w:themeColor="text1"/>
              </w:rPr>
              <w:t>But since Covid-19, Quinn added, “a lot of the elders rights groups now are turning completely around and beginning to understand the importance of living well in the community with adequate supports.”</w:t>
            </w:r>
          </w:p>
          <w:p w14:paraId="14648BDA" w14:textId="3973209C" w:rsidR="001D7032" w:rsidRDefault="001D7032" w:rsidP="001D7032">
            <w:pPr>
              <w:pStyle w:val="ListParagraph"/>
              <w:ind w:left="360"/>
              <w:rPr>
                <w:color w:val="000000" w:themeColor="text1"/>
              </w:rPr>
            </w:pPr>
            <w:r w:rsidRPr="001D7032">
              <w:rPr>
                <w:color w:val="000000" w:themeColor="text1"/>
              </w:rPr>
              <w:t>In the US, such ambitions have run up against the challenges of remaking the nursing home industry, largely funded by billions of dollars in federal Medicare and Medicaid payouts.</w:t>
            </w:r>
            <w:r>
              <w:rPr>
                <w:color w:val="000000" w:themeColor="text1"/>
              </w:rPr>
              <w:t xml:space="preserve"> . .</w:t>
            </w:r>
          </w:p>
          <w:p w14:paraId="10B6C66F" w14:textId="2D7ABAA0" w:rsidR="001D7032" w:rsidRDefault="001D7032" w:rsidP="001D7032">
            <w:pPr>
              <w:pStyle w:val="ListParagraph"/>
              <w:ind w:left="360"/>
              <w:rPr>
                <w:color w:val="000000" w:themeColor="text1"/>
              </w:rPr>
            </w:pPr>
            <w:r>
              <w:rPr>
                <w:color w:val="000000" w:themeColor="text1"/>
              </w:rPr>
              <w:t>[T]</w:t>
            </w:r>
            <w:r w:rsidRPr="001D7032">
              <w:rPr>
                <w:color w:val="000000" w:themeColor="text1"/>
              </w:rPr>
              <w:t>he stakes of reform, advocates agree, are high — and have only become clearer during the current pandemic. “We have, since Covid began, received a lot of calls from people desperate to leave facilities,” said Dooha. Through calls from residents and staff, she added, her organization has “learned that conditions in facilities are utterly deplorable.” Those conditions, Dooha says, should cause more people to question a system that, in the US alone, houses around 1.3 million people.</w:t>
            </w:r>
            <w:r>
              <w:rPr>
                <w:color w:val="000000" w:themeColor="text1"/>
              </w:rPr>
              <w:t xml:space="preserve"> . .</w:t>
            </w:r>
          </w:p>
          <w:p w14:paraId="585665F6" w14:textId="313B17D3" w:rsidR="001D7032" w:rsidRDefault="001D7032" w:rsidP="001D7032">
            <w:pPr>
              <w:pStyle w:val="ListParagraph"/>
              <w:ind w:left="360"/>
              <w:rPr>
                <w:color w:val="000000" w:themeColor="text1"/>
              </w:rPr>
            </w:pPr>
            <w:r w:rsidRPr="001D7032">
              <w:rPr>
                <w:color w:val="000000" w:themeColor="text1"/>
              </w:rPr>
              <w:t>A major 2018 survey from AARP, the aging-advocacy organization, reported that close to four in five Americans aged 50 and above prefer to age at home. “Most older people are anxious about the prospect of moving into a nursing home,” a recent analysis of studies in high-income countries reported, and studies consistently show high rates of depression in facilities.</w:t>
            </w:r>
            <w:r>
              <w:rPr>
                <w:color w:val="000000" w:themeColor="text1"/>
              </w:rPr>
              <w:t xml:space="preserve"> . .</w:t>
            </w:r>
          </w:p>
          <w:p w14:paraId="12ADCBD9" w14:textId="12698C97" w:rsidR="0093022C" w:rsidRPr="0093022C" w:rsidRDefault="001D7032" w:rsidP="0093022C">
            <w:pPr>
              <w:pStyle w:val="ListParagraph"/>
              <w:ind w:left="360"/>
              <w:rPr>
                <w:color w:val="000000" w:themeColor="text1"/>
              </w:rPr>
            </w:pPr>
            <w:r w:rsidRPr="001D7032">
              <w:rPr>
                <w:color w:val="000000" w:themeColor="text1"/>
              </w:rPr>
              <w:t>For years before Covid-19, researchers have warned that norovirus, influenza, and other infections can spread rapidly in nursing facilities. Those risks have increased in recent years, as nursing homes take in more short-term residents who are getting rehabilitation after hospital visits, and who potentially bring infections into the building with them</w:t>
            </w:r>
            <w:r>
              <w:rPr>
                <w:color w:val="000000" w:themeColor="text1"/>
              </w:rPr>
              <w:t>.</w:t>
            </w:r>
            <w:r w:rsidR="0093022C">
              <w:rPr>
                <w:color w:val="000000" w:themeColor="text1"/>
              </w:rPr>
              <w:t xml:space="preserve"> . .</w:t>
            </w:r>
          </w:p>
          <w:p w14:paraId="6942BAC1" w14:textId="77777777" w:rsidR="0000477B" w:rsidRDefault="0093022C" w:rsidP="0000477B">
            <w:pPr>
              <w:pStyle w:val="ListParagraph"/>
              <w:ind w:left="360"/>
              <w:rPr>
                <w:color w:val="000000" w:themeColor="text1"/>
              </w:rPr>
            </w:pPr>
            <w:r w:rsidRPr="0093022C">
              <w:rPr>
                <w:color w:val="000000" w:themeColor="text1"/>
              </w:rPr>
              <w:t xml:space="preserve">Advocates say that these and other problems have only intensified as large companies began buying and consolidating nursing home franchises. Around 70% of nursing homes in the US are under for-profit ownership, and, since the 2000s, private equity firms have purchased many facilities, hoping to cut costs and increase profits. One recent </w:t>
            </w:r>
            <w:hyperlink r:id="rId28" w:history="1">
              <w:r w:rsidRPr="0093022C">
                <w:rPr>
                  <w:rStyle w:val="Hyperlink"/>
                </w:rPr>
                <w:t>analysis</w:t>
              </w:r>
            </w:hyperlink>
            <w:r w:rsidRPr="0093022C">
              <w:rPr>
                <w:color w:val="000000" w:themeColor="text1"/>
              </w:rPr>
              <w:t>, published by the New York University Stern School of Business, found “robust evidence” that private equity buyouts were linked to “declines in patient health and compliance with care standards.”</w:t>
            </w:r>
            <w:r>
              <w:rPr>
                <w:color w:val="000000" w:themeColor="text1"/>
              </w:rPr>
              <w:t xml:space="preserve"> . . .</w:t>
            </w:r>
          </w:p>
          <w:p w14:paraId="0F19D071" w14:textId="77777777" w:rsidR="0093022C" w:rsidRDefault="0093022C" w:rsidP="0000477B">
            <w:pPr>
              <w:pStyle w:val="ListParagraph"/>
              <w:ind w:left="360"/>
              <w:rPr>
                <w:color w:val="000000" w:themeColor="text1"/>
              </w:rPr>
            </w:pPr>
            <w:r w:rsidRPr="0093022C">
              <w:rPr>
                <w:color w:val="000000" w:themeColor="text1"/>
              </w:rPr>
              <w:t>What a new system may look like is unclear, and some advocates argue that the structural problems that plague nursing homes won’t be solved by increased regulation or funding. “You can’t throw any more money into this institutional model</w:t>
            </w:r>
            <w:r>
              <w:rPr>
                <w:color w:val="000000" w:themeColor="text1"/>
              </w:rPr>
              <w:t>.</w:t>
            </w:r>
            <w:r w:rsidRPr="0093022C">
              <w:rPr>
                <w:color w:val="000000" w:themeColor="text1"/>
              </w:rPr>
              <w:t>”</w:t>
            </w:r>
            <w:r w:rsidR="00CE5DA1">
              <w:rPr>
                <w:color w:val="000000" w:themeColor="text1"/>
              </w:rPr>
              <w:t xml:space="preserve"> . . .</w:t>
            </w:r>
          </w:p>
          <w:p w14:paraId="7031D11C" w14:textId="77777777" w:rsidR="00CE5DA1" w:rsidRDefault="00CE5DA1" w:rsidP="0000477B">
            <w:pPr>
              <w:pStyle w:val="ListParagraph"/>
              <w:ind w:left="360"/>
              <w:rPr>
                <w:color w:val="000000" w:themeColor="text1"/>
              </w:rPr>
            </w:pPr>
            <w:r w:rsidRPr="00CE5DA1">
              <w:rPr>
                <w:color w:val="000000" w:themeColor="text1"/>
              </w:rPr>
              <w:t>And experts and advocates agree that obstacles to deinstitutionalizing elder care abound. Cameron, the Adapt organizer, points out that it would be difficult to close nursing homes without offering more affordable housing options in the community. Another limiting factor is labor. Transition to home-based care would require more home health care workers—many of whom work for lower pay, and with fewer labor protections, than their counterparts in facilities. In some places, there are already too few people willing to fill those roles.</w:t>
            </w:r>
          </w:p>
          <w:p w14:paraId="2ADA452F" w14:textId="57E8A784" w:rsidR="000272DA" w:rsidRPr="0000477B" w:rsidRDefault="008402F8" w:rsidP="0000477B">
            <w:pPr>
              <w:pStyle w:val="ListParagraph"/>
              <w:ind w:left="360"/>
              <w:rPr>
                <w:color w:val="000000" w:themeColor="text1"/>
              </w:rPr>
            </w:pPr>
            <w:hyperlink r:id="rId29" w:history="1">
              <w:r w:rsidR="000272DA" w:rsidRPr="00031F5A">
                <w:rPr>
                  <w:rStyle w:val="Hyperlink"/>
                </w:rPr>
                <w:t>https://tinyurl.com/CallToAbolishNursingHomes</w:t>
              </w:r>
            </w:hyperlink>
            <w:r w:rsidR="000272DA">
              <w:rPr>
                <w:color w:val="000000" w:themeColor="text1"/>
              </w:rPr>
              <w:t xml:space="preserve"> </w:t>
            </w:r>
          </w:p>
        </w:tc>
      </w:tr>
      <w:tr w:rsidR="00103300" w14:paraId="564138CE" w14:textId="77777777" w:rsidTr="00EB0CFF">
        <w:trPr>
          <w:trHeight w:val="350"/>
        </w:trPr>
        <w:tc>
          <w:tcPr>
            <w:tcW w:w="2965" w:type="dxa"/>
          </w:tcPr>
          <w:p w14:paraId="015CF839" w14:textId="39AA4F35" w:rsidR="00103300" w:rsidRDefault="00103300" w:rsidP="00B43B09">
            <w:pPr>
              <w:rPr>
                <w:color w:val="000000" w:themeColor="text1"/>
                <w:sz w:val="24"/>
                <w:szCs w:val="24"/>
              </w:rPr>
            </w:pPr>
            <w:r>
              <w:rPr>
                <w:color w:val="000000" w:themeColor="text1"/>
                <w:sz w:val="24"/>
                <w:szCs w:val="24"/>
              </w:rPr>
              <w:lastRenderedPageBreak/>
              <w:t>Life Well Lived</w:t>
            </w:r>
          </w:p>
        </w:tc>
        <w:tc>
          <w:tcPr>
            <w:tcW w:w="8051" w:type="dxa"/>
            <w:gridSpan w:val="3"/>
          </w:tcPr>
          <w:p w14:paraId="06F385AD" w14:textId="0F8A488B" w:rsidR="00D626E4" w:rsidRDefault="00D626E4" w:rsidP="004D1A20">
            <w:pPr>
              <w:pStyle w:val="ListParagraph"/>
              <w:numPr>
                <w:ilvl w:val="0"/>
                <w:numId w:val="3"/>
              </w:numPr>
              <w:rPr>
                <w:b/>
                <w:bCs/>
                <w:color w:val="000000" w:themeColor="text1"/>
              </w:rPr>
            </w:pPr>
            <w:r>
              <w:rPr>
                <w:b/>
                <w:bCs/>
                <w:color w:val="000000" w:themeColor="text1"/>
              </w:rPr>
              <w:t>*Washington Post</w:t>
            </w:r>
          </w:p>
          <w:p w14:paraId="470DC121" w14:textId="677CA17C" w:rsidR="00D626E4" w:rsidRDefault="00D626E4" w:rsidP="00D626E4">
            <w:pPr>
              <w:pStyle w:val="ListParagraph"/>
              <w:ind w:left="360"/>
              <w:rPr>
                <w:color w:val="000000" w:themeColor="text1"/>
              </w:rPr>
            </w:pPr>
            <w:r>
              <w:rPr>
                <w:color w:val="000000" w:themeColor="text1"/>
              </w:rPr>
              <w:t>January 1, 2022</w:t>
            </w:r>
          </w:p>
          <w:p w14:paraId="334C000B" w14:textId="1B6CF1D1" w:rsidR="00D626E4" w:rsidRDefault="00D626E4" w:rsidP="00D626E4">
            <w:pPr>
              <w:pStyle w:val="ListParagraph"/>
              <w:ind w:left="360"/>
              <w:rPr>
                <w:color w:val="000000" w:themeColor="text1"/>
              </w:rPr>
            </w:pPr>
            <w:r w:rsidRPr="00D626E4">
              <w:rPr>
                <w:i/>
                <w:iCs/>
                <w:color w:val="000000" w:themeColor="text1"/>
              </w:rPr>
              <w:t>Betty White’s fans feared her death for years. But the ‘Golden Girls’ actress wasn’t afraid of dying</w:t>
            </w:r>
            <w:r w:rsidRPr="00D626E4">
              <w:rPr>
                <w:color w:val="000000" w:themeColor="text1"/>
              </w:rPr>
              <w:t>.</w:t>
            </w:r>
          </w:p>
          <w:p w14:paraId="665D0E22" w14:textId="77777777" w:rsidR="00D626E4" w:rsidRPr="00D626E4" w:rsidRDefault="00D626E4" w:rsidP="00D626E4">
            <w:pPr>
              <w:pStyle w:val="ListParagraph"/>
              <w:ind w:left="360"/>
              <w:rPr>
                <w:color w:val="000000" w:themeColor="text1"/>
              </w:rPr>
            </w:pPr>
            <w:r w:rsidRPr="00D626E4">
              <w:rPr>
                <w:color w:val="000000" w:themeColor="text1"/>
              </w:rPr>
              <w:lastRenderedPageBreak/>
              <w:t xml:space="preserve">Death became a popular topic for White, who found new generations of fans on social media that defended her from viral Internet hoaxes regarding her alleged passing and worried about her any time her name trended on Twitter in the past decade. But White, who </w:t>
            </w:r>
            <w:hyperlink r:id="rId30" w:tgtFrame="_blank" w:history="1">
              <w:r w:rsidRPr="00D626E4">
                <w:rPr>
                  <w:rStyle w:val="Hyperlink"/>
                </w:rPr>
                <w:t>died Friday at 99</w:t>
              </w:r>
            </w:hyperlink>
            <w:r w:rsidRPr="00D626E4">
              <w:rPr>
                <w:color w:val="000000" w:themeColor="text1"/>
              </w:rPr>
              <w:t>, maintained for years to anyone who asked that she was “not at all” afraid of dying.</w:t>
            </w:r>
          </w:p>
          <w:p w14:paraId="1AF41A07" w14:textId="3EC38213" w:rsidR="00D626E4" w:rsidRDefault="00D626E4" w:rsidP="00D626E4">
            <w:pPr>
              <w:pStyle w:val="ListParagraph"/>
              <w:ind w:left="360"/>
              <w:rPr>
                <w:color w:val="000000" w:themeColor="text1"/>
              </w:rPr>
            </w:pPr>
            <w:r w:rsidRPr="00D626E4">
              <w:rPr>
                <w:color w:val="000000" w:themeColor="text1"/>
              </w:rPr>
              <w:t xml:space="preserve">“My mother had the most wonderful outlook on death,” she told Katie Couric on </w:t>
            </w:r>
            <w:hyperlink r:id="rId31" w:tgtFrame="_blank" w:history="1">
              <w:r w:rsidRPr="00D626E4">
                <w:rPr>
                  <w:rStyle w:val="Hyperlink"/>
                </w:rPr>
                <w:t>CBS “Sunday Morning</w:t>
              </w:r>
            </w:hyperlink>
            <w:r w:rsidRPr="00D626E4">
              <w:rPr>
                <w:color w:val="000000" w:themeColor="text1"/>
              </w:rPr>
              <w:t>” in 2011. “She would always say, ‘Nobody knows. People think they do — you can believe whatever you want to believe what happens at that last moment — but nobody ever knows until it happens.’ … Growing up, whenever we’d lose somebody, she’d always say, ‘Now they know the secret.’ ”</w:t>
            </w:r>
            <w:r w:rsidR="00556455">
              <w:rPr>
                <w:color w:val="000000" w:themeColor="text1"/>
              </w:rPr>
              <w:t>. . .</w:t>
            </w:r>
          </w:p>
          <w:p w14:paraId="6D61E2A0" w14:textId="6D6A57F1" w:rsidR="00556455" w:rsidRPr="00D626E4" w:rsidRDefault="002A7620" w:rsidP="00D626E4">
            <w:pPr>
              <w:pStyle w:val="ListParagraph"/>
              <w:ind w:left="360"/>
              <w:rPr>
                <w:color w:val="000000" w:themeColor="text1"/>
              </w:rPr>
            </w:pPr>
            <w:r w:rsidRPr="002A7620">
              <w:rPr>
                <w:color w:val="000000" w:themeColor="text1"/>
              </w:rPr>
              <w:t>As she morphed into one of the most endearing and enduring faces on television, White acknowledged in her 1987 autobiography that her “list of fears keeps growing until I begin to wonder if I have always been chicken.” Among her deepest individual fears at that time</w:t>
            </w:r>
            <w:r w:rsidRPr="002A7620">
              <w:rPr>
                <w:b/>
                <w:bCs/>
                <w:color w:val="000000" w:themeColor="text1"/>
              </w:rPr>
              <w:t xml:space="preserve"> </w:t>
            </w:r>
            <w:r w:rsidRPr="002A7620">
              <w:rPr>
                <w:color w:val="000000" w:themeColor="text1"/>
              </w:rPr>
              <w:t>was dying, a topic, she wrote, that was handled gracefully by her parents. The way her parents first handled the loss of White’s pet made the death of her grandmother “a little easier to comprehend,” she wrote in “</w:t>
            </w:r>
            <w:hyperlink r:id="rId32" w:tgtFrame="_blank" w:history="1">
              <w:r w:rsidRPr="002A7620">
                <w:rPr>
                  <w:rStyle w:val="Hyperlink"/>
                </w:rPr>
                <w:t>Betty White in Person</w:t>
              </w:r>
            </w:hyperlink>
            <w:r w:rsidRPr="002A7620">
              <w:rPr>
                <w:color w:val="000000" w:themeColor="text1"/>
              </w:rPr>
              <w:t>.”</w:t>
            </w:r>
          </w:p>
          <w:p w14:paraId="3D859C4B" w14:textId="0B1E5F6D" w:rsidR="00D626E4" w:rsidRPr="00D626E4" w:rsidRDefault="008402F8" w:rsidP="00D626E4">
            <w:pPr>
              <w:pStyle w:val="ListParagraph"/>
              <w:ind w:left="360"/>
              <w:rPr>
                <w:color w:val="000000" w:themeColor="text1"/>
              </w:rPr>
            </w:pPr>
            <w:hyperlink r:id="rId33" w:history="1">
              <w:r w:rsidR="002A7620" w:rsidRPr="00031F5A">
                <w:rPr>
                  <w:rStyle w:val="Hyperlink"/>
                </w:rPr>
                <w:t>https://tinyurl.com/BettyWhiteNotAfraidOfDying</w:t>
              </w:r>
            </w:hyperlink>
            <w:r w:rsidR="002A7620">
              <w:rPr>
                <w:color w:val="000000" w:themeColor="text1"/>
              </w:rPr>
              <w:t xml:space="preserve"> </w:t>
            </w:r>
          </w:p>
          <w:p w14:paraId="5D1C2C59" w14:textId="703045D2" w:rsidR="00900B58" w:rsidRDefault="00900B58" w:rsidP="004D1A20">
            <w:pPr>
              <w:pStyle w:val="ListParagraph"/>
              <w:numPr>
                <w:ilvl w:val="0"/>
                <w:numId w:val="3"/>
              </w:numPr>
              <w:rPr>
                <w:b/>
                <w:bCs/>
                <w:color w:val="000000" w:themeColor="text1"/>
              </w:rPr>
            </w:pPr>
            <w:r>
              <w:rPr>
                <w:b/>
                <w:bCs/>
                <w:color w:val="000000" w:themeColor="text1"/>
              </w:rPr>
              <w:t>*New York Times</w:t>
            </w:r>
          </w:p>
          <w:p w14:paraId="5B87E091" w14:textId="6F048938" w:rsidR="00900B58" w:rsidRDefault="00900B58" w:rsidP="00900B58">
            <w:pPr>
              <w:pStyle w:val="ListParagraph"/>
              <w:ind w:left="360"/>
              <w:rPr>
                <w:color w:val="000000" w:themeColor="text1"/>
              </w:rPr>
            </w:pPr>
            <w:r>
              <w:rPr>
                <w:color w:val="000000" w:themeColor="text1"/>
              </w:rPr>
              <w:t>December 24, 2021</w:t>
            </w:r>
          </w:p>
          <w:p w14:paraId="48FD98A5" w14:textId="77777777" w:rsidR="00900B58" w:rsidRPr="00900B58" w:rsidRDefault="00900B58" w:rsidP="00900B58">
            <w:pPr>
              <w:pStyle w:val="ListParagraph"/>
              <w:ind w:left="360"/>
              <w:rPr>
                <w:i/>
                <w:iCs/>
                <w:color w:val="000000" w:themeColor="text1"/>
              </w:rPr>
            </w:pPr>
            <w:r w:rsidRPr="00900B58">
              <w:rPr>
                <w:i/>
                <w:iCs/>
                <w:color w:val="000000" w:themeColor="text1"/>
              </w:rPr>
              <w:t>Anne Emerman, Champion of Disability Rights, Dies at 84</w:t>
            </w:r>
          </w:p>
          <w:p w14:paraId="1C11152B" w14:textId="289A5C72" w:rsidR="00900B58" w:rsidRDefault="00900B58" w:rsidP="00900B58">
            <w:pPr>
              <w:pStyle w:val="ListParagraph"/>
              <w:ind w:left="360"/>
              <w:rPr>
                <w:color w:val="000000" w:themeColor="text1"/>
              </w:rPr>
            </w:pPr>
            <w:r w:rsidRPr="00B017E7">
              <w:rPr>
                <w:color w:val="000000" w:themeColor="text1"/>
              </w:rPr>
              <w:t>Insisting that buildings be wheelchair accessible, she never backed down, not even to Mother Teresa. She also founded a musical group called Disabled in Action.</w:t>
            </w:r>
          </w:p>
          <w:p w14:paraId="44D9546F" w14:textId="699B5609" w:rsidR="00B017E7" w:rsidRPr="00B017E7" w:rsidRDefault="008402F8" w:rsidP="00900B58">
            <w:pPr>
              <w:pStyle w:val="ListParagraph"/>
              <w:ind w:left="360"/>
              <w:rPr>
                <w:color w:val="000000" w:themeColor="text1"/>
              </w:rPr>
            </w:pPr>
            <w:hyperlink r:id="rId34" w:history="1">
              <w:r w:rsidR="00364827" w:rsidRPr="00031F5A">
                <w:rPr>
                  <w:rStyle w:val="Hyperlink"/>
                </w:rPr>
                <w:t>https://tinyurl.com/AnneEmerman</w:t>
              </w:r>
            </w:hyperlink>
            <w:r w:rsidR="00364827">
              <w:rPr>
                <w:color w:val="000000" w:themeColor="text1"/>
              </w:rPr>
              <w:t xml:space="preserve"> </w:t>
            </w:r>
          </w:p>
          <w:p w14:paraId="6519FE7A" w14:textId="0A864BF2" w:rsidR="00010AAE" w:rsidRDefault="004D1A20" w:rsidP="004D1A20">
            <w:pPr>
              <w:pStyle w:val="ListParagraph"/>
              <w:numPr>
                <w:ilvl w:val="0"/>
                <w:numId w:val="3"/>
              </w:numPr>
              <w:rPr>
                <w:b/>
                <w:bCs/>
                <w:color w:val="000000" w:themeColor="text1"/>
              </w:rPr>
            </w:pPr>
            <w:r>
              <w:rPr>
                <w:b/>
                <w:bCs/>
                <w:color w:val="000000" w:themeColor="text1"/>
              </w:rPr>
              <w:t>*New York Times</w:t>
            </w:r>
          </w:p>
          <w:p w14:paraId="1BE46DC0" w14:textId="77777777" w:rsidR="004D1A20" w:rsidRDefault="004D1A20" w:rsidP="004D1A20">
            <w:pPr>
              <w:pStyle w:val="ListParagraph"/>
              <w:ind w:left="360"/>
              <w:rPr>
                <w:color w:val="000000" w:themeColor="text1"/>
              </w:rPr>
            </w:pPr>
            <w:r>
              <w:rPr>
                <w:color w:val="000000" w:themeColor="text1"/>
              </w:rPr>
              <w:t>December 22, 2021 (updated)</w:t>
            </w:r>
          </w:p>
          <w:p w14:paraId="6D699E42" w14:textId="77777777" w:rsidR="004D1A20" w:rsidRPr="004D1A20" w:rsidRDefault="004D1A20" w:rsidP="004D1A20">
            <w:pPr>
              <w:pStyle w:val="ListParagraph"/>
              <w:ind w:left="360"/>
              <w:rPr>
                <w:i/>
                <w:iCs/>
                <w:color w:val="000000" w:themeColor="text1"/>
              </w:rPr>
            </w:pPr>
            <w:r w:rsidRPr="004D1A20">
              <w:rPr>
                <w:i/>
                <w:iCs/>
                <w:color w:val="000000" w:themeColor="text1"/>
              </w:rPr>
              <w:t>Darby Penney, Who Crusaded for Better Psychiatric Care, Dies at 68</w:t>
            </w:r>
          </w:p>
          <w:p w14:paraId="07E93368" w14:textId="5B276651" w:rsidR="004D1A20" w:rsidRPr="004D1A20" w:rsidRDefault="004D1A20" w:rsidP="004D1A20">
            <w:pPr>
              <w:pStyle w:val="ListParagraph"/>
              <w:ind w:left="360"/>
              <w:rPr>
                <w:color w:val="000000" w:themeColor="text1"/>
              </w:rPr>
            </w:pPr>
            <w:r w:rsidRPr="004D1A20">
              <w:rPr>
                <w:color w:val="000000" w:themeColor="text1"/>
              </w:rPr>
              <w:t>She shed light on marginalized people’s lives by examining the contents of suitcases left in the attic of a psychiatric hospital. She went on to become a prominent activist.</w:t>
            </w:r>
            <w:r>
              <w:rPr>
                <w:color w:val="000000" w:themeColor="text1"/>
              </w:rPr>
              <w:t xml:space="preserve"> . .</w:t>
            </w:r>
          </w:p>
          <w:p w14:paraId="0C6F9F70" w14:textId="77777777" w:rsidR="004D1A20" w:rsidRDefault="004D1A20" w:rsidP="004D1A20">
            <w:pPr>
              <w:pStyle w:val="ListParagraph"/>
              <w:ind w:left="360"/>
              <w:rPr>
                <w:color w:val="000000" w:themeColor="text1"/>
              </w:rPr>
            </w:pPr>
            <w:r w:rsidRPr="004D1A20">
              <w:rPr>
                <w:color w:val="000000" w:themeColor="text1"/>
              </w:rPr>
              <w:t>To Ms. Penney, the contents of these suitcases were a portal into the lives of those who had been cruelly marginalized by the early-20th-century mental health care system — people who, perhaps because of an off-key outburst at the wrong place or the wrong time, ended up involuntarily at places like the now-abandoned Willard.</w:t>
            </w:r>
            <w:r>
              <w:rPr>
                <w:color w:val="000000" w:themeColor="text1"/>
              </w:rPr>
              <w:t xml:space="preserve"> . .</w:t>
            </w:r>
          </w:p>
          <w:p w14:paraId="0F55FABC" w14:textId="77777777" w:rsidR="004D1A20" w:rsidRDefault="00C914B5" w:rsidP="004D1A20">
            <w:pPr>
              <w:pStyle w:val="ListParagraph"/>
              <w:ind w:left="360"/>
              <w:rPr>
                <w:color w:val="000000" w:themeColor="text1"/>
              </w:rPr>
            </w:pPr>
            <w:r w:rsidRPr="00C914B5">
              <w:rPr>
                <w:color w:val="000000" w:themeColor="text1"/>
              </w:rPr>
              <w:t xml:space="preserve">In 2004, the efforts of Ms. Penney and her team </w:t>
            </w:r>
            <w:hyperlink r:id="rId35" w:tgtFrame="_blank" w:history="1">
              <w:r w:rsidRPr="00C914B5">
                <w:rPr>
                  <w:rStyle w:val="Hyperlink"/>
                </w:rPr>
                <w:t>resulted</w:t>
              </w:r>
            </w:hyperlink>
            <w:r w:rsidRPr="00C914B5">
              <w:rPr>
                <w:color w:val="000000" w:themeColor="text1"/>
              </w:rPr>
              <w:t xml:space="preserve"> in an immersive show at the </w:t>
            </w:r>
            <w:hyperlink r:id="rId36" w:tgtFrame="_blank" w:history="1">
              <w:r w:rsidRPr="00C914B5">
                <w:rPr>
                  <w:rStyle w:val="Hyperlink"/>
                </w:rPr>
                <w:t>New York State Museum</w:t>
              </w:r>
            </w:hyperlink>
            <w:r w:rsidRPr="00C914B5">
              <w:rPr>
                <w:color w:val="000000" w:themeColor="text1"/>
              </w:rPr>
              <w:t xml:space="preserve"> called “Lost Cases, Recovered Lives: Suitcases From a State Hospital Attic.” Objects from the Willard trunks were presented with portraits and information that vividly told the stories of</w:t>
            </w:r>
            <w:r w:rsidRPr="00C914B5">
              <w:rPr>
                <w:b/>
                <w:bCs/>
                <w:color w:val="000000" w:themeColor="text1"/>
              </w:rPr>
              <w:t xml:space="preserve"> </w:t>
            </w:r>
            <w:r w:rsidRPr="00C914B5">
              <w:rPr>
                <w:color w:val="000000" w:themeColor="text1"/>
              </w:rPr>
              <w:t xml:space="preserve">the patients who once owned them. Its success led to a </w:t>
            </w:r>
            <w:hyperlink r:id="rId37" w:history="1">
              <w:r w:rsidRPr="00C914B5">
                <w:rPr>
                  <w:rStyle w:val="Hyperlink"/>
                </w:rPr>
                <w:t>traveling exhibition</w:t>
              </w:r>
            </w:hyperlink>
            <w:r w:rsidRPr="00C914B5">
              <w:rPr>
                <w:color w:val="000000" w:themeColor="text1"/>
              </w:rPr>
              <w:t xml:space="preserve"> as well as a book, “</w:t>
            </w:r>
            <w:hyperlink r:id="rId38" w:history="1">
              <w:r w:rsidRPr="00C914B5">
                <w:rPr>
                  <w:rStyle w:val="Hyperlink"/>
                </w:rPr>
                <w:t>The Lives They Left Behind</w:t>
              </w:r>
            </w:hyperlink>
            <w:r w:rsidRPr="00C914B5">
              <w:rPr>
                <w:color w:val="000000" w:themeColor="text1"/>
              </w:rPr>
              <w:t xml:space="preserve">,” and the show later found a home at the </w:t>
            </w:r>
            <w:hyperlink r:id="rId39" w:tgtFrame="_blank" w:history="1">
              <w:r w:rsidRPr="00C914B5">
                <w:rPr>
                  <w:rStyle w:val="Hyperlink"/>
                </w:rPr>
                <w:t>Museum of Disability History</w:t>
              </w:r>
            </w:hyperlink>
            <w:r w:rsidRPr="00C914B5">
              <w:rPr>
                <w:color w:val="000000" w:themeColor="text1"/>
              </w:rPr>
              <w:t xml:space="preserve"> in Buffalo.</w:t>
            </w:r>
          </w:p>
          <w:p w14:paraId="66AB574E" w14:textId="4FA84018" w:rsidR="0000477B" w:rsidRPr="004D1A20" w:rsidRDefault="008402F8" w:rsidP="004D1A20">
            <w:pPr>
              <w:pStyle w:val="ListParagraph"/>
              <w:ind w:left="360"/>
              <w:rPr>
                <w:color w:val="000000" w:themeColor="text1"/>
              </w:rPr>
            </w:pPr>
            <w:hyperlink r:id="rId40" w:history="1">
              <w:r w:rsidR="0000477B" w:rsidRPr="00031F5A">
                <w:rPr>
                  <w:rStyle w:val="Hyperlink"/>
                </w:rPr>
                <w:t>https://tinyurl.com/DarbyPenney</w:t>
              </w:r>
            </w:hyperlink>
            <w:r w:rsidR="0000477B">
              <w:rPr>
                <w:color w:val="000000" w:themeColor="text1"/>
              </w:rPr>
              <w:t xml:space="preserve"> </w:t>
            </w:r>
          </w:p>
        </w:tc>
      </w:tr>
      <w:tr w:rsidR="00382E2F" w14:paraId="1403FB8F" w14:textId="77777777" w:rsidTr="00EB0CFF">
        <w:trPr>
          <w:trHeight w:val="260"/>
        </w:trPr>
        <w:tc>
          <w:tcPr>
            <w:tcW w:w="2965" w:type="dxa"/>
          </w:tcPr>
          <w:p w14:paraId="083B3B45" w14:textId="7200BE21" w:rsidR="00382E2F" w:rsidRDefault="00382E2F" w:rsidP="00003088">
            <w:pPr>
              <w:rPr>
                <w:color w:val="000000" w:themeColor="text1"/>
                <w:sz w:val="24"/>
                <w:szCs w:val="24"/>
              </w:rPr>
            </w:pPr>
            <w:r>
              <w:rPr>
                <w:color w:val="000000" w:themeColor="text1"/>
                <w:sz w:val="24"/>
                <w:szCs w:val="24"/>
              </w:rPr>
              <w:lastRenderedPageBreak/>
              <w:t>Survey</w:t>
            </w:r>
          </w:p>
        </w:tc>
        <w:tc>
          <w:tcPr>
            <w:tcW w:w="8051" w:type="dxa"/>
            <w:gridSpan w:val="3"/>
          </w:tcPr>
          <w:p w14:paraId="2DEC2596" w14:textId="65DFF639" w:rsidR="00382E2F" w:rsidRDefault="00382E2F" w:rsidP="00FB2855">
            <w:pPr>
              <w:pStyle w:val="ListParagraph"/>
              <w:numPr>
                <w:ilvl w:val="0"/>
                <w:numId w:val="3"/>
              </w:numPr>
              <w:spacing w:before="100" w:beforeAutospacing="1" w:after="100" w:afterAutospacing="1"/>
              <w:rPr>
                <w:b/>
                <w:bCs/>
                <w:color w:val="000000" w:themeColor="text1"/>
              </w:rPr>
            </w:pPr>
            <w:r>
              <w:rPr>
                <w:b/>
                <w:bCs/>
                <w:color w:val="000000" w:themeColor="text1"/>
              </w:rPr>
              <w:t>The Consumer Voice</w:t>
            </w:r>
          </w:p>
          <w:p w14:paraId="6C2F6324" w14:textId="77777777" w:rsidR="008026A8" w:rsidRDefault="00382E2F" w:rsidP="008026A8">
            <w:pPr>
              <w:pStyle w:val="ListParagraph"/>
              <w:spacing w:before="100" w:beforeAutospacing="1" w:after="100" w:afterAutospacing="1"/>
              <w:ind w:left="360"/>
              <w:rPr>
                <w:i/>
                <w:iCs/>
                <w:color w:val="000000" w:themeColor="text1"/>
              </w:rPr>
            </w:pPr>
            <w:r>
              <w:rPr>
                <w:i/>
                <w:iCs/>
                <w:color w:val="000000" w:themeColor="text1"/>
              </w:rPr>
              <w:t>Survey regarding Nursing Home Visitation Experiences</w:t>
            </w:r>
          </w:p>
          <w:p w14:paraId="09076E09" w14:textId="7A62249E" w:rsidR="008026A8" w:rsidRDefault="00382E2F" w:rsidP="008026A8">
            <w:pPr>
              <w:pStyle w:val="ListParagraph"/>
              <w:spacing w:before="100" w:beforeAutospacing="1" w:after="100" w:afterAutospacing="1"/>
              <w:ind w:left="360"/>
              <w:rPr>
                <w:rStyle w:val="Strong"/>
                <w:rFonts w:cstheme="minorHAnsi"/>
                <w:b w:val="0"/>
                <w:bCs w:val="0"/>
                <w:color w:val="2C2727"/>
              </w:rPr>
            </w:pPr>
            <w:r w:rsidRPr="00382E2F">
              <w:rPr>
                <w:rFonts w:cstheme="minorHAnsi"/>
                <w:color w:val="2C2727"/>
              </w:rPr>
              <w:t xml:space="preserve">On November 12, 2021, the Centers for Medicare &amp; Medicaid Services issued </w:t>
            </w:r>
            <w:hyperlink r:id="rId41" w:tgtFrame="_blank" w:history="1">
              <w:r w:rsidRPr="00382E2F">
                <w:rPr>
                  <w:rStyle w:val="Hyperlink"/>
                  <w:rFonts w:cstheme="minorHAnsi"/>
                </w:rPr>
                <w:t>new guidance</w:t>
              </w:r>
            </w:hyperlink>
            <w:r w:rsidRPr="00382E2F">
              <w:rPr>
                <w:rFonts w:cstheme="minorHAnsi"/>
                <w:color w:val="2C2727"/>
              </w:rPr>
              <w:t xml:space="preserve"> lifting all restrictions on visitation in nursing homes.  After a year and a half of separation, residents and their loved ones are now able to visit inside facilities without restrictions on the length and frequency of visits</w:t>
            </w:r>
            <w:r w:rsidR="005B4467" w:rsidRPr="00382E2F">
              <w:rPr>
                <w:rFonts w:cstheme="minorHAnsi"/>
                <w:color w:val="2C2727"/>
              </w:rPr>
              <w:t xml:space="preserve">. </w:t>
            </w:r>
            <w:r w:rsidRPr="00382E2F">
              <w:rPr>
                <w:rFonts w:cstheme="minorHAnsi"/>
                <w:color w:val="2C2727"/>
              </w:rPr>
              <w:t xml:space="preserve">Read </w:t>
            </w:r>
            <w:hyperlink r:id="rId42" w:tgtFrame="_blank" w:history="1">
              <w:r w:rsidRPr="00382E2F">
                <w:rPr>
                  <w:rStyle w:val="Hyperlink"/>
                  <w:rFonts w:cstheme="minorHAnsi"/>
                </w:rPr>
                <w:t>Consumer Voice's summary</w:t>
              </w:r>
            </w:hyperlink>
            <w:r w:rsidRPr="00382E2F">
              <w:rPr>
                <w:rFonts w:cstheme="minorHAnsi"/>
                <w:color w:val="2C2727"/>
              </w:rPr>
              <w:t xml:space="preserve"> of the new guidance and advocacy tips to help you visit with your </w:t>
            </w:r>
            <w:r w:rsidRPr="00382E2F">
              <w:rPr>
                <w:rFonts w:cstheme="minorHAnsi"/>
                <w:color w:val="2C2727"/>
              </w:rPr>
              <w:lastRenderedPageBreak/>
              <w:t>loved one.</w:t>
            </w:r>
            <w:r>
              <w:rPr>
                <w:rFonts w:cstheme="minorHAnsi"/>
                <w:color w:val="2C2727"/>
              </w:rPr>
              <w:t xml:space="preserve"> </w:t>
            </w:r>
            <w:r w:rsidRPr="00382E2F">
              <w:rPr>
                <w:rFonts w:cstheme="minorHAnsi"/>
                <w:color w:val="2C2727"/>
              </w:rPr>
              <w:t>Recently, some have requested that the federal government allow facilities to again shut down visitation. It is now more important than ever that your voice be heard.</w:t>
            </w:r>
            <w:r w:rsidRPr="00382E2F">
              <w:rPr>
                <w:rFonts w:cstheme="minorHAnsi"/>
                <w:color w:val="2C2727"/>
              </w:rPr>
              <w:br/>
            </w:r>
            <w:r w:rsidRPr="00382E2F">
              <w:rPr>
                <w:rStyle w:val="Strong"/>
                <w:rFonts w:cstheme="minorHAnsi"/>
                <w:b w:val="0"/>
                <w:bCs w:val="0"/>
                <w:color w:val="2C2727"/>
              </w:rPr>
              <w:t>The Consumer Voice wants to hear from you about your current experience with visitation and about being reunited with your loved ones</w:t>
            </w:r>
            <w:r w:rsidR="005B4467" w:rsidRPr="00382E2F">
              <w:rPr>
                <w:rStyle w:val="Strong"/>
                <w:rFonts w:cstheme="minorHAnsi"/>
                <w:b w:val="0"/>
                <w:bCs w:val="0"/>
                <w:color w:val="2C2727"/>
              </w:rPr>
              <w:t xml:space="preserve">. </w:t>
            </w:r>
          </w:p>
          <w:p w14:paraId="635D7951" w14:textId="62FFC3CD" w:rsidR="00382E2F" w:rsidRPr="00382E2F" w:rsidRDefault="008402F8" w:rsidP="008026A8">
            <w:pPr>
              <w:pStyle w:val="ListParagraph"/>
              <w:spacing w:before="100" w:beforeAutospacing="1" w:after="100" w:afterAutospacing="1"/>
              <w:ind w:left="360"/>
              <w:rPr>
                <w:color w:val="000000" w:themeColor="text1"/>
              </w:rPr>
            </w:pPr>
            <w:hyperlink r:id="rId43" w:tgtFrame="_blank" w:history="1">
              <w:r w:rsidR="00382E2F" w:rsidRPr="00382E2F">
                <w:rPr>
                  <w:rStyle w:val="Hyperlink"/>
                  <w:rFonts w:cstheme="minorHAnsi"/>
                  <w:b/>
                  <w:bCs/>
                </w:rPr>
                <w:t>Please respond to the brief survey.</w:t>
              </w:r>
            </w:hyperlink>
          </w:p>
        </w:tc>
      </w:tr>
      <w:tr w:rsidR="007C7A11" w14:paraId="3E686DF4" w14:textId="77777777" w:rsidTr="00EB0CFF">
        <w:trPr>
          <w:trHeight w:val="260"/>
        </w:trPr>
        <w:tc>
          <w:tcPr>
            <w:tcW w:w="2965" w:type="dxa"/>
          </w:tcPr>
          <w:p w14:paraId="6CB41929" w14:textId="4F9AB558" w:rsidR="007C7A11" w:rsidRDefault="007C7A11" w:rsidP="00003088">
            <w:pPr>
              <w:rPr>
                <w:color w:val="000000" w:themeColor="text1"/>
                <w:sz w:val="24"/>
                <w:szCs w:val="24"/>
              </w:rPr>
            </w:pPr>
            <w:r>
              <w:rPr>
                <w:color w:val="000000" w:themeColor="text1"/>
                <w:sz w:val="24"/>
                <w:szCs w:val="24"/>
              </w:rPr>
              <w:lastRenderedPageBreak/>
              <w:t>Public Policies</w:t>
            </w:r>
          </w:p>
        </w:tc>
        <w:tc>
          <w:tcPr>
            <w:tcW w:w="8051" w:type="dxa"/>
            <w:gridSpan w:val="3"/>
          </w:tcPr>
          <w:p w14:paraId="50C99177" w14:textId="77777777" w:rsidR="007C7A11" w:rsidRDefault="007C7A11" w:rsidP="00FB2855">
            <w:pPr>
              <w:pStyle w:val="ListParagraph"/>
              <w:numPr>
                <w:ilvl w:val="0"/>
                <w:numId w:val="3"/>
              </w:numPr>
              <w:spacing w:before="100" w:beforeAutospacing="1" w:after="100" w:afterAutospacing="1"/>
              <w:rPr>
                <w:b/>
                <w:bCs/>
                <w:color w:val="000000" w:themeColor="text1"/>
              </w:rPr>
            </w:pPr>
            <w:r>
              <w:rPr>
                <w:b/>
                <w:bCs/>
                <w:color w:val="000000" w:themeColor="text1"/>
              </w:rPr>
              <w:t>Westminster Foundation for Democracy</w:t>
            </w:r>
          </w:p>
          <w:p w14:paraId="6317A213" w14:textId="11378F31" w:rsidR="007C7A11" w:rsidRDefault="00686A44" w:rsidP="007C7A11">
            <w:pPr>
              <w:pStyle w:val="ListParagraph"/>
              <w:spacing w:before="100" w:beforeAutospacing="1" w:after="100" w:afterAutospacing="1"/>
              <w:ind w:left="360"/>
              <w:rPr>
                <w:color w:val="000000" w:themeColor="text1"/>
              </w:rPr>
            </w:pPr>
            <w:r>
              <w:rPr>
                <w:color w:val="000000" w:themeColor="text1"/>
              </w:rPr>
              <w:t>September 2021</w:t>
            </w:r>
          </w:p>
          <w:p w14:paraId="6AED46D6" w14:textId="77777777" w:rsidR="00686A44" w:rsidRDefault="00686A44" w:rsidP="00686A44">
            <w:pPr>
              <w:pStyle w:val="ListParagraph"/>
              <w:spacing w:before="100" w:beforeAutospacing="1" w:after="100" w:afterAutospacing="1"/>
              <w:ind w:left="360"/>
              <w:rPr>
                <w:i/>
                <w:iCs/>
                <w:color w:val="000000" w:themeColor="text1"/>
              </w:rPr>
            </w:pPr>
            <w:r w:rsidRPr="00686A44">
              <w:rPr>
                <w:i/>
                <w:iCs/>
                <w:color w:val="000000" w:themeColor="text1"/>
              </w:rPr>
              <w:t>Leadership for Inclusion:</w:t>
            </w:r>
            <w:r>
              <w:rPr>
                <w:i/>
                <w:iCs/>
                <w:color w:val="000000" w:themeColor="text1"/>
              </w:rPr>
              <w:t xml:space="preserve"> </w:t>
            </w:r>
            <w:r w:rsidRPr="00686A44">
              <w:rPr>
                <w:i/>
                <w:iCs/>
                <w:color w:val="000000" w:themeColor="text1"/>
              </w:rPr>
              <w:t>What skills and qualities do parliamentarians</w:t>
            </w:r>
            <w:r>
              <w:rPr>
                <w:i/>
                <w:iCs/>
                <w:color w:val="000000" w:themeColor="text1"/>
              </w:rPr>
              <w:t xml:space="preserve"> </w:t>
            </w:r>
            <w:r w:rsidRPr="00686A44">
              <w:rPr>
                <w:i/>
                <w:iCs/>
                <w:color w:val="000000" w:themeColor="text1"/>
              </w:rPr>
              <w:t>need to be able to promote inclusive change?</w:t>
            </w:r>
          </w:p>
          <w:p w14:paraId="5E75C341" w14:textId="77777777" w:rsidR="00686A44" w:rsidRPr="00686A44" w:rsidRDefault="00686A44" w:rsidP="00686A44">
            <w:pPr>
              <w:pStyle w:val="ListParagraph"/>
              <w:spacing w:before="100" w:beforeAutospacing="1" w:after="100" w:afterAutospacing="1"/>
              <w:ind w:left="360"/>
              <w:rPr>
                <w:color w:val="000000" w:themeColor="text1"/>
              </w:rPr>
            </w:pPr>
            <w:r w:rsidRPr="00686A44">
              <w:rPr>
                <w:color w:val="000000" w:themeColor="text1"/>
              </w:rPr>
              <w:t>Executive Summary</w:t>
            </w:r>
          </w:p>
          <w:p w14:paraId="66D08827" w14:textId="77777777" w:rsidR="00686A44" w:rsidRPr="00686A44" w:rsidRDefault="00686A44" w:rsidP="00686A44">
            <w:pPr>
              <w:pStyle w:val="ListParagraph"/>
              <w:spacing w:before="100" w:beforeAutospacing="1" w:after="100" w:afterAutospacing="1"/>
              <w:ind w:left="360"/>
              <w:rPr>
                <w:color w:val="000000" w:themeColor="text1"/>
              </w:rPr>
            </w:pPr>
            <w:r w:rsidRPr="00686A44">
              <w:rPr>
                <w:color w:val="000000" w:themeColor="text1"/>
              </w:rPr>
              <w:t>Strong democracies need legislation and policies which recognise, measure and</w:t>
            </w:r>
          </w:p>
          <w:p w14:paraId="69041D74" w14:textId="77777777" w:rsidR="00686A44" w:rsidRPr="00686A44" w:rsidRDefault="00686A44" w:rsidP="00686A44">
            <w:pPr>
              <w:pStyle w:val="ListParagraph"/>
              <w:spacing w:before="100" w:beforeAutospacing="1" w:after="100" w:afterAutospacing="1"/>
              <w:ind w:left="360"/>
              <w:rPr>
                <w:color w:val="000000" w:themeColor="text1"/>
              </w:rPr>
            </w:pPr>
            <w:r w:rsidRPr="00686A44">
              <w:rPr>
                <w:color w:val="000000" w:themeColor="text1"/>
              </w:rPr>
              <w:t>plan for the specific needs of, and impacts on, all citizens. In particular for people</w:t>
            </w:r>
          </w:p>
          <w:p w14:paraId="5DEACA73" w14:textId="77777777" w:rsidR="00686A44" w:rsidRPr="00686A44" w:rsidRDefault="00686A44" w:rsidP="00686A44">
            <w:pPr>
              <w:pStyle w:val="ListParagraph"/>
              <w:spacing w:before="100" w:beforeAutospacing="1" w:after="100" w:afterAutospacing="1"/>
              <w:ind w:left="360"/>
              <w:rPr>
                <w:color w:val="000000" w:themeColor="text1"/>
              </w:rPr>
            </w:pPr>
            <w:r w:rsidRPr="00686A44">
              <w:rPr>
                <w:color w:val="000000" w:themeColor="text1"/>
              </w:rPr>
              <w:t>who have been, and are minoritised and marginalised, legislation and policy are</w:t>
            </w:r>
          </w:p>
          <w:p w14:paraId="1365796B" w14:textId="77777777" w:rsidR="00686A44" w:rsidRPr="00686A44" w:rsidRDefault="00686A44" w:rsidP="00686A44">
            <w:pPr>
              <w:pStyle w:val="ListParagraph"/>
              <w:spacing w:before="100" w:beforeAutospacing="1" w:after="100" w:afterAutospacing="1"/>
              <w:ind w:left="360"/>
              <w:rPr>
                <w:color w:val="000000" w:themeColor="text1"/>
              </w:rPr>
            </w:pPr>
            <w:r w:rsidRPr="00686A44">
              <w:rPr>
                <w:color w:val="000000" w:themeColor="text1"/>
              </w:rPr>
              <w:t>needed that improves and secures their rights. However, political leadership is</w:t>
            </w:r>
          </w:p>
          <w:p w14:paraId="36EFB6F8" w14:textId="77777777" w:rsidR="00686A44" w:rsidRPr="00686A44" w:rsidRDefault="00686A44" w:rsidP="00686A44">
            <w:pPr>
              <w:pStyle w:val="ListParagraph"/>
              <w:spacing w:before="100" w:beforeAutospacing="1" w:after="100" w:afterAutospacing="1"/>
              <w:ind w:left="360"/>
              <w:rPr>
                <w:color w:val="000000" w:themeColor="text1"/>
              </w:rPr>
            </w:pPr>
            <w:r w:rsidRPr="00686A44">
              <w:rPr>
                <w:color w:val="000000" w:themeColor="text1"/>
              </w:rPr>
              <w:t>essential for inclusive legislative change to be successfully realised. We define</w:t>
            </w:r>
          </w:p>
          <w:p w14:paraId="254B0B4E" w14:textId="77777777" w:rsidR="00686A44" w:rsidRPr="00686A44" w:rsidRDefault="00686A44" w:rsidP="00686A44">
            <w:pPr>
              <w:pStyle w:val="ListParagraph"/>
              <w:spacing w:before="100" w:beforeAutospacing="1" w:after="100" w:afterAutospacing="1"/>
              <w:ind w:left="360"/>
              <w:rPr>
                <w:color w:val="000000" w:themeColor="text1"/>
              </w:rPr>
            </w:pPr>
            <w:r w:rsidRPr="00686A44">
              <w:rPr>
                <w:color w:val="000000" w:themeColor="text1"/>
              </w:rPr>
              <w:t>inclusive legislative change as legislation and policy which has explicitly recognised,</w:t>
            </w:r>
          </w:p>
          <w:p w14:paraId="4AFD868D" w14:textId="77777777" w:rsidR="00686A44" w:rsidRPr="00686A44" w:rsidRDefault="00686A44" w:rsidP="00686A44">
            <w:pPr>
              <w:pStyle w:val="ListParagraph"/>
              <w:spacing w:before="100" w:beforeAutospacing="1" w:after="100" w:afterAutospacing="1"/>
              <w:ind w:left="360"/>
              <w:rPr>
                <w:color w:val="000000" w:themeColor="text1"/>
              </w:rPr>
            </w:pPr>
            <w:r w:rsidRPr="00686A44">
              <w:rPr>
                <w:color w:val="000000" w:themeColor="text1"/>
              </w:rPr>
              <w:t>measured and planned for the specific needs of, or impacts on marginalised groups,</w:t>
            </w:r>
          </w:p>
          <w:p w14:paraId="7B1FB98B" w14:textId="77777777" w:rsidR="00686A44" w:rsidRPr="00686A44" w:rsidRDefault="00686A44" w:rsidP="00686A44">
            <w:pPr>
              <w:pStyle w:val="ListParagraph"/>
              <w:spacing w:before="100" w:beforeAutospacing="1" w:after="100" w:afterAutospacing="1"/>
              <w:ind w:left="360"/>
              <w:rPr>
                <w:color w:val="000000" w:themeColor="text1"/>
              </w:rPr>
            </w:pPr>
            <w:r w:rsidRPr="00686A44">
              <w:rPr>
                <w:color w:val="000000" w:themeColor="text1"/>
              </w:rPr>
              <w:t>and improves and/or secures the rights for these groups. Whilst the scope of</w:t>
            </w:r>
          </w:p>
          <w:p w14:paraId="0B1E0009" w14:textId="77777777" w:rsidR="00686A44" w:rsidRPr="00686A44" w:rsidRDefault="00686A44" w:rsidP="00686A44">
            <w:pPr>
              <w:pStyle w:val="ListParagraph"/>
              <w:spacing w:before="100" w:beforeAutospacing="1" w:after="100" w:afterAutospacing="1"/>
              <w:ind w:left="360"/>
              <w:rPr>
                <w:color w:val="000000" w:themeColor="text1"/>
              </w:rPr>
            </w:pPr>
            <w:r w:rsidRPr="00686A44">
              <w:rPr>
                <w:color w:val="000000" w:themeColor="text1"/>
              </w:rPr>
              <w:t>inclusive legislation is broad, in this report we look at gender, LGBTQ+ and disability</w:t>
            </w:r>
          </w:p>
          <w:p w14:paraId="18F41A89" w14:textId="77777777" w:rsidR="00686A44" w:rsidRPr="00686A44" w:rsidRDefault="00686A44" w:rsidP="00686A44">
            <w:pPr>
              <w:pStyle w:val="ListParagraph"/>
              <w:spacing w:before="100" w:beforeAutospacing="1" w:after="100" w:afterAutospacing="1"/>
              <w:ind w:left="360"/>
              <w:rPr>
                <w:color w:val="000000" w:themeColor="text1"/>
              </w:rPr>
            </w:pPr>
            <w:r w:rsidRPr="00686A44">
              <w:rPr>
                <w:color w:val="000000" w:themeColor="text1"/>
              </w:rPr>
              <w:t>related legislation and rights. Research has demonstrated the structural barriers to</w:t>
            </w:r>
          </w:p>
          <w:p w14:paraId="67AAB543" w14:textId="77777777" w:rsidR="00686A44" w:rsidRPr="00686A44" w:rsidRDefault="00686A44" w:rsidP="00686A44">
            <w:pPr>
              <w:pStyle w:val="ListParagraph"/>
              <w:spacing w:before="100" w:beforeAutospacing="1" w:after="100" w:afterAutospacing="1"/>
              <w:ind w:left="360"/>
              <w:rPr>
                <w:color w:val="000000" w:themeColor="text1"/>
              </w:rPr>
            </w:pPr>
            <w:r w:rsidRPr="00686A44">
              <w:rPr>
                <w:color w:val="000000" w:themeColor="text1"/>
              </w:rPr>
              <w:t>progress for inclusive change at the institutional level (e.g., evidence, resources, etc).</w:t>
            </w:r>
          </w:p>
          <w:p w14:paraId="1AF8ADB9" w14:textId="77777777" w:rsidR="00686A44" w:rsidRPr="00686A44" w:rsidRDefault="00686A44" w:rsidP="00686A44">
            <w:pPr>
              <w:pStyle w:val="ListParagraph"/>
              <w:spacing w:before="100" w:beforeAutospacing="1" w:after="100" w:afterAutospacing="1"/>
              <w:ind w:left="360"/>
              <w:rPr>
                <w:color w:val="000000" w:themeColor="text1"/>
              </w:rPr>
            </w:pPr>
            <w:r w:rsidRPr="00686A44">
              <w:rPr>
                <w:color w:val="000000" w:themeColor="text1"/>
              </w:rPr>
              <w:t>However, there is far less evidence on the skills and qualities that political leaders</w:t>
            </w:r>
          </w:p>
          <w:p w14:paraId="2CF55A56" w14:textId="77777777" w:rsidR="00686A44" w:rsidRDefault="00686A44" w:rsidP="00686A44">
            <w:pPr>
              <w:pStyle w:val="ListParagraph"/>
              <w:spacing w:before="100" w:beforeAutospacing="1" w:after="100" w:afterAutospacing="1"/>
              <w:ind w:left="360"/>
              <w:rPr>
                <w:color w:val="000000" w:themeColor="text1"/>
              </w:rPr>
            </w:pPr>
            <w:r w:rsidRPr="00686A44">
              <w:rPr>
                <w:color w:val="000000" w:themeColor="text1"/>
              </w:rPr>
              <w:t>utilise to support inclusive legislative change, particularly at the parliamentary level.</w:t>
            </w:r>
          </w:p>
          <w:p w14:paraId="543633A7" w14:textId="633BCC86" w:rsidR="00732D49" w:rsidRPr="00686A44" w:rsidRDefault="008402F8" w:rsidP="00686A44">
            <w:pPr>
              <w:pStyle w:val="ListParagraph"/>
              <w:spacing w:before="100" w:beforeAutospacing="1" w:after="100" w:afterAutospacing="1"/>
              <w:ind w:left="360"/>
              <w:rPr>
                <w:color w:val="000000" w:themeColor="text1"/>
              </w:rPr>
            </w:pPr>
            <w:hyperlink r:id="rId44" w:history="1">
              <w:r w:rsidR="00732D49" w:rsidRPr="00031F5A">
                <w:rPr>
                  <w:rStyle w:val="Hyperlink"/>
                </w:rPr>
                <w:t>https://tinyurl.com/LeadershipForInclusion</w:t>
              </w:r>
            </w:hyperlink>
            <w:r w:rsidR="00732D49">
              <w:rPr>
                <w:color w:val="000000" w:themeColor="text1"/>
              </w:rPr>
              <w:t xml:space="preserve"> </w:t>
            </w:r>
          </w:p>
        </w:tc>
      </w:tr>
      <w:tr w:rsidR="00C473CA" w14:paraId="7CFDBA1A" w14:textId="77777777" w:rsidTr="00EB0CFF">
        <w:trPr>
          <w:trHeight w:val="260"/>
        </w:trPr>
        <w:tc>
          <w:tcPr>
            <w:tcW w:w="2965" w:type="dxa"/>
          </w:tcPr>
          <w:p w14:paraId="4398218C" w14:textId="432F6301" w:rsidR="00C473CA" w:rsidRDefault="00C473CA" w:rsidP="00003088">
            <w:pPr>
              <w:rPr>
                <w:color w:val="000000" w:themeColor="text1"/>
                <w:sz w:val="24"/>
                <w:szCs w:val="24"/>
              </w:rPr>
            </w:pPr>
            <w:r>
              <w:rPr>
                <w:color w:val="000000" w:themeColor="text1"/>
                <w:sz w:val="24"/>
                <w:szCs w:val="24"/>
              </w:rPr>
              <w:t>Biden / Federal Policies</w:t>
            </w:r>
          </w:p>
        </w:tc>
        <w:tc>
          <w:tcPr>
            <w:tcW w:w="8051" w:type="dxa"/>
            <w:gridSpan w:val="3"/>
          </w:tcPr>
          <w:p w14:paraId="42F41FAA" w14:textId="77777777" w:rsidR="00C473CA" w:rsidRDefault="00C473CA" w:rsidP="00FB2855">
            <w:pPr>
              <w:pStyle w:val="ListParagraph"/>
              <w:numPr>
                <w:ilvl w:val="0"/>
                <w:numId w:val="3"/>
              </w:numPr>
              <w:spacing w:before="100" w:beforeAutospacing="1" w:after="100" w:afterAutospacing="1"/>
              <w:rPr>
                <w:b/>
                <w:bCs/>
                <w:color w:val="000000" w:themeColor="text1"/>
              </w:rPr>
            </w:pPr>
            <w:r>
              <w:rPr>
                <w:b/>
                <w:bCs/>
                <w:color w:val="000000" w:themeColor="text1"/>
              </w:rPr>
              <w:t>*New York Times</w:t>
            </w:r>
          </w:p>
          <w:p w14:paraId="1BC9A475" w14:textId="77777777" w:rsidR="00C473CA" w:rsidRDefault="00C473CA" w:rsidP="00C473CA">
            <w:pPr>
              <w:pStyle w:val="ListParagraph"/>
              <w:spacing w:before="100" w:beforeAutospacing="1" w:after="100" w:afterAutospacing="1"/>
              <w:ind w:left="360"/>
              <w:rPr>
                <w:color w:val="000000" w:themeColor="text1"/>
              </w:rPr>
            </w:pPr>
            <w:r>
              <w:rPr>
                <w:color w:val="000000" w:themeColor="text1"/>
              </w:rPr>
              <w:t>January 6, 2022</w:t>
            </w:r>
          </w:p>
          <w:p w14:paraId="297FB413" w14:textId="77777777" w:rsidR="00C473CA" w:rsidRDefault="00C473CA" w:rsidP="00C473CA">
            <w:pPr>
              <w:pStyle w:val="ListParagraph"/>
              <w:spacing w:before="100" w:beforeAutospacing="1" w:after="100" w:afterAutospacing="1"/>
              <w:ind w:left="360"/>
              <w:rPr>
                <w:i/>
                <w:iCs/>
                <w:color w:val="000000" w:themeColor="text1"/>
              </w:rPr>
            </w:pPr>
            <w:r w:rsidRPr="00C473CA">
              <w:rPr>
                <w:i/>
                <w:iCs/>
                <w:color w:val="000000" w:themeColor="text1"/>
              </w:rPr>
              <w:t>Some health advisers to Biden’s transition team call for a new Covid strategy in the U.S.</w:t>
            </w:r>
          </w:p>
          <w:p w14:paraId="1721D147" w14:textId="77777777" w:rsidR="00C473CA" w:rsidRPr="00C473CA" w:rsidRDefault="00C473CA" w:rsidP="00C473CA">
            <w:pPr>
              <w:pStyle w:val="ListParagraph"/>
              <w:ind w:left="360"/>
              <w:rPr>
                <w:color w:val="000000" w:themeColor="text1"/>
              </w:rPr>
            </w:pPr>
            <w:r w:rsidRPr="00C473CA">
              <w:rPr>
                <w:color w:val="000000" w:themeColor="text1"/>
              </w:rPr>
              <w:t>On the day President Biden was inaugurated, the advisory board of health experts who counseled him during the presidential transition officially ceased to exist. But its members have quietly continued to meet regularly over Zoom, their conversations often turning to frustration with Mr. Biden’s coronavirus response.</w:t>
            </w:r>
          </w:p>
          <w:p w14:paraId="343D4F94" w14:textId="2F71B594" w:rsidR="00C473CA" w:rsidRPr="00C473CA" w:rsidRDefault="00C473CA" w:rsidP="00C473CA">
            <w:pPr>
              <w:pStyle w:val="ListParagraph"/>
              <w:ind w:left="360"/>
              <w:rPr>
                <w:color w:val="000000" w:themeColor="text1"/>
              </w:rPr>
            </w:pPr>
            <w:r w:rsidRPr="00C473CA">
              <w:rPr>
                <w:color w:val="000000" w:themeColor="text1"/>
              </w:rPr>
              <w:t xml:space="preserve">Now, six of these former advisers have gone public with an extraordinary, albeit polite, critique — and a plea to be heard. In </w:t>
            </w:r>
            <w:hyperlink r:id="rId45" w:tgtFrame="_blank" w:history="1">
              <w:r w:rsidRPr="00C473CA">
                <w:rPr>
                  <w:rStyle w:val="Hyperlink"/>
                </w:rPr>
                <w:t>three opinion articles</w:t>
              </w:r>
            </w:hyperlink>
            <w:r w:rsidRPr="00C473CA">
              <w:rPr>
                <w:color w:val="000000" w:themeColor="text1"/>
              </w:rPr>
              <w:t xml:space="preserve"> published on Thursday in the Journal of the American Medical Association, they are calling for Mr. Biden to adopt an entirely new domestic pandemic strategy — one that is geared to the “new normal” of living with the virus indefinitely, not to wiping it out.</w:t>
            </w:r>
            <w:r>
              <w:rPr>
                <w:color w:val="000000" w:themeColor="text1"/>
              </w:rPr>
              <w:t xml:space="preserve"> . . </w:t>
            </w:r>
            <w:r w:rsidRPr="00C473CA">
              <w:rPr>
                <w:color w:val="000000" w:themeColor="text1"/>
              </w:rPr>
              <w:t xml:space="preserve">In the three articles — one proposing a new national plan, the others suggesting improvements to testing, surveillance, </w:t>
            </w:r>
            <w:r w:rsidR="00974A7F" w:rsidRPr="00C473CA">
              <w:rPr>
                <w:color w:val="000000" w:themeColor="text1"/>
              </w:rPr>
              <w:t>vaccines,</w:t>
            </w:r>
            <w:r w:rsidRPr="00C473CA">
              <w:rPr>
                <w:color w:val="000000" w:themeColor="text1"/>
              </w:rPr>
              <w:t xml:space="preserve"> and therapeutics — the authors also make more specific suggestions.</w:t>
            </w:r>
          </w:p>
          <w:p w14:paraId="2F22AC38" w14:textId="77777777" w:rsidR="00C473CA" w:rsidRPr="00C473CA" w:rsidRDefault="00C473CA" w:rsidP="00C473CA">
            <w:pPr>
              <w:pStyle w:val="ListParagraph"/>
              <w:ind w:left="360"/>
              <w:rPr>
                <w:color w:val="000000" w:themeColor="text1"/>
              </w:rPr>
            </w:pPr>
            <w:r w:rsidRPr="00C473CA">
              <w:rPr>
                <w:color w:val="000000" w:themeColor="text1"/>
              </w:rPr>
              <w:t>They call for every person in the United States to have access to low-cost testing, saying the Biden administration’s purchase of 500 million rapid tests is not enough; for next-generation Covid vaccines that would target new variants or perhaps take new forms, like nasal sprays or skin patches; for a “universal coronavirus vaccine” that would combat all known coronaviruses, and for major upgrades to public health infrastructure.</w:t>
            </w:r>
          </w:p>
          <w:p w14:paraId="6035B6CF" w14:textId="2F3E2A88" w:rsidR="00C473CA" w:rsidRDefault="00C473CA" w:rsidP="00C473CA">
            <w:pPr>
              <w:pStyle w:val="ListParagraph"/>
              <w:ind w:left="360"/>
              <w:rPr>
                <w:color w:val="000000" w:themeColor="text1"/>
              </w:rPr>
            </w:pPr>
            <w:r w:rsidRPr="00C473CA">
              <w:rPr>
                <w:color w:val="000000" w:themeColor="text1"/>
              </w:rPr>
              <w:lastRenderedPageBreak/>
              <w:t>The authors also said that vaccine mandates should be imposed more broadly, including for schoolchildren, and that N95 masks should be made free and readily available to all Americans, as should oral treatments for Covid. (Mr. Biden has ordered several vaccine mandates on workers, but they are tied up in court.) The authors called, as well, for a broad “electronic vaccine certification platform,” which Mr. Biden has resisted.</w:t>
            </w:r>
            <w:r>
              <w:rPr>
                <w:color w:val="000000" w:themeColor="text1"/>
              </w:rPr>
              <w:t xml:space="preserve"> . .</w:t>
            </w:r>
          </w:p>
          <w:p w14:paraId="7EF27AFE" w14:textId="7090EEC3" w:rsidR="00C473CA" w:rsidRPr="00C473CA" w:rsidRDefault="00C473CA" w:rsidP="00C473CA">
            <w:pPr>
              <w:pStyle w:val="ListParagraph"/>
              <w:ind w:left="360"/>
              <w:rPr>
                <w:color w:val="000000" w:themeColor="text1"/>
              </w:rPr>
            </w:pPr>
            <w:r w:rsidRPr="00C473CA">
              <w:rPr>
                <w:color w:val="000000" w:themeColor="text1"/>
              </w:rPr>
              <w:t>The most surprising thing about the articles is that they were written at all, and that the authors are airing their criticisms so publicly. Several said in interviews they were dismayed that the administration seemed caught off guard by the Delta and Omicron variants. Dr. Bright recalled the warning he issued when the advisory board had its last meeting on Jan. 20, 2021.</w:t>
            </w:r>
          </w:p>
          <w:p w14:paraId="076653B5" w14:textId="4BFBE6E7" w:rsidR="00C473CA" w:rsidRPr="00C473CA" w:rsidRDefault="008402F8" w:rsidP="00C473CA">
            <w:pPr>
              <w:pStyle w:val="ListParagraph"/>
              <w:ind w:left="360"/>
              <w:rPr>
                <w:color w:val="000000" w:themeColor="text1"/>
              </w:rPr>
            </w:pPr>
            <w:hyperlink r:id="rId46" w:history="1">
              <w:r w:rsidR="00223082" w:rsidRPr="00031F5A">
                <w:rPr>
                  <w:rStyle w:val="Hyperlink"/>
                </w:rPr>
                <w:t>https://tinyurl.com/CallForNewCovidStrategy</w:t>
              </w:r>
            </w:hyperlink>
            <w:r w:rsidR="00223082">
              <w:rPr>
                <w:color w:val="000000" w:themeColor="text1"/>
              </w:rPr>
              <w:t xml:space="preserve"> </w:t>
            </w:r>
          </w:p>
          <w:p w14:paraId="7E5CEFC9" w14:textId="77777777" w:rsidR="00C473CA" w:rsidRDefault="007300F4" w:rsidP="007300F4">
            <w:pPr>
              <w:pStyle w:val="ListParagraph"/>
              <w:numPr>
                <w:ilvl w:val="0"/>
                <w:numId w:val="3"/>
              </w:numPr>
              <w:spacing w:before="100" w:beforeAutospacing="1" w:after="100" w:afterAutospacing="1"/>
              <w:rPr>
                <w:b/>
                <w:bCs/>
                <w:color w:val="000000" w:themeColor="text1"/>
              </w:rPr>
            </w:pPr>
            <w:r>
              <w:rPr>
                <w:b/>
                <w:bCs/>
                <w:color w:val="000000" w:themeColor="text1"/>
              </w:rPr>
              <w:t>JAMA Network</w:t>
            </w:r>
          </w:p>
          <w:p w14:paraId="1421A72E" w14:textId="77777777" w:rsidR="007300F4" w:rsidRDefault="007300F4" w:rsidP="007300F4">
            <w:pPr>
              <w:pStyle w:val="ListParagraph"/>
              <w:spacing w:before="100" w:beforeAutospacing="1" w:after="100" w:afterAutospacing="1"/>
              <w:ind w:left="360"/>
              <w:rPr>
                <w:color w:val="000000" w:themeColor="text1"/>
              </w:rPr>
            </w:pPr>
            <w:r>
              <w:rPr>
                <w:color w:val="000000" w:themeColor="text1"/>
              </w:rPr>
              <w:t>January 6, 2022</w:t>
            </w:r>
          </w:p>
          <w:p w14:paraId="2E0744A2" w14:textId="77777777" w:rsidR="007300F4" w:rsidRDefault="007300F4" w:rsidP="007300F4">
            <w:pPr>
              <w:pStyle w:val="ListParagraph"/>
              <w:spacing w:before="100" w:beforeAutospacing="1" w:after="100" w:afterAutospacing="1"/>
              <w:ind w:left="360"/>
              <w:rPr>
                <w:i/>
                <w:iCs/>
                <w:color w:val="000000" w:themeColor="text1"/>
              </w:rPr>
            </w:pPr>
            <w:r w:rsidRPr="007300F4">
              <w:rPr>
                <w:i/>
                <w:iCs/>
                <w:color w:val="000000" w:themeColor="text1"/>
              </w:rPr>
              <w:t>A National Strategy for the “New Normal” of Life With COVID</w:t>
            </w:r>
          </w:p>
          <w:p w14:paraId="432562B4" w14:textId="48361140" w:rsidR="007300F4" w:rsidRDefault="007300F4" w:rsidP="007300F4">
            <w:pPr>
              <w:pStyle w:val="ListParagraph"/>
              <w:ind w:left="360"/>
              <w:rPr>
                <w:b/>
                <w:bCs/>
                <w:color w:val="000000" w:themeColor="text1"/>
              </w:rPr>
            </w:pPr>
            <w:r w:rsidRPr="007300F4">
              <w:rPr>
                <w:b/>
                <w:bCs/>
                <w:color w:val="000000" w:themeColor="text1"/>
              </w:rPr>
              <w:t>Rebuilding Public Health</w:t>
            </w:r>
          </w:p>
          <w:p w14:paraId="5D409266" w14:textId="5784A018" w:rsidR="001873B2" w:rsidRDefault="001873B2" w:rsidP="007300F4">
            <w:pPr>
              <w:pStyle w:val="ListParagraph"/>
              <w:ind w:left="360"/>
              <w:rPr>
                <w:color w:val="000000" w:themeColor="text1"/>
              </w:rPr>
            </w:pPr>
            <w:r w:rsidRPr="001873B2">
              <w:rPr>
                <w:color w:val="000000" w:themeColor="text1"/>
              </w:rPr>
              <w:t>First, the US needs a comprehensive, digital, real-time, integrated data infrastructure for public health.</w:t>
            </w:r>
          </w:p>
          <w:p w14:paraId="15FE8AB1" w14:textId="3415317D" w:rsidR="001873B2" w:rsidRDefault="001873B2" w:rsidP="007300F4">
            <w:pPr>
              <w:pStyle w:val="ListParagraph"/>
              <w:ind w:left="360"/>
              <w:rPr>
                <w:color w:val="000000" w:themeColor="text1"/>
              </w:rPr>
            </w:pPr>
            <w:r w:rsidRPr="001873B2">
              <w:rPr>
                <w:color w:val="000000" w:themeColor="text1"/>
              </w:rPr>
              <w:t>Second, the US needs a permanent public health implementation workforce that has the flexibility and surge capacity to manage persistent problems while simultaneously responding to emergencies.</w:t>
            </w:r>
          </w:p>
          <w:p w14:paraId="2C186300" w14:textId="3934215A" w:rsidR="001873B2" w:rsidRDefault="001873B2" w:rsidP="007300F4">
            <w:pPr>
              <w:pStyle w:val="ListParagraph"/>
              <w:ind w:left="360"/>
              <w:rPr>
                <w:color w:val="000000" w:themeColor="text1"/>
              </w:rPr>
            </w:pPr>
            <w:r w:rsidRPr="001873B2">
              <w:rPr>
                <w:color w:val="000000" w:themeColor="text1"/>
              </w:rPr>
              <w:t>Third, because respiratory infections ebb and flow, institutionalizing telemedicine waivers, licensure to practice and enable billing across state lines, and other measures that allow the flow of medical services to severely affected regions should be a priority.</w:t>
            </w:r>
          </w:p>
          <w:p w14:paraId="1FF04B25" w14:textId="43A75C3A" w:rsidR="001873B2" w:rsidRPr="001873B2" w:rsidRDefault="001873B2" w:rsidP="007300F4">
            <w:pPr>
              <w:pStyle w:val="ListParagraph"/>
              <w:ind w:left="360"/>
              <w:rPr>
                <w:color w:val="000000" w:themeColor="text1"/>
              </w:rPr>
            </w:pPr>
            <w:r w:rsidRPr="001873B2">
              <w:rPr>
                <w:color w:val="000000" w:themeColor="text1"/>
              </w:rPr>
              <w:t>Fourth, it is essential to rebuild trust in public health institutions and a belief in collective action in service of public health.</w:t>
            </w:r>
          </w:p>
          <w:p w14:paraId="7447CCD8" w14:textId="08A1D2EC" w:rsidR="007300F4" w:rsidRPr="007300F4" w:rsidRDefault="007300F4" w:rsidP="007300F4">
            <w:pPr>
              <w:pStyle w:val="ListParagraph"/>
              <w:ind w:left="360"/>
              <w:rPr>
                <w:b/>
                <w:bCs/>
                <w:color w:val="000000" w:themeColor="text1"/>
              </w:rPr>
            </w:pPr>
            <w:r w:rsidRPr="007300F4">
              <w:rPr>
                <w:b/>
                <w:bCs/>
                <w:color w:val="000000" w:themeColor="text1"/>
              </w:rPr>
              <w:t>Conclusions</w:t>
            </w:r>
          </w:p>
          <w:p w14:paraId="018A804B" w14:textId="77777777" w:rsidR="007300F4" w:rsidRPr="007300F4" w:rsidRDefault="007300F4" w:rsidP="007300F4">
            <w:pPr>
              <w:pStyle w:val="ListParagraph"/>
              <w:ind w:left="360"/>
              <w:rPr>
                <w:color w:val="000000" w:themeColor="text1"/>
              </w:rPr>
            </w:pPr>
            <w:r w:rsidRPr="007300F4">
              <w:rPr>
                <w:color w:val="000000" w:themeColor="text1"/>
              </w:rPr>
              <w:t>After previous infectious disease threats, the US quickly forgot and failed to institute necessary reforms. That pattern must change with the COVID-19 pandemic. Without a strategic plan for the “new normal” with endemic COVID-19, more people in the US will unnecessarily experience morbidity and mortality, health inequities will widen, and trillions will be lost from the US economy. This time, the nation must learn and prepare effectively for the future.</w:t>
            </w:r>
          </w:p>
          <w:p w14:paraId="3968809B" w14:textId="77777777" w:rsidR="007300F4" w:rsidRPr="007300F4" w:rsidRDefault="007300F4" w:rsidP="007300F4">
            <w:pPr>
              <w:pStyle w:val="ListParagraph"/>
              <w:ind w:left="360"/>
              <w:rPr>
                <w:color w:val="000000" w:themeColor="text1"/>
              </w:rPr>
            </w:pPr>
            <w:r w:rsidRPr="007300F4">
              <w:rPr>
                <w:color w:val="000000" w:themeColor="text1"/>
              </w:rPr>
              <w:t>The resources necessary to build and sustain an effective public health infrastructure will be substantial. Policy makers should weigh not only the costs but also the benefits, including fewer deaths and lost productivity from COVID-19 and all viral respiratory illnesses. Indeed, after more than 800 000 deaths from COVID-19, and a projected loss of $8 trillion in gross domestic product through 2030,</w:t>
            </w:r>
            <w:hyperlink r:id="rId47" w:anchor="jvp210159r8" w:history="1">
              <w:r w:rsidRPr="007300F4">
                <w:rPr>
                  <w:rStyle w:val="Hyperlink"/>
                  <w:vertAlign w:val="superscript"/>
                </w:rPr>
                <w:t>8</w:t>
              </w:r>
            </w:hyperlink>
            <w:r w:rsidRPr="007300F4">
              <w:rPr>
                <w:color w:val="000000" w:themeColor="text1"/>
              </w:rPr>
              <w:t xml:space="preserve"> these interventions will be immensely valuable.</w:t>
            </w:r>
          </w:p>
          <w:p w14:paraId="591CDBA3" w14:textId="77777777" w:rsidR="007300F4" w:rsidRDefault="008402F8" w:rsidP="007300F4">
            <w:pPr>
              <w:pStyle w:val="ListParagraph"/>
              <w:spacing w:before="100" w:beforeAutospacing="1" w:after="100" w:afterAutospacing="1"/>
              <w:ind w:left="360"/>
              <w:rPr>
                <w:color w:val="000000" w:themeColor="text1"/>
              </w:rPr>
            </w:pPr>
            <w:hyperlink r:id="rId48" w:history="1">
              <w:r w:rsidR="001873B2" w:rsidRPr="00031F5A">
                <w:rPr>
                  <w:rStyle w:val="Hyperlink"/>
                </w:rPr>
                <w:t>https://tinyurl.com/NewNormalLife</w:t>
              </w:r>
            </w:hyperlink>
            <w:r w:rsidR="001873B2">
              <w:rPr>
                <w:color w:val="000000" w:themeColor="text1"/>
              </w:rPr>
              <w:t xml:space="preserve"> </w:t>
            </w:r>
          </w:p>
          <w:p w14:paraId="19AEECF5" w14:textId="372DFE22" w:rsidR="00CC33BD" w:rsidRPr="00CC33BD" w:rsidRDefault="00CC33BD" w:rsidP="00CC33BD">
            <w:pPr>
              <w:pStyle w:val="ListParagraph"/>
              <w:numPr>
                <w:ilvl w:val="0"/>
                <w:numId w:val="3"/>
              </w:numPr>
              <w:spacing w:before="100" w:beforeAutospacing="1" w:after="100" w:afterAutospacing="1"/>
              <w:rPr>
                <w:b/>
                <w:bCs/>
                <w:color w:val="000000" w:themeColor="text1"/>
              </w:rPr>
            </w:pPr>
            <w:r w:rsidRPr="00CC33BD">
              <w:rPr>
                <w:b/>
                <w:bCs/>
                <w:color w:val="000000" w:themeColor="text1"/>
              </w:rPr>
              <w:t>JAMA Network</w:t>
            </w:r>
          </w:p>
          <w:p w14:paraId="31E1F5DB" w14:textId="22FC0A44" w:rsidR="00CC33BD" w:rsidRPr="00CC33BD" w:rsidRDefault="00CC33BD" w:rsidP="00CC33BD">
            <w:pPr>
              <w:pStyle w:val="ListParagraph"/>
              <w:spacing w:before="100" w:beforeAutospacing="1" w:after="100" w:afterAutospacing="1"/>
              <w:ind w:left="360"/>
              <w:rPr>
                <w:color w:val="000000" w:themeColor="text1"/>
              </w:rPr>
            </w:pPr>
            <w:r w:rsidRPr="00CC33BD">
              <w:rPr>
                <w:color w:val="000000" w:themeColor="text1"/>
              </w:rPr>
              <w:t>January 6, 2022</w:t>
            </w:r>
          </w:p>
          <w:p w14:paraId="655DF381" w14:textId="77777777" w:rsidR="00CC33BD" w:rsidRDefault="00CC33BD" w:rsidP="00CC33BD">
            <w:pPr>
              <w:pStyle w:val="ListParagraph"/>
              <w:spacing w:before="100" w:beforeAutospacing="1" w:after="100" w:afterAutospacing="1"/>
              <w:ind w:left="360"/>
              <w:rPr>
                <w:i/>
                <w:iCs/>
                <w:color w:val="000000" w:themeColor="text1"/>
              </w:rPr>
            </w:pPr>
            <w:r w:rsidRPr="00CC33BD">
              <w:rPr>
                <w:i/>
                <w:iCs/>
                <w:color w:val="000000" w:themeColor="text1"/>
              </w:rPr>
              <w:t>A National Strategy for COVID-19Testing, Surveillance, and Mitigation Strategies</w:t>
            </w:r>
          </w:p>
          <w:p w14:paraId="687E0EF7" w14:textId="29AA459F" w:rsidR="009E695E" w:rsidRDefault="009E695E" w:rsidP="009E695E">
            <w:pPr>
              <w:pStyle w:val="ListParagraph"/>
              <w:ind w:left="360"/>
              <w:rPr>
                <w:color w:val="000000" w:themeColor="text1"/>
              </w:rPr>
            </w:pPr>
            <w:r w:rsidRPr="009E695E">
              <w:rPr>
                <w:color w:val="000000" w:themeColor="text1"/>
              </w:rPr>
              <w:t>Testing</w:t>
            </w:r>
            <w:r>
              <w:rPr>
                <w:color w:val="000000" w:themeColor="text1"/>
              </w:rPr>
              <w:t>: T</w:t>
            </w:r>
            <w:r w:rsidRPr="009E695E">
              <w:rPr>
                <w:color w:val="000000" w:themeColor="text1"/>
              </w:rPr>
              <w:t>he CDC needs to collect and disseminate accurate real-time, population-based incidence data on COVID-19 and all viral respiratory illnesses.</w:t>
            </w:r>
          </w:p>
          <w:p w14:paraId="4ED9EA71" w14:textId="322A7554" w:rsidR="009E695E" w:rsidRPr="009E695E" w:rsidRDefault="009E695E" w:rsidP="009E695E">
            <w:pPr>
              <w:pStyle w:val="ListParagraph"/>
              <w:ind w:left="360"/>
              <w:rPr>
                <w:color w:val="000000" w:themeColor="text1"/>
              </w:rPr>
            </w:pPr>
            <w:r w:rsidRPr="009E695E">
              <w:rPr>
                <w:color w:val="000000" w:themeColor="text1"/>
              </w:rPr>
              <w:t>Surveillance</w:t>
            </w:r>
            <w:r>
              <w:rPr>
                <w:color w:val="000000" w:themeColor="text1"/>
              </w:rPr>
              <w:t xml:space="preserve">: </w:t>
            </w:r>
            <w:r w:rsidRPr="009E695E">
              <w:rPr>
                <w:color w:val="000000" w:themeColor="text1"/>
              </w:rPr>
              <w:t>The recent emergence of the Omicron variant has highlighted the need for a comprehensive, nationwide environmental surveillance system that includes wastewater and air sampling to monitor for potential outbreaks of viral and bacterial illnesses.</w:t>
            </w:r>
            <w:r>
              <w:rPr>
                <w:color w:val="000000" w:themeColor="text1"/>
              </w:rPr>
              <w:t xml:space="preserve"> </w:t>
            </w:r>
            <w:r w:rsidRPr="009E695E">
              <w:rPr>
                <w:color w:val="000000" w:themeColor="text1"/>
              </w:rPr>
              <w:t xml:space="preserve">In addition, a comprehensive genomic surveillance system </w:t>
            </w:r>
            <w:r w:rsidRPr="009E695E">
              <w:rPr>
                <w:color w:val="000000" w:themeColor="text1"/>
              </w:rPr>
              <w:lastRenderedPageBreak/>
              <w:t>for variants is needed to provide early indications of immunity escape and emergence of new variants.</w:t>
            </w:r>
            <w:r>
              <w:rPr>
                <w:color w:val="000000" w:themeColor="text1"/>
              </w:rPr>
              <w:t xml:space="preserve"> </w:t>
            </w:r>
            <w:r w:rsidRPr="009E695E">
              <w:rPr>
                <w:color w:val="000000" w:themeColor="text1"/>
              </w:rPr>
              <w:t>The US needs to establish a real-time, opt-out digital surveillance system to monitor all vaccinated individuals for the frequency and severity of adverse effects, postvaccination infections, and waning immunity.</w:t>
            </w:r>
          </w:p>
          <w:p w14:paraId="675D51C2" w14:textId="00FD4CE2" w:rsidR="009E695E" w:rsidRPr="009E695E" w:rsidRDefault="009E695E" w:rsidP="009E695E">
            <w:pPr>
              <w:pStyle w:val="ListParagraph"/>
              <w:ind w:left="360"/>
              <w:rPr>
                <w:color w:val="000000" w:themeColor="text1"/>
              </w:rPr>
            </w:pPr>
            <w:r w:rsidRPr="009E695E">
              <w:rPr>
                <w:color w:val="000000" w:themeColor="text1"/>
              </w:rPr>
              <w:t>Mitigation Strategies</w:t>
            </w:r>
            <w:r>
              <w:rPr>
                <w:color w:val="000000" w:themeColor="text1"/>
              </w:rPr>
              <w:t xml:space="preserve">: </w:t>
            </w:r>
            <w:r w:rsidRPr="009E695E">
              <w:rPr>
                <w:color w:val="000000" w:themeColor="text1"/>
              </w:rPr>
              <w:t xml:space="preserve">Well-established public health mitigation strategies can reduce risks and complications from viral respiratory infections including SARS-CoV-2. Mitigation strategies should be implemented, including new enforceable Occupational Safety and Health Administration standards, especially requiring workplace masking, distancing, and ventilation. </w:t>
            </w:r>
          </w:p>
          <w:p w14:paraId="227540DB" w14:textId="19F5099A" w:rsidR="00CC33BD" w:rsidRPr="00CC33BD" w:rsidRDefault="00CC33BD" w:rsidP="00CC33BD">
            <w:pPr>
              <w:pStyle w:val="ListParagraph"/>
              <w:ind w:left="360"/>
              <w:rPr>
                <w:b/>
                <w:bCs/>
                <w:color w:val="000000" w:themeColor="text1"/>
              </w:rPr>
            </w:pPr>
            <w:r w:rsidRPr="00CC33BD">
              <w:rPr>
                <w:b/>
                <w:bCs/>
                <w:color w:val="000000" w:themeColor="text1"/>
              </w:rPr>
              <w:t>Conclusions</w:t>
            </w:r>
          </w:p>
          <w:p w14:paraId="0745D466" w14:textId="77777777" w:rsidR="00CC33BD" w:rsidRPr="00CC33BD" w:rsidRDefault="00CC33BD" w:rsidP="00CC33BD">
            <w:pPr>
              <w:pStyle w:val="ListParagraph"/>
              <w:ind w:left="360"/>
              <w:rPr>
                <w:color w:val="000000" w:themeColor="text1"/>
              </w:rPr>
            </w:pPr>
            <w:r w:rsidRPr="00CC33BD">
              <w:rPr>
                <w:color w:val="000000" w:themeColor="text1"/>
              </w:rPr>
              <w:t>To reduce COVID-19 transmission, achieve and sustain a “new normal,” and preempt future emergencies, the nation needs to build and sustain a greatly improved public health infrastructure, including a comprehensive, permanently funded system for testing, surveillance, and mitigation measures that does not currently exist.</w:t>
            </w:r>
          </w:p>
          <w:p w14:paraId="31C9D1E4" w14:textId="77777777" w:rsidR="00CC33BD" w:rsidRDefault="008402F8" w:rsidP="00CC33BD">
            <w:pPr>
              <w:pStyle w:val="ListParagraph"/>
              <w:spacing w:before="100" w:beforeAutospacing="1" w:after="100" w:afterAutospacing="1"/>
              <w:ind w:left="360"/>
              <w:rPr>
                <w:color w:val="000000" w:themeColor="text1"/>
              </w:rPr>
            </w:pPr>
            <w:hyperlink r:id="rId49" w:history="1">
              <w:r w:rsidR="009E695E" w:rsidRPr="00031F5A">
                <w:rPr>
                  <w:rStyle w:val="Hyperlink"/>
                </w:rPr>
                <w:t>https://tinyurl.com/NationalStrategyTesting</w:t>
              </w:r>
            </w:hyperlink>
            <w:r w:rsidR="009E695E">
              <w:rPr>
                <w:color w:val="000000" w:themeColor="text1"/>
              </w:rPr>
              <w:t xml:space="preserve"> </w:t>
            </w:r>
          </w:p>
          <w:p w14:paraId="19D009E2" w14:textId="47DBD87B" w:rsidR="00DB19E4" w:rsidRDefault="00DB19E4" w:rsidP="00DB19E4">
            <w:pPr>
              <w:pStyle w:val="ListParagraph"/>
              <w:numPr>
                <w:ilvl w:val="0"/>
                <w:numId w:val="3"/>
              </w:numPr>
              <w:spacing w:before="100" w:beforeAutospacing="1" w:after="100" w:afterAutospacing="1"/>
              <w:rPr>
                <w:b/>
                <w:bCs/>
                <w:color w:val="000000" w:themeColor="text1"/>
              </w:rPr>
            </w:pPr>
            <w:r>
              <w:rPr>
                <w:b/>
                <w:bCs/>
                <w:color w:val="000000" w:themeColor="text1"/>
              </w:rPr>
              <w:t>JAMA Network</w:t>
            </w:r>
          </w:p>
          <w:p w14:paraId="580CCFF5" w14:textId="18B20539" w:rsidR="00DB19E4" w:rsidRPr="00307D1A" w:rsidRDefault="00307D1A" w:rsidP="00DB19E4">
            <w:pPr>
              <w:pStyle w:val="ListParagraph"/>
              <w:spacing w:before="100" w:beforeAutospacing="1" w:after="100" w:afterAutospacing="1"/>
              <w:ind w:left="360"/>
              <w:rPr>
                <w:color w:val="000000" w:themeColor="text1"/>
              </w:rPr>
            </w:pPr>
            <w:r>
              <w:rPr>
                <w:color w:val="000000" w:themeColor="text1"/>
              </w:rPr>
              <w:t>January 6, 2022</w:t>
            </w:r>
          </w:p>
          <w:p w14:paraId="2551E3A0" w14:textId="77777777" w:rsidR="00DB19E4" w:rsidRDefault="00DB19E4" w:rsidP="00DB19E4">
            <w:pPr>
              <w:pStyle w:val="ListParagraph"/>
              <w:spacing w:before="100" w:beforeAutospacing="1" w:after="100" w:afterAutospacing="1"/>
              <w:ind w:left="360"/>
              <w:rPr>
                <w:i/>
                <w:iCs/>
                <w:color w:val="000000" w:themeColor="text1"/>
              </w:rPr>
            </w:pPr>
            <w:r w:rsidRPr="00DB19E4">
              <w:rPr>
                <w:i/>
                <w:iCs/>
                <w:color w:val="000000" w:themeColor="text1"/>
              </w:rPr>
              <w:t>A National Strategy for COVID-19 Medical Countermeasures</w:t>
            </w:r>
            <w:r w:rsidR="00307D1A">
              <w:rPr>
                <w:i/>
                <w:iCs/>
                <w:color w:val="000000" w:themeColor="text1"/>
              </w:rPr>
              <w:t xml:space="preserve"> </w:t>
            </w:r>
            <w:r w:rsidRPr="00DB19E4">
              <w:rPr>
                <w:i/>
                <w:iCs/>
                <w:color w:val="000000" w:themeColor="text1"/>
              </w:rPr>
              <w:t>Vaccines and Therapeutics</w:t>
            </w:r>
          </w:p>
          <w:p w14:paraId="526EC437" w14:textId="77777777" w:rsidR="00307D1A" w:rsidRDefault="00307D1A" w:rsidP="00DB19E4">
            <w:pPr>
              <w:pStyle w:val="ListParagraph"/>
              <w:spacing w:before="100" w:beforeAutospacing="1" w:after="100" w:afterAutospacing="1"/>
              <w:ind w:left="360"/>
              <w:rPr>
                <w:color w:val="000000" w:themeColor="text1"/>
              </w:rPr>
            </w:pPr>
            <w:r w:rsidRPr="00307D1A">
              <w:rPr>
                <w:color w:val="000000" w:themeColor="text1"/>
              </w:rPr>
              <w:t>The US needs a strategy for a “new normal” of living that includes COVID-19. This “new normal” will occur when total respiratory viral infections, hospitalizations, and deaths inclusive of those from COVID-19 are no higher than what typically occurred in the most severe influenza years before the current pandemic. Integral to achieving and sustaining this “new normal” are both faster development and more efficient deployment of vaccines and therapeutics. While COVID-19 has ushered in new vaccine platforms, repurposed existing therapies, and stimulated rapid development of monoclonal antibody and oral antiviral treatments in record time, much remains to be done to ensure these life-saving medicines are accessible to all.</w:t>
            </w:r>
          </w:p>
          <w:p w14:paraId="0DBD17DA" w14:textId="77777777" w:rsidR="00307D1A" w:rsidRPr="00307D1A" w:rsidRDefault="00307D1A" w:rsidP="00307D1A">
            <w:pPr>
              <w:pStyle w:val="ListParagraph"/>
              <w:ind w:left="360"/>
              <w:rPr>
                <w:b/>
                <w:bCs/>
                <w:color w:val="000000" w:themeColor="text1"/>
              </w:rPr>
            </w:pPr>
            <w:r w:rsidRPr="00307D1A">
              <w:rPr>
                <w:b/>
                <w:bCs/>
                <w:color w:val="000000" w:themeColor="text1"/>
              </w:rPr>
              <w:t>Conclusions</w:t>
            </w:r>
          </w:p>
          <w:p w14:paraId="2A48B4A7" w14:textId="77777777" w:rsidR="00307D1A" w:rsidRPr="00307D1A" w:rsidRDefault="00307D1A" w:rsidP="00307D1A">
            <w:pPr>
              <w:pStyle w:val="ListParagraph"/>
              <w:ind w:left="360"/>
              <w:rPr>
                <w:color w:val="000000" w:themeColor="text1"/>
              </w:rPr>
            </w:pPr>
            <w:r w:rsidRPr="00307D1A">
              <w:rPr>
                <w:color w:val="000000" w:themeColor="text1"/>
              </w:rPr>
              <w:t>There has been tremendous progress in rapidly creating novel COVID-19 vaccines and therapeutics. Nevertheless, these efforts have been insufficient to achieve a “new normal,” in which the combined risk of all viral respiratory illnesses, including COVID-19, does not exceed the risk during pre–COVID-19 years. The US needs investment in variant-specific vaccines, alternative vaccine administration mechanisms, and research into the optimal vaccination strategies. Having effective vaccines are of real value in reducing the spread of COVID-19 and serious illness, but their benefits will be limited without near universal coverage. This coverage can be augmented through additional vaccination requirements. Finally, research needs to be expedited to develop and use effective COVID-19 oral therapeutics. The short window for administration requires a much closer linkage between COVID-19 testing and treatment.</w:t>
            </w:r>
          </w:p>
          <w:p w14:paraId="1649D214" w14:textId="77777777" w:rsidR="00307D1A" w:rsidRDefault="008402F8" w:rsidP="00DB19E4">
            <w:pPr>
              <w:pStyle w:val="ListParagraph"/>
              <w:spacing w:before="100" w:beforeAutospacing="1" w:after="100" w:afterAutospacing="1"/>
              <w:ind w:left="360"/>
              <w:rPr>
                <w:color w:val="000000" w:themeColor="text1"/>
              </w:rPr>
            </w:pPr>
            <w:hyperlink r:id="rId50" w:history="1">
              <w:r w:rsidR="00307D1A" w:rsidRPr="00031F5A">
                <w:rPr>
                  <w:rStyle w:val="Hyperlink"/>
                </w:rPr>
                <w:t>https://tinyurl.com/NationalStrategyVaccines</w:t>
              </w:r>
            </w:hyperlink>
            <w:r w:rsidR="00307D1A">
              <w:rPr>
                <w:color w:val="000000" w:themeColor="text1"/>
              </w:rPr>
              <w:t xml:space="preserve"> </w:t>
            </w:r>
          </w:p>
          <w:p w14:paraId="566B6490" w14:textId="4588A603" w:rsidR="005F3ADB" w:rsidRDefault="005F3ADB" w:rsidP="00090DC6">
            <w:pPr>
              <w:pStyle w:val="ListParagraph"/>
              <w:numPr>
                <w:ilvl w:val="0"/>
                <w:numId w:val="3"/>
              </w:numPr>
              <w:spacing w:before="100" w:beforeAutospacing="1" w:after="100" w:afterAutospacing="1"/>
              <w:rPr>
                <w:b/>
                <w:bCs/>
                <w:color w:val="000000" w:themeColor="text1"/>
              </w:rPr>
            </w:pPr>
            <w:r>
              <w:rPr>
                <w:b/>
                <w:bCs/>
                <w:color w:val="000000" w:themeColor="text1"/>
              </w:rPr>
              <w:t>JAMA Network</w:t>
            </w:r>
          </w:p>
          <w:p w14:paraId="4E0E6EF5" w14:textId="7D402F2A" w:rsidR="005F3ADB" w:rsidRDefault="005F3ADB" w:rsidP="005F3ADB">
            <w:pPr>
              <w:pStyle w:val="ListParagraph"/>
              <w:spacing w:before="100" w:beforeAutospacing="1" w:after="100" w:afterAutospacing="1"/>
              <w:ind w:left="360"/>
              <w:rPr>
                <w:color w:val="000000" w:themeColor="text1"/>
              </w:rPr>
            </w:pPr>
            <w:r>
              <w:rPr>
                <w:color w:val="000000" w:themeColor="text1"/>
              </w:rPr>
              <w:t>January 6, 2022</w:t>
            </w:r>
          </w:p>
          <w:p w14:paraId="225E4C7B" w14:textId="19DB81D3" w:rsidR="005F3ADB" w:rsidRDefault="005F3ADB" w:rsidP="005F3ADB">
            <w:pPr>
              <w:pStyle w:val="ListParagraph"/>
              <w:spacing w:before="100" w:beforeAutospacing="1" w:after="100" w:afterAutospacing="1"/>
              <w:ind w:left="360"/>
              <w:rPr>
                <w:i/>
                <w:iCs/>
                <w:color w:val="000000" w:themeColor="text1"/>
              </w:rPr>
            </w:pPr>
            <w:r w:rsidRPr="005F3ADB">
              <w:rPr>
                <w:i/>
                <w:iCs/>
                <w:color w:val="000000" w:themeColor="text1"/>
              </w:rPr>
              <w:t>The First 2 Years of COVID-19</w:t>
            </w:r>
            <w:r>
              <w:rPr>
                <w:i/>
                <w:iCs/>
                <w:color w:val="000000" w:themeColor="text1"/>
              </w:rPr>
              <w:t xml:space="preserve"> </w:t>
            </w:r>
            <w:r w:rsidRPr="005F3ADB">
              <w:rPr>
                <w:i/>
                <w:iCs/>
                <w:color w:val="000000" w:themeColor="text1"/>
              </w:rPr>
              <w:t>Lessons to Improve Preparedness for the Next Pandemic</w:t>
            </w:r>
          </w:p>
          <w:p w14:paraId="65DAE6F7" w14:textId="1A69B3E9" w:rsidR="005F3ADB" w:rsidRDefault="005F3ADB" w:rsidP="005F3ADB">
            <w:pPr>
              <w:pStyle w:val="ListParagraph"/>
              <w:numPr>
                <w:ilvl w:val="0"/>
                <w:numId w:val="36"/>
              </w:numPr>
              <w:spacing w:before="100" w:beforeAutospacing="1" w:after="100" w:afterAutospacing="1"/>
              <w:rPr>
                <w:color w:val="000000" w:themeColor="text1"/>
              </w:rPr>
            </w:pPr>
            <w:r w:rsidRPr="005F3ADB">
              <w:rPr>
                <w:color w:val="000000" w:themeColor="text1"/>
              </w:rPr>
              <w:t>Health Systems Should Become the Bedrock of Pandemic Preparedness</w:t>
            </w:r>
          </w:p>
          <w:p w14:paraId="6427BE98" w14:textId="4DCFE97E" w:rsidR="005F3ADB" w:rsidRDefault="005F3ADB" w:rsidP="005F3ADB">
            <w:pPr>
              <w:pStyle w:val="ListParagraph"/>
              <w:numPr>
                <w:ilvl w:val="0"/>
                <w:numId w:val="36"/>
              </w:numPr>
              <w:spacing w:before="100" w:beforeAutospacing="1" w:after="100" w:afterAutospacing="1"/>
              <w:rPr>
                <w:color w:val="000000" w:themeColor="text1"/>
              </w:rPr>
            </w:pPr>
            <w:r w:rsidRPr="005F3ADB">
              <w:rPr>
                <w:color w:val="000000" w:themeColor="text1"/>
              </w:rPr>
              <w:t>Testing Capacity Is Vital to Detect, Characterize, and Manage Crises</w:t>
            </w:r>
          </w:p>
          <w:p w14:paraId="3C3D5A18" w14:textId="23D2773F" w:rsidR="005F3ADB" w:rsidRDefault="005F3ADB" w:rsidP="005F3ADB">
            <w:pPr>
              <w:pStyle w:val="ListParagraph"/>
              <w:numPr>
                <w:ilvl w:val="0"/>
                <w:numId w:val="36"/>
              </w:numPr>
              <w:spacing w:before="100" w:beforeAutospacing="1" w:after="100" w:afterAutospacing="1"/>
              <w:rPr>
                <w:color w:val="000000" w:themeColor="text1"/>
              </w:rPr>
            </w:pPr>
            <w:r w:rsidRPr="005F3ADB">
              <w:rPr>
                <w:color w:val="000000" w:themeColor="text1"/>
              </w:rPr>
              <w:lastRenderedPageBreak/>
              <w:t>Building Public Trust and Fostering Risk-Mitigation Behaviors</w:t>
            </w:r>
          </w:p>
          <w:p w14:paraId="5C35602F" w14:textId="41D52F05" w:rsidR="005F3ADB" w:rsidRDefault="005F3ADB" w:rsidP="005F3ADB">
            <w:pPr>
              <w:pStyle w:val="ListParagraph"/>
              <w:numPr>
                <w:ilvl w:val="0"/>
                <w:numId w:val="36"/>
              </w:numPr>
              <w:spacing w:before="100" w:beforeAutospacing="1" w:after="100" w:afterAutospacing="1"/>
              <w:rPr>
                <w:color w:val="000000" w:themeColor="text1"/>
              </w:rPr>
            </w:pPr>
            <w:r w:rsidRPr="005F3ADB">
              <w:rPr>
                <w:color w:val="000000" w:themeColor="text1"/>
              </w:rPr>
              <w:t>Redressing Social Vulnerabilities and Inequities</w:t>
            </w:r>
          </w:p>
          <w:p w14:paraId="2A799953" w14:textId="688BD5F0" w:rsidR="005F3ADB" w:rsidRDefault="005F3ADB" w:rsidP="005F3ADB">
            <w:pPr>
              <w:pStyle w:val="ListParagraph"/>
              <w:numPr>
                <w:ilvl w:val="0"/>
                <w:numId w:val="36"/>
              </w:numPr>
              <w:spacing w:before="100" w:beforeAutospacing="1" w:after="100" w:afterAutospacing="1"/>
              <w:rPr>
                <w:color w:val="000000" w:themeColor="text1"/>
              </w:rPr>
            </w:pPr>
            <w:r w:rsidRPr="005F3ADB">
              <w:rPr>
                <w:color w:val="000000" w:themeColor="text1"/>
              </w:rPr>
              <w:t>Global Cooperation and Robust Institutions</w:t>
            </w:r>
          </w:p>
          <w:p w14:paraId="528910A3" w14:textId="77777777" w:rsidR="00854102" w:rsidRDefault="005F3ADB" w:rsidP="00854102">
            <w:pPr>
              <w:pStyle w:val="ListParagraph"/>
              <w:numPr>
                <w:ilvl w:val="0"/>
                <w:numId w:val="36"/>
              </w:numPr>
              <w:spacing w:before="100" w:beforeAutospacing="1" w:after="100" w:afterAutospacing="1"/>
              <w:rPr>
                <w:color w:val="000000" w:themeColor="text1"/>
              </w:rPr>
            </w:pPr>
            <w:r w:rsidRPr="005F3ADB">
              <w:rPr>
                <w:color w:val="000000" w:themeColor="text1"/>
              </w:rPr>
              <w:t>Pandemic Threats Are the New Normal</w:t>
            </w:r>
          </w:p>
          <w:p w14:paraId="30DECCA4" w14:textId="3A90029E" w:rsidR="00854102" w:rsidRPr="00854102" w:rsidRDefault="008402F8" w:rsidP="00854102">
            <w:pPr>
              <w:pStyle w:val="ListParagraph"/>
              <w:spacing w:before="100" w:beforeAutospacing="1" w:after="100" w:afterAutospacing="1"/>
              <w:rPr>
                <w:color w:val="000000" w:themeColor="text1"/>
              </w:rPr>
            </w:pPr>
            <w:hyperlink r:id="rId51" w:history="1">
              <w:r w:rsidR="00854102" w:rsidRPr="00031F5A">
                <w:rPr>
                  <w:rStyle w:val="Hyperlink"/>
                </w:rPr>
                <w:t>https://tinyurl.com/First2YearsCovid</w:t>
              </w:r>
            </w:hyperlink>
            <w:r w:rsidR="00854102">
              <w:rPr>
                <w:color w:val="000000" w:themeColor="text1"/>
              </w:rPr>
              <w:t xml:space="preserve"> </w:t>
            </w:r>
          </w:p>
          <w:p w14:paraId="53621958" w14:textId="36041A22" w:rsidR="00090DC6" w:rsidRDefault="00090DC6" w:rsidP="00090DC6">
            <w:pPr>
              <w:pStyle w:val="ListParagraph"/>
              <w:numPr>
                <w:ilvl w:val="0"/>
                <w:numId w:val="3"/>
              </w:numPr>
              <w:spacing w:before="100" w:beforeAutospacing="1" w:after="100" w:afterAutospacing="1"/>
              <w:rPr>
                <w:b/>
                <w:bCs/>
                <w:color w:val="000000" w:themeColor="text1"/>
              </w:rPr>
            </w:pPr>
            <w:r>
              <w:rPr>
                <w:b/>
                <w:bCs/>
                <w:color w:val="000000" w:themeColor="text1"/>
              </w:rPr>
              <w:t>JAMA Network</w:t>
            </w:r>
          </w:p>
          <w:p w14:paraId="60950DCB" w14:textId="77777777" w:rsidR="00090DC6" w:rsidRDefault="00090DC6" w:rsidP="00090DC6">
            <w:pPr>
              <w:pStyle w:val="ListParagraph"/>
              <w:spacing w:before="100" w:beforeAutospacing="1" w:after="100" w:afterAutospacing="1"/>
              <w:ind w:left="360"/>
              <w:rPr>
                <w:color w:val="000000" w:themeColor="text1"/>
              </w:rPr>
            </w:pPr>
            <w:r>
              <w:rPr>
                <w:color w:val="000000" w:themeColor="text1"/>
              </w:rPr>
              <w:t>January 6, 2022</w:t>
            </w:r>
          </w:p>
          <w:p w14:paraId="0EDE4067" w14:textId="77777777" w:rsidR="00090DC6" w:rsidRDefault="00090DC6" w:rsidP="00090DC6">
            <w:pPr>
              <w:pStyle w:val="ListParagraph"/>
              <w:spacing w:before="100" w:beforeAutospacing="1" w:after="100" w:afterAutospacing="1"/>
              <w:ind w:left="360"/>
              <w:rPr>
                <w:i/>
                <w:iCs/>
                <w:color w:val="000000" w:themeColor="text1"/>
              </w:rPr>
            </w:pPr>
            <w:r w:rsidRPr="00090DC6">
              <w:rPr>
                <w:i/>
                <w:iCs/>
                <w:color w:val="000000" w:themeColor="text1"/>
              </w:rPr>
              <w:t>The Pandemic Preparedness Program</w:t>
            </w:r>
            <w:r>
              <w:rPr>
                <w:i/>
                <w:iCs/>
                <w:color w:val="000000" w:themeColor="text1"/>
              </w:rPr>
              <w:t xml:space="preserve"> </w:t>
            </w:r>
            <w:r w:rsidRPr="00090DC6">
              <w:rPr>
                <w:i/>
                <w:iCs/>
                <w:color w:val="000000" w:themeColor="text1"/>
              </w:rPr>
              <w:t>Reimagining Public Health</w:t>
            </w:r>
          </w:p>
          <w:p w14:paraId="37A44662" w14:textId="1B4F14CD" w:rsidR="00090DC6" w:rsidRDefault="005F3ADB" w:rsidP="00090DC6">
            <w:pPr>
              <w:pStyle w:val="ListParagraph"/>
              <w:spacing w:before="100" w:beforeAutospacing="1" w:after="100" w:afterAutospacing="1"/>
              <w:ind w:left="360"/>
              <w:rPr>
                <w:color w:val="000000" w:themeColor="text1"/>
              </w:rPr>
            </w:pPr>
            <w:r w:rsidRPr="005F3ADB">
              <w:rPr>
                <w:color w:val="000000" w:themeColor="text1"/>
              </w:rPr>
              <w:t>Addressing vaccines, the pandemic preparedness proposal seeks the “ability to rapidly make effective vaccines against any virus family.”1 To realize this goal, the proposal calls for the design, testing, and authorization of vaccines “within 100 days after the recognition of a potential emerging pandemic threat” and vaccine production for the “entire United States population within 130 days.” Commensurate advances in vaccine distribution (</w:t>
            </w:r>
            <w:r w:rsidR="00974A7F" w:rsidRPr="005F3ADB">
              <w:rPr>
                <w:color w:val="000000" w:themeColor="text1"/>
              </w:rPr>
              <w:t>e.g.</w:t>
            </w:r>
            <w:r w:rsidRPr="005F3ADB">
              <w:rPr>
                <w:color w:val="000000" w:themeColor="text1"/>
              </w:rPr>
              <w:t>, eliminating the need for cold storage) is to follow suit. Simplified, rapid, large-scale vaccine administration is to be addressed as well. Replacing the need for sterile injection with skin patches or nasal sprays is to be explored. Efforts must also be directed at replacing “the need for multiple doses with time-released formulation.” The all-important capacity “to rapidly adapt, test, and review modified vaccines to keep pace with changes in the virus” is similarly emphasized.</w:t>
            </w:r>
          </w:p>
          <w:p w14:paraId="3E4BCCD4" w14:textId="6726EBFA" w:rsidR="005F3ADB" w:rsidRPr="00090DC6" w:rsidRDefault="008402F8" w:rsidP="00090DC6">
            <w:pPr>
              <w:pStyle w:val="ListParagraph"/>
              <w:spacing w:before="100" w:beforeAutospacing="1" w:after="100" w:afterAutospacing="1"/>
              <w:ind w:left="360"/>
              <w:rPr>
                <w:color w:val="000000" w:themeColor="text1"/>
              </w:rPr>
            </w:pPr>
            <w:hyperlink r:id="rId52" w:history="1">
              <w:r w:rsidR="005F3ADB" w:rsidRPr="00031F5A">
                <w:rPr>
                  <w:rStyle w:val="Hyperlink"/>
                </w:rPr>
                <w:t>https://tinyurl.com/PandemicPublicHealth</w:t>
              </w:r>
            </w:hyperlink>
            <w:r w:rsidR="005F3ADB">
              <w:rPr>
                <w:color w:val="000000" w:themeColor="text1"/>
              </w:rPr>
              <w:t xml:space="preserve"> </w:t>
            </w:r>
          </w:p>
        </w:tc>
      </w:tr>
      <w:tr w:rsidR="000B5191" w14:paraId="396505E9" w14:textId="77777777" w:rsidTr="00EB0CFF">
        <w:trPr>
          <w:trHeight w:val="260"/>
        </w:trPr>
        <w:tc>
          <w:tcPr>
            <w:tcW w:w="2965" w:type="dxa"/>
          </w:tcPr>
          <w:p w14:paraId="4D635D3D" w14:textId="0EEF7F7C" w:rsidR="000B5191" w:rsidRDefault="000B5191" w:rsidP="00003088">
            <w:pPr>
              <w:rPr>
                <w:color w:val="000000" w:themeColor="text1"/>
                <w:sz w:val="24"/>
                <w:szCs w:val="24"/>
              </w:rPr>
            </w:pPr>
            <w:r>
              <w:rPr>
                <w:color w:val="000000" w:themeColor="text1"/>
                <w:sz w:val="24"/>
                <w:szCs w:val="24"/>
              </w:rPr>
              <w:lastRenderedPageBreak/>
              <w:t>Funding Opportunities</w:t>
            </w:r>
          </w:p>
        </w:tc>
        <w:tc>
          <w:tcPr>
            <w:tcW w:w="8051" w:type="dxa"/>
            <w:gridSpan w:val="3"/>
          </w:tcPr>
          <w:p w14:paraId="13069AE6" w14:textId="77777777" w:rsidR="000B5191" w:rsidRDefault="000B5191" w:rsidP="00FB2855">
            <w:pPr>
              <w:pStyle w:val="ListParagraph"/>
              <w:numPr>
                <w:ilvl w:val="0"/>
                <w:numId w:val="3"/>
              </w:numPr>
              <w:spacing w:before="100" w:beforeAutospacing="1" w:after="100" w:afterAutospacing="1"/>
              <w:rPr>
                <w:b/>
                <w:bCs/>
                <w:color w:val="000000" w:themeColor="text1"/>
              </w:rPr>
            </w:pPr>
            <w:r>
              <w:rPr>
                <w:b/>
                <w:bCs/>
                <w:color w:val="000000" w:themeColor="text1"/>
              </w:rPr>
              <w:t>Massachusetts Department of Public Health</w:t>
            </w:r>
          </w:p>
          <w:p w14:paraId="240DC0CD" w14:textId="77777777" w:rsidR="000B5191" w:rsidRDefault="000B5191" w:rsidP="000B5191">
            <w:pPr>
              <w:pStyle w:val="ListParagraph"/>
              <w:spacing w:before="100" w:beforeAutospacing="1" w:after="100" w:afterAutospacing="1"/>
              <w:ind w:left="360"/>
              <w:rPr>
                <w:i/>
                <w:iCs/>
                <w:color w:val="000000" w:themeColor="text1"/>
              </w:rPr>
            </w:pPr>
            <w:r w:rsidRPr="000B5191">
              <w:rPr>
                <w:i/>
                <w:iCs/>
                <w:color w:val="000000" w:themeColor="text1"/>
              </w:rPr>
              <w:t>Specialized Health and Safety Projects Provided by Organizations</w:t>
            </w:r>
          </w:p>
          <w:p w14:paraId="45589850" w14:textId="77777777" w:rsidR="000B5191" w:rsidRDefault="000B5191" w:rsidP="000B5191">
            <w:pPr>
              <w:pStyle w:val="ListParagraph"/>
              <w:spacing w:before="100" w:beforeAutospacing="1" w:after="100" w:afterAutospacing="1"/>
              <w:ind w:left="360"/>
              <w:rPr>
                <w:color w:val="000000" w:themeColor="text1"/>
              </w:rPr>
            </w:pPr>
            <w:r w:rsidRPr="000B5191">
              <w:rPr>
                <w:color w:val="000000" w:themeColor="text1"/>
              </w:rPr>
              <w:t>The Massachusetts Department of Public Health seeks organizations to provide expert professional consultation, evaluation, and coordination of services to address specialized health care and health safety related issues. Eligible organizations include health care and safety quality improvement organizations, health advocacy organizations, hospitals, medical centers, provider advocacy organizations, health care or related membership organizations, schools of public health, medical schools, and organizations with specialized expertise in emergency preparedness or public health. Health care consulting firms are not eligible for this contract.</w:t>
            </w:r>
          </w:p>
          <w:p w14:paraId="06AA48CE" w14:textId="0F970B3E" w:rsidR="000B5191" w:rsidRDefault="000B5191" w:rsidP="0068015C">
            <w:pPr>
              <w:pStyle w:val="ListParagraph"/>
              <w:spacing w:before="100" w:beforeAutospacing="1" w:after="100" w:afterAutospacing="1"/>
              <w:ind w:hanging="360"/>
              <w:rPr>
                <w:color w:val="000000" w:themeColor="text1"/>
              </w:rPr>
            </w:pPr>
            <w:r>
              <w:rPr>
                <w:color w:val="000000" w:themeColor="text1"/>
              </w:rPr>
              <w:t xml:space="preserve">Bids opened on </w:t>
            </w:r>
            <w:r w:rsidR="0068015C">
              <w:rPr>
                <w:color w:val="000000" w:themeColor="text1"/>
              </w:rPr>
              <w:t>Tuesday, February 1, 202</w:t>
            </w:r>
            <w:r w:rsidR="00974141">
              <w:rPr>
                <w:color w:val="000000" w:themeColor="text1"/>
              </w:rPr>
              <w:t>2</w:t>
            </w:r>
            <w:r w:rsidR="0068015C">
              <w:rPr>
                <w:color w:val="000000" w:themeColor="text1"/>
              </w:rPr>
              <w:t xml:space="preserve"> at 4:00 p.m.</w:t>
            </w:r>
          </w:p>
          <w:p w14:paraId="2E6E7867" w14:textId="77777777" w:rsidR="0068015C" w:rsidRDefault="0068015C" w:rsidP="0068015C">
            <w:pPr>
              <w:pStyle w:val="ListParagraph"/>
              <w:spacing w:before="100" w:beforeAutospacing="1" w:after="100" w:afterAutospacing="1"/>
              <w:ind w:hanging="360"/>
              <w:rPr>
                <w:color w:val="000000" w:themeColor="text1"/>
              </w:rPr>
            </w:pPr>
            <w:r>
              <w:rPr>
                <w:color w:val="000000" w:themeColor="text1"/>
              </w:rPr>
              <w:t xml:space="preserve">Solicitation details: </w:t>
            </w:r>
            <w:hyperlink r:id="rId53" w:history="1">
              <w:r w:rsidR="00974141" w:rsidRPr="00031F5A">
                <w:rPr>
                  <w:rStyle w:val="Hyperlink"/>
                </w:rPr>
                <w:t>https://tinyurl.com/OrganizationHealthAndSafetyRFR</w:t>
              </w:r>
            </w:hyperlink>
            <w:r w:rsidR="00974141">
              <w:rPr>
                <w:color w:val="000000" w:themeColor="text1"/>
              </w:rPr>
              <w:t xml:space="preserve"> </w:t>
            </w:r>
          </w:p>
          <w:p w14:paraId="02123EB1" w14:textId="77777777" w:rsidR="00974141" w:rsidRDefault="00974141" w:rsidP="00974141">
            <w:pPr>
              <w:pStyle w:val="ListParagraph"/>
              <w:numPr>
                <w:ilvl w:val="0"/>
                <w:numId w:val="3"/>
              </w:numPr>
              <w:spacing w:before="100" w:beforeAutospacing="1" w:after="100" w:afterAutospacing="1"/>
              <w:rPr>
                <w:b/>
                <w:bCs/>
                <w:color w:val="000000" w:themeColor="text1"/>
              </w:rPr>
            </w:pPr>
            <w:r>
              <w:rPr>
                <w:b/>
                <w:bCs/>
                <w:color w:val="000000" w:themeColor="text1"/>
              </w:rPr>
              <w:t>Massachusetts Department of Public Health</w:t>
            </w:r>
          </w:p>
          <w:p w14:paraId="10FBC9AC" w14:textId="20F16E46" w:rsidR="00974141" w:rsidRDefault="00974141" w:rsidP="00974141">
            <w:pPr>
              <w:pStyle w:val="ListParagraph"/>
              <w:spacing w:before="100" w:beforeAutospacing="1" w:after="100" w:afterAutospacing="1"/>
              <w:ind w:left="360"/>
              <w:rPr>
                <w:i/>
                <w:iCs/>
                <w:color w:val="000000" w:themeColor="text1"/>
              </w:rPr>
            </w:pPr>
            <w:r w:rsidRPr="000B5191">
              <w:rPr>
                <w:i/>
                <w:iCs/>
                <w:color w:val="000000" w:themeColor="text1"/>
              </w:rPr>
              <w:t xml:space="preserve">Specialized Health and Safety Projects Provided by </w:t>
            </w:r>
            <w:r w:rsidR="00E16B71">
              <w:rPr>
                <w:i/>
                <w:iCs/>
                <w:color w:val="000000" w:themeColor="text1"/>
              </w:rPr>
              <w:t>Individuals</w:t>
            </w:r>
            <w:bookmarkStart w:id="0" w:name="_GoBack"/>
            <w:bookmarkEnd w:id="0"/>
          </w:p>
          <w:p w14:paraId="7E5ADE29" w14:textId="03F0D2DD" w:rsidR="00974141" w:rsidRDefault="00974141" w:rsidP="00974141">
            <w:pPr>
              <w:pStyle w:val="ListParagraph"/>
              <w:spacing w:before="100" w:beforeAutospacing="1" w:after="100" w:afterAutospacing="1"/>
              <w:ind w:left="360"/>
              <w:rPr>
                <w:color w:val="000000" w:themeColor="text1"/>
              </w:rPr>
            </w:pPr>
            <w:r w:rsidRPr="00974141">
              <w:rPr>
                <w:color w:val="000000" w:themeColor="text1"/>
              </w:rPr>
              <w:t>The Massachusetts Department of Public Health seeks specialized health care and health safety related professional consulting services. Health care and safety specialist individuals and single member LLCs are eligible to apply</w:t>
            </w:r>
            <w:r w:rsidR="00A5195C" w:rsidRPr="00974141">
              <w:rPr>
                <w:color w:val="000000" w:themeColor="text1"/>
              </w:rPr>
              <w:t xml:space="preserve">. </w:t>
            </w:r>
          </w:p>
          <w:p w14:paraId="282FF0A7" w14:textId="4A9CD9C3" w:rsidR="00974141" w:rsidRDefault="00974141" w:rsidP="00974141">
            <w:pPr>
              <w:pStyle w:val="ListParagraph"/>
              <w:spacing w:before="100" w:beforeAutospacing="1" w:after="100" w:afterAutospacing="1"/>
              <w:ind w:hanging="360"/>
              <w:rPr>
                <w:color w:val="000000" w:themeColor="text1"/>
              </w:rPr>
            </w:pPr>
            <w:r>
              <w:rPr>
                <w:color w:val="000000" w:themeColor="text1"/>
              </w:rPr>
              <w:t>Bids opened on Tuesday, February 1, 2022 at 4:00 p.m.</w:t>
            </w:r>
          </w:p>
          <w:p w14:paraId="77FCD42F" w14:textId="487F1439" w:rsidR="00974141" w:rsidRPr="00974141" w:rsidRDefault="00974141" w:rsidP="00974141">
            <w:pPr>
              <w:pStyle w:val="ListParagraph"/>
              <w:spacing w:before="100" w:beforeAutospacing="1" w:after="100" w:afterAutospacing="1"/>
              <w:ind w:left="360"/>
              <w:rPr>
                <w:color w:val="000000" w:themeColor="text1"/>
              </w:rPr>
            </w:pPr>
            <w:r>
              <w:rPr>
                <w:color w:val="000000" w:themeColor="text1"/>
              </w:rPr>
              <w:t xml:space="preserve">Solicitation details: </w:t>
            </w:r>
            <w:hyperlink r:id="rId54" w:history="1">
              <w:r w:rsidRPr="00031F5A">
                <w:rPr>
                  <w:rStyle w:val="Hyperlink"/>
                </w:rPr>
                <w:t>https://tinyurl.com/IndividualHealthSafetyRFR</w:t>
              </w:r>
            </w:hyperlink>
            <w:r>
              <w:rPr>
                <w:color w:val="000000" w:themeColor="text1"/>
              </w:rPr>
              <w:t xml:space="preserve"> </w:t>
            </w:r>
          </w:p>
        </w:tc>
      </w:tr>
      <w:tr w:rsidR="003A317C" w14:paraId="15CD6104" w14:textId="77777777" w:rsidTr="00EB0CFF">
        <w:trPr>
          <w:trHeight w:val="260"/>
        </w:trPr>
        <w:tc>
          <w:tcPr>
            <w:tcW w:w="2965" w:type="dxa"/>
          </w:tcPr>
          <w:p w14:paraId="3955C04B" w14:textId="75B6CCE1" w:rsidR="003A317C" w:rsidRPr="001B5693" w:rsidRDefault="00311DA6" w:rsidP="00003088">
            <w:pPr>
              <w:rPr>
                <w:color w:val="000000" w:themeColor="text1"/>
                <w:sz w:val="24"/>
                <w:szCs w:val="24"/>
              </w:rPr>
            </w:pPr>
            <w:r>
              <w:rPr>
                <w:color w:val="000000" w:themeColor="text1"/>
                <w:sz w:val="24"/>
                <w:szCs w:val="24"/>
              </w:rPr>
              <w:t>Webinar and online sessions</w:t>
            </w:r>
          </w:p>
        </w:tc>
        <w:tc>
          <w:tcPr>
            <w:tcW w:w="8051" w:type="dxa"/>
            <w:gridSpan w:val="3"/>
          </w:tcPr>
          <w:p w14:paraId="5EF9F523" w14:textId="78A6C000" w:rsidR="006D3518" w:rsidRPr="00F61A2D" w:rsidRDefault="00F61A2D" w:rsidP="00F61A2D">
            <w:pPr>
              <w:pStyle w:val="ListParagraph"/>
              <w:numPr>
                <w:ilvl w:val="0"/>
                <w:numId w:val="3"/>
              </w:numPr>
              <w:spacing w:before="100" w:beforeAutospacing="1" w:after="100" w:afterAutospacing="1" w:line="259" w:lineRule="auto"/>
              <w:rPr>
                <w:b/>
                <w:bCs/>
                <w:color w:val="000000" w:themeColor="text1"/>
              </w:rPr>
            </w:pPr>
            <w:r>
              <w:rPr>
                <w:b/>
                <w:bCs/>
                <w:color w:val="000000" w:themeColor="text1"/>
              </w:rPr>
              <w:t>Encore Boston</w:t>
            </w:r>
          </w:p>
          <w:p w14:paraId="6767DF7B" w14:textId="77E4F26A" w:rsidR="006D3518" w:rsidRDefault="006D3518" w:rsidP="006D3518">
            <w:pPr>
              <w:pStyle w:val="ListParagraph"/>
              <w:spacing w:before="100" w:beforeAutospacing="1" w:after="100" w:afterAutospacing="1"/>
              <w:ind w:left="360"/>
              <w:rPr>
                <w:color w:val="000000" w:themeColor="text1"/>
              </w:rPr>
            </w:pPr>
            <w:r>
              <w:rPr>
                <w:color w:val="000000" w:themeColor="text1"/>
              </w:rPr>
              <w:t>Tuesday, January 11, 202</w:t>
            </w:r>
            <w:r w:rsidR="0068015C">
              <w:rPr>
                <w:color w:val="000000" w:themeColor="text1"/>
              </w:rPr>
              <w:t>2</w:t>
            </w:r>
            <w:r>
              <w:rPr>
                <w:color w:val="000000" w:themeColor="text1"/>
              </w:rPr>
              <w:t>, 10:00 to 11:00 a.m.</w:t>
            </w:r>
          </w:p>
          <w:p w14:paraId="1FEB598D" w14:textId="6B55B9A6" w:rsidR="006D3518" w:rsidRDefault="006D3518" w:rsidP="006D3518">
            <w:pPr>
              <w:pStyle w:val="ListParagraph"/>
              <w:spacing w:before="100" w:beforeAutospacing="1" w:after="100" w:afterAutospacing="1"/>
              <w:ind w:left="360"/>
              <w:rPr>
                <w:i/>
                <w:iCs/>
                <w:color w:val="000000" w:themeColor="text1"/>
              </w:rPr>
            </w:pPr>
            <w:r w:rsidRPr="006D3518">
              <w:rPr>
                <w:i/>
                <w:iCs/>
                <w:color w:val="000000" w:themeColor="text1"/>
              </w:rPr>
              <w:t>Housing Options as We Age</w:t>
            </w:r>
          </w:p>
          <w:p w14:paraId="6A2BF65A" w14:textId="77777777" w:rsidR="006D3518" w:rsidRPr="006D3518" w:rsidRDefault="006D3518" w:rsidP="006D3518">
            <w:pPr>
              <w:pStyle w:val="ListParagraph"/>
              <w:spacing w:before="100" w:beforeAutospacing="1" w:after="100" w:afterAutospacing="1"/>
              <w:ind w:left="360"/>
              <w:rPr>
                <w:color w:val="000000" w:themeColor="text1"/>
              </w:rPr>
            </w:pPr>
            <w:r w:rsidRPr="006D3518">
              <w:rPr>
                <w:color w:val="000000" w:themeColor="text1"/>
              </w:rPr>
              <w:t>Thinking about downsizing or moving? Wondering about your options?</w:t>
            </w:r>
          </w:p>
          <w:p w14:paraId="4DBFE938" w14:textId="746D1067" w:rsidR="006D3518" w:rsidRPr="006D3518" w:rsidRDefault="006D3518" w:rsidP="006D3518">
            <w:pPr>
              <w:pStyle w:val="ListParagraph"/>
              <w:spacing w:before="100" w:beforeAutospacing="1" w:after="100" w:afterAutospacing="1"/>
              <w:ind w:left="360"/>
              <w:rPr>
                <w:color w:val="000000" w:themeColor="text1"/>
              </w:rPr>
            </w:pPr>
            <w:r w:rsidRPr="006D3518">
              <w:rPr>
                <w:color w:val="000000" w:themeColor="text1"/>
              </w:rPr>
              <w:t xml:space="preserve">Many of us think about where we -- or our parents, other family members or friends -- will be living as we grow older. We wonder about community, amenities, nearness to essential services and quality of life. And as our needs and circumstances change, we wonder if we should age in place, seek a new </w:t>
            </w:r>
            <w:r w:rsidR="00D51FA0" w:rsidRPr="006D3518">
              <w:rPr>
                <w:color w:val="000000" w:themeColor="text1"/>
              </w:rPr>
              <w:t>community,</w:t>
            </w:r>
            <w:r w:rsidRPr="006D3518">
              <w:rPr>
                <w:color w:val="000000" w:themeColor="text1"/>
              </w:rPr>
              <w:t xml:space="preserve"> or explore other options.</w:t>
            </w:r>
          </w:p>
          <w:p w14:paraId="52C00360" w14:textId="58897E4C" w:rsidR="006D3518" w:rsidRDefault="006D3518" w:rsidP="006D3518">
            <w:pPr>
              <w:pStyle w:val="ListParagraph"/>
              <w:spacing w:before="100" w:beforeAutospacing="1" w:after="100" w:afterAutospacing="1"/>
              <w:ind w:left="360"/>
              <w:rPr>
                <w:color w:val="000000" w:themeColor="text1"/>
              </w:rPr>
            </w:pPr>
            <w:r w:rsidRPr="006D3518">
              <w:rPr>
                <w:color w:val="000000" w:themeColor="text1"/>
              </w:rPr>
              <w:lastRenderedPageBreak/>
              <w:t>To help find answers to these questions, join our guest speakers to learn about the alternatives and innovations in housing for people over 50. What are the emerging ideas and options</w:t>
            </w:r>
            <w:r w:rsidR="00A5195C" w:rsidRPr="006D3518">
              <w:rPr>
                <w:color w:val="000000" w:themeColor="text1"/>
              </w:rPr>
              <w:t xml:space="preserve">? </w:t>
            </w:r>
            <w:r w:rsidRPr="006D3518">
              <w:rPr>
                <w:color w:val="000000" w:themeColor="text1"/>
              </w:rPr>
              <w:t>How have these changed over the years? What about affordability?</w:t>
            </w:r>
          </w:p>
          <w:p w14:paraId="070055DA" w14:textId="77777777" w:rsidR="006D3518" w:rsidRDefault="006D3518" w:rsidP="006D3518">
            <w:pPr>
              <w:pStyle w:val="ListParagraph"/>
              <w:spacing w:before="100" w:beforeAutospacing="1" w:after="100" w:afterAutospacing="1"/>
              <w:ind w:left="360"/>
              <w:rPr>
                <w:color w:val="000000" w:themeColor="text1"/>
              </w:rPr>
            </w:pPr>
            <w:r w:rsidRPr="006D3518">
              <w:rPr>
                <w:color w:val="000000" w:themeColor="text1"/>
              </w:rPr>
              <w:t xml:space="preserve">Guests: </w:t>
            </w:r>
          </w:p>
          <w:p w14:paraId="1BC5E9F9" w14:textId="18445859" w:rsidR="006D3518" w:rsidRDefault="006D3518" w:rsidP="006D3518">
            <w:pPr>
              <w:pStyle w:val="ListParagraph"/>
              <w:numPr>
                <w:ilvl w:val="0"/>
                <w:numId w:val="31"/>
              </w:numPr>
              <w:spacing w:before="100" w:beforeAutospacing="1" w:after="100" w:afterAutospacing="1"/>
              <w:rPr>
                <w:color w:val="000000" w:themeColor="text1"/>
              </w:rPr>
            </w:pPr>
            <w:r w:rsidRPr="006D3518">
              <w:rPr>
                <w:color w:val="000000" w:themeColor="text1"/>
              </w:rPr>
              <w:t>Emily Cooper, Chief Housing Officer at the Massachusetts Executive Office of Elde</w:t>
            </w:r>
            <w:r>
              <w:rPr>
                <w:color w:val="000000" w:themeColor="text1"/>
              </w:rPr>
              <w:t>r</w:t>
            </w:r>
            <w:r w:rsidRPr="006D3518">
              <w:rPr>
                <w:color w:val="000000" w:themeColor="text1"/>
              </w:rPr>
              <w:t xml:space="preserve"> Affairs</w:t>
            </w:r>
          </w:p>
          <w:p w14:paraId="6CE1E19F" w14:textId="77777777" w:rsidR="00D51FA0" w:rsidRDefault="006D3518" w:rsidP="00D51FA0">
            <w:pPr>
              <w:pStyle w:val="ListParagraph"/>
              <w:numPr>
                <w:ilvl w:val="0"/>
                <w:numId w:val="31"/>
              </w:numPr>
              <w:spacing w:before="100" w:beforeAutospacing="1" w:after="100" w:afterAutospacing="1"/>
              <w:rPr>
                <w:color w:val="000000" w:themeColor="text1"/>
              </w:rPr>
            </w:pPr>
            <w:r w:rsidRPr="006D3518">
              <w:rPr>
                <w:color w:val="000000" w:themeColor="text1"/>
              </w:rPr>
              <w:t>Elise Selinger, Real Estate Innovation Manager at 2Life Communities</w:t>
            </w:r>
          </w:p>
          <w:p w14:paraId="0787F250" w14:textId="1AE8DBFF" w:rsidR="006D3518" w:rsidRPr="00D51FA0" w:rsidRDefault="006D3518" w:rsidP="00D51FA0">
            <w:pPr>
              <w:pStyle w:val="ListParagraph"/>
              <w:spacing w:before="100" w:beforeAutospacing="1" w:after="100" w:afterAutospacing="1"/>
              <w:ind w:left="360"/>
              <w:rPr>
                <w:color w:val="000000" w:themeColor="text1"/>
              </w:rPr>
            </w:pPr>
            <w:r w:rsidRPr="00D51FA0">
              <w:rPr>
                <w:color w:val="000000" w:themeColor="text1"/>
              </w:rPr>
              <w:t xml:space="preserve">Registration: </w:t>
            </w:r>
            <w:hyperlink r:id="rId55" w:history="1">
              <w:r w:rsidR="00D51FA0" w:rsidRPr="00031F5A">
                <w:rPr>
                  <w:rStyle w:val="Hyperlink"/>
                </w:rPr>
                <w:t>https://tinyurl.com/HousingOptionsAge</w:t>
              </w:r>
            </w:hyperlink>
            <w:r w:rsidR="00D51FA0">
              <w:rPr>
                <w:color w:val="000000" w:themeColor="text1"/>
              </w:rPr>
              <w:t xml:space="preserve"> </w:t>
            </w:r>
          </w:p>
          <w:p w14:paraId="45E13946" w14:textId="22AB5931" w:rsidR="001867FE" w:rsidRDefault="001867FE" w:rsidP="00F61A2D">
            <w:pPr>
              <w:pStyle w:val="ListParagraph"/>
              <w:numPr>
                <w:ilvl w:val="0"/>
                <w:numId w:val="3"/>
              </w:numPr>
              <w:spacing w:before="100" w:beforeAutospacing="1" w:after="100" w:afterAutospacing="1" w:line="259" w:lineRule="auto"/>
              <w:rPr>
                <w:b/>
                <w:bCs/>
                <w:color w:val="000000" w:themeColor="text1"/>
              </w:rPr>
            </w:pPr>
            <w:r w:rsidRPr="001867FE">
              <w:rPr>
                <w:b/>
                <w:bCs/>
                <w:color w:val="000000" w:themeColor="text1"/>
              </w:rPr>
              <w:t>Disability Employment Technical Assistance Center</w:t>
            </w:r>
          </w:p>
          <w:p w14:paraId="22897A47" w14:textId="6F74A4F1" w:rsidR="001867FE" w:rsidRDefault="001867FE" w:rsidP="001867FE">
            <w:pPr>
              <w:pStyle w:val="ListParagraph"/>
              <w:spacing w:before="100" w:beforeAutospacing="1" w:after="100" w:afterAutospacing="1" w:line="259" w:lineRule="auto"/>
              <w:ind w:left="360"/>
              <w:rPr>
                <w:color w:val="000000" w:themeColor="text1"/>
              </w:rPr>
            </w:pPr>
            <w:r w:rsidRPr="001867FE">
              <w:rPr>
                <w:color w:val="000000" w:themeColor="text1"/>
              </w:rPr>
              <w:t xml:space="preserve">Tuesday, January 11, 2022, </w:t>
            </w:r>
            <w:r>
              <w:rPr>
                <w:color w:val="000000" w:themeColor="text1"/>
              </w:rPr>
              <w:t>3</w:t>
            </w:r>
            <w:r w:rsidRPr="001867FE">
              <w:rPr>
                <w:color w:val="000000" w:themeColor="text1"/>
              </w:rPr>
              <w:t xml:space="preserve">:00 to </w:t>
            </w:r>
            <w:r>
              <w:rPr>
                <w:color w:val="000000" w:themeColor="text1"/>
              </w:rPr>
              <w:t>4:3</w:t>
            </w:r>
            <w:r w:rsidRPr="001867FE">
              <w:rPr>
                <w:color w:val="000000" w:themeColor="text1"/>
              </w:rPr>
              <w:t xml:space="preserve">0 </w:t>
            </w:r>
            <w:r>
              <w:rPr>
                <w:color w:val="000000" w:themeColor="text1"/>
              </w:rPr>
              <w:t>p</w:t>
            </w:r>
            <w:r w:rsidRPr="001867FE">
              <w:rPr>
                <w:color w:val="000000" w:themeColor="text1"/>
              </w:rPr>
              <w:t>.m.</w:t>
            </w:r>
          </w:p>
          <w:p w14:paraId="68E8B772" w14:textId="0768EF9C" w:rsidR="001867FE" w:rsidRDefault="001867FE" w:rsidP="001867FE">
            <w:pPr>
              <w:pStyle w:val="ListParagraph"/>
              <w:spacing w:before="100" w:beforeAutospacing="1" w:after="100" w:afterAutospacing="1" w:line="259" w:lineRule="auto"/>
              <w:ind w:left="360"/>
              <w:rPr>
                <w:i/>
                <w:iCs/>
                <w:color w:val="000000" w:themeColor="text1"/>
              </w:rPr>
            </w:pPr>
            <w:r w:rsidRPr="001867FE">
              <w:rPr>
                <w:i/>
                <w:iCs/>
                <w:color w:val="000000" w:themeColor="text1"/>
              </w:rPr>
              <w:t>Employment First 2.0: Developing a Foundation for Excelling Systems Change Efforts Through Legislative Action</w:t>
            </w:r>
          </w:p>
          <w:p w14:paraId="5FBCFB01" w14:textId="1B238864" w:rsidR="001867FE" w:rsidRDefault="001867FE" w:rsidP="001867FE">
            <w:pPr>
              <w:pStyle w:val="ListParagraph"/>
              <w:spacing w:before="100" w:beforeAutospacing="1" w:after="100" w:afterAutospacing="1" w:line="259" w:lineRule="auto"/>
              <w:ind w:left="360"/>
              <w:rPr>
                <w:color w:val="000000" w:themeColor="text1"/>
              </w:rPr>
            </w:pPr>
            <w:r w:rsidRPr="001867FE">
              <w:rPr>
                <w:color w:val="000000" w:themeColor="text1"/>
              </w:rPr>
              <w:t>Learn how a Center for Independent Living, Able South Carolina, has worked with stakeholders to advance legislation supporting the phase-out of 14(c) sheltered work options for individuals with disabilities. Additionally, hear from a self-advocate that was formerly in a sheltered workshop for over ten years and how competitive, integrated employment has provided meaning and purpose to her life. The California State Council on Developmental Disabilities will also share their experience around proposing and passing legislation to fully abolish the use of 14(c) sheltered work in California. In addition, they will share how they have been collaborating with Disability Rights California, a DD Network Partner, to advance the legislative efforts to end sheltered work and increase competitive, integrated employment.</w:t>
            </w:r>
          </w:p>
          <w:p w14:paraId="3D341E40" w14:textId="5F552EE9" w:rsidR="001867FE" w:rsidRDefault="006F583E" w:rsidP="001867FE">
            <w:pPr>
              <w:pStyle w:val="ListParagraph"/>
              <w:spacing w:before="100" w:beforeAutospacing="1" w:after="100" w:afterAutospacing="1" w:line="259" w:lineRule="auto"/>
              <w:ind w:left="360"/>
              <w:rPr>
                <w:color w:val="000000" w:themeColor="text1"/>
              </w:rPr>
            </w:pPr>
            <w:r w:rsidRPr="006F583E">
              <w:rPr>
                <w:color w:val="000000" w:themeColor="text1"/>
              </w:rPr>
              <w:t>Presenters:</w:t>
            </w:r>
            <w:r w:rsidRPr="006F583E">
              <w:rPr>
                <w:color w:val="000000" w:themeColor="text1"/>
              </w:rPr>
              <w:br/>
              <w:t>Able South Carolina</w:t>
            </w:r>
            <w:r w:rsidRPr="006F583E">
              <w:rPr>
                <w:color w:val="000000" w:themeColor="text1"/>
              </w:rPr>
              <w:br/>
              <w:t>- Kimberly Tissot: President and Chief Executive Officer</w:t>
            </w:r>
            <w:r w:rsidRPr="006F583E">
              <w:rPr>
                <w:color w:val="000000" w:themeColor="text1"/>
              </w:rPr>
              <w:br/>
              <w:t>- Sandy Jordan: Director of Employment Programs</w:t>
            </w:r>
            <w:r w:rsidRPr="006F583E">
              <w:rPr>
                <w:color w:val="000000" w:themeColor="text1"/>
              </w:rPr>
              <w:br/>
              <w:t>- Angela Greene: Self-Advocate</w:t>
            </w:r>
            <w:r w:rsidRPr="006F583E">
              <w:rPr>
                <w:color w:val="000000" w:themeColor="text1"/>
              </w:rPr>
              <w:br/>
              <w:t>California State Council on Developmental Disabilities</w:t>
            </w:r>
            <w:r w:rsidRPr="006F583E">
              <w:rPr>
                <w:color w:val="000000" w:themeColor="text1"/>
              </w:rPr>
              <w:br/>
              <w:t xml:space="preserve">- Tania Morawiec: Deputy Director of Planning &amp; Regional Office Operations </w:t>
            </w:r>
            <w:r w:rsidRPr="006F583E">
              <w:rPr>
                <w:color w:val="000000" w:themeColor="text1"/>
              </w:rPr>
              <w:br/>
              <w:t>Disability Rights California</w:t>
            </w:r>
            <w:r w:rsidRPr="006F583E">
              <w:rPr>
                <w:color w:val="000000" w:themeColor="text1"/>
              </w:rPr>
              <w:br/>
              <w:t>- Vivian Huan: Senior Attorney Intellectual and Developmental Practice Group</w:t>
            </w:r>
          </w:p>
          <w:p w14:paraId="61F591A2" w14:textId="0B89C540" w:rsidR="006F583E" w:rsidRPr="001867FE" w:rsidRDefault="006F583E" w:rsidP="001867FE">
            <w:pPr>
              <w:pStyle w:val="ListParagraph"/>
              <w:spacing w:before="100" w:beforeAutospacing="1" w:after="100" w:afterAutospacing="1" w:line="259" w:lineRule="auto"/>
              <w:ind w:left="360"/>
              <w:rPr>
                <w:color w:val="000000" w:themeColor="text1"/>
              </w:rPr>
            </w:pPr>
            <w:r>
              <w:rPr>
                <w:color w:val="000000" w:themeColor="text1"/>
              </w:rPr>
              <w:t xml:space="preserve">Registration:  </w:t>
            </w:r>
            <w:hyperlink r:id="rId56" w:history="1">
              <w:r w:rsidRPr="00031F5A">
                <w:rPr>
                  <w:rStyle w:val="Hyperlink"/>
                </w:rPr>
                <w:t>https://tinyurl.com/EmploymentFirst2</w:t>
              </w:r>
            </w:hyperlink>
            <w:r>
              <w:rPr>
                <w:color w:val="000000" w:themeColor="text1"/>
              </w:rPr>
              <w:t xml:space="preserve"> </w:t>
            </w:r>
          </w:p>
          <w:p w14:paraId="34C937ED" w14:textId="48C843E3" w:rsidR="00B75BB8" w:rsidRPr="00F61A2D" w:rsidRDefault="00FB2855" w:rsidP="00F61A2D">
            <w:pPr>
              <w:pStyle w:val="ListParagraph"/>
              <w:numPr>
                <w:ilvl w:val="0"/>
                <w:numId w:val="3"/>
              </w:numPr>
              <w:spacing w:before="100" w:beforeAutospacing="1" w:after="100" w:afterAutospacing="1" w:line="259" w:lineRule="auto"/>
              <w:rPr>
                <w:b/>
                <w:bCs/>
                <w:color w:val="000000" w:themeColor="text1"/>
              </w:rPr>
            </w:pPr>
            <w:r w:rsidRPr="00FB2855">
              <w:rPr>
                <w:b/>
                <w:bCs/>
                <w:color w:val="000000" w:themeColor="text1"/>
              </w:rPr>
              <w:t>Mathematica’s Center for Studying Disability Policy</w:t>
            </w:r>
            <w:r w:rsidR="00F61A2D">
              <w:rPr>
                <w:b/>
                <w:bCs/>
                <w:color w:val="000000" w:themeColor="text1"/>
              </w:rPr>
              <w:t xml:space="preserve"> </w:t>
            </w:r>
          </w:p>
          <w:p w14:paraId="4C70B2DE" w14:textId="77777777" w:rsidR="00FB2855" w:rsidRDefault="00FB2855" w:rsidP="00FB2855">
            <w:pPr>
              <w:pStyle w:val="ListParagraph"/>
              <w:spacing w:before="100" w:beforeAutospacing="1" w:after="100" w:afterAutospacing="1"/>
              <w:ind w:left="360"/>
              <w:rPr>
                <w:color w:val="000000" w:themeColor="text1"/>
              </w:rPr>
            </w:pPr>
            <w:r>
              <w:rPr>
                <w:color w:val="000000" w:themeColor="text1"/>
              </w:rPr>
              <w:t xml:space="preserve">Wednesday, </w:t>
            </w:r>
            <w:r w:rsidRPr="00FB2855">
              <w:rPr>
                <w:color w:val="000000" w:themeColor="text1"/>
              </w:rPr>
              <w:t>January 19, 2022, from 12:30 to 1:45 p.m.</w:t>
            </w:r>
          </w:p>
          <w:p w14:paraId="33A9E854" w14:textId="77777777" w:rsidR="00FB2855" w:rsidRDefault="00FB2855" w:rsidP="00FB2855">
            <w:pPr>
              <w:pStyle w:val="ListParagraph"/>
              <w:spacing w:before="100" w:beforeAutospacing="1" w:after="100" w:afterAutospacing="1"/>
              <w:ind w:left="360"/>
              <w:rPr>
                <w:i/>
                <w:iCs/>
                <w:color w:val="000000" w:themeColor="text1"/>
              </w:rPr>
            </w:pPr>
            <w:r w:rsidRPr="00FB2855">
              <w:rPr>
                <w:i/>
                <w:iCs/>
                <w:color w:val="000000" w:themeColor="text1"/>
              </w:rPr>
              <w:t>How Former Beneficiaries Fare After Leaving Social Security Disability Insurance</w:t>
            </w:r>
          </w:p>
          <w:p w14:paraId="04443F33" w14:textId="77777777" w:rsidR="00FB2855" w:rsidRDefault="00FB2855" w:rsidP="00FB2855">
            <w:pPr>
              <w:pStyle w:val="ListParagraph"/>
              <w:spacing w:before="100" w:beforeAutospacing="1" w:after="100" w:afterAutospacing="1"/>
              <w:ind w:left="360"/>
              <w:rPr>
                <w:color w:val="000000" w:themeColor="text1"/>
              </w:rPr>
            </w:pPr>
            <w:r w:rsidRPr="00FB2855">
              <w:rPr>
                <w:color w:val="000000" w:themeColor="text1"/>
              </w:rPr>
              <w:t>Over the last two decades, federal policy has focused on reducing reliance on federal disability benefits and enhancing the employment opportunities for many people with disabilities who want to be self-sufficient. In recent years, the Social Security Administration terminated the benefits of about 100,000 Social Security Disability Insurance beneficiaries annually, either because the agency determined that the beneficiary’s medical condition improved or because beneficiaries sustained earnings above substantial gainful activity over many months. Yet little is known about the path of these beneficiaries after they no longer receive benefits. Do their health and functioning remain at a level that means they do not need benefits? Do they sustain work, and, if so, what are their earnings? Do those who earn enough to leave benefits later return to benefits and, if so, why?</w:t>
            </w:r>
          </w:p>
          <w:p w14:paraId="76CC9293" w14:textId="77777777" w:rsidR="00FB2855" w:rsidRDefault="00FB2855" w:rsidP="00FB2855">
            <w:pPr>
              <w:pStyle w:val="ListParagraph"/>
              <w:spacing w:before="100" w:beforeAutospacing="1" w:after="100" w:afterAutospacing="1"/>
              <w:ind w:left="360"/>
              <w:rPr>
                <w:color w:val="000000" w:themeColor="text1"/>
              </w:rPr>
            </w:pPr>
            <w:r w:rsidRPr="00FB2855">
              <w:rPr>
                <w:color w:val="000000" w:themeColor="text1"/>
              </w:rPr>
              <w:lastRenderedPageBreak/>
              <w:t>Mathematica Senior Researcher Michael Anderson and Research Analyst Marisa Shenk will present findings from the recent research. They will be joined by Jarnee Riley, an associate director at Westat. Westat is conducting a study for the Social Security Administration on the service, medical, and employment needs of people leaving disability programs because of medical improvement. Stephanie Desrochers, a benefits counseling services coordinator with Maine Medical Center, will offer context for the research findings based on her work with beneficiaries and service providers.</w:t>
            </w:r>
          </w:p>
          <w:p w14:paraId="2F8D4004" w14:textId="77777777" w:rsidR="00FB2855" w:rsidRDefault="00FB2855" w:rsidP="00FB2855">
            <w:pPr>
              <w:pStyle w:val="ListParagraph"/>
              <w:spacing w:before="100" w:beforeAutospacing="1" w:after="100" w:afterAutospacing="1"/>
              <w:ind w:left="360"/>
              <w:rPr>
                <w:color w:val="000000" w:themeColor="text1"/>
              </w:rPr>
            </w:pPr>
            <w:r>
              <w:rPr>
                <w:color w:val="000000" w:themeColor="text1"/>
              </w:rPr>
              <w:t xml:space="preserve">Registration: </w:t>
            </w:r>
            <w:hyperlink r:id="rId57" w:history="1">
              <w:r w:rsidR="000D6F7A" w:rsidRPr="00031F5A">
                <w:rPr>
                  <w:rStyle w:val="Hyperlink"/>
                </w:rPr>
                <w:t>https://tinyurl.com/LeavingSSDI</w:t>
              </w:r>
            </w:hyperlink>
            <w:r w:rsidR="000D6F7A">
              <w:rPr>
                <w:color w:val="000000" w:themeColor="text1"/>
              </w:rPr>
              <w:t xml:space="preserve"> </w:t>
            </w:r>
          </w:p>
          <w:p w14:paraId="1001E133" w14:textId="051A0FBC" w:rsidR="00F6581A" w:rsidRDefault="00F6581A" w:rsidP="00F61A2D">
            <w:pPr>
              <w:pStyle w:val="ListParagraph"/>
              <w:spacing w:before="100" w:beforeAutospacing="1" w:after="100" w:afterAutospacing="1"/>
              <w:ind w:left="360"/>
              <w:rPr>
                <w:b/>
                <w:bCs/>
                <w:color w:val="000000" w:themeColor="text1"/>
              </w:rPr>
            </w:pPr>
            <w:r>
              <w:rPr>
                <w:b/>
                <w:bCs/>
                <w:color w:val="000000" w:themeColor="text1"/>
              </w:rPr>
              <w:t>National Council on Aging</w:t>
            </w:r>
          </w:p>
          <w:p w14:paraId="181A2D96" w14:textId="426DD8CB" w:rsidR="00F6581A" w:rsidRPr="00F6581A" w:rsidRDefault="00F6581A" w:rsidP="00F6581A">
            <w:pPr>
              <w:pStyle w:val="ListParagraph"/>
              <w:spacing w:before="100" w:beforeAutospacing="1" w:after="100" w:afterAutospacing="1"/>
              <w:ind w:left="360"/>
              <w:rPr>
                <w:color w:val="000000" w:themeColor="text1"/>
              </w:rPr>
            </w:pPr>
            <w:r w:rsidRPr="00F6581A">
              <w:rPr>
                <w:color w:val="000000" w:themeColor="text1"/>
              </w:rPr>
              <w:t>Tuesday, January 25, 202</w:t>
            </w:r>
            <w:r w:rsidR="0068015C">
              <w:rPr>
                <w:color w:val="000000" w:themeColor="text1"/>
              </w:rPr>
              <w:t>2</w:t>
            </w:r>
            <w:r w:rsidRPr="00F6581A">
              <w:rPr>
                <w:color w:val="000000" w:themeColor="text1"/>
              </w:rPr>
              <w:t>, 1</w:t>
            </w:r>
            <w:r>
              <w:rPr>
                <w:color w:val="000000" w:themeColor="text1"/>
              </w:rPr>
              <w:t>2</w:t>
            </w:r>
            <w:r w:rsidRPr="00F6581A">
              <w:rPr>
                <w:color w:val="000000" w:themeColor="text1"/>
              </w:rPr>
              <w:t>:00 p.m.</w:t>
            </w:r>
          </w:p>
          <w:p w14:paraId="4070589D" w14:textId="39D0BE1D" w:rsidR="00F6581A" w:rsidRPr="00F6581A" w:rsidRDefault="00F6581A" w:rsidP="00F6581A">
            <w:pPr>
              <w:pStyle w:val="ListParagraph"/>
              <w:spacing w:before="100" w:beforeAutospacing="1" w:after="100" w:afterAutospacing="1"/>
              <w:ind w:left="360"/>
              <w:rPr>
                <w:i/>
                <w:iCs/>
                <w:color w:val="000000" w:themeColor="text1"/>
              </w:rPr>
            </w:pPr>
            <w:r w:rsidRPr="00F6581A">
              <w:rPr>
                <w:i/>
                <w:iCs/>
                <w:color w:val="000000" w:themeColor="text1"/>
              </w:rPr>
              <w:t>"Grand Rounds" Webinars on Remote Implementation</w:t>
            </w:r>
          </w:p>
          <w:p w14:paraId="53DA44AF" w14:textId="7523768A" w:rsidR="00F6581A" w:rsidRDefault="00F6581A" w:rsidP="00F6581A">
            <w:pPr>
              <w:pStyle w:val="ListParagraph"/>
              <w:spacing w:before="100" w:beforeAutospacing="1" w:after="100" w:afterAutospacing="1"/>
              <w:ind w:left="360"/>
              <w:rPr>
                <w:color w:val="000000" w:themeColor="text1"/>
              </w:rPr>
            </w:pPr>
            <w:r w:rsidRPr="00F6581A">
              <w:rPr>
                <w:color w:val="000000" w:themeColor="text1"/>
              </w:rPr>
              <w:t>This workgroup Zoom call will offer participants an opportunity to learn how the Administration for Community Living (ACL) grantees are offering evidence-based programs during the COVID-19 pandemic. In ‘grand rounds’ style, each month, an ACL grantee will share how they are delivering evidence-based programs in the virtual/remote environment, successes of their work, and lessons learned. Participants will be able to learn about virtual delivery of evidence-based programs, collaborate with others across the country, and ask questions to help your organization work towards offering and/or improving your evidence-based program virtual delivery.</w:t>
            </w:r>
          </w:p>
          <w:p w14:paraId="6C878A89" w14:textId="611861F3" w:rsidR="00F6581A" w:rsidRPr="00F6581A" w:rsidRDefault="000B158C" w:rsidP="00F6581A">
            <w:pPr>
              <w:pStyle w:val="ListParagraph"/>
              <w:spacing w:before="100" w:beforeAutospacing="1" w:after="100" w:afterAutospacing="1"/>
              <w:ind w:left="360"/>
              <w:rPr>
                <w:color w:val="000000" w:themeColor="text1"/>
              </w:rPr>
            </w:pPr>
            <w:r>
              <w:rPr>
                <w:color w:val="000000" w:themeColor="text1"/>
              </w:rPr>
              <w:t xml:space="preserve">Registration: </w:t>
            </w:r>
            <w:hyperlink r:id="rId58" w:history="1">
              <w:r w:rsidRPr="00031F5A">
                <w:rPr>
                  <w:rStyle w:val="Hyperlink"/>
                </w:rPr>
                <w:t>https://tinyurl.com/RemoteImplementation</w:t>
              </w:r>
            </w:hyperlink>
            <w:r>
              <w:rPr>
                <w:color w:val="000000" w:themeColor="text1"/>
              </w:rPr>
              <w:t xml:space="preserve"> </w:t>
            </w:r>
          </w:p>
          <w:p w14:paraId="4653F21B" w14:textId="0F5D8435" w:rsidR="001A3106" w:rsidRPr="00F61A2D" w:rsidRDefault="001A3106" w:rsidP="00F61A2D">
            <w:pPr>
              <w:pStyle w:val="ListParagraph"/>
              <w:numPr>
                <w:ilvl w:val="0"/>
                <w:numId w:val="3"/>
              </w:numPr>
              <w:spacing w:before="100" w:beforeAutospacing="1" w:after="100" w:afterAutospacing="1" w:line="259" w:lineRule="auto"/>
              <w:rPr>
                <w:b/>
                <w:bCs/>
                <w:color w:val="000000" w:themeColor="text1"/>
              </w:rPr>
            </w:pPr>
            <w:r>
              <w:rPr>
                <w:b/>
                <w:bCs/>
                <w:color w:val="000000" w:themeColor="text1"/>
              </w:rPr>
              <w:t>American Society on Aging</w:t>
            </w:r>
          </w:p>
          <w:p w14:paraId="505E3191" w14:textId="4CAAEDDD" w:rsidR="001A3106" w:rsidRPr="001A3106" w:rsidRDefault="001A3106" w:rsidP="001A3106">
            <w:pPr>
              <w:pStyle w:val="ListParagraph"/>
              <w:spacing w:before="100" w:beforeAutospacing="1" w:after="100" w:afterAutospacing="1"/>
              <w:ind w:left="360"/>
              <w:rPr>
                <w:color w:val="000000" w:themeColor="text1"/>
              </w:rPr>
            </w:pPr>
            <w:r>
              <w:rPr>
                <w:color w:val="000000" w:themeColor="text1"/>
              </w:rPr>
              <w:t>Tuesday, January 25, 202</w:t>
            </w:r>
            <w:r w:rsidR="0068015C">
              <w:rPr>
                <w:color w:val="000000" w:themeColor="text1"/>
              </w:rPr>
              <w:t>2</w:t>
            </w:r>
            <w:r>
              <w:rPr>
                <w:color w:val="000000" w:themeColor="text1"/>
              </w:rPr>
              <w:t>, 1:00 p.m.</w:t>
            </w:r>
          </w:p>
          <w:p w14:paraId="065F8C87" w14:textId="0A3D5D47" w:rsidR="001A3106" w:rsidRDefault="001A3106" w:rsidP="001A3106">
            <w:pPr>
              <w:pStyle w:val="ListParagraph"/>
              <w:spacing w:before="100" w:beforeAutospacing="1" w:after="100" w:afterAutospacing="1"/>
              <w:ind w:left="360"/>
              <w:rPr>
                <w:i/>
                <w:iCs/>
                <w:color w:val="000000" w:themeColor="text1"/>
              </w:rPr>
            </w:pPr>
            <w:r w:rsidRPr="001A3106">
              <w:rPr>
                <w:i/>
                <w:iCs/>
                <w:color w:val="000000" w:themeColor="text1"/>
              </w:rPr>
              <w:t>Primary Care at Home–How one Area Agency on Aging Is Bringing Back the House Call</w:t>
            </w:r>
          </w:p>
          <w:p w14:paraId="6F301BB2" w14:textId="68ED4D3E" w:rsidR="001A3106" w:rsidRDefault="001A3106" w:rsidP="001A3106">
            <w:pPr>
              <w:pStyle w:val="ListParagraph"/>
              <w:spacing w:before="100" w:beforeAutospacing="1" w:after="100" w:afterAutospacing="1"/>
              <w:ind w:left="360"/>
              <w:rPr>
                <w:color w:val="000000" w:themeColor="text1"/>
              </w:rPr>
            </w:pPr>
            <w:r w:rsidRPr="001A3106">
              <w:rPr>
                <w:color w:val="000000" w:themeColor="text1"/>
              </w:rPr>
              <w:t>This webinar will explore how to integrate medical care with home- and community-based programs and leverage new billing opportunities to provide case management services. This webinar will outline the following components required to create and/or consider a new program and a new line of business:</w:t>
            </w:r>
            <w:r w:rsidRPr="001A3106">
              <w:rPr>
                <w:color w:val="000000" w:themeColor="text1"/>
              </w:rPr>
              <w:br/>
              <w:t>•  Create better outcomes for patients/participants while reducing utilization of costly hospitalizations and emergency room visits through close patient monitoring and rapid medical response. </w:t>
            </w:r>
            <w:r w:rsidRPr="001A3106">
              <w:rPr>
                <w:color w:val="000000" w:themeColor="text1"/>
              </w:rPr>
              <w:br/>
              <w:t>•  Address provider shortages and health disparities using non-physician providers in the home setting to create relationships and bring healthcare to the patient. </w:t>
            </w:r>
            <w:r w:rsidRPr="001A3106">
              <w:rPr>
                <w:color w:val="000000" w:themeColor="text1"/>
              </w:rPr>
              <w:br/>
              <w:t xml:space="preserve">•  Utilize community health workers, social </w:t>
            </w:r>
            <w:r w:rsidR="00A5195C" w:rsidRPr="001A3106">
              <w:rPr>
                <w:color w:val="000000" w:themeColor="text1"/>
              </w:rPr>
              <w:t>workers,</w:t>
            </w:r>
            <w:r w:rsidRPr="001A3106">
              <w:rPr>
                <w:color w:val="000000" w:themeColor="text1"/>
              </w:rPr>
              <w:t xml:space="preserve"> and registered nurses along with pharmacists, nurse practitioners and medical director to implement care plans with patients to stabilize their health and support aging in place. </w:t>
            </w:r>
          </w:p>
          <w:p w14:paraId="40119648" w14:textId="659A65CC" w:rsidR="001A3106" w:rsidRDefault="001A3106" w:rsidP="001A3106">
            <w:pPr>
              <w:pStyle w:val="ListParagraph"/>
              <w:spacing w:before="100" w:beforeAutospacing="1" w:after="100" w:afterAutospacing="1"/>
              <w:ind w:left="360"/>
              <w:rPr>
                <w:color w:val="000000" w:themeColor="text1"/>
              </w:rPr>
            </w:pPr>
            <w:r>
              <w:rPr>
                <w:color w:val="000000" w:themeColor="text1"/>
              </w:rPr>
              <w:t>Presenters:</w:t>
            </w:r>
          </w:p>
          <w:p w14:paraId="6F402FAE" w14:textId="4A026A40" w:rsidR="001A3106" w:rsidRDefault="001A3106" w:rsidP="001A3106">
            <w:pPr>
              <w:pStyle w:val="ListParagraph"/>
              <w:numPr>
                <w:ilvl w:val="0"/>
                <w:numId w:val="33"/>
              </w:numPr>
              <w:spacing w:before="100" w:beforeAutospacing="1" w:after="100" w:afterAutospacing="1"/>
              <w:rPr>
                <w:color w:val="000000" w:themeColor="text1"/>
              </w:rPr>
            </w:pPr>
            <w:r w:rsidRPr="001A3106">
              <w:rPr>
                <w:b/>
                <w:bCs/>
                <w:color w:val="000000" w:themeColor="text1"/>
              </w:rPr>
              <w:t>Pam Curtis</w:t>
            </w:r>
            <w:r w:rsidR="00F6581A">
              <w:rPr>
                <w:b/>
                <w:bCs/>
                <w:color w:val="000000" w:themeColor="text1"/>
              </w:rPr>
              <w:t xml:space="preserve">, </w:t>
            </w:r>
            <w:r w:rsidR="00F6581A">
              <w:rPr>
                <w:color w:val="000000" w:themeColor="text1"/>
              </w:rPr>
              <w:t>C</w:t>
            </w:r>
            <w:r w:rsidRPr="001A3106">
              <w:rPr>
                <w:color w:val="000000" w:themeColor="text1"/>
              </w:rPr>
              <w:t>EO for Senior Resources of West Michigan</w:t>
            </w:r>
          </w:p>
          <w:p w14:paraId="59B2FD0E" w14:textId="1318410F" w:rsidR="00F6581A" w:rsidRDefault="00F6581A" w:rsidP="001A3106">
            <w:pPr>
              <w:pStyle w:val="ListParagraph"/>
              <w:numPr>
                <w:ilvl w:val="0"/>
                <w:numId w:val="33"/>
              </w:numPr>
              <w:spacing w:before="100" w:beforeAutospacing="1" w:after="100" w:afterAutospacing="1"/>
              <w:rPr>
                <w:color w:val="000000" w:themeColor="text1"/>
              </w:rPr>
            </w:pPr>
            <w:r w:rsidRPr="00F6581A">
              <w:rPr>
                <w:b/>
                <w:bCs/>
                <w:color w:val="000000" w:themeColor="text1"/>
              </w:rPr>
              <w:t>Kim Vazquez</w:t>
            </w:r>
            <w:r>
              <w:rPr>
                <w:b/>
                <w:bCs/>
                <w:color w:val="000000" w:themeColor="text1"/>
              </w:rPr>
              <w:t xml:space="preserve">, </w:t>
            </w:r>
            <w:r w:rsidRPr="00F6581A">
              <w:rPr>
                <w:color w:val="000000" w:themeColor="text1"/>
              </w:rPr>
              <w:t>Senior Resources of West Michigan</w:t>
            </w:r>
          </w:p>
          <w:p w14:paraId="5E333F8B" w14:textId="42FB7DAF" w:rsidR="001A3106" w:rsidRPr="001A3106" w:rsidRDefault="001A3106" w:rsidP="001A3106">
            <w:pPr>
              <w:pStyle w:val="ListParagraph"/>
              <w:spacing w:before="100" w:beforeAutospacing="1" w:after="100" w:afterAutospacing="1"/>
              <w:ind w:left="360"/>
              <w:rPr>
                <w:color w:val="000000" w:themeColor="text1"/>
              </w:rPr>
            </w:pPr>
            <w:r>
              <w:rPr>
                <w:color w:val="000000" w:themeColor="text1"/>
              </w:rPr>
              <w:t xml:space="preserve">Register: </w:t>
            </w:r>
            <w:hyperlink r:id="rId59" w:history="1">
              <w:r w:rsidRPr="00031F5A">
                <w:rPr>
                  <w:rStyle w:val="Hyperlink"/>
                </w:rPr>
                <w:t>https://tinyurl.com/PrimaryCareAtHome</w:t>
              </w:r>
            </w:hyperlink>
            <w:r>
              <w:rPr>
                <w:color w:val="000000" w:themeColor="text1"/>
              </w:rPr>
              <w:t xml:space="preserve"> </w:t>
            </w:r>
          </w:p>
          <w:p w14:paraId="55059B9A" w14:textId="35E34BD7" w:rsidR="00F61A2D" w:rsidRPr="00F61A2D" w:rsidRDefault="000B158C" w:rsidP="00F61A2D">
            <w:pPr>
              <w:pStyle w:val="ListParagraph"/>
              <w:numPr>
                <w:ilvl w:val="0"/>
                <w:numId w:val="3"/>
              </w:numPr>
              <w:spacing w:before="100" w:beforeAutospacing="1" w:after="100" w:afterAutospacing="1" w:line="259" w:lineRule="auto"/>
              <w:rPr>
                <w:b/>
                <w:bCs/>
                <w:color w:val="000000" w:themeColor="text1"/>
              </w:rPr>
            </w:pPr>
            <w:r w:rsidRPr="000B158C">
              <w:rPr>
                <w:b/>
                <w:bCs/>
                <w:color w:val="000000" w:themeColor="text1"/>
              </w:rPr>
              <w:t>engAGED</w:t>
            </w:r>
          </w:p>
          <w:p w14:paraId="5879EF28" w14:textId="23CF1DCD" w:rsidR="000B158C" w:rsidRPr="000B158C" w:rsidRDefault="000B158C" w:rsidP="000B158C">
            <w:pPr>
              <w:pStyle w:val="ListParagraph"/>
              <w:spacing w:before="100" w:beforeAutospacing="1" w:after="100" w:afterAutospacing="1"/>
              <w:ind w:left="360"/>
              <w:rPr>
                <w:color w:val="000000" w:themeColor="text1"/>
              </w:rPr>
            </w:pPr>
            <w:r w:rsidRPr="000B158C">
              <w:rPr>
                <w:color w:val="000000" w:themeColor="text1"/>
              </w:rPr>
              <w:t>Thursday, January 27, 2022</w:t>
            </w:r>
            <w:r>
              <w:rPr>
                <w:color w:val="000000" w:themeColor="text1"/>
              </w:rPr>
              <w:t xml:space="preserve">, </w:t>
            </w:r>
            <w:r w:rsidRPr="000B158C">
              <w:rPr>
                <w:color w:val="000000" w:themeColor="text1"/>
              </w:rPr>
              <w:t>2:00</w:t>
            </w:r>
            <w:r>
              <w:rPr>
                <w:color w:val="000000" w:themeColor="text1"/>
              </w:rPr>
              <w:t xml:space="preserve"> </w:t>
            </w:r>
            <w:r w:rsidRPr="000B158C">
              <w:rPr>
                <w:color w:val="000000" w:themeColor="text1"/>
              </w:rPr>
              <w:t>p</w:t>
            </w:r>
            <w:r>
              <w:rPr>
                <w:color w:val="000000" w:themeColor="text1"/>
              </w:rPr>
              <w:t>.</w:t>
            </w:r>
            <w:r w:rsidRPr="000B158C">
              <w:rPr>
                <w:color w:val="000000" w:themeColor="text1"/>
              </w:rPr>
              <w:t>m</w:t>
            </w:r>
            <w:r>
              <w:rPr>
                <w:color w:val="000000" w:themeColor="text1"/>
              </w:rPr>
              <w:t>.</w:t>
            </w:r>
            <w:r w:rsidRPr="000B158C">
              <w:rPr>
                <w:color w:val="000000" w:themeColor="text1"/>
              </w:rPr>
              <w:t xml:space="preserve"> </w:t>
            </w:r>
          </w:p>
          <w:p w14:paraId="5B2FB82F" w14:textId="6D9FA91A" w:rsidR="000B158C" w:rsidRPr="000B158C" w:rsidRDefault="000B158C" w:rsidP="000B158C">
            <w:pPr>
              <w:pStyle w:val="ListParagraph"/>
              <w:spacing w:before="100" w:beforeAutospacing="1" w:after="100" w:afterAutospacing="1"/>
              <w:ind w:left="360"/>
              <w:rPr>
                <w:color w:val="000000" w:themeColor="text1"/>
              </w:rPr>
            </w:pPr>
            <w:r w:rsidRPr="000B158C">
              <w:rPr>
                <w:i/>
                <w:iCs/>
                <w:color w:val="000000" w:themeColor="text1"/>
              </w:rPr>
              <w:t>Developing Volunteer Opportunities to Help Older Adults Stay Engaged </w:t>
            </w:r>
            <w:r w:rsidRPr="000B158C">
              <w:rPr>
                <w:color w:val="000000" w:themeColor="text1"/>
              </w:rPr>
              <w:br/>
              <w:t xml:space="preserve">This webinar will focus on volunteerism as a form of social engagement. During the webinar, engAGED will highlight ways the Aging Network can foster civic engagement through volunteerism and how volunteerism benefits older adults. Erie County Department of Senior Services and Area Agency on Aging, Region One will share how they created and sustained volunteer opportunities that help older </w:t>
            </w:r>
            <w:r w:rsidRPr="000B158C">
              <w:rPr>
                <w:color w:val="000000" w:themeColor="text1"/>
              </w:rPr>
              <w:lastRenderedPageBreak/>
              <w:t>adults remain engaged and connected. All speakers will share tips and strategies for Aging Network organizations looking to develop similar opportunities for older adult volunteers. </w:t>
            </w:r>
            <w:r w:rsidRPr="000B158C">
              <w:rPr>
                <w:color w:val="000000" w:themeColor="text1"/>
              </w:rPr>
              <w:br/>
            </w:r>
            <w:hyperlink r:id="rId60" w:history="1">
              <w:r w:rsidR="000B5191" w:rsidRPr="00031F5A">
                <w:rPr>
                  <w:rStyle w:val="Hyperlink"/>
                </w:rPr>
                <w:t>https://tinyurl.com/OlderAdultsStayEngaged</w:t>
              </w:r>
            </w:hyperlink>
            <w:r w:rsidR="000B5191">
              <w:rPr>
                <w:color w:val="000000" w:themeColor="text1"/>
              </w:rPr>
              <w:t xml:space="preserve"> </w:t>
            </w:r>
          </w:p>
          <w:p w14:paraId="14DC7FB8" w14:textId="06743A46" w:rsidR="00F673C8" w:rsidRPr="00F61A2D" w:rsidRDefault="00F673C8" w:rsidP="00F61A2D">
            <w:pPr>
              <w:pStyle w:val="ListParagraph"/>
              <w:numPr>
                <w:ilvl w:val="0"/>
                <w:numId w:val="3"/>
              </w:numPr>
              <w:spacing w:before="100" w:beforeAutospacing="1" w:after="100" w:afterAutospacing="1" w:line="259" w:lineRule="auto"/>
              <w:rPr>
                <w:b/>
                <w:bCs/>
                <w:color w:val="000000" w:themeColor="text1"/>
              </w:rPr>
            </w:pPr>
            <w:r>
              <w:rPr>
                <w:b/>
                <w:bCs/>
                <w:color w:val="000000" w:themeColor="text1"/>
              </w:rPr>
              <w:t>National Academy State Health Policy</w:t>
            </w:r>
          </w:p>
          <w:p w14:paraId="16FD16B7" w14:textId="2004CC4A" w:rsidR="00F673C8" w:rsidRDefault="00F673C8" w:rsidP="00F673C8">
            <w:pPr>
              <w:pStyle w:val="ListParagraph"/>
              <w:spacing w:before="100" w:beforeAutospacing="1" w:after="100" w:afterAutospacing="1"/>
              <w:ind w:left="360"/>
              <w:rPr>
                <w:color w:val="000000" w:themeColor="text1"/>
              </w:rPr>
            </w:pPr>
            <w:r w:rsidRPr="00F673C8">
              <w:rPr>
                <w:color w:val="000000" w:themeColor="text1"/>
              </w:rPr>
              <w:t xml:space="preserve">Tuesday, February 8, 2022, 1:00-2:00 </w:t>
            </w:r>
            <w:r>
              <w:rPr>
                <w:color w:val="000000" w:themeColor="text1"/>
              </w:rPr>
              <w:t>p.m.</w:t>
            </w:r>
          </w:p>
          <w:p w14:paraId="3CDC7573" w14:textId="445549CD" w:rsidR="00F673C8" w:rsidRPr="00F673C8" w:rsidRDefault="00F673C8" w:rsidP="00F673C8">
            <w:pPr>
              <w:pStyle w:val="ListParagraph"/>
              <w:spacing w:before="100" w:beforeAutospacing="1" w:after="100" w:afterAutospacing="1"/>
              <w:ind w:left="360"/>
              <w:rPr>
                <w:i/>
                <w:iCs/>
                <w:color w:val="000000" w:themeColor="text1"/>
              </w:rPr>
            </w:pPr>
            <w:r w:rsidRPr="00F673C8">
              <w:rPr>
                <w:i/>
                <w:iCs/>
                <w:color w:val="000000" w:themeColor="text1"/>
              </w:rPr>
              <w:t>State Policies to Strengthen the Direct Care Workforce</w:t>
            </w:r>
          </w:p>
          <w:p w14:paraId="1A7221F4" w14:textId="49E4B17A" w:rsidR="00F673C8" w:rsidRPr="00F673C8" w:rsidRDefault="00F673C8" w:rsidP="00F673C8">
            <w:pPr>
              <w:pStyle w:val="ListParagraph"/>
              <w:spacing w:before="100" w:beforeAutospacing="1" w:after="100" w:afterAutospacing="1"/>
              <w:ind w:left="360"/>
              <w:rPr>
                <w:color w:val="000000" w:themeColor="text1"/>
              </w:rPr>
            </w:pPr>
            <w:r w:rsidRPr="00F673C8">
              <w:rPr>
                <w:color w:val="000000" w:themeColor="text1"/>
              </w:rPr>
              <w:t>Funded by The John A. Hartford Foundation and the RRF Foundation for Aging, NASHP’s RAISE Family Caregiver Resource and Dissemination Center is hosting a webinar to discuss state policies to improve the quality and supply of the direct care workforce, which are featured in its RAISE State Policy Roadmap for Family Caregivers. The webinar will provide an overview of these policies and will feature a national leader as well as leaders from Arizona and Colorado who will share their policies and innovations to strengthen the home and community-based services workforce.</w:t>
            </w:r>
            <w:r w:rsidRPr="00F673C8">
              <w:rPr>
                <w:color w:val="000000" w:themeColor="text1"/>
              </w:rPr>
              <w:br/>
              <w:t xml:space="preserve">Speakers: </w:t>
            </w:r>
          </w:p>
          <w:p w14:paraId="278D4F6E" w14:textId="77777777" w:rsidR="00F673C8" w:rsidRPr="00F673C8" w:rsidRDefault="00F673C8" w:rsidP="00F673C8">
            <w:pPr>
              <w:pStyle w:val="ListParagraph"/>
              <w:numPr>
                <w:ilvl w:val="0"/>
                <w:numId w:val="32"/>
              </w:numPr>
              <w:rPr>
                <w:color w:val="000000" w:themeColor="text1"/>
              </w:rPr>
            </w:pPr>
            <w:r w:rsidRPr="00F673C8">
              <w:rPr>
                <w:b/>
                <w:bCs/>
                <w:color w:val="000000" w:themeColor="text1"/>
              </w:rPr>
              <w:t>Moderator:</w:t>
            </w:r>
            <w:r w:rsidRPr="00F673C8">
              <w:rPr>
                <w:color w:val="000000" w:themeColor="text1"/>
              </w:rPr>
              <w:t xml:space="preserve"> </w:t>
            </w:r>
            <w:r w:rsidRPr="00F673C8">
              <w:rPr>
                <w:b/>
                <w:bCs/>
                <w:color w:val="000000" w:themeColor="text1"/>
              </w:rPr>
              <w:t>Wendy Fox-Grage</w:t>
            </w:r>
            <w:r w:rsidRPr="00F673C8">
              <w:rPr>
                <w:color w:val="000000" w:themeColor="text1"/>
              </w:rPr>
              <w:t>, NASHP Project Director, RAISE Family Caregiver Resource and Dissemination Center</w:t>
            </w:r>
          </w:p>
          <w:p w14:paraId="732CF4DE" w14:textId="77777777" w:rsidR="00F673C8" w:rsidRPr="00F673C8" w:rsidRDefault="00F673C8" w:rsidP="00F673C8">
            <w:pPr>
              <w:pStyle w:val="ListParagraph"/>
              <w:numPr>
                <w:ilvl w:val="0"/>
                <w:numId w:val="32"/>
              </w:numPr>
              <w:rPr>
                <w:color w:val="000000" w:themeColor="text1"/>
              </w:rPr>
            </w:pPr>
            <w:r w:rsidRPr="00F673C8">
              <w:rPr>
                <w:b/>
                <w:bCs/>
                <w:color w:val="000000" w:themeColor="text1"/>
              </w:rPr>
              <w:t>Robert Espinoza</w:t>
            </w:r>
            <w:r w:rsidRPr="00F673C8">
              <w:rPr>
                <w:color w:val="000000" w:themeColor="text1"/>
              </w:rPr>
              <w:t>, Vice President of Policy, PHI, RAISE Center Faculty Member</w:t>
            </w:r>
          </w:p>
          <w:p w14:paraId="1EBAD48C" w14:textId="77777777" w:rsidR="00F673C8" w:rsidRPr="00F673C8" w:rsidRDefault="00F673C8" w:rsidP="00F673C8">
            <w:pPr>
              <w:pStyle w:val="ListParagraph"/>
              <w:numPr>
                <w:ilvl w:val="0"/>
                <w:numId w:val="32"/>
              </w:numPr>
              <w:rPr>
                <w:color w:val="000000" w:themeColor="text1"/>
              </w:rPr>
            </w:pPr>
            <w:r w:rsidRPr="00F673C8">
              <w:rPr>
                <w:b/>
                <w:bCs/>
                <w:color w:val="000000" w:themeColor="text1"/>
              </w:rPr>
              <w:t>Bill Kennard</w:t>
            </w:r>
            <w:r w:rsidRPr="00F673C8">
              <w:rPr>
                <w:color w:val="000000" w:themeColor="text1"/>
              </w:rPr>
              <w:t>, Administrator, Office of Healthcare Workforce Development, Arizona Healthcare Cost Containment System</w:t>
            </w:r>
          </w:p>
          <w:p w14:paraId="0078C7EB" w14:textId="77777777" w:rsidR="00F673C8" w:rsidRPr="00F673C8" w:rsidRDefault="00F673C8" w:rsidP="00F673C8">
            <w:pPr>
              <w:pStyle w:val="ListParagraph"/>
              <w:numPr>
                <w:ilvl w:val="0"/>
                <w:numId w:val="32"/>
              </w:numPr>
              <w:rPr>
                <w:color w:val="000000" w:themeColor="text1"/>
              </w:rPr>
            </w:pPr>
            <w:r w:rsidRPr="00F673C8">
              <w:rPr>
                <w:b/>
                <w:bCs/>
                <w:color w:val="000000" w:themeColor="text1"/>
              </w:rPr>
              <w:t>Dr. Hayley Gleason</w:t>
            </w:r>
            <w:r w:rsidRPr="00F673C8">
              <w:rPr>
                <w:color w:val="000000" w:themeColor="text1"/>
              </w:rPr>
              <w:t>, Division Director, Strategic Outcomes Division, Colorado Office of Community Living</w:t>
            </w:r>
          </w:p>
          <w:p w14:paraId="29BEBFB6" w14:textId="356646EB" w:rsidR="00F673C8" w:rsidRPr="00F673C8" w:rsidRDefault="009F41C8" w:rsidP="00F673C8">
            <w:pPr>
              <w:pStyle w:val="ListParagraph"/>
              <w:spacing w:before="100" w:beforeAutospacing="1" w:after="100" w:afterAutospacing="1"/>
              <w:ind w:left="360"/>
              <w:rPr>
                <w:color w:val="000000" w:themeColor="text1"/>
              </w:rPr>
            </w:pPr>
            <w:r>
              <w:rPr>
                <w:color w:val="000000" w:themeColor="text1"/>
              </w:rPr>
              <w:t xml:space="preserve">Registration: </w:t>
            </w:r>
            <w:hyperlink r:id="rId61" w:history="1">
              <w:r w:rsidRPr="00031F5A">
                <w:rPr>
                  <w:rStyle w:val="Hyperlink"/>
                </w:rPr>
                <w:t>https://tinyurl.com/StrengthenDirectCareWorkforce</w:t>
              </w:r>
            </w:hyperlink>
            <w:r>
              <w:rPr>
                <w:color w:val="000000" w:themeColor="text1"/>
              </w:rPr>
              <w:t xml:space="preserve"> </w:t>
            </w:r>
          </w:p>
        </w:tc>
      </w:tr>
      <w:tr w:rsidR="00003088" w14:paraId="478498ED" w14:textId="77777777" w:rsidTr="00EB0CFF">
        <w:trPr>
          <w:trHeight w:val="260"/>
        </w:trPr>
        <w:tc>
          <w:tcPr>
            <w:tcW w:w="2965" w:type="dxa"/>
          </w:tcPr>
          <w:p w14:paraId="69EA029C" w14:textId="0B66D1EA" w:rsidR="00003088" w:rsidRPr="00590699" w:rsidRDefault="00003088" w:rsidP="00003088">
            <w:pPr>
              <w:rPr>
                <w:color w:val="000000" w:themeColor="text1"/>
                <w:sz w:val="24"/>
                <w:szCs w:val="24"/>
              </w:rPr>
            </w:pPr>
            <w:r w:rsidRPr="001B5693">
              <w:rPr>
                <w:color w:val="000000" w:themeColor="text1"/>
                <w:sz w:val="24"/>
                <w:szCs w:val="24"/>
              </w:rPr>
              <w:lastRenderedPageBreak/>
              <w:t>Previously posted webinars and online sessions</w:t>
            </w:r>
          </w:p>
        </w:tc>
        <w:tc>
          <w:tcPr>
            <w:tcW w:w="8051" w:type="dxa"/>
            <w:gridSpan w:val="3"/>
          </w:tcPr>
          <w:p w14:paraId="6CBD6B93" w14:textId="77777777" w:rsidR="00003088" w:rsidRDefault="00003088" w:rsidP="00003088">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003088" w:rsidRPr="001B5693" w:rsidRDefault="008402F8" w:rsidP="00003088">
            <w:pPr>
              <w:pStyle w:val="ListParagraph"/>
              <w:spacing w:before="100" w:beforeAutospacing="1" w:after="100" w:afterAutospacing="1"/>
              <w:ind w:left="0"/>
              <w:rPr>
                <w:b/>
                <w:bCs/>
              </w:rPr>
            </w:pPr>
            <w:hyperlink r:id="rId62" w:history="1">
              <w:r w:rsidR="00003088" w:rsidRPr="00354C38">
                <w:rPr>
                  <w:rStyle w:val="Hyperlink"/>
                  <w:b/>
                  <w:bCs/>
                </w:rPr>
                <w:t>https://dignityalliancema.org/webinars-and-online-sessions/</w:t>
              </w:r>
            </w:hyperlink>
          </w:p>
        </w:tc>
      </w:tr>
      <w:tr w:rsidR="00AD6F88" w14:paraId="346AD33D" w14:textId="77777777" w:rsidTr="00EB0CFF">
        <w:trPr>
          <w:trHeight w:val="350"/>
        </w:trPr>
        <w:tc>
          <w:tcPr>
            <w:tcW w:w="2965" w:type="dxa"/>
          </w:tcPr>
          <w:p w14:paraId="60C823DE" w14:textId="3962B63F" w:rsidR="00AD6F88" w:rsidRDefault="00AD6F88" w:rsidP="00003088">
            <w:pPr>
              <w:rPr>
                <w:sz w:val="24"/>
                <w:szCs w:val="24"/>
              </w:rPr>
            </w:pPr>
            <w:r>
              <w:rPr>
                <w:sz w:val="24"/>
                <w:szCs w:val="24"/>
              </w:rPr>
              <w:t>Nursing Homes</w:t>
            </w:r>
          </w:p>
        </w:tc>
        <w:tc>
          <w:tcPr>
            <w:tcW w:w="8051" w:type="dxa"/>
            <w:gridSpan w:val="3"/>
          </w:tcPr>
          <w:p w14:paraId="05403BB3" w14:textId="77777777" w:rsidR="00AD6F88" w:rsidRDefault="00AD6F88" w:rsidP="00AD6F88">
            <w:pPr>
              <w:pStyle w:val="ListParagraph"/>
              <w:numPr>
                <w:ilvl w:val="0"/>
                <w:numId w:val="3"/>
              </w:numPr>
              <w:rPr>
                <w:b/>
                <w:bCs/>
              </w:rPr>
            </w:pPr>
            <w:r>
              <w:rPr>
                <w:b/>
                <w:bCs/>
              </w:rPr>
              <w:t>Frontiers in Public Health</w:t>
            </w:r>
          </w:p>
          <w:p w14:paraId="12CB7932" w14:textId="77777777" w:rsidR="00AD6F88" w:rsidRDefault="00AD6F88" w:rsidP="00AD6F88">
            <w:pPr>
              <w:pStyle w:val="ListParagraph"/>
              <w:ind w:left="360"/>
            </w:pPr>
            <w:r>
              <w:t>December 9, 2021</w:t>
            </w:r>
          </w:p>
          <w:p w14:paraId="03290745" w14:textId="77777777" w:rsidR="00AD6F88" w:rsidRDefault="00AD6F88" w:rsidP="00AD6F88">
            <w:pPr>
              <w:pStyle w:val="ListParagraph"/>
              <w:ind w:left="360"/>
              <w:rPr>
                <w:i/>
                <w:iCs/>
              </w:rPr>
            </w:pPr>
            <w:r w:rsidRPr="00AD6F88">
              <w:rPr>
                <w:i/>
                <w:iCs/>
              </w:rPr>
              <w:t>Video Calls for Older Adults: A Narrative Review of Experiments Involving Older Adults in Elderly Care Institutions</w:t>
            </w:r>
          </w:p>
          <w:p w14:paraId="63D2B504" w14:textId="4300E1EB" w:rsidR="00AD6F88" w:rsidRDefault="00AD6F88" w:rsidP="00AD6F88">
            <w:pPr>
              <w:pStyle w:val="ListParagraph"/>
              <w:ind w:left="360"/>
            </w:pPr>
            <w:r w:rsidRPr="00AD6F88">
              <w:t>Social isolation in geriatric institutions is a real threat to older adults’ (OAs) well-being. Visits from family members, when they are not impacted by geographical distance or illness, sometimes fail to provide sufficient opportunities for social connectedness and interaction to prevent and/or combat OAs’ loneliness and social isolation.</w:t>
            </w:r>
            <w:r w:rsidRPr="00AD6F88">
              <w:br/>
              <w:t xml:space="preserve">Information and Communication Technologies (ICTs) offer promising solutions to this problem. Video calls provide a quick and convenient way for remote communication between OAs and their families, and a complement to face-to-face visits in geriatric settings. Over the last months, during the several confinements imposed to stop the transmission of COVID-19 over the world, several care homes and long-care facilities have equipped themselves with laptops, </w:t>
            </w:r>
            <w:r w:rsidR="00A5195C" w:rsidRPr="00AD6F88">
              <w:t>tablets,</w:t>
            </w:r>
            <w:r w:rsidRPr="00AD6F88">
              <w:t xml:space="preserve"> and video call applications to help OAs remain in contact with their relatives. However, numerous technical and human-related factors may hinder the use of video calls in these settings. The complexity of technological devices, as well as OAs limited digital skills, low </w:t>
            </w:r>
            <w:r w:rsidR="00A5195C" w:rsidRPr="00AD6F88">
              <w:t>confidence,</w:t>
            </w:r>
            <w:r w:rsidRPr="00AD6F88">
              <w:t xml:space="preserve"> and experience in the use of technology are some examples. Furthermore, the specific context of use and the required implication of multiple actors (care professionals, family members) should also be considered when examining the use and implementation of video calls in geriatric institutions.</w:t>
            </w:r>
            <w:r w:rsidRPr="00AD6F88">
              <w:br/>
              <w:t xml:space="preserve">We conducted a narrative review of literature describing the use of video calls in geriatric institutions between 2000 and 2021, especially because of the little </w:t>
            </w:r>
            <w:r w:rsidRPr="00AD6F88">
              <w:lastRenderedPageBreak/>
              <w:t xml:space="preserve">information related to OAs’ use of video calls in geriatric settings. 1197 references were screened and 15 studies focusing on the usability, acceptability and effectiveness of video calls were included. A qualitative, deductive thematic analysis inspired by a Health Technology Assessment (HTA) multidimensional model was used to identify barriers, </w:t>
            </w:r>
            <w:r w:rsidR="00A5195C" w:rsidRPr="00AD6F88">
              <w:t>enablers,</w:t>
            </w:r>
            <w:r w:rsidRPr="00AD6F88">
              <w:t xml:space="preserve"> and solutions to video calls implementation in geriatric institutions.</w:t>
            </w:r>
            <w:r w:rsidRPr="00AD6F88">
              <w:br/>
              <w:t xml:space="preserve">The results from the HTA-based analysis provide encouraging evidence for the feasibility of video call use in geriatric settings, and its efficacy on reducing social isolation among residents. However, numerous technical, human-related, </w:t>
            </w:r>
            <w:r w:rsidR="00A5195C" w:rsidRPr="00AD6F88">
              <w:t>ethical,</w:t>
            </w:r>
            <w:r w:rsidRPr="00AD6F88">
              <w:t xml:space="preserve"> and organizational barriers persist and should be addressed in future works. The present analysis has also allowed the identification of potential solutions to overcome these barriers, which are discussed in this publication.</w:t>
            </w:r>
          </w:p>
          <w:p w14:paraId="7914F794" w14:textId="75597D46" w:rsidR="00AD6F88" w:rsidRPr="00AD6F88" w:rsidRDefault="008402F8" w:rsidP="00AD6F88">
            <w:pPr>
              <w:pStyle w:val="ListParagraph"/>
              <w:ind w:left="360"/>
            </w:pPr>
            <w:hyperlink r:id="rId63" w:history="1">
              <w:r w:rsidR="00AD6F88" w:rsidRPr="00031F5A">
                <w:rPr>
                  <w:rStyle w:val="Hyperlink"/>
                </w:rPr>
                <w:t>https://tinyurl.com/VideoCallsOlderAdults</w:t>
              </w:r>
            </w:hyperlink>
            <w:r w:rsidR="00AD6F88">
              <w:t xml:space="preserve"> </w:t>
            </w:r>
          </w:p>
        </w:tc>
      </w:tr>
      <w:tr w:rsidR="00A44D98" w14:paraId="40F74988" w14:textId="77777777" w:rsidTr="00EB0CFF">
        <w:trPr>
          <w:trHeight w:val="350"/>
        </w:trPr>
        <w:tc>
          <w:tcPr>
            <w:tcW w:w="2965" w:type="dxa"/>
          </w:tcPr>
          <w:p w14:paraId="483A7A59" w14:textId="69F13D3E" w:rsidR="00A44D98" w:rsidRDefault="00A44D98" w:rsidP="00003088">
            <w:pPr>
              <w:rPr>
                <w:sz w:val="24"/>
                <w:szCs w:val="24"/>
              </w:rPr>
            </w:pPr>
            <w:r>
              <w:rPr>
                <w:sz w:val="24"/>
                <w:szCs w:val="24"/>
              </w:rPr>
              <w:lastRenderedPageBreak/>
              <w:t>Home and Community Based Services</w:t>
            </w:r>
          </w:p>
        </w:tc>
        <w:tc>
          <w:tcPr>
            <w:tcW w:w="8051" w:type="dxa"/>
            <w:gridSpan w:val="3"/>
          </w:tcPr>
          <w:p w14:paraId="113FB3A4" w14:textId="77777777" w:rsidR="00774BA1" w:rsidRDefault="00441F07" w:rsidP="00441F07">
            <w:pPr>
              <w:pStyle w:val="ListParagraph"/>
              <w:numPr>
                <w:ilvl w:val="0"/>
                <w:numId w:val="3"/>
              </w:numPr>
              <w:rPr>
                <w:b/>
                <w:bCs/>
              </w:rPr>
            </w:pPr>
            <w:r>
              <w:rPr>
                <w:b/>
                <w:bCs/>
              </w:rPr>
              <w:t>Home Health Care News</w:t>
            </w:r>
          </w:p>
          <w:p w14:paraId="4181C022" w14:textId="77777777" w:rsidR="00441F07" w:rsidRDefault="00441F07" w:rsidP="00441F07">
            <w:pPr>
              <w:pStyle w:val="ListParagraph"/>
              <w:ind w:left="360"/>
            </w:pPr>
            <w:r>
              <w:t>January 5, 202</w:t>
            </w:r>
            <w:r w:rsidR="00A415F1">
              <w:t>2</w:t>
            </w:r>
          </w:p>
          <w:p w14:paraId="3A53778D" w14:textId="77777777" w:rsidR="00A415F1" w:rsidRDefault="00A415F1" w:rsidP="00441F07">
            <w:pPr>
              <w:pStyle w:val="ListParagraph"/>
              <w:ind w:left="360"/>
              <w:rPr>
                <w:i/>
                <w:iCs/>
              </w:rPr>
            </w:pPr>
            <w:r w:rsidRPr="00A415F1">
              <w:rPr>
                <w:i/>
                <w:iCs/>
              </w:rPr>
              <w:t>Growing Home-Based Primary Care Market Creating Risk-Sharing Opportunities for In-Home Care Providers</w:t>
            </w:r>
          </w:p>
          <w:p w14:paraId="29ED3B30" w14:textId="77777777" w:rsidR="00A415F1" w:rsidRDefault="00A415F1" w:rsidP="00A415F1">
            <w:pPr>
              <w:pStyle w:val="ListParagraph"/>
              <w:ind w:left="360"/>
            </w:pPr>
            <w:r>
              <w:t>Home-focused primary care providers have proved to be the next emerging faction of an ever-expanding home-based care ecosystem in the U.S.</w:t>
            </w:r>
          </w:p>
          <w:p w14:paraId="0966ADAA" w14:textId="77777777" w:rsidR="00A415F1" w:rsidRDefault="00A415F1" w:rsidP="00A415F1">
            <w:pPr>
              <w:pStyle w:val="ListParagraph"/>
              <w:ind w:left="360"/>
            </w:pPr>
            <w:r>
              <w:t>Unlike other emerging trends such as hospital-at-home and SNF-at-home models, which have largely been driven by traditional home health players or health systems, these providers are emerging on their own.</w:t>
            </w:r>
          </w:p>
          <w:p w14:paraId="0674914F" w14:textId="1BE7EA8B" w:rsidR="00A415F1" w:rsidRPr="00A415F1" w:rsidRDefault="008402F8" w:rsidP="00A415F1">
            <w:pPr>
              <w:pStyle w:val="ListParagraph"/>
              <w:ind w:left="360"/>
            </w:pPr>
            <w:hyperlink r:id="rId64" w:history="1">
              <w:r w:rsidR="00A415F1" w:rsidRPr="00031F5A">
                <w:rPr>
                  <w:rStyle w:val="Hyperlink"/>
                </w:rPr>
                <w:t>https://tinyurl.com/HomeBasedPrimaryCare</w:t>
              </w:r>
            </w:hyperlink>
            <w:r w:rsidR="00A415F1">
              <w:t xml:space="preserve"> </w:t>
            </w:r>
          </w:p>
        </w:tc>
      </w:tr>
      <w:tr w:rsidR="00A065E5" w14:paraId="72196D4C" w14:textId="77777777" w:rsidTr="00EB0CFF">
        <w:tc>
          <w:tcPr>
            <w:tcW w:w="2965" w:type="dxa"/>
          </w:tcPr>
          <w:p w14:paraId="4E0503DA" w14:textId="7BB67DE6" w:rsidR="00A065E5" w:rsidRDefault="00710852" w:rsidP="0055583C">
            <w:pPr>
              <w:rPr>
                <w:sz w:val="24"/>
                <w:szCs w:val="24"/>
              </w:rPr>
            </w:pPr>
            <w:r>
              <w:rPr>
                <w:sz w:val="24"/>
                <w:szCs w:val="24"/>
              </w:rPr>
              <w:t xml:space="preserve">Housing </w:t>
            </w:r>
          </w:p>
        </w:tc>
        <w:tc>
          <w:tcPr>
            <w:tcW w:w="8051" w:type="dxa"/>
            <w:gridSpan w:val="3"/>
          </w:tcPr>
          <w:p w14:paraId="4A927132" w14:textId="797E060A" w:rsidR="00785164" w:rsidRDefault="00785164" w:rsidP="00FA03B8">
            <w:pPr>
              <w:pStyle w:val="ListParagraph"/>
              <w:numPr>
                <w:ilvl w:val="0"/>
                <w:numId w:val="3"/>
              </w:numPr>
              <w:spacing w:before="100" w:beforeAutospacing="1" w:after="100" w:afterAutospacing="1"/>
              <w:rPr>
                <w:b/>
                <w:bCs/>
              </w:rPr>
            </w:pPr>
            <w:r>
              <w:rPr>
                <w:b/>
                <w:bCs/>
              </w:rPr>
              <w:t>Wall Street Journal</w:t>
            </w:r>
          </w:p>
          <w:p w14:paraId="74A8EC62" w14:textId="4882914D" w:rsidR="00785164" w:rsidRPr="00785164" w:rsidRDefault="00785164" w:rsidP="00785164">
            <w:pPr>
              <w:pStyle w:val="ListParagraph"/>
              <w:spacing w:before="100" w:beforeAutospacing="1" w:after="100" w:afterAutospacing="1"/>
              <w:ind w:left="360"/>
              <w:rPr>
                <w:i/>
                <w:iCs/>
              </w:rPr>
            </w:pPr>
            <w:r>
              <w:t>December 25, 2022</w:t>
            </w:r>
          </w:p>
          <w:p w14:paraId="0F816729" w14:textId="77777777" w:rsidR="00785164" w:rsidRPr="00785164" w:rsidRDefault="00785164" w:rsidP="00785164">
            <w:pPr>
              <w:pStyle w:val="ListParagraph"/>
              <w:spacing w:before="100" w:beforeAutospacing="1" w:after="100" w:afterAutospacing="1"/>
              <w:ind w:left="360"/>
              <w:rPr>
                <w:i/>
                <w:iCs/>
              </w:rPr>
            </w:pPr>
            <w:r w:rsidRPr="00785164">
              <w:rPr>
                <w:i/>
                <w:iCs/>
              </w:rPr>
              <w:t>New Local Laws Aim to Stop Rising Evictions</w:t>
            </w:r>
          </w:p>
          <w:p w14:paraId="35979BF0" w14:textId="421E5619" w:rsidR="00785164" w:rsidRDefault="00785164" w:rsidP="00785164">
            <w:pPr>
              <w:pStyle w:val="ListParagraph"/>
              <w:spacing w:before="100" w:beforeAutospacing="1" w:after="100" w:afterAutospacing="1"/>
              <w:ind w:left="360"/>
            </w:pPr>
            <w:r w:rsidRPr="00785164">
              <w:t>States and cities are proposing more bills now that the federal eviction ban is over</w:t>
            </w:r>
          </w:p>
          <w:p w14:paraId="29A6166A" w14:textId="77777777" w:rsidR="00785164" w:rsidRDefault="00785164" w:rsidP="00785164">
            <w:pPr>
              <w:pStyle w:val="ListParagraph"/>
              <w:spacing w:before="100" w:beforeAutospacing="1" w:after="100" w:afterAutospacing="1"/>
              <w:ind w:left="360"/>
            </w:pPr>
            <w:r>
              <w:t>Dozens of cities and states are enacting new laws to protect tenants facing eviction, aiming to stem a tide of new cases and offer renters more ways to settle conflicts with property owners.</w:t>
            </w:r>
          </w:p>
          <w:p w14:paraId="5EE813AA" w14:textId="77777777" w:rsidR="00785164" w:rsidRDefault="00785164" w:rsidP="00785164">
            <w:pPr>
              <w:pStyle w:val="ListParagraph"/>
              <w:spacing w:before="100" w:beforeAutospacing="1" w:after="100" w:afterAutospacing="1"/>
              <w:ind w:left="360"/>
            </w:pPr>
            <w:r>
              <w:t>Eviction filings nationwide started ticking up in September after a yearlong national eviction moratorium ended. By October, the more than 48,000 filings represented a 24% increase over those registered in August, according to Eviction Lab, a research group at Princeton University that tracks filings in 31 cities and six states. . . To ease pressure on renters, 21 states and the District of Columbia passed eviction-related legislation in 2021, and a total of 40 states have proposed such laws, according to research from the Pew Charitable Trusts. The 195 proposed eviction laws nationwide this year is 65% more than legislators introduced in 2019.</w:t>
            </w:r>
          </w:p>
          <w:p w14:paraId="20D9D054" w14:textId="2F4F54E0" w:rsidR="00785164" w:rsidRDefault="00785164" w:rsidP="00785164">
            <w:pPr>
              <w:pStyle w:val="ListParagraph"/>
              <w:spacing w:before="100" w:beforeAutospacing="1" w:after="100" w:afterAutospacing="1"/>
              <w:ind w:left="360"/>
            </w:pPr>
            <w:r>
              <w:t>The new laws include measures that change how evictions are filed to ensure due process and laws that provide tenants the right to legal counsel or mediation services.</w:t>
            </w:r>
          </w:p>
          <w:p w14:paraId="4F46488E" w14:textId="7F0A5FD5" w:rsidR="00785164" w:rsidRPr="00785164" w:rsidRDefault="008402F8" w:rsidP="00785164">
            <w:pPr>
              <w:pStyle w:val="ListParagraph"/>
              <w:spacing w:before="100" w:beforeAutospacing="1" w:after="100" w:afterAutospacing="1"/>
              <w:ind w:left="360"/>
            </w:pPr>
            <w:hyperlink r:id="rId65" w:history="1">
              <w:r w:rsidR="00785164" w:rsidRPr="00031F5A">
                <w:rPr>
                  <w:rStyle w:val="Hyperlink"/>
                </w:rPr>
                <w:t>https://tinyurl.com/LocalLawsStopEvictions</w:t>
              </w:r>
            </w:hyperlink>
            <w:r w:rsidR="00785164">
              <w:t xml:space="preserve"> </w:t>
            </w:r>
          </w:p>
          <w:p w14:paraId="67CE15BB" w14:textId="2AA65833" w:rsidR="00A065E5" w:rsidRDefault="00710852" w:rsidP="00FA03B8">
            <w:pPr>
              <w:pStyle w:val="ListParagraph"/>
              <w:numPr>
                <w:ilvl w:val="0"/>
                <w:numId w:val="3"/>
              </w:numPr>
              <w:spacing w:before="100" w:beforeAutospacing="1" w:after="100" w:afterAutospacing="1"/>
              <w:rPr>
                <w:b/>
                <w:bCs/>
              </w:rPr>
            </w:pPr>
            <w:r w:rsidRPr="00710852">
              <w:rPr>
                <w:b/>
                <w:bCs/>
              </w:rPr>
              <w:t>Age Friendly Public Health Systems</w:t>
            </w:r>
          </w:p>
          <w:p w14:paraId="53A540FF" w14:textId="77777777" w:rsidR="00A065E5" w:rsidRDefault="00A065E5" w:rsidP="00A065E5">
            <w:pPr>
              <w:pStyle w:val="ListParagraph"/>
              <w:spacing w:before="100" w:beforeAutospacing="1" w:after="100" w:afterAutospacing="1"/>
              <w:ind w:left="360"/>
            </w:pPr>
            <w:r>
              <w:t>August 2021</w:t>
            </w:r>
          </w:p>
          <w:p w14:paraId="26B48373" w14:textId="77777777" w:rsidR="00A065E5" w:rsidRDefault="00A065E5" w:rsidP="00710852">
            <w:pPr>
              <w:pStyle w:val="ListParagraph"/>
              <w:spacing w:before="100" w:beforeAutospacing="1" w:after="100" w:afterAutospacing="1"/>
              <w:ind w:left="360"/>
              <w:rPr>
                <w:i/>
                <w:iCs/>
              </w:rPr>
            </w:pPr>
            <w:r w:rsidRPr="00A065E5">
              <w:rPr>
                <w:i/>
                <w:iCs/>
              </w:rPr>
              <w:t>Aligning Public Health Interventions with</w:t>
            </w:r>
            <w:r w:rsidR="00710852">
              <w:rPr>
                <w:i/>
                <w:iCs/>
              </w:rPr>
              <w:t xml:space="preserve"> </w:t>
            </w:r>
            <w:r w:rsidRPr="00A065E5">
              <w:rPr>
                <w:i/>
                <w:iCs/>
              </w:rPr>
              <w:t>Older Adult Housing Needs and Challenges</w:t>
            </w:r>
          </w:p>
          <w:p w14:paraId="48978B09" w14:textId="44BB2BAD" w:rsidR="00D0461A" w:rsidRDefault="00D0461A" w:rsidP="00D0461A">
            <w:pPr>
              <w:pStyle w:val="ListParagraph"/>
              <w:spacing w:before="100" w:beforeAutospacing="1" w:after="100" w:afterAutospacing="1"/>
              <w:ind w:left="360"/>
            </w:pPr>
            <w:r>
              <w:t>To explore potential public health roles in aging, the Trust for America’s Health convened stakeholders from public health, aging services, and healthcare and developed a framework that delineates the roles public health can play to promote older adult health and well-being.1 The framework organizes these roles as:</w:t>
            </w:r>
          </w:p>
          <w:p w14:paraId="2214F62C" w14:textId="713016E0" w:rsidR="00D0461A" w:rsidRDefault="00D0461A" w:rsidP="00D0461A">
            <w:pPr>
              <w:pStyle w:val="ListParagraph"/>
              <w:spacing w:before="100" w:beforeAutospacing="1" w:after="100" w:afterAutospacing="1"/>
              <w:ind w:left="360"/>
            </w:pPr>
            <w:r>
              <w:t xml:space="preserve">1. Connecting and convening multiple sectors and professions that provide the </w:t>
            </w:r>
            <w:r>
              <w:lastRenderedPageBreak/>
              <w:t>supports, services, and infrastructure to promote healthy aging.</w:t>
            </w:r>
          </w:p>
          <w:p w14:paraId="1CE68D7A" w14:textId="5924982C" w:rsidR="00D0461A" w:rsidRDefault="00D0461A" w:rsidP="00D0461A">
            <w:pPr>
              <w:pStyle w:val="ListParagraph"/>
              <w:spacing w:before="100" w:beforeAutospacing="1" w:after="100" w:afterAutospacing="1"/>
              <w:ind w:left="360"/>
            </w:pPr>
            <w:r>
              <w:t>2. Coordinating existing supports and services to avoid duplication of efforts, identify gaps, and increase access to services and supports.</w:t>
            </w:r>
          </w:p>
          <w:p w14:paraId="60FA70C5" w14:textId="36B30307" w:rsidR="00D0461A" w:rsidRDefault="00D0461A" w:rsidP="00D0461A">
            <w:pPr>
              <w:pStyle w:val="ListParagraph"/>
              <w:spacing w:before="100" w:beforeAutospacing="1" w:after="100" w:afterAutospacing="1"/>
              <w:ind w:left="360"/>
            </w:pPr>
            <w:r>
              <w:t>3. Collecting data to assess community health status (including inequities) and aging population needs to inform the development of interventions.</w:t>
            </w:r>
          </w:p>
          <w:p w14:paraId="61E64129" w14:textId="55364B1F" w:rsidR="00D0461A" w:rsidRDefault="00D0461A" w:rsidP="00D0461A">
            <w:pPr>
              <w:pStyle w:val="ListParagraph"/>
              <w:spacing w:before="100" w:beforeAutospacing="1" w:after="100" w:afterAutospacing="1"/>
              <w:ind w:left="360"/>
            </w:pPr>
            <w:r>
              <w:t>4. Conducting, communicating, and disseminating research findings and best practices to support healthy aging.</w:t>
            </w:r>
          </w:p>
          <w:p w14:paraId="3A0B1BF4" w14:textId="1A7B1E93" w:rsidR="00D0461A" w:rsidRPr="00D0461A" w:rsidRDefault="00D0461A" w:rsidP="00D0461A">
            <w:pPr>
              <w:pStyle w:val="ListParagraph"/>
              <w:spacing w:before="100" w:beforeAutospacing="1" w:after="100" w:afterAutospacing="1"/>
              <w:ind w:left="360"/>
            </w:pPr>
            <w:r>
              <w:t>5. Complementing and supplementing existing supports and services, particularly in terms of integrating clinical and population health approaches.</w:t>
            </w:r>
          </w:p>
          <w:p w14:paraId="482D9265" w14:textId="0BB5019A" w:rsidR="00710852" w:rsidRPr="00710852" w:rsidRDefault="00710852" w:rsidP="00710852">
            <w:pPr>
              <w:pStyle w:val="ListParagraph"/>
              <w:spacing w:before="100" w:beforeAutospacing="1" w:after="100" w:afterAutospacing="1"/>
              <w:ind w:left="360"/>
              <w:rPr>
                <w:b/>
                <w:bCs/>
              </w:rPr>
            </w:pPr>
            <w:r w:rsidRPr="00710852">
              <w:rPr>
                <w:b/>
                <w:bCs/>
              </w:rPr>
              <w:t>Conclusion</w:t>
            </w:r>
          </w:p>
          <w:p w14:paraId="001ABC85" w14:textId="4FBAB4D6" w:rsidR="00710852" w:rsidRDefault="00710852" w:rsidP="00710852">
            <w:pPr>
              <w:pStyle w:val="ListParagraph"/>
              <w:spacing w:before="100" w:beforeAutospacing="1" w:after="100" w:afterAutospacing="1"/>
              <w:ind w:left="360"/>
            </w:pPr>
            <w:r>
              <w:t xml:space="preserve">There is a wide universe of housing options for older adults that can fit their needs at specific life stages. Approximately 42% of older adults in 2050 will be Black, Indigenous or a person of color (BIPOC). Given this increase in expected diversity among older adults, it is important to consider the diverse needs of this population. Older adults from racial/ethnic minority backgrounds often experience significant disparities in several areas of their lives, including housing. Due to a history of structural racism and limited access to resources, many older adults from </w:t>
            </w:r>
            <w:r w:rsidR="000874F0">
              <w:t>u</w:t>
            </w:r>
            <w:r>
              <w:t>nderrepresented communities routinely encounter challenges when attempting</w:t>
            </w:r>
          </w:p>
          <w:p w14:paraId="054A2FC4" w14:textId="5ACFD129" w:rsidR="00710852" w:rsidRDefault="00710852" w:rsidP="00710852">
            <w:pPr>
              <w:pStyle w:val="ListParagraph"/>
              <w:spacing w:before="100" w:beforeAutospacing="1" w:after="100" w:afterAutospacing="1"/>
              <w:ind w:left="360"/>
            </w:pPr>
            <w:r>
              <w:t>to access support services and may face outright discrimination and neglect from the aging</w:t>
            </w:r>
            <w:r w:rsidR="000874F0">
              <w:t xml:space="preserve"> </w:t>
            </w:r>
            <w:r>
              <w:t>and healthcare systems. More broadly, the research literature on these issues is thin and few</w:t>
            </w:r>
            <w:r w:rsidR="000874F0">
              <w:t xml:space="preserve"> </w:t>
            </w:r>
            <w:r>
              <w:t>programmatic interventions exist that explicitly serve elders of color and LGBTQ+ elders.</w:t>
            </w:r>
          </w:p>
          <w:p w14:paraId="0A173677" w14:textId="77777777" w:rsidR="00710852" w:rsidRDefault="00710852" w:rsidP="00710852">
            <w:pPr>
              <w:pStyle w:val="ListParagraph"/>
              <w:spacing w:before="100" w:beforeAutospacing="1" w:after="100" w:afterAutospacing="1"/>
              <w:ind w:left="360"/>
            </w:pPr>
            <w:r>
              <w:t>Policies meant to support aging, health and wellness often ignore, underfund, or</w:t>
            </w:r>
          </w:p>
          <w:p w14:paraId="5C81D1FE" w14:textId="45B41DCC" w:rsidR="00710852" w:rsidRDefault="00710852" w:rsidP="000874F0">
            <w:pPr>
              <w:pStyle w:val="ListParagraph"/>
              <w:spacing w:before="100" w:beforeAutospacing="1" w:after="100" w:afterAutospacing="1"/>
              <w:ind w:left="360"/>
            </w:pPr>
            <w:r>
              <w:t xml:space="preserve">discriminate against elders of color, Indigenous </w:t>
            </w:r>
            <w:r w:rsidR="00A5195C">
              <w:t>elders,</w:t>
            </w:r>
            <w:r>
              <w:t xml:space="preserve"> and LGBTQ+ elders across distinct</w:t>
            </w:r>
            <w:r w:rsidR="000874F0">
              <w:t xml:space="preserve"> </w:t>
            </w:r>
            <w:r>
              <w:t>populations. Navigating the multitude of existing housing options to determine the right</w:t>
            </w:r>
            <w:r w:rsidR="000874F0">
              <w:t xml:space="preserve"> </w:t>
            </w:r>
            <w:r>
              <w:t>option at the right time may be challenging for older individuals, their families, and</w:t>
            </w:r>
            <w:r w:rsidR="000874F0">
              <w:t xml:space="preserve"> </w:t>
            </w:r>
            <w:r>
              <w:t>care partners. Moreover, limited housing stock and prohibitive costs of housing and care</w:t>
            </w:r>
            <w:r w:rsidR="000874F0">
              <w:t xml:space="preserve"> </w:t>
            </w:r>
            <w:r>
              <w:t>compound the challenge of accessing appropriate shelter. Public health is well-positioned to</w:t>
            </w:r>
            <w:r w:rsidR="000874F0">
              <w:t xml:space="preserve"> </w:t>
            </w:r>
            <w:r>
              <w:t>play a critical role in providing resources to older adults as they navigate their housing needs</w:t>
            </w:r>
            <w:r w:rsidR="000874F0">
              <w:t xml:space="preserve"> </w:t>
            </w:r>
            <w:r>
              <w:t>and options, as well as working to advocate for and create community partnerships to expand</w:t>
            </w:r>
            <w:r w:rsidR="000874F0">
              <w:t xml:space="preserve"> </w:t>
            </w:r>
            <w:r>
              <w:t>the availability of older adult appropriate housing</w:t>
            </w:r>
            <w:r w:rsidR="000874F0">
              <w:t>.</w:t>
            </w:r>
          </w:p>
          <w:p w14:paraId="3171B42A" w14:textId="7A71E3CE" w:rsidR="000874F0" w:rsidRPr="00710852" w:rsidRDefault="008402F8" w:rsidP="000874F0">
            <w:pPr>
              <w:pStyle w:val="ListParagraph"/>
              <w:spacing w:before="100" w:beforeAutospacing="1" w:after="100" w:afterAutospacing="1"/>
              <w:ind w:left="360"/>
            </w:pPr>
            <w:hyperlink r:id="rId66" w:history="1">
              <w:r w:rsidR="000874F0" w:rsidRPr="00031F5A">
                <w:rPr>
                  <w:rStyle w:val="Hyperlink"/>
                </w:rPr>
                <w:t>https://tinyurl.com/PublicHealthAndHousing</w:t>
              </w:r>
            </w:hyperlink>
            <w:r w:rsidR="000874F0">
              <w:t xml:space="preserve"> </w:t>
            </w:r>
          </w:p>
        </w:tc>
      </w:tr>
      <w:tr w:rsidR="0055583C" w14:paraId="429C8A4D" w14:textId="77777777" w:rsidTr="00EB0CFF">
        <w:tc>
          <w:tcPr>
            <w:tcW w:w="2965" w:type="dxa"/>
          </w:tcPr>
          <w:p w14:paraId="1E0DB377" w14:textId="0D83A04D" w:rsidR="0055583C" w:rsidRDefault="0055583C" w:rsidP="0055583C">
            <w:pPr>
              <w:rPr>
                <w:sz w:val="24"/>
                <w:szCs w:val="24"/>
              </w:rPr>
            </w:pPr>
            <w:r>
              <w:rPr>
                <w:sz w:val="24"/>
                <w:szCs w:val="24"/>
              </w:rPr>
              <w:lastRenderedPageBreak/>
              <w:t>Covid-19</w:t>
            </w:r>
          </w:p>
        </w:tc>
        <w:tc>
          <w:tcPr>
            <w:tcW w:w="8051" w:type="dxa"/>
            <w:gridSpan w:val="3"/>
          </w:tcPr>
          <w:p w14:paraId="36308F02" w14:textId="5E5D11A8" w:rsidR="009F41C8" w:rsidRPr="00FA03B8" w:rsidRDefault="009F41C8" w:rsidP="00FA03B8">
            <w:pPr>
              <w:pStyle w:val="ListParagraph"/>
              <w:numPr>
                <w:ilvl w:val="0"/>
                <w:numId w:val="3"/>
              </w:numPr>
              <w:spacing w:before="100" w:beforeAutospacing="1" w:after="100" w:afterAutospacing="1" w:line="259" w:lineRule="auto"/>
              <w:rPr>
                <w:b/>
                <w:bCs/>
                <w:color w:val="000000" w:themeColor="text1"/>
              </w:rPr>
            </w:pPr>
            <w:r>
              <w:rPr>
                <w:b/>
                <w:bCs/>
              </w:rPr>
              <w:t xml:space="preserve">STAT </w:t>
            </w:r>
            <w:r w:rsidR="009965A1">
              <w:rPr>
                <w:b/>
                <w:bCs/>
              </w:rPr>
              <w:t>Daily Recap</w:t>
            </w:r>
          </w:p>
          <w:p w14:paraId="4069F7BB" w14:textId="4831363D" w:rsidR="009F41C8" w:rsidRDefault="009F41C8" w:rsidP="009F41C8">
            <w:pPr>
              <w:pStyle w:val="ListParagraph"/>
              <w:ind w:left="360"/>
            </w:pPr>
            <w:r>
              <w:t>January 5, 2021</w:t>
            </w:r>
          </w:p>
          <w:p w14:paraId="52C370A7" w14:textId="19EAF638" w:rsidR="009F41C8" w:rsidRDefault="009F41C8" w:rsidP="009F41C8">
            <w:pPr>
              <w:pStyle w:val="ListParagraph"/>
              <w:ind w:left="360"/>
              <w:rPr>
                <w:i/>
                <w:iCs/>
              </w:rPr>
            </w:pPr>
            <w:r w:rsidRPr="009F41C8">
              <w:rPr>
                <w:i/>
                <w:iCs/>
              </w:rPr>
              <w:t>Study raises doubts about rapid Covid tests’ reliability in early days after infection</w:t>
            </w:r>
          </w:p>
          <w:p w14:paraId="093F7D82" w14:textId="38728C66" w:rsidR="009F41C8" w:rsidRDefault="009F41C8" w:rsidP="009F41C8">
            <w:pPr>
              <w:pStyle w:val="ListParagraph"/>
              <w:ind w:left="360"/>
            </w:pPr>
            <w:r>
              <w:t>A new study raises significant doubts about whether at-home rapid antigen tests can detect the Omicron variant before infected people can transmit the virus to others.</w:t>
            </w:r>
          </w:p>
          <w:p w14:paraId="65F482A1" w14:textId="1D80FE26" w:rsidR="009F41C8" w:rsidRDefault="009F41C8" w:rsidP="009F41C8">
            <w:pPr>
              <w:pStyle w:val="ListParagraph"/>
              <w:ind w:left="360"/>
            </w:pPr>
            <w:r>
              <w:t>The study looks at 30 people from settings including Broadway theaters and offices in New York and San Francisco where some workers were not only being tested daily but were, because of rules at their workplaces, receiving both the antigen tests and a daily test that used the polymerase chain reaction, or PCR, which is believed to be more reliable.</w:t>
            </w:r>
          </w:p>
          <w:p w14:paraId="78A2AA27" w14:textId="515C0BA6" w:rsidR="009F41C8" w:rsidRPr="009F41C8" w:rsidRDefault="008402F8" w:rsidP="009F41C8">
            <w:pPr>
              <w:pStyle w:val="ListParagraph"/>
              <w:ind w:left="360"/>
            </w:pPr>
            <w:hyperlink r:id="rId67" w:history="1">
              <w:r w:rsidR="009965A1" w:rsidRPr="00031F5A">
                <w:rPr>
                  <w:rStyle w:val="Hyperlink"/>
                </w:rPr>
                <w:t>https://tinyurl.com/CovideTestsReliability</w:t>
              </w:r>
            </w:hyperlink>
            <w:r w:rsidR="009965A1">
              <w:t xml:space="preserve"> </w:t>
            </w:r>
          </w:p>
          <w:p w14:paraId="046A9445" w14:textId="2661AE52" w:rsidR="009965A1" w:rsidRPr="00FA03B8" w:rsidRDefault="009965A1" w:rsidP="00FA03B8">
            <w:pPr>
              <w:pStyle w:val="ListParagraph"/>
              <w:numPr>
                <w:ilvl w:val="0"/>
                <w:numId w:val="3"/>
              </w:numPr>
              <w:spacing w:before="100" w:beforeAutospacing="1" w:after="100" w:afterAutospacing="1" w:line="259" w:lineRule="auto"/>
              <w:rPr>
                <w:b/>
                <w:bCs/>
                <w:color w:val="000000" w:themeColor="text1"/>
              </w:rPr>
            </w:pPr>
            <w:r>
              <w:rPr>
                <w:b/>
                <w:bCs/>
              </w:rPr>
              <w:t>STAT Daily Recap</w:t>
            </w:r>
          </w:p>
          <w:p w14:paraId="4CC7D749" w14:textId="424FC547" w:rsidR="009965A1" w:rsidRDefault="009965A1" w:rsidP="009965A1">
            <w:pPr>
              <w:pStyle w:val="ListParagraph"/>
              <w:ind w:left="360"/>
            </w:pPr>
            <w:r>
              <w:t>January 5, 2022</w:t>
            </w:r>
          </w:p>
          <w:p w14:paraId="1A365DEF" w14:textId="77777777" w:rsidR="009965A1" w:rsidRPr="009965A1" w:rsidRDefault="009965A1" w:rsidP="009965A1">
            <w:pPr>
              <w:pStyle w:val="ListParagraph"/>
              <w:ind w:left="360"/>
              <w:rPr>
                <w:i/>
                <w:iCs/>
              </w:rPr>
            </w:pPr>
            <w:r w:rsidRPr="009965A1">
              <w:rPr>
                <w:i/>
                <w:iCs/>
              </w:rPr>
              <w:t>‘Protect our hospitals’ might convince Britons to get Covid-19 vaccines, but it won’t work in the U.S.</w:t>
            </w:r>
          </w:p>
          <w:p w14:paraId="29FDB51D" w14:textId="2419B67F" w:rsidR="00937058" w:rsidRDefault="00937058" w:rsidP="00937058">
            <w:pPr>
              <w:pStyle w:val="ListParagraph"/>
              <w:ind w:left="360"/>
            </w:pPr>
            <w:r>
              <w:t xml:space="preserve">The resurgence of Covid-19 is again leading health care systems across the globe to </w:t>
            </w:r>
            <w:r>
              <w:lastRenderedPageBreak/>
              <w:t>brace themselves. And with deep scars from early in the pandemic, leaders are again calling on people to get vaccinated. One prominent reason they cite for vaccination is to protect hospitals and health care workers.</w:t>
            </w:r>
          </w:p>
          <w:p w14:paraId="095015D4" w14:textId="3C64E1D1" w:rsidR="009965A1" w:rsidRDefault="00937058" w:rsidP="00937058">
            <w:pPr>
              <w:pStyle w:val="ListParagraph"/>
              <w:ind w:left="360"/>
            </w:pPr>
            <w:r>
              <w:t>In the U.S., this message is not working. . .</w:t>
            </w:r>
          </w:p>
          <w:p w14:paraId="0537D763" w14:textId="03239507" w:rsidR="00937058" w:rsidRDefault="00937058" w:rsidP="00937058">
            <w:pPr>
              <w:pStyle w:val="ListParagraph"/>
              <w:ind w:left="360"/>
            </w:pPr>
            <w:r w:rsidRPr="00937058">
              <w:t xml:space="preserve">In the U.S., we </w:t>
            </w:r>
            <w:hyperlink r:id="rId68" w:tgtFrame="_blank" w:history="1">
              <w:r w:rsidRPr="00937058">
                <w:rPr>
                  <w:rStyle w:val="Hyperlink"/>
                </w:rPr>
                <w:t>like our doctors</w:t>
              </w:r>
            </w:hyperlink>
            <w:r w:rsidRPr="00937058">
              <w:t xml:space="preserve"> but are not loyal to the health care system. Many Americans valorize the doctors and nurses working on the frontlines of Covid-19, but you would be hard pressed to find someone who wants to protect the medical groups, HMOs, and other complex insurance convolutions undergirding our system. In fact, just </w:t>
            </w:r>
            <w:hyperlink r:id="rId69" w:tgtFrame="_blank" w:history="1">
              <w:r w:rsidRPr="00937058">
                <w:rPr>
                  <w:rStyle w:val="Hyperlink"/>
                </w:rPr>
                <w:t>19% of the public</w:t>
              </w:r>
            </w:hyperlink>
            <w:r w:rsidRPr="00937058">
              <w:t xml:space="preserve"> believes the health care system works at least “pretty well,” less than in every other country studied.</w:t>
            </w:r>
          </w:p>
          <w:p w14:paraId="0718DCAE" w14:textId="6F00BBBD" w:rsidR="00937058" w:rsidRPr="009965A1" w:rsidRDefault="008402F8" w:rsidP="00937058">
            <w:pPr>
              <w:pStyle w:val="ListParagraph"/>
              <w:ind w:left="360"/>
            </w:pPr>
            <w:hyperlink r:id="rId70" w:history="1">
              <w:r w:rsidR="00937058" w:rsidRPr="00031F5A">
                <w:rPr>
                  <w:rStyle w:val="Hyperlink"/>
                </w:rPr>
                <w:t>https://tinyurl.com/ProtectOurHospitals</w:t>
              </w:r>
            </w:hyperlink>
            <w:r w:rsidR="00937058">
              <w:t xml:space="preserve"> </w:t>
            </w:r>
          </w:p>
          <w:p w14:paraId="451C7A4B" w14:textId="10B230CB" w:rsidR="00547220" w:rsidRPr="00FA03B8" w:rsidRDefault="00793DC2" w:rsidP="00FA03B8">
            <w:pPr>
              <w:pStyle w:val="ListParagraph"/>
              <w:numPr>
                <w:ilvl w:val="0"/>
                <w:numId w:val="3"/>
              </w:numPr>
              <w:spacing w:before="100" w:beforeAutospacing="1" w:after="100" w:afterAutospacing="1" w:line="259" w:lineRule="auto"/>
              <w:rPr>
                <w:b/>
                <w:bCs/>
                <w:color w:val="000000" w:themeColor="text1"/>
              </w:rPr>
            </w:pPr>
            <w:r>
              <w:rPr>
                <w:b/>
                <w:bCs/>
              </w:rPr>
              <w:t>*Boston Globe</w:t>
            </w:r>
          </w:p>
          <w:p w14:paraId="24D9E1DF" w14:textId="6D95F0F1" w:rsidR="00793DC2" w:rsidRDefault="00793DC2" w:rsidP="00793DC2">
            <w:pPr>
              <w:pStyle w:val="ListParagraph"/>
              <w:ind w:left="360"/>
            </w:pPr>
            <w:r>
              <w:t>January 2, 2021</w:t>
            </w:r>
          </w:p>
          <w:p w14:paraId="2C492F55" w14:textId="601D9410" w:rsidR="00793DC2" w:rsidRDefault="00793DC2" w:rsidP="00793DC2">
            <w:pPr>
              <w:pStyle w:val="ListParagraph"/>
              <w:ind w:left="360"/>
              <w:rPr>
                <w:i/>
                <w:iCs/>
              </w:rPr>
            </w:pPr>
            <w:r w:rsidRPr="00793DC2">
              <w:rPr>
                <w:i/>
                <w:iCs/>
              </w:rPr>
              <w:t>As Omicron surges, fear and frustration do too for people at high risk</w:t>
            </w:r>
          </w:p>
          <w:p w14:paraId="69C610B0" w14:textId="315D9A6E" w:rsidR="00793DC2" w:rsidRPr="00793DC2" w:rsidRDefault="00793DC2" w:rsidP="00793DC2">
            <w:pPr>
              <w:pStyle w:val="ListParagraph"/>
              <w:ind w:left="360"/>
            </w:pPr>
            <w:r w:rsidRPr="00793DC2">
              <w:t xml:space="preserve">As word spreads that the Omicron variant appears to cause only mild illness in most people, doctors have cautioned that this soothing notion does not apply to the estimated 7 million with weakened immune systems, who do not respond to vaccines as robustly as healthy people. They include transplant recipients like </w:t>
            </w:r>
            <w:r>
              <w:t xml:space="preserve">[John] </w:t>
            </w:r>
            <w:r w:rsidRPr="00793DC2">
              <w:t xml:space="preserve">Nucci, as well as </w:t>
            </w:r>
            <w:hyperlink r:id="rId71" w:tgtFrame="_blank" w:history="1">
              <w:r w:rsidRPr="00793DC2">
                <w:rPr>
                  <w:rStyle w:val="Hyperlink"/>
                </w:rPr>
                <w:t>cancer patients</w:t>
              </w:r>
            </w:hyperlink>
            <w:r w:rsidRPr="00793DC2">
              <w:t xml:space="preserve"> and people with certain chronic illnesses and autoimmune disorders.</w:t>
            </w:r>
            <w:r>
              <w:t xml:space="preserve"> . . </w:t>
            </w:r>
            <w:r w:rsidRPr="00793DC2">
              <w:t>The pandemic has sent immunocompromised folks on an especially jagged roller-coaster ride – hope for a vaccine, soon dashed by the discovery that vaccines don’t adequately protect them; then hope for preventive treatment, dashed by the news that the treatment is in short supply.</w:t>
            </w:r>
            <w:r>
              <w:t xml:space="preserve"> . . </w:t>
            </w:r>
            <w:r w:rsidRPr="00793DC2">
              <w:t>Patients have to make risk-benefit calculations, taking into account the mental health consequences of isolation. If gathering with your family is important, then do it as carefully as possible, and forgo other risky situations, she advised.</w:t>
            </w:r>
          </w:p>
          <w:p w14:paraId="51DC4D9C" w14:textId="77777777" w:rsidR="00793DC2" w:rsidRDefault="008402F8" w:rsidP="00793DC2">
            <w:pPr>
              <w:pStyle w:val="ListParagraph"/>
              <w:ind w:left="360"/>
            </w:pPr>
            <w:hyperlink r:id="rId72" w:history="1">
              <w:r w:rsidR="00793DC2" w:rsidRPr="00FE153F">
                <w:rPr>
                  <w:rStyle w:val="Hyperlink"/>
                </w:rPr>
                <w:t>https://tinyurl.com/FearAndFrustration</w:t>
              </w:r>
            </w:hyperlink>
            <w:r w:rsidR="00793DC2">
              <w:t xml:space="preserve"> </w:t>
            </w:r>
          </w:p>
          <w:p w14:paraId="6E0938D0" w14:textId="18505FDC" w:rsidR="000772FB" w:rsidRPr="00FA03B8" w:rsidRDefault="000772FB" w:rsidP="00FA03B8">
            <w:pPr>
              <w:pStyle w:val="ListParagraph"/>
              <w:numPr>
                <w:ilvl w:val="0"/>
                <w:numId w:val="3"/>
              </w:numPr>
              <w:spacing w:before="100" w:beforeAutospacing="1" w:after="100" w:afterAutospacing="1" w:line="259" w:lineRule="auto"/>
              <w:rPr>
                <w:b/>
                <w:bCs/>
                <w:color w:val="000000" w:themeColor="text1"/>
              </w:rPr>
            </w:pPr>
            <w:r>
              <w:rPr>
                <w:b/>
                <w:bCs/>
              </w:rPr>
              <w:t>Salem News</w:t>
            </w:r>
          </w:p>
          <w:p w14:paraId="5FA81B3F" w14:textId="77777777" w:rsidR="000772FB" w:rsidRDefault="009D3018" w:rsidP="000772FB">
            <w:pPr>
              <w:pStyle w:val="ListParagraph"/>
              <w:ind w:left="360"/>
            </w:pPr>
            <w:r>
              <w:t>December 31, 2021</w:t>
            </w:r>
          </w:p>
          <w:p w14:paraId="4137E4D5" w14:textId="6B4E1EC9" w:rsidR="009D3018" w:rsidRDefault="009D3018" w:rsidP="000772FB">
            <w:pPr>
              <w:pStyle w:val="ListParagraph"/>
              <w:ind w:left="360"/>
              <w:rPr>
                <w:i/>
                <w:iCs/>
              </w:rPr>
            </w:pPr>
            <w:r w:rsidRPr="009D3018">
              <w:rPr>
                <w:i/>
                <w:iCs/>
              </w:rPr>
              <w:t>Speaking up for science</w:t>
            </w:r>
          </w:p>
          <w:p w14:paraId="69808914" w14:textId="77777777" w:rsidR="00052497" w:rsidRPr="00052497" w:rsidRDefault="00052497" w:rsidP="00052497">
            <w:pPr>
              <w:pStyle w:val="ListParagraph"/>
              <w:ind w:left="360"/>
            </w:pPr>
            <w:r w:rsidRPr="00052497">
              <w:t>When the virus first broke out, we had the resolve to deal with it, but not the tools. We were left washing our hands, our doorknobs, our groceries. We worked from makeshift offices in our bedrooms and ordered out for dinner, making sure to overtip the delivery driver.</w:t>
            </w:r>
          </w:p>
          <w:p w14:paraId="3CB47C7F" w14:textId="77777777" w:rsidR="00052497" w:rsidRPr="00052497" w:rsidRDefault="00052497" w:rsidP="00052497">
            <w:pPr>
              <w:pStyle w:val="ListParagraph"/>
              <w:ind w:left="360"/>
            </w:pPr>
            <w:r w:rsidRPr="00052497">
              <w:t>It is now becoming increasingly clear that we need to rally the same way in support of vaccines, testing and masking, or we may find ourselves entering 2023 still waiting for a return to “normal.”</w:t>
            </w:r>
          </w:p>
          <w:p w14:paraId="2EFFE634" w14:textId="22CFAE46" w:rsidR="00052497" w:rsidRPr="00052497" w:rsidRDefault="00052497" w:rsidP="00052497">
            <w:pPr>
              <w:pStyle w:val="ListParagraph"/>
              <w:ind w:left="360"/>
            </w:pPr>
            <w:r w:rsidRPr="00052497">
              <w:t xml:space="preserve">We have the tools — vaccines, rapid </w:t>
            </w:r>
            <w:r w:rsidR="00A5195C" w:rsidRPr="00052497">
              <w:t>tests,</w:t>
            </w:r>
            <w:r w:rsidRPr="00052497">
              <w:t xml:space="preserve"> and masks — to beat back the virus but seem to have lost our resolve. That has opened the door for those looking to block or unravel whatever progress has been made against COVID-19 over the past several months.</w:t>
            </w:r>
          </w:p>
          <w:p w14:paraId="30020BDE" w14:textId="77777777" w:rsidR="009D3018" w:rsidRDefault="008402F8" w:rsidP="000772FB">
            <w:pPr>
              <w:pStyle w:val="ListParagraph"/>
              <w:ind w:left="360"/>
            </w:pPr>
            <w:hyperlink r:id="rId73" w:history="1">
              <w:r w:rsidR="00722280" w:rsidRPr="00052497">
                <w:rPr>
                  <w:rStyle w:val="Hyperlink"/>
                  <w:color w:val="auto"/>
                </w:rPr>
                <w:t>https://tinyurl.com/SpeakingUpForScience</w:t>
              </w:r>
            </w:hyperlink>
            <w:r w:rsidR="00722280">
              <w:t xml:space="preserve"> </w:t>
            </w:r>
          </w:p>
          <w:p w14:paraId="5297FA7F" w14:textId="778FDED8" w:rsidR="00D0461A" w:rsidRDefault="00D0461A" w:rsidP="00D0461A">
            <w:pPr>
              <w:pStyle w:val="ListParagraph"/>
              <w:numPr>
                <w:ilvl w:val="0"/>
                <w:numId w:val="3"/>
              </w:numPr>
              <w:rPr>
                <w:b/>
                <w:bCs/>
              </w:rPr>
            </w:pPr>
            <w:r>
              <w:rPr>
                <w:b/>
                <w:bCs/>
              </w:rPr>
              <w:t>T</w:t>
            </w:r>
            <w:r w:rsidR="00982C3A">
              <w:rPr>
                <w:b/>
                <w:bCs/>
              </w:rPr>
              <w:t>rust for America’s Health</w:t>
            </w:r>
          </w:p>
          <w:p w14:paraId="444F536E" w14:textId="77777777" w:rsidR="00D0461A" w:rsidRDefault="00D0461A" w:rsidP="00D0461A">
            <w:pPr>
              <w:pStyle w:val="ListParagraph"/>
              <w:ind w:left="360"/>
            </w:pPr>
            <w:r>
              <w:t xml:space="preserve">May </w:t>
            </w:r>
            <w:r w:rsidR="00982C3A">
              <w:t>2021</w:t>
            </w:r>
          </w:p>
          <w:p w14:paraId="04806868" w14:textId="77777777" w:rsidR="00982C3A" w:rsidRDefault="00982C3A" w:rsidP="00982C3A">
            <w:pPr>
              <w:pStyle w:val="ListParagraph"/>
              <w:ind w:left="360"/>
              <w:rPr>
                <w:i/>
                <w:iCs/>
              </w:rPr>
            </w:pPr>
            <w:r w:rsidRPr="00982C3A">
              <w:rPr>
                <w:i/>
                <w:iCs/>
              </w:rPr>
              <w:t>Ensuring Access to COVID-19</w:t>
            </w:r>
            <w:r>
              <w:rPr>
                <w:i/>
                <w:iCs/>
              </w:rPr>
              <w:t xml:space="preserve"> </w:t>
            </w:r>
            <w:r w:rsidRPr="00982C3A">
              <w:rPr>
                <w:i/>
                <w:iCs/>
              </w:rPr>
              <w:t>Vaccines for Older Adults and</w:t>
            </w:r>
            <w:r>
              <w:rPr>
                <w:i/>
                <w:iCs/>
              </w:rPr>
              <w:t xml:space="preserve"> </w:t>
            </w:r>
            <w:r w:rsidRPr="00982C3A">
              <w:rPr>
                <w:i/>
                <w:iCs/>
              </w:rPr>
              <w:t>People with Disabilities Who</w:t>
            </w:r>
            <w:r>
              <w:rPr>
                <w:i/>
                <w:iCs/>
              </w:rPr>
              <w:t xml:space="preserve"> </w:t>
            </w:r>
            <w:r w:rsidRPr="00982C3A">
              <w:rPr>
                <w:i/>
                <w:iCs/>
              </w:rPr>
              <w:t>Are Homebound</w:t>
            </w:r>
          </w:p>
          <w:p w14:paraId="1C8E6177" w14:textId="5A4AF941" w:rsidR="00982C3A" w:rsidRDefault="00982C3A" w:rsidP="00982C3A">
            <w:pPr>
              <w:pStyle w:val="ListParagraph"/>
              <w:ind w:left="360"/>
            </w:pPr>
            <w:r>
              <w:t>The number of homebound older adults in the United States is estimated to be 2 to 12 million.</w:t>
            </w:r>
            <w:r w:rsidR="00804CDF">
              <w:t xml:space="preserve"> </w:t>
            </w:r>
            <w:r>
              <w:t>Compared to other older adults, this population is more likely to suffer from chronic health</w:t>
            </w:r>
            <w:r w:rsidR="00804CDF">
              <w:t xml:space="preserve"> </w:t>
            </w:r>
            <w:r>
              <w:t>conditions, be female, have lower incomes, and be from racial minority groups. 1,2 Due to their</w:t>
            </w:r>
            <w:r w:rsidR="00804CDF">
              <w:t xml:space="preserve"> </w:t>
            </w:r>
            <w:r>
              <w:t xml:space="preserve">health conditions, people who are homebound </w:t>
            </w:r>
            <w:r>
              <w:lastRenderedPageBreak/>
              <w:t>are at greater risk of serious impacts if infected by</w:t>
            </w:r>
            <w:r w:rsidR="00804CDF">
              <w:t xml:space="preserve"> </w:t>
            </w:r>
            <w:r>
              <w:t>the COVID-19 virus.</w:t>
            </w:r>
          </w:p>
          <w:p w14:paraId="79E07C8B" w14:textId="5205F8E3" w:rsidR="00982C3A" w:rsidRDefault="00982C3A" w:rsidP="00982C3A">
            <w:pPr>
              <w:pStyle w:val="ListParagraph"/>
              <w:ind w:left="360"/>
            </w:pPr>
            <w:r>
              <w:t>Public health agencies and their partners who allocate and distribute vaccines bear the</w:t>
            </w:r>
            <w:r w:rsidR="00804CDF">
              <w:t xml:space="preserve"> </w:t>
            </w:r>
            <w:r>
              <w:t>responsibility for safeguarding the health of people who are homebound by ensuring equity in</w:t>
            </w:r>
            <w:r w:rsidR="00804CDF">
              <w:t xml:space="preserve"> </w:t>
            </w:r>
            <w:r>
              <w:t>vaccine distribution and administration. The infrastructure to ensure vaccine access to this</w:t>
            </w:r>
            <w:r w:rsidR="00804CDF">
              <w:t xml:space="preserve"> </w:t>
            </w:r>
            <w:r>
              <w:t>population must be created in many jurisdictions. In other places, it must be leveraged from</w:t>
            </w:r>
            <w:r w:rsidR="00804CDF">
              <w:t xml:space="preserve"> </w:t>
            </w:r>
            <w:r>
              <w:t>existing resources. In either case, these infrastructures will better safeguard the health of</w:t>
            </w:r>
            <w:r w:rsidR="00804CDF">
              <w:t xml:space="preserve"> </w:t>
            </w:r>
            <w:r>
              <w:t>homebound people during the COVID-19 pandemic and provide needed response capacity</w:t>
            </w:r>
            <w:r w:rsidR="00804CDF">
              <w:t xml:space="preserve"> </w:t>
            </w:r>
            <w:r>
              <w:t>during future public health emergencies.</w:t>
            </w:r>
          </w:p>
          <w:p w14:paraId="3430DDF0" w14:textId="36F4E886" w:rsidR="00982C3A" w:rsidRDefault="00982C3A" w:rsidP="00982C3A">
            <w:pPr>
              <w:pStyle w:val="ListParagraph"/>
              <w:ind w:left="360"/>
            </w:pPr>
            <w:r>
              <w:t>The federal government must continue to provide guidance; embrace an ongoing oversight role</w:t>
            </w:r>
            <w:r w:rsidR="00804CDF">
              <w:t xml:space="preserve"> </w:t>
            </w:r>
            <w:r>
              <w:t>for monitoring and evaluating progress addressing the challenges outlined in this brief; and</w:t>
            </w:r>
            <w:r w:rsidR="00CB4FC8">
              <w:t xml:space="preserve"> </w:t>
            </w:r>
            <w:r>
              <w:t>should conduct a national review of vaccine uptake to ensure that those who are homebound are</w:t>
            </w:r>
            <w:r w:rsidR="00CB4FC8">
              <w:t xml:space="preserve"> </w:t>
            </w:r>
            <w:r>
              <w:t>not left unprotected.</w:t>
            </w:r>
          </w:p>
          <w:p w14:paraId="7795E409" w14:textId="03684C41" w:rsidR="00982C3A" w:rsidRDefault="00982C3A" w:rsidP="00982C3A">
            <w:pPr>
              <w:pStyle w:val="ListParagraph"/>
              <w:ind w:left="360"/>
            </w:pPr>
            <w:r>
              <w:t>Based on stakeholder interviews, a grey literature review, a peer-reviewed literature review, and</w:t>
            </w:r>
            <w:r w:rsidR="00CB4FC8">
              <w:t xml:space="preserve"> </w:t>
            </w:r>
            <w:r>
              <w:t>virtual convenings with public health and aging sector leaders, Trust for America’s Health</w:t>
            </w:r>
            <w:r w:rsidR="00CB4FC8">
              <w:t xml:space="preserve"> </w:t>
            </w:r>
            <w:r>
              <w:t xml:space="preserve">(TFAH) proposes the following </w:t>
            </w:r>
            <w:r w:rsidR="00CB4FC8">
              <w:t>r</w:t>
            </w:r>
            <w:r>
              <w:t>ecommendations for enhancing access to COVID-19</w:t>
            </w:r>
            <w:r w:rsidR="00CB4FC8">
              <w:t xml:space="preserve"> </w:t>
            </w:r>
            <w:r>
              <w:t>vaccines for older adults who are homebound and people with a disability who are</w:t>
            </w:r>
            <w:r w:rsidR="00CB4FC8">
              <w:t xml:space="preserve"> </w:t>
            </w:r>
            <w:r>
              <w:t>homebound:</w:t>
            </w:r>
          </w:p>
          <w:p w14:paraId="38D0D688" w14:textId="5E968031" w:rsidR="00982C3A" w:rsidRDefault="00982C3A" w:rsidP="00982C3A">
            <w:pPr>
              <w:pStyle w:val="ListParagraph"/>
              <w:ind w:left="360"/>
            </w:pPr>
            <w:r>
              <w:t>#1 Prioritize the administration of the COVID-19 vaccine to people who are homebound —</w:t>
            </w:r>
            <w:r w:rsidR="00CB4FC8">
              <w:t xml:space="preserve"> </w:t>
            </w:r>
            <w:r>
              <w:t>especially older adults and those with disabilities — and their caregivers, providing</w:t>
            </w:r>
            <w:r w:rsidR="00CB4FC8">
              <w:t xml:space="preserve"> </w:t>
            </w:r>
            <w:r>
              <w:t>sufficient vaccines and the necessary resources to administer them to protect all</w:t>
            </w:r>
            <w:r w:rsidR="00CB4FC8">
              <w:t xml:space="preserve"> </w:t>
            </w:r>
            <w:r>
              <w:t>homebound persons in the shortest time possible.</w:t>
            </w:r>
          </w:p>
          <w:p w14:paraId="301C104B" w14:textId="3A4A0EF5" w:rsidR="00982C3A" w:rsidRDefault="00982C3A" w:rsidP="00982C3A">
            <w:pPr>
              <w:pStyle w:val="ListParagraph"/>
              <w:ind w:left="360"/>
            </w:pPr>
            <w:r>
              <w:t>#2 Develop a standardized operational definition of “people who are homebound” that can</w:t>
            </w:r>
            <w:r w:rsidR="00CB4FC8">
              <w:t xml:space="preserve"> </w:t>
            </w:r>
            <w:r>
              <w:t>be used to prioritize and provide COVID-19 vaccination for this population and their paid</w:t>
            </w:r>
            <w:r w:rsidR="00CB4FC8">
              <w:t xml:space="preserve"> </w:t>
            </w:r>
            <w:r>
              <w:t>and unpaid caregivers.</w:t>
            </w:r>
          </w:p>
          <w:p w14:paraId="3A9FEE9A" w14:textId="7CEE82A0" w:rsidR="00982C3A" w:rsidRDefault="00982C3A" w:rsidP="00982C3A">
            <w:pPr>
              <w:pStyle w:val="ListParagraph"/>
              <w:ind w:left="360"/>
            </w:pPr>
            <w:r>
              <w:t>#3 Guarantee equitable vaccine access to homebound persons and ensure that none are</w:t>
            </w:r>
            <w:r w:rsidR="00CB4FC8">
              <w:t xml:space="preserve"> </w:t>
            </w:r>
            <w:r>
              <w:t>under-served or overlooked due to race, ethnicity, age, socioeconomic status, urban or</w:t>
            </w:r>
            <w:r w:rsidR="00CB4FC8">
              <w:t xml:space="preserve"> </w:t>
            </w:r>
            <w:r>
              <w:t>rural location, or other factors.</w:t>
            </w:r>
          </w:p>
          <w:p w14:paraId="4BA60C99" w14:textId="30A4E0FE" w:rsidR="00982C3A" w:rsidRDefault="00982C3A" w:rsidP="00982C3A">
            <w:pPr>
              <w:pStyle w:val="ListParagraph"/>
              <w:ind w:left="360"/>
            </w:pPr>
            <w:r>
              <w:t>#4 Work with public and private sector partners to select a range of data sources to identify</w:t>
            </w:r>
            <w:r w:rsidR="004B11A4">
              <w:t xml:space="preserve"> </w:t>
            </w:r>
            <w:r>
              <w:t>the homebound population while respecting privacy rights. Adapt existing data use and</w:t>
            </w:r>
            <w:r w:rsidR="004B11A4">
              <w:t xml:space="preserve"> </w:t>
            </w:r>
            <w:r>
              <w:t>sharing agreements to rapidly assess vaccination patterns, identify pockets of under-vaccination, and assist in ensuring equitable vaccine resource allocation.</w:t>
            </w:r>
          </w:p>
          <w:p w14:paraId="1BAF118F" w14:textId="1F413C07" w:rsidR="00982C3A" w:rsidRDefault="00982C3A" w:rsidP="00982C3A">
            <w:pPr>
              <w:pStyle w:val="ListParagraph"/>
              <w:ind w:left="360"/>
            </w:pPr>
            <w:r>
              <w:t>#5 Develop and actively promote multiple communication channels for vaccine registration</w:t>
            </w:r>
            <w:r w:rsidR="004B11A4">
              <w:t xml:space="preserve"> </w:t>
            </w:r>
            <w:r>
              <w:t>and scheduling, to ensure ease of interaction with those who are homebound and/or their</w:t>
            </w:r>
            <w:r w:rsidR="004B11A4">
              <w:t xml:space="preserve"> </w:t>
            </w:r>
            <w:r>
              <w:t>caregivers, including the use of channels that minimize reliance on computers and</w:t>
            </w:r>
            <w:r w:rsidR="004B11A4">
              <w:t xml:space="preserve"> </w:t>
            </w:r>
            <w:r>
              <w:t>internet access.</w:t>
            </w:r>
          </w:p>
          <w:p w14:paraId="6798CC77" w14:textId="7F4E8FE1" w:rsidR="00982C3A" w:rsidRDefault="00982C3A" w:rsidP="00982C3A">
            <w:pPr>
              <w:pStyle w:val="ListParagraph"/>
              <w:ind w:left="360"/>
            </w:pPr>
            <w:r>
              <w:t>#6 While prioritizing safety, encourage and allow flexibility and creativity in ways to reach</w:t>
            </w:r>
            <w:r w:rsidR="004B11A4">
              <w:t xml:space="preserve"> </w:t>
            </w:r>
            <w:r>
              <w:t>people who are homebound, determine which vaccines to offer, engage all parties</w:t>
            </w:r>
            <w:r w:rsidR="004B11A4">
              <w:t xml:space="preserve"> </w:t>
            </w:r>
            <w:r>
              <w:t>involved in the vaccination process — from planners, administrators, and vaccinators to</w:t>
            </w:r>
            <w:r w:rsidR="004B11A4">
              <w:t xml:space="preserve"> </w:t>
            </w:r>
            <w:r>
              <w:t>people being vaccinated and their caregivers, and utilize effective means of ensuring</w:t>
            </w:r>
            <w:r w:rsidR="004B11A4">
              <w:t xml:space="preserve"> </w:t>
            </w:r>
            <w:r>
              <w:t>access.</w:t>
            </w:r>
          </w:p>
          <w:p w14:paraId="6BE8D243" w14:textId="77777777" w:rsidR="00982C3A" w:rsidRDefault="00982C3A" w:rsidP="00982C3A">
            <w:pPr>
              <w:pStyle w:val="ListParagraph"/>
              <w:ind w:left="360"/>
            </w:pPr>
            <w:r>
              <w:t>#7 Leverage partnerships and establish new ones with public and private sector</w:t>
            </w:r>
          </w:p>
          <w:p w14:paraId="44D91629" w14:textId="2FD8E92B" w:rsidR="00982C3A" w:rsidRDefault="00982C3A" w:rsidP="00982C3A">
            <w:pPr>
              <w:pStyle w:val="ListParagraph"/>
              <w:ind w:left="360"/>
            </w:pPr>
            <w:r>
              <w:t>organizations that already serve the homebound to ensure equitable and efficient vaccine</w:t>
            </w:r>
            <w:r w:rsidR="004B11A4">
              <w:t xml:space="preserve"> </w:t>
            </w:r>
            <w:r>
              <w:t>distribution, promote vaccine messaging by trusted community leaders, and potentially</w:t>
            </w:r>
            <w:r w:rsidR="004B11A4">
              <w:t xml:space="preserve"> </w:t>
            </w:r>
            <w:r>
              <w:t>expand the pool of skilled vaccinators.</w:t>
            </w:r>
          </w:p>
          <w:p w14:paraId="67F13A91" w14:textId="1046C58F" w:rsidR="00982C3A" w:rsidRDefault="00982C3A" w:rsidP="00982C3A">
            <w:pPr>
              <w:pStyle w:val="ListParagraph"/>
              <w:ind w:left="360"/>
            </w:pPr>
            <w:r>
              <w:t>#8 Ensure that, to the greatest degree possible, in-home vaccination teams include people</w:t>
            </w:r>
            <w:r w:rsidR="004B11A4">
              <w:t xml:space="preserve"> </w:t>
            </w:r>
            <w:r>
              <w:t>who are trusted by those being vaccinated and represent the diversity of the population</w:t>
            </w:r>
            <w:r w:rsidR="004B11A4">
              <w:t xml:space="preserve"> </w:t>
            </w:r>
            <w:r>
              <w:t>being served.</w:t>
            </w:r>
          </w:p>
          <w:p w14:paraId="01DC234F" w14:textId="77777777" w:rsidR="00982C3A" w:rsidRDefault="00982C3A" w:rsidP="004B11A4">
            <w:pPr>
              <w:pStyle w:val="ListParagraph"/>
              <w:ind w:left="360"/>
            </w:pPr>
            <w:r>
              <w:t xml:space="preserve">#9 Ensure coverage of all homebound vaccination costs, including administrative </w:t>
            </w:r>
            <w:r>
              <w:lastRenderedPageBreak/>
              <w:t>costs and</w:t>
            </w:r>
            <w:r w:rsidR="004B11A4">
              <w:t xml:space="preserve"> </w:t>
            </w:r>
            <w:r>
              <w:t>the costs associated with transportation and observational time.</w:t>
            </w:r>
          </w:p>
          <w:p w14:paraId="0EAA9ED8" w14:textId="3EEA0CAC" w:rsidR="00674327" w:rsidRPr="00982C3A" w:rsidRDefault="008402F8" w:rsidP="004B11A4">
            <w:pPr>
              <w:pStyle w:val="ListParagraph"/>
              <w:ind w:left="360"/>
            </w:pPr>
            <w:hyperlink r:id="rId74" w:history="1">
              <w:r w:rsidR="009D42DF" w:rsidRPr="00031F5A">
                <w:rPr>
                  <w:rStyle w:val="Hyperlink"/>
                </w:rPr>
                <w:t>https://tinyurl.com/EnsuringAccessCovidVaccination</w:t>
              </w:r>
            </w:hyperlink>
            <w:r w:rsidR="009D42DF">
              <w:t xml:space="preserve"> </w:t>
            </w:r>
          </w:p>
        </w:tc>
      </w:tr>
      <w:tr w:rsidR="007C0269" w14:paraId="675B8C8F" w14:textId="77777777" w:rsidTr="00EB0CFF">
        <w:tc>
          <w:tcPr>
            <w:tcW w:w="2965" w:type="dxa"/>
          </w:tcPr>
          <w:p w14:paraId="6CD912DA" w14:textId="7D2ADAE4" w:rsidR="007C0269" w:rsidRDefault="007C0269" w:rsidP="0055583C">
            <w:pPr>
              <w:rPr>
                <w:sz w:val="24"/>
                <w:szCs w:val="24"/>
              </w:rPr>
            </w:pPr>
            <w:r>
              <w:rPr>
                <w:sz w:val="24"/>
                <w:szCs w:val="24"/>
              </w:rPr>
              <w:lastRenderedPageBreak/>
              <w:t>Disability</w:t>
            </w:r>
          </w:p>
        </w:tc>
        <w:tc>
          <w:tcPr>
            <w:tcW w:w="8051" w:type="dxa"/>
            <w:gridSpan w:val="3"/>
          </w:tcPr>
          <w:p w14:paraId="5540B5E8" w14:textId="61A6248B" w:rsidR="007C0269" w:rsidRPr="00FA03B8" w:rsidRDefault="007C0269" w:rsidP="00FA03B8">
            <w:pPr>
              <w:pStyle w:val="ListParagraph"/>
              <w:numPr>
                <w:ilvl w:val="0"/>
                <w:numId w:val="3"/>
              </w:numPr>
              <w:spacing w:before="100" w:beforeAutospacing="1" w:after="100" w:afterAutospacing="1" w:line="259" w:lineRule="auto"/>
              <w:rPr>
                <w:b/>
                <w:bCs/>
                <w:color w:val="000000" w:themeColor="text1"/>
              </w:rPr>
            </w:pPr>
            <w:r w:rsidRPr="00FA03B8">
              <w:rPr>
                <w:b/>
                <w:bCs/>
              </w:rPr>
              <w:t>*Boston Globe</w:t>
            </w:r>
          </w:p>
          <w:p w14:paraId="1C647323" w14:textId="77777777" w:rsidR="007C0269" w:rsidRDefault="007C0269" w:rsidP="007C0269">
            <w:pPr>
              <w:pStyle w:val="ListParagraph"/>
              <w:ind w:left="360"/>
            </w:pPr>
            <w:r>
              <w:t>December 22, 2021</w:t>
            </w:r>
          </w:p>
          <w:p w14:paraId="26B0EB0D" w14:textId="77777777" w:rsidR="007C0269" w:rsidRDefault="007C0269" w:rsidP="007C0269">
            <w:pPr>
              <w:pStyle w:val="ListParagraph"/>
              <w:ind w:left="360"/>
              <w:rPr>
                <w:i/>
                <w:iCs/>
              </w:rPr>
            </w:pPr>
            <w:r w:rsidRPr="007C0269">
              <w:rPr>
                <w:i/>
                <w:iCs/>
              </w:rPr>
              <w:t>New commuter rail station celebrated in Chelsea</w:t>
            </w:r>
          </w:p>
          <w:p w14:paraId="110B52E6" w14:textId="77777777" w:rsidR="007C0269" w:rsidRDefault="007C0269" w:rsidP="007C0269">
            <w:pPr>
              <w:pStyle w:val="ListParagraph"/>
              <w:ind w:left="360"/>
            </w:pPr>
            <w:r w:rsidRPr="007C0269">
              <w:t>Unlike the now demolished old station, the new facility is fully accessible to people with disabilities, with high-level platforms for level boarding. It also features canopies and benches, new sidewalks, security cameras, and passenger assistance phones.</w:t>
            </w:r>
          </w:p>
          <w:p w14:paraId="5EB52BBB" w14:textId="4BFD04DC" w:rsidR="007C0269" w:rsidRPr="007C0269" w:rsidRDefault="008402F8" w:rsidP="007C0269">
            <w:pPr>
              <w:pStyle w:val="ListParagraph"/>
              <w:ind w:left="360"/>
            </w:pPr>
            <w:hyperlink r:id="rId75" w:history="1">
              <w:r w:rsidR="0043617A" w:rsidRPr="00031F5A">
                <w:rPr>
                  <w:rStyle w:val="Hyperlink"/>
                </w:rPr>
                <w:t>https://tinyurl.com/CommuterRailChelsea</w:t>
              </w:r>
            </w:hyperlink>
            <w:r w:rsidR="0043617A">
              <w:t xml:space="preserve"> </w:t>
            </w:r>
          </w:p>
        </w:tc>
      </w:tr>
      <w:tr w:rsidR="00334664" w14:paraId="0F873455" w14:textId="77777777" w:rsidTr="00EB0CFF">
        <w:tc>
          <w:tcPr>
            <w:tcW w:w="2965" w:type="dxa"/>
          </w:tcPr>
          <w:p w14:paraId="3FFAE3AE" w14:textId="491B3C27" w:rsidR="00334664" w:rsidRDefault="00334664" w:rsidP="0055583C">
            <w:pPr>
              <w:rPr>
                <w:sz w:val="24"/>
                <w:szCs w:val="24"/>
              </w:rPr>
            </w:pPr>
            <w:r>
              <w:rPr>
                <w:sz w:val="24"/>
                <w:szCs w:val="24"/>
              </w:rPr>
              <w:t>Other</w:t>
            </w:r>
          </w:p>
        </w:tc>
        <w:tc>
          <w:tcPr>
            <w:tcW w:w="8051" w:type="dxa"/>
            <w:gridSpan w:val="3"/>
          </w:tcPr>
          <w:p w14:paraId="51B27D9B" w14:textId="3FDC6C03" w:rsidR="00334664" w:rsidRPr="00FA03B8" w:rsidRDefault="00334664" w:rsidP="00FA03B8">
            <w:pPr>
              <w:pStyle w:val="ListParagraph"/>
              <w:numPr>
                <w:ilvl w:val="0"/>
                <w:numId w:val="3"/>
              </w:numPr>
              <w:spacing w:before="100" w:beforeAutospacing="1" w:after="100" w:afterAutospacing="1" w:line="259" w:lineRule="auto"/>
              <w:rPr>
                <w:b/>
                <w:bCs/>
                <w:color w:val="000000" w:themeColor="text1"/>
              </w:rPr>
            </w:pPr>
            <w:r>
              <w:rPr>
                <w:b/>
                <w:bCs/>
              </w:rPr>
              <w:t>*Washington Post Magazine</w:t>
            </w:r>
          </w:p>
          <w:p w14:paraId="591E9A9A" w14:textId="77777777" w:rsidR="00334664" w:rsidRDefault="00334664" w:rsidP="00334664">
            <w:pPr>
              <w:pStyle w:val="ListParagraph"/>
              <w:ind w:left="360"/>
            </w:pPr>
            <w:r>
              <w:t>January 5, 2021</w:t>
            </w:r>
          </w:p>
          <w:p w14:paraId="4838C120" w14:textId="77777777" w:rsidR="00334664" w:rsidRDefault="00334664" w:rsidP="00334664">
            <w:pPr>
              <w:pStyle w:val="ListParagraph"/>
              <w:ind w:left="360"/>
              <w:rPr>
                <w:i/>
                <w:iCs/>
              </w:rPr>
            </w:pPr>
            <w:r w:rsidRPr="00334664">
              <w:rPr>
                <w:i/>
                <w:iCs/>
              </w:rPr>
              <w:t>The Power of</w:t>
            </w:r>
            <w:r>
              <w:rPr>
                <w:i/>
                <w:iCs/>
              </w:rPr>
              <w:t xml:space="preserve"> R</w:t>
            </w:r>
            <w:r w:rsidRPr="00334664">
              <w:rPr>
                <w:i/>
                <w:iCs/>
              </w:rPr>
              <w:t>eclaiming My</w:t>
            </w:r>
            <w:r>
              <w:rPr>
                <w:i/>
                <w:iCs/>
              </w:rPr>
              <w:t xml:space="preserve"> </w:t>
            </w:r>
            <w:r w:rsidRPr="00334664">
              <w:rPr>
                <w:i/>
                <w:iCs/>
              </w:rPr>
              <w:t>Asian Name</w:t>
            </w:r>
          </w:p>
          <w:p w14:paraId="59095E8C" w14:textId="77777777" w:rsidR="00334664" w:rsidRDefault="008402F8" w:rsidP="00334664">
            <w:pPr>
              <w:pStyle w:val="ListParagraph"/>
              <w:ind w:left="360"/>
            </w:pPr>
            <w:hyperlink r:id="rId76" w:history="1">
              <w:r w:rsidR="00D42326" w:rsidRPr="00031F5A">
                <w:rPr>
                  <w:rStyle w:val="Hyperlink"/>
                </w:rPr>
                <w:t>https://tinyurl.com/ReclaimingAsianName</w:t>
              </w:r>
            </w:hyperlink>
            <w:r w:rsidR="00D42326">
              <w:t xml:space="preserve"> </w:t>
            </w:r>
          </w:p>
          <w:p w14:paraId="665BEA5C" w14:textId="77777777" w:rsidR="00D40F4E" w:rsidRDefault="00D40F4E" w:rsidP="00D40F4E">
            <w:pPr>
              <w:pStyle w:val="ListParagraph"/>
              <w:numPr>
                <w:ilvl w:val="0"/>
                <w:numId w:val="3"/>
              </w:numPr>
              <w:rPr>
                <w:b/>
                <w:bCs/>
              </w:rPr>
            </w:pPr>
            <w:r>
              <w:rPr>
                <w:b/>
                <w:bCs/>
              </w:rPr>
              <w:t>Frontiers in Public Health</w:t>
            </w:r>
          </w:p>
          <w:p w14:paraId="2CC0EE29" w14:textId="77777777" w:rsidR="00D40F4E" w:rsidRDefault="00D40F4E" w:rsidP="00D40F4E">
            <w:pPr>
              <w:pStyle w:val="ListParagraph"/>
              <w:ind w:left="360"/>
            </w:pPr>
            <w:r>
              <w:t>April 12, 2021</w:t>
            </w:r>
          </w:p>
          <w:p w14:paraId="38DB6501" w14:textId="77777777" w:rsidR="00D40F4E" w:rsidRDefault="00D40F4E" w:rsidP="00D40F4E">
            <w:pPr>
              <w:pStyle w:val="ListParagraph"/>
              <w:ind w:left="360"/>
              <w:rPr>
                <w:i/>
                <w:iCs/>
              </w:rPr>
            </w:pPr>
            <w:r w:rsidRPr="00D40F4E">
              <w:rPr>
                <w:i/>
                <w:iCs/>
              </w:rPr>
              <w:t>COVID-19 and Quarantine, a Catalyst for Ageism</w:t>
            </w:r>
          </w:p>
          <w:p w14:paraId="372A8DD5" w14:textId="77777777" w:rsidR="00D40F4E" w:rsidRDefault="00D40F4E" w:rsidP="00D40F4E">
            <w:pPr>
              <w:pStyle w:val="ListParagraph"/>
              <w:ind w:left="360"/>
            </w:pPr>
            <w:r w:rsidRPr="00D40F4E">
              <w:t>In February 2021, France had more than 76,000 deaths due to COVID-19 and older adults were heavily affected. Most measures taken to reduce the impact of COVID-19 (quarantine, visit ban in nursing home, etc.) significantly influenced the lives of older adults. Yet they were rarely consulted about their implementation. Exclusion of and discrimination against older adults has been accentuated during the COVID-19 pandemic. While many articles discussing COVID-19 also mention ageism, few actually incorporate the perspectives and opinions of older adults. Our research aims to assess the ageism experienced by older adults during the COVID-19 pandemic. We conducted interviews with older adults (63–92 years, mean age = 76 years) in an urban area of France. Participants reported experiencing more ageism during the COVID-19 pandemic, including hostile and benevolent ageism from older adults' families. Despite reports of experiencing ageist attitudes and behaviors from others, however, older adults also identified positive signs of intergenerational solidarity during this COVID-19 crisis.</w:t>
            </w:r>
          </w:p>
          <w:p w14:paraId="2D0B5AE6" w14:textId="77777777" w:rsidR="00D40F4E" w:rsidRPr="00D40F4E" w:rsidRDefault="00D40F4E" w:rsidP="00D40F4E">
            <w:pPr>
              <w:pStyle w:val="ListParagraph"/>
              <w:ind w:left="360"/>
              <w:rPr>
                <w:b/>
                <w:bCs/>
              </w:rPr>
            </w:pPr>
            <w:r w:rsidRPr="00D40F4E">
              <w:rPr>
                <w:b/>
                <w:bCs/>
              </w:rPr>
              <w:t>Conclusion</w:t>
            </w:r>
          </w:p>
          <w:p w14:paraId="27AAF2B0" w14:textId="77777777" w:rsidR="00D40F4E" w:rsidRPr="00D40F4E" w:rsidRDefault="00D40F4E" w:rsidP="00D40F4E">
            <w:pPr>
              <w:pStyle w:val="ListParagraph"/>
              <w:ind w:left="360"/>
            </w:pPr>
            <w:r w:rsidRPr="00D40F4E">
              <w:t>During the first wave of the COVID-19 pandemic in France, there was an increase in ageist narratives in the media. Media, policy briefs, and commentaries during the early phase of the COVID-19 pandemic and age-specific quarantine measures suggest that ageist attitudes exist and are being shared through public forums. Age-based discrimination and ageist attitudes were experienced by older people in France during the first period of quarantine in 2020. This discrimination was present in formal measures and public narratives as well as more informally within family networks. For older adults in this study, concerns about the impacts of social isolation were more troubling than experiences of ageism in the COVID-19 pandemic. Older adult participants in this study were less concerned about dying from COVID-19 and policies put in place related to the care of the elderly than they were about the effects of social isolation. In future quarantine periods in France during subsequent waves of the COVID-19 pandemic, research should continue to examine the evolution of ageism in responding to the COVID-19 pandemic, policy recommendations and whether older adults continue to have similar experiences of age-based discriminations as reported during the first quarantine period.</w:t>
            </w:r>
          </w:p>
          <w:p w14:paraId="16FD53DE" w14:textId="4BB39760" w:rsidR="00D40F4E" w:rsidRPr="00D40F4E" w:rsidRDefault="008402F8" w:rsidP="00D40F4E">
            <w:pPr>
              <w:pStyle w:val="ListParagraph"/>
              <w:ind w:left="360"/>
            </w:pPr>
            <w:hyperlink r:id="rId77" w:history="1">
              <w:r w:rsidR="00D40F4E" w:rsidRPr="00031F5A">
                <w:rPr>
                  <w:rStyle w:val="Hyperlink"/>
                </w:rPr>
                <w:t>https://tinyurl.com/CatalystForAgeism</w:t>
              </w:r>
            </w:hyperlink>
            <w:r w:rsidR="00D40F4E">
              <w:t xml:space="preserve"> </w:t>
            </w:r>
          </w:p>
        </w:tc>
      </w:tr>
      <w:tr w:rsidR="0055583C" w14:paraId="45FF60B8" w14:textId="77777777" w:rsidTr="00EB0CFF">
        <w:tc>
          <w:tcPr>
            <w:tcW w:w="2965" w:type="dxa"/>
          </w:tcPr>
          <w:p w14:paraId="0C14E656" w14:textId="77777777" w:rsidR="0055583C" w:rsidRDefault="0055583C" w:rsidP="0055583C">
            <w:pPr>
              <w:rPr>
                <w:sz w:val="24"/>
                <w:szCs w:val="24"/>
              </w:rPr>
            </w:pPr>
            <w:bookmarkStart w:id="1" w:name="_Hlk72661202"/>
          </w:p>
        </w:tc>
        <w:tc>
          <w:tcPr>
            <w:tcW w:w="8051" w:type="dxa"/>
            <w:gridSpan w:val="3"/>
          </w:tcPr>
          <w:p w14:paraId="18D53282" w14:textId="28C3D1FE" w:rsidR="0055583C" w:rsidRPr="0091306F" w:rsidRDefault="0055583C" w:rsidP="0055583C">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5583C" w14:paraId="464E9ED3" w14:textId="77777777" w:rsidTr="00EB0CFF">
        <w:trPr>
          <w:trHeight w:val="260"/>
        </w:trPr>
        <w:tc>
          <w:tcPr>
            <w:tcW w:w="2965" w:type="dxa"/>
          </w:tcPr>
          <w:p w14:paraId="5A0885DF" w14:textId="77777777" w:rsidR="0055583C" w:rsidRDefault="0055583C" w:rsidP="0055583C">
            <w:pPr>
              <w:rPr>
                <w:sz w:val="24"/>
                <w:szCs w:val="24"/>
              </w:rPr>
            </w:pPr>
            <w:r>
              <w:rPr>
                <w:sz w:val="24"/>
                <w:szCs w:val="24"/>
              </w:rPr>
              <w:lastRenderedPageBreak/>
              <w:t>Dignity Alliance Massachusetts Legislative Endorsements</w:t>
            </w:r>
          </w:p>
          <w:p w14:paraId="63DE4329" w14:textId="48615BB8" w:rsidR="0055583C" w:rsidRDefault="0055583C" w:rsidP="0055583C">
            <w:pPr>
              <w:rPr>
                <w:sz w:val="24"/>
                <w:szCs w:val="24"/>
              </w:rPr>
            </w:pPr>
          </w:p>
        </w:tc>
        <w:tc>
          <w:tcPr>
            <w:tcW w:w="8051" w:type="dxa"/>
            <w:gridSpan w:val="3"/>
          </w:tcPr>
          <w:p w14:paraId="25FF62C8" w14:textId="5249A887" w:rsidR="0055583C" w:rsidRDefault="0055583C" w:rsidP="0055583C">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5583C" w:rsidRDefault="008402F8" w:rsidP="0055583C">
            <w:pPr>
              <w:pStyle w:val="ListParagraph"/>
              <w:spacing w:before="100" w:beforeAutospacing="1" w:after="100" w:afterAutospacing="1"/>
              <w:ind w:left="0"/>
              <w:rPr>
                <w:bCs/>
              </w:rPr>
            </w:pPr>
            <w:hyperlink r:id="rId78" w:history="1">
              <w:r w:rsidR="0055583C" w:rsidRPr="00354C38">
                <w:rPr>
                  <w:rStyle w:val="Hyperlink"/>
                  <w:bCs/>
                </w:rPr>
                <w:t>https://tinyurl.com/DignityLegislativeEndorsements</w:t>
              </w:r>
            </w:hyperlink>
            <w:r w:rsidR="0055583C">
              <w:rPr>
                <w:bCs/>
              </w:rPr>
              <w:t xml:space="preserve"> </w:t>
            </w:r>
          </w:p>
          <w:p w14:paraId="60C37AE5" w14:textId="7FC75C35" w:rsidR="0055583C" w:rsidRPr="00DC5CA0" w:rsidRDefault="0055583C" w:rsidP="0055583C">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79" w:history="1">
              <w:r w:rsidRPr="00354C38">
                <w:rPr>
                  <w:rStyle w:val="Hyperlink"/>
                  <w:bCs/>
                </w:rPr>
                <w:t>rmoore8473@charter.net</w:t>
              </w:r>
            </w:hyperlink>
            <w:r>
              <w:rPr>
                <w:bCs/>
              </w:rPr>
              <w:t xml:space="preserve">. </w:t>
            </w:r>
          </w:p>
        </w:tc>
      </w:tr>
      <w:tr w:rsidR="00AC3824" w14:paraId="1FA5B0E9" w14:textId="77777777" w:rsidTr="00EB0CFF">
        <w:trPr>
          <w:trHeight w:val="656"/>
        </w:trPr>
        <w:tc>
          <w:tcPr>
            <w:tcW w:w="2965" w:type="dxa"/>
          </w:tcPr>
          <w:p w14:paraId="59D159BF" w14:textId="1BF4771A" w:rsidR="00AC3824" w:rsidRDefault="00AC3824" w:rsidP="0055583C">
            <w:pPr>
              <w:rPr>
                <w:sz w:val="24"/>
                <w:szCs w:val="24"/>
              </w:rPr>
            </w:pPr>
            <w:r>
              <w:rPr>
                <w:sz w:val="24"/>
                <w:szCs w:val="24"/>
              </w:rPr>
              <w:t>Websites</w:t>
            </w:r>
          </w:p>
        </w:tc>
        <w:tc>
          <w:tcPr>
            <w:tcW w:w="8051" w:type="dxa"/>
            <w:gridSpan w:val="3"/>
          </w:tcPr>
          <w:p w14:paraId="0B8F7F3A" w14:textId="51330D11" w:rsidR="00B00616" w:rsidRDefault="00B00616" w:rsidP="00392003">
            <w:pPr>
              <w:spacing w:before="100" w:beforeAutospacing="1" w:after="100" w:afterAutospacing="1"/>
              <w:contextualSpacing/>
              <w:rPr>
                <w:b/>
                <w:bCs/>
              </w:rPr>
            </w:pPr>
            <w:r>
              <w:rPr>
                <w:b/>
                <w:bCs/>
              </w:rPr>
              <w:t>Age Friendly Public Health Systems</w:t>
            </w:r>
          </w:p>
          <w:p w14:paraId="2E8918B9" w14:textId="6C586C8A" w:rsidR="00B00616" w:rsidRDefault="008402F8" w:rsidP="00392003">
            <w:pPr>
              <w:spacing w:before="100" w:beforeAutospacing="1" w:after="100" w:afterAutospacing="1"/>
              <w:contextualSpacing/>
            </w:pPr>
            <w:hyperlink r:id="rId80" w:history="1">
              <w:r w:rsidR="00B00616" w:rsidRPr="00031F5A">
                <w:rPr>
                  <w:rStyle w:val="Hyperlink"/>
                </w:rPr>
                <w:t>https://afphs.org/</w:t>
              </w:r>
            </w:hyperlink>
          </w:p>
          <w:p w14:paraId="0F2FC9FA" w14:textId="67D3BD65" w:rsidR="00B00616" w:rsidRPr="00B00616" w:rsidRDefault="00A065E5" w:rsidP="00A065E5">
            <w:pPr>
              <w:spacing w:before="100" w:beforeAutospacing="1" w:after="100" w:afterAutospacing="1"/>
              <w:ind w:left="720"/>
              <w:contextualSpacing/>
            </w:pPr>
            <w:r w:rsidRPr="00A065E5">
              <w:t>TFAH is prioritizing healthy aging and is working to encourage and incentivize state and local health departments to embrace older adult health as a core function. Partnering with state and local health departments and national stakeholders, TFAH is working to implement a public health framework as part of the Age-Friendly Ecosystem that is essential to improve the health and well-being of older adults.</w:t>
            </w:r>
          </w:p>
          <w:p w14:paraId="0B61A8B7" w14:textId="26079297" w:rsidR="00D51FA0" w:rsidRDefault="00D51FA0" w:rsidP="00392003">
            <w:pPr>
              <w:spacing w:before="100" w:beforeAutospacing="1" w:after="100" w:afterAutospacing="1"/>
              <w:contextualSpacing/>
              <w:rPr>
                <w:b/>
                <w:bCs/>
              </w:rPr>
            </w:pPr>
            <w:r>
              <w:rPr>
                <w:b/>
                <w:bCs/>
              </w:rPr>
              <w:t>Encore Boston</w:t>
            </w:r>
          </w:p>
          <w:p w14:paraId="50B73549" w14:textId="05C74FE1" w:rsidR="00D51FA0" w:rsidRDefault="008402F8" w:rsidP="00392003">
            <w:pPr>
              <w:spacing w:before="100" w:beforeAutospacing="1" w:after="100" w:afterAutospacing="1"/>
              <w:contextualSpacing/>
            </w:pPr>
            <w:hyperlink r:id="rId81" w:history="1">
              <w:r w:rsidR="00D51FA0" w:rsidRPr="00031F5A">
                <w:rPr>
                  <w:rStyle w:val="Hyperlink"/>
                </w:rPr>
                <w:t>https://www.encorebostonnetwork.org/</w:t>
              </w:r>
            </w:hyperlink>
          </w:p>
          <w:p w14:paraId="150BB1B1" w14:textId="37FF1039" w:rsidR="00D51FA0" w:rsidRDefault="00D51FA0" w:rsidP="00D51FA0">
            <w:pPr>
              <w:spacing w:before="100" w:beforeAutospacing="1" w:after="100" w:afterAutospacing="1"/>
              <w:ind w:left="720"/>
              <w:contextualSpacing/>
            </w:pPr>
            <w:r>
              <w:t>Mission &amp; Vision</w:t>
            </w:r>
          </w:p>
          <w:p w14:paraId="7CCE9D56" w14:textId="36462807" w:rsidR="00D51FA0" w:rsidRDefault="00D51FA0" w:rsidP="00D51FA0">
            <w:pPr>
              <w:spacing w:before="100" w:beforeAutospacing="1" w:after="100" w:afterAutospacing="1"/>
              <w:ind w:left="720"/>
              <w:contextualSpacing/>
            </w:pPr>
            <w:r>
              <w:t>Enco</w:t>
            </w:r>
            <w:r w:rsidR="00334664">
              <w:t>re Boston</w:t>
            </w:r>
            <w:r>
              <w:t xml:space="preserve"> inspire</w:t>
            </w:r>
            <w:r w:rsidR="00334664">
              <w:t>s</w:t>
            </w:r>
            <w:r>
              <w:t xml:space="preserve"> and assist</w:t>
            </w:r>
            <w:r w:rsidR="00334664">
              <w:t>s</w:t>
            </w:r>
            <w:r>
              <w:t xml:space="preserve"> people over 50 to make a difference through work, </w:t>
            </w:r>
            <w:r w:rsidR="00334664">
              <w:t>service,</w:t>
            </w:r>
            <w:r>
              <w:t xml:space="preserve"> and social action. </w:t>
            </w:r>
          </w:p>
          <w:p w14:paraId="1D76F9B6" w14:textId="067B012E" w:rsidR="00D51FA0" w:rsidRDefault="00D51FA0" w:rsidP="00D51FA0">
            <w:pPr>
              <w:spacing w:before="100" w:beforeAutospacing="1" w:after="100" w:afterAutospacing="1"/>
              <w:ind w:left="720"/>
              <w:contextualSpacing/>
            </w:pPr>
            <w:r>
              <w:t xml:space="preserve">As a diverse community, </w:t>
            </w:r>
            <w:r w:rsidR="00334664">
              <w:t>Encore Boston</w:t>
            </w:r>
            <w:r>
              <w:t xml:space="preserve"> bring together a variety of interests and expertise to end ageism and advance opportunities.</w:t>
            </w:r>
          </w:p>
          <w:p w14:paraId="3AE3FF90" w14:textId="27098CD5" w:rsidR="00D51FA0" w:rsidRPr="00D51FA0" w:rsidRDefault="00D51FA0" w:rsidP="00D51FA0">
            <w:pPr>
              <w:spacing w:before="100" w:beforeAutospacing="1" w:after="100" w:afterAutospacing="1"/>
              <w:ind w:left="720"/>
              <w:contextualSpacing/>
            </w:pPr>
            <w:r>
              <w:t>With improved health, strength of purpose and longer lives, people over 50 will, with</w:t>
            </w:r>
            <w:r w:rsidR="00334664">
              <w:t xml:space="preserve"> Encore Boston’s</w:t>
            </w:r>
            <w:r>
              <w:t xml:space="preserve"> help, continue to contribute real value to the economy, communities</w:t>
            </w:r>
            <w:r w:rsidR="00334664">
              <w:t>,</w:t>
            </w:r>
            <w:r>
              <w:t xml:space="preserve"> and society.</w:t>
            </w:r>
          </w:p>
          <w:p w14:paraId="1A17E5C9" w14:textId="3C923991" w:rsidR="00392003" w:rsidRDefault="00392003" w:rsidP="00392003">
            <w:pPr>
              <w:spacing w:before="100" w:beforeAutospacing="1" w:after="100" w:afterAutospacing="1"/>
              <w:contextualSpacing/>
              <w:rPr>
                <w:b/>
                <w:bCs/>
              </w:rPr>
            </w:pPr>
            <w:r>
              <w:rPr>
                <w:b/>
                <w:bCs/>
              </w:rPr>
              <w:t>Math</w:t>
            </w:r>
            <w:r w:rsidR="008316C6">
              <w:rPr>
                <w:b/>
                <w:bCs/>
              </w:rPr>
              <w:t>e</w:t>
            </w:r>
            <w:r>
              <w:rPr>
                <w:b/>
                <w:bCs/>
              </w:rPr>
              <w:t>metica</w:t>
            </w:r>
            <w:r w:rsidR="008316C6">
              <w:rPr>
                <w:b/>
                <w:bCs/>
              </w:rPr>
              <w:t xml:space="preserve">’s </w:t>
            </w:r>
            <w:r w:rsidR="008316C6" w:rsidRPr="008316C6">
              <w:rPr>
                <w:b/>
                <w:bCs/>
              </w:rPr>
              <w:t>Center for Studying Disability Policy (CSDP)</w:t>
            </w:r>
          </w:p>
          <w:p w14:paraId="3C8AA782" w14:textId="77777777" w:rsidR="00733F92" w:rsidRDefault="008402F8" w:rsidP="00392003">
            <w:pPr>
              <w:spacing w:before="100" w:beforeAutospacing="1" w:after="100" w:afterAutospacing="1"/>
              <w:contextualSpacing/>
            </w:pPr>
            <w:hyperlink r:id="rId82" w:history="1">
              <w:r w:rsidR="008316C6" w:rsidRPr="00031F5A">
                <w:rPr>
                  <w:rStyle w:val="Hyperlink"/>
                </w:rPr>
                <w:t>https://mathematica.org/focus-areas/health/disability</w:t>
              </w:r>
            </w:hyperlink>
            <w:r w:rsidR="008316C6">
              <w:t xml:space="preserve"> </w:t>
            </w:r>
          </w:p>
          <w:p w14:paraId="4F6CE54E" w14:textId="063EAF90" w:rsidR="008316C6" w:rsidRPr="008316C6" w:rsidRDefault="008316C6" w:rsidP="008316C6">
            <w:pPr>
              <w:spacing w:before="100" w:beforeAutospacing="1" w:after="100" w:afterAutospacing="1"/>
              <w:ind w:left="720"/>
              <w:contextualSpacing/>
            </w:pPr>
            <w:r>
              <w:t>D</w:t>
            </w:r>
            <w:r w:rsidRPr="008316C6">
              <w:t>edicat</w:t>
            </w:r>
            <w:r>
              <w:t>ed</w:t>
            </w:r>
            <w:r w:rsidRPr="008316C6">
              <w:t xml:space="preserve"> to advancing disability policy and programs is embodied in our Center for Studying Disability Policy, established in 2007. </w:t>
            </w:r>
            <w:r>
              <w:t>M</w:t>
            </w:r>
            <w:r w:rsidRPr="008316C6">
              <w:t>ultidisciplinary teams understand the complexities facing public- and private-sector leaders in designing and operating programs that serve people with disabilities, as well as the challenges faced by people with disabilities in interacting with those programs.</w:t>
            </w:r>
          </w:p>
        </w:tc>
      </w:tr>
      <w:tr w:rsidR="0055583C" w14:paraId="60F960E8" w14:textId="77777777" w:rsidTr="00EB0CFF">
        <w:trPr>
          <w:trHeight w:val="656"/>
        </w:trPr>
        <w:tc>
          <w:tcPr>
            <w:tcW w:w="2965" w:type="dxa"/>
          </w:tcPr>
          <w:p w14:paraId="5F654B16" w14:textId="77777777" w:rsidR="0055583C" w:rsidRPr="00FD298F" w:rsidRDefault="0055583C" w:rsidP="0055583C">
            <w:pPr>
              <w:rPr>
                <w:sz w:val="24"/>
                <w:szCs w:val="24"/>
              </w:rPr>
            </w:pPr>
            <w:r>
              <w:rPr>
                <w:sz w:val="24"/>
                <w:szCs w:val="24"/>
              </w:rPr>
              <w:t>Previously r</w:t>
            </w:r>
            <w:r w:rsidRPr="00FD298F">
              <w:rPr>
                <w:sz w:val="24"/>
                <w:szCs w:val="24"/>
              </w:rPr>
              <w:t>ecommended websites</w:t>
            </w:r>
          </w:p>
          <w:p w14:paraId="55846687" w14:textId="77777777" w:rsidR="0055583C" w:rsidRDefault="0055583C" w:rsidP="0055583C">
            <w:pPr>
              <w:rPr>
                <w:sz w:val="24"/>
                <w:szCs w:val="24"/>
              </w:rPr>
            </w:pPr>
          </w:p>
        </w:tc>
        <w:tc>
          <w:tcPr>
            <w:tcW w:w="8051" w:type="dxa"/>
            <w:gridSpan w:val="3"/>
          </w:tcPr>
          <w:p w14:paraId="535E3A8F" w14:textId="06AEE8CD" w:rsidR="0055583C" w:rsidRPr="0001587E" w:rsidRDefault="0055583C" w:rsidP="0055583C">
            <w:pPr>
              <w:spacing w:before="100" w:beforeAutospacing="1" w:after="100" w:afterAutospacing="1"/>
              <w:rPr>
                <w:bCs/>
              </w:rPr>
            </w:pPr>
            <w:r w:rsidRPr="009F4A23">
              <w:t xml:space="preserve">The comprehensive list of recommended websites has migrated to the Dignity Alliance MA website: </w:t>
            </w:r>
            <w:hyperlink r:id="rId83"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1"/>
      <w:tr w:rsidR="0055583C" w14:paraId="418CCD5B" w14:textId="77777777" w:rsidTr="00EB0CFF">
        <w:trPr>
          <w:trHeight w:val="665"/>
        </w:trPr>
        <w:tc>
          <w:tcPr>
            <w:tcW w:w="2965" w:type="dxa"/>
          </w:tcPr>
          <w:p w14:paraId="0794064D" w14:textId="6AB30945" w:rsidR="0055583C" w:rsidRPr="00CB2B86" w:rsidRDefault="0055583C" w:rsidP="0055583C">
            <w:pPr>
              <w:rPr>
                <w:sz w:val="24"/>
                <w:szCs w:val="24"/>
              </w:rPr>
            </w:pPr>
            <w:r>
              <w:rPr>
                <w:sz w:val="24"/>
                <w:szCs w:val="24"/>
              </w:rPr>
              <w:t>Previously posted funding opportunities</w:t>
            </w:r>
          </w:p>
        </w:tc>
        <w:tc>
          <w:tcPr>
            <w:tcW w:w="8051" w:type="dxa"/>
            <w:gridSpan w:val="3"/>
          </w:tcPr>
          <w:p w14:paraId="54C26AEC" w14:textId="79A74B8E" w:rsidR="0055583C" w:rsidRDefault="0055583C" w:rsidP="0055583C">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84" w:history="1">
              <w:r w:rsidRPr="0001587E">
                <w:rPr>
                  <w:rStyle w:val="Hyperlink"/>
                  <w:bCs/>
                  <w:color w:val="auto"/>
                </w:rPr>
                <w:t>https://dignityalliancema.org/funding-opportunities/</w:t>
              </w:r>
            </w:hyperlink>
            <w:r w:rsidRPr="0001587E">
              <w:rPr>
                <w:bCs/>
              </w:rPr>
              <w:t>.</w:t>
            </w:r>
          </w:p>
        </w:tc>
      </w:tr>
      <w:tr w:rsidR="0055583C" w14:paraId="4DC36900" w14:textId="77777777" w:rsidTr="00F74DCF">
        <w:trPr>
          <w:trHeight w:val="260"/>
        </w:trPr>
        <w:tc>
          <w:tcPr>
            <w:tcW w:w="2965" w:type="dxa"/>
          </w:tcPr>
          <w:p w14:paraId="51AEEBEE" w14:textId="71778AA8" w:rsidR="0055583C" w:rsidRPr="00CB2B86" w:rsidRDefault="0055583C" w:rsidP="0055583C">
            <w:pPr>
              <w:rPr>
                <w:sz w:val="24"/>
                <w:szCs w:val="24"/>
              </w:rPr>
            </w:pPr>
            <w:r w:rsidRPr="00754A59">
              <w:rPr>
                <w:sz w:val="24"/>
                <w:szCs w:val="24"/>
              </w:rPr>
              <w:t>Nursing Home Closures</w:t>
            </w:r>
          </w:p>
        </w:tc>
        <w:tc>
          <w:tcPr>
            <w:tcW w:w="8051" w:type="dxa"/>
            <w:gridSpan w:val="3"/>
          </w:tcPr>
          <w:p w14:paraId="446AFB2F" w14:textId="6E3A3B08" w:rsidR="0055583C" w:rsidRDefault="0055583C" w:rsidP="0055583C">
            <w:pPr>
              <w:pStyle w:val="ListParagraph"/>
              <w:spacing w:before="100" w:beforeAutospacing="1" w:after="100" w:afterAutospacing="1"/>
              <w:ind w:left="0"/>
              <w:rPr>
                <w:rFonts w:cstheme="minorHAnsi"/>
                <w:color w:val="141414"/>
              </w:rPr>
            </w:pPr>
            <w:r w:rsidRPr="00AA7259">
              <w:rPr>
                <w:rStyle w:val="Strong"/>
                <w:rFonts w:cstheme="minorHAnsi"/>
                <w:color w:val="141414"/>
              </w:rPr>
              <w:t>Heathwood Healthcare</w:t>
            </w:r>
            <w:r w:rsidRPr="00AA7259">
              <w:rPr>
                <w:rFonts w:cstheme="minorHAnsi"/>
                <w:color w:val="141414"/>
              </w:rPr>
              <w:br/>
              <w:t>188 Florence St.</w:t>
            </w:r>
            <w:r w:rsidRPr="00AA7259">
              <w:rPr>
                <w:rFonts w:cstheme="minorHAnsi"/>
                <w:color w:val="141414"/>
              </w:rPr>
              <w:br/>
              <w:t>Chestnut Hill, MA 02467</w:t>
            </w:r>
          </w:p>
          <w:p w14:paraId="4AF792F9" w14:textId="52D68065" w:rsidR="0055583C" w:rsidRDefault="0055583C" w:rsidP="0055583C">
            <w:pPr>
              <w:pStyle w:val="ListParagraph"/>
              <w:spacing w:before="100" w:beforeAutospacing="1" w:after="100" w:afterAutospacing="1"/>
              <w:ind w:left="0"/>
              <w:rPr>
                <w:rFonts w:cstheme="minorHAnsi"/>
                <w:color w:val="141414"/>
              </w:rPr>
            </w:pPr>
            <w:r>
              <w:rPr>
                <w:rFonts w:cstheme="minorHAnsi"/>
                <w:color w:val="141414"/>
              </w:rPr>
              <w:t>Scheduled to be closed by January 5, 202</w:t>
            </w:r>
            <w:r w:rsidR="00BB6862">
              <w:rPr>
                <w:rFonts w:cstheme="minorHAnsi"/>
                <w:color w:val="141414"/>
              </w:rPr>
              <w:t>2</w:t>
            </w:r>
          </w:p>
          <w:p w14:paraId="635A111E" w14:textId="77777777" w:rsidR="0055583C" w:rsidRPr="00AA7259" w:rsidRDefault="008402F8" w:rsidP="000F3175">
            <w:pPr>
              <w:pStyle w:val="ListParagraph"/>
              <w:numPr>
                <w:ilvl w:val="0"/>
                <w:numId w:val="2"/>
              </w:numPr>
              <w:spacing w:after="100" w:afterAutospacing="1"/>
              <w:rPr>
                <w:rFonts w:cstheme="minorHAnsi"/>
              </w:rPr>
            </w:pPr>
            <w:hyperlink r:id="rId85" w:history="1">
              <w:r w:rsidR="0055583C" w:rsidRPr="00AA7259">
                <w:rPr>
                  <w:rStyle w:val="Hyperlink"/>
                  <w:rFonts w:cstheme="minorHAnsi"/>
                </w:rPr>
                <w:t>Notice of Intent to Close (Word)</w:t>
              </w:r>
            </w:hyperlink>
          </w:p>
          <w:p w14:paraId="114F8F2E" w14:textId="77777777" w:rsidR="0055583C" w:rsidRPr="00AA7259" w:rsidRDefault="008402F8" w:rsidP="000F3175">
            <w:pPr>
              <w:pStyle w:val="ListParagraph"/>
              <w:numPr>
                <w:ilvl w:val="0"/>
                <w:numId w:val="2"/>
              </w:numPr>
              <w:spacing w:after="100" w:afterAutospacing="1"/>
              <w:rPr>
                <w:rFonts w:cstheme="minorHAnsi"/>
              </w:rPr>
            </w:pPr>
            <w:hyperlink r:id="rId86" w:history="1">
              <w:r w:rsidR="0055583C" w:rsidRPr="00AA7259">
                <w:rPr>
                  <w:rStyle w:val="Hyperlink"/>
                  <w:rFonts w:cstheme="minorHAnsi"/>
                </w:rPr>
                <w:t>Draft of Relocation Plan (Word)</w:t>
              </w:r>
            </w:hyperlink>
          </w:p>
          <w:p w14:paraId="07082B84" w14:textId="77777777" w:rsidR="00BB6862" w:rsidRPr="00BB6862" w:rsidRDefault="00BB6862" w:rsidP="00BB6862">
            <w:pPr>
              <w:pStyle w:val="ListParagraph"/>
              <w:spacing w:before="100" w:beforeAutospacing="1" w:after="100" w:afterAutospacing="1"/>
              <w:ind w:left="0"/>
              <w:rPr>
                <w:b/>
                <w:bCs/>
              </w:rPr>
            </w:pPr>
            <w:r w:rsidRPr="00BB6862">
              <w:rPr>
                <w:b/>
                <w:bCs/>
              </w:rPr>
              <w:t>Stonehedge Rehabilitation and Skilled Care Center</w:t>
            </w:r>
          </w:p>
          <w:p w14:paraId="5F7A0FA3" w14:textId="77777777" w:rsidR="00BB6862" w:rsidRDefault="00BB6862" w:rsidP="00BB6862">
            <w:pPr>
              <w:pStyle w:val="ListParagraph"/>
              <w:spacing w:before="100" w:beforeAutospacing="1" w:after="100" w:afterAutospacing="1"/>
              <w:ind w:left="0"/>
            </w:pPr>
            <w:r>
              <w:t>5 Redlands Road</w:t>
            </w:r>
          </w:p>
          <w:p w14:paraId="56CDBB81" w14:textId="48ACF2FC" w:rsidR="00BB6862" w:rsidRDefault="00BB6862" w:rsidP="00BB6862">
            <w:pPr>
              <w:pStyle w:val="ListParagraph"/>
              <w:spacing w:before="100" w:beforeAutospacing="1" w:after="100" w:afterAutospacing="1"/>
              <w:ind w:left="0"/>
            </w:pPr>
            <w:r>
              <w:t>West Roxbury, MA, 02132</w:t>
            </w:r>
          </w:p>
          <w:p w14:paraId="043CC410" w14:textId="77777777" w:rsidR="00BB6862" w:rsidRDefault="00BB6862" w:rsidP="00BB6862">
            <w:pPr>
              <w:pStyle w:val="ListParagraph"/>
              <w:numPr>
                <w:ilvl w:val="0"/>
                <w:numId w:val="20"/>
              </w:numPr>
            </w:pPr>
            <w:r w:rsidRPr="00BB6862">
              <w:t xml:space="preserve">Scheduled to be closed by </w:t>
            </w:r>
            <w:r>
              <w:t>February 10</w:t>
            </w:r>
            <w:r w:rsidRPr="00BB6862">
              <w:t>, 202</w:t>
            </w:r>
            <w:r>
              <w:t>2</w:t>
            </w:r>
            <w:hyperlink r:id="rId87" w:history="1">
              <w:r w:rsidRPr="00BB6862">
                <w:rPr>
                  <w:rStyle w:val="Hyperlink"/>
                </w:rPr>
                <w:br/>
                <w:t>Notice of Intent to Close and Draft of Closure Plan (PDF)</w:t>
              </w:r>
            </w:hyperlink>
            <w:r w:rsidRPr="00BB6862">
              <w:t> | </w:t>
            </w:r>
            <w:hyperlink r:id="rId88" w:history="1">
              <w:r w:rsidRPr="00BB6862">
                <w:rPr>
                  <w:rStyle w:val="Hyperlink"/>
                </w:rPr>
                <w:t>(DOC)</w:t>
              </w:r>
            </w:hyperlink>
          </w:p>
          <w:p w14:paraId="4662D15C" w14:textId="77777777" w:rsidR="00BB6862" w:rsidRDefault="008402F8" w:rsidP="00BB6862">
            <w:pPr>
              <w:pStyle w:val="ListParagraph"/>
              <w:numPr>
                <w:ilvl w:val="0"/>
                <w:numId w:val="20"/>
              </w:numPr>
            </w:pPr>
            <w:hyperlink r:id="rId89" w:history="1">
              <w:r w:rsidR="00BB6862" w:rsidRPr="00BB6862">
                <w:rPr>
                  <w:rStyle w:val="Hyperlink"/>
                </w:rPr>
                <w:t>DPH Comments on Draft of Closure Plan (PDF)</w:t>
              </w:r>
            </w:hyperlink>
            <w:r w:rsidR="00BB6862" w:rsidRPr="00BB6862">
              <w:t> | </w:t>
            </w:r>
            <w:hyperlink r:id="rId90" w:history="1">
              <w:r w:rsidR="00BB6862" w:rsidRPr="00BB6862">
                <w:rPr>
                  <w:rStyle w:val="Hyperlink"/>
                </w:rPr>
                <w:t>(DOC)</w:t>
              </w:r>
            </w:hyperlink>
          </w:p>
          <w:p w14:paraId="6C574F8B" w14:textId="602D56AB" w:rsidR="00BB6862" w:rsidRPr="00BB6862" w:rsidRDefault="008402F8" w:rsidP="00BB6862">
            <w:pPr>
              <w:pStyle w:val="ListParagraph"/>
              <w:numPr>
                <w:ilvl w:val="0"/>
                <w:numId w:val="20"/>
              </w:numPr>
            </w:pPr>
            <w:hyperlink r:id="rId91" w:history="1">
              <w:r w:rsidR="00BB6862" w:rsidRPr="00BB6862">
                <w:rPr>
                  <w:rStyle w:val="Hyperlink"/>
                </w:rPr>
                <w:t xml:space="preserve">Stonehedge Response to DPH Comments on Draft of Closure Plan </w:t>
              </w:r>
              <w:r w:rsidR="00BB6862" w:rsidRPr="00BB6862">
                <w:rPr>
                  <w:rStyle w:val="Hyperlink"/>
                </w:rPr>
                <w:lastRenderedPageBreak/>
                <w:t>(PDF)</w:t>
              </w:r>
            </w:hyperlink>
            <w:r w:rsidR="00BB6862" w:rsidRPr="00BB6862">
              <w:t> | </w:t>
            </w:r>
            <w:hyperlink r:id="rId92" w:history="1">
              <w:r w:rsidR="00BB6862" w:rsidRPr="00BB6862">
                <w:rPr>
                  <w:rStyle w:val="Hyperlink"/>
                </w:rPr>
                <w:t>(DOC)</w:t>
              </w:r>
            </w:hyperlink>
          </w:p>
          <w:p w14:paraId="2DF2928D" w14:textId="5BA33824" w:rsidR="00BB6862" w:rsidRDefault="008402F8" w:rsidP="00BB6862">
            <w:pPr>
              <w:pStyle w:val="ListParagraph"/>
              <w:numPr>
                <w:ilvl w:val="0"/>
                <w:numId w:val="20"/>
              </w:numPr>
              <w:spacing w:before="100" w:beforeAutospacing="1" w:after="100" w:afterAutospacing="1"/>
            </w:pPr>
            <w:hyperlink r:id="rId93" w:history="1">
              <w:r w:rsidR="00BB6862" w:rsidRPr="00BB6862">
                <w:rPr>
                  <w:rStyle w:val="Hyperlink"/>
                </w:rPr>
                <w:t>DPH Approval of Closure Plan (PDF)</w:t>
              </w:r>
            </w:hyperlink>
            <w:r w:rsidR="00BB6862" w:rsidRPr="00BB6862">
              <w:t> | </w:t>
            </w:r>
            <w:hyperlink r:id="rId94" w:history="1">
              <w:r w:rsidR="00BB6862" w:rsidRPr="00BB6862">
                <w:rPr>
                  <w:rStyle w:val="Hyperlink"/>
                </w:rPr>
                <w:t>(DOC)</w:t>
              </w:r>
            </w:hyperlink>
          </w:p>
          <w:p w14:paraId="3E9DFB6D" w14:textId="4B109916" w:rsidR="0055583C" w:rsidRDefault="0055583C" w:rsidP="0055583C">
            <w:pPr>
              <w:pStyle w:val="ListParagraph"/>
              <w:spacing w:before="100" w:beforeAutospacing="1" w:after="100" w:afterAutospacing="1"/>
              <w:ind w:left="0"/>
              <w:rPr>
                <w:color w:val="000000" w:themeColor="text1"/>
              </w:rPr>
            </w:pPr>
            <w:r w:rsidRPr="00754A59">
              <w:t xml:space="preserve">Closure Notices and Relocation Plans available at: </w:t>
            </w:r>
            <w:hyperlink r:id="rId95" w:history="1">
              <w:r w:rsidRPr="00754A59">
                <w:rPr>
                  <w:rStyle w:val="Hyperlink"/>
                  <w:bCs/>
                  <w:color w:val="auto"/>
                </w:rPr>
                <w:t>https://tinyurl.com/MANursingHomeClosures</w:t>
              </w:r>
            </w:hyperlink>
            <w:r w:rsidRPr="00754A59">
              <w:rPr>
                <w:bCs/>
              </w:rPr>
              <w:t xml:space="preserve"> </w:t>
            </w:r>
          </w:p>
        </w:tc>
      </w:tr>
      <w:tr w:rsidR="0055583C" w14:paraId="5B6A522C" w14:textId="77777777" w:rsidTr="00EB0CFF">
        <w:trPr>
          <w:trHeight w:val="656"/>
        </w:trPr>
        <w:tc>
          <w:tcPr>
            <w:tcW w:w="2965" w:type="dxa"/>
          </w:tcPr>
          <w:p w14:paraId="6EC7FF48" w14:textId="465E03C4" w:rsidR="0055583C" w:rsidRPr="00CB2B86" w:rsidRDefault="0055583C" w:rsidP="0055583C">
            <w:pPr>
              <w:rPr>
                <w:sz w:val="24"/>
                <w:szCs w:val="24"/>
              </w:rPr>
            </w:pPr>
            <w:r w:rsidRPr="00CB2B86">
              <w:rPr>
                <w:sz w:val="24"/>
                <w:szCs w:val="24"/>
              </w:rPr>
              <w:lastRenderedPageBreak/>
              <w:t>Websites of Dignity Alliance Massachusetts Members</w:t>
            </w:r>
          </w:p>
        </w:tc>
        <w:tc>
          <w:tcPr>
            <w:tcW w:w="8051" w:type="dxa"/>
            <w:gridSpan w:val="3"/>
          </w:tcPr>
          <w:p w14:paraId="09995BFB" w14:textId="57EAE252" w:rsidR="0055583C" w:rsidRPr="00120016" w:rsidRDefault="0055583C" w:rsidP="0055583C">
            <w:pPr>
              <w:spacing w:before="100" w:beforeAutospacing="1" w:after="100" w:afterAutospacing="1"/>
              <w:rPr>
                <w:color w:val="000000" w:themeColor="text1"/>
              </w:rPr>
            </w:pPr>
            <w:r>
              <w:rPr>
                <w:color w:val="000000" w:themeColor="text1"/>
              </w:rPr>
              <w:t xml:space="preserve">See:  </w:t>
            </w:r>
            <w:hyperlink r:id="rId96" w:history="1">
              <w:r w:rsidRPr="009524D7">
                <w:rPr>
                  <w:rStyle w:val="Hyperlink"/>
                </w:rPr>
                <w:t>https://dignityalliancema.org/about/organizations/</w:t>
              </w:r>
            </w:hyperlink>
            <w:r>
              <w:rPr>
                <w:color w:val="000000" w:themeColor="text1"/>
              </w:rPr>
              <w:t xml:space="preserve"> </w:t>
            </w:r>
          </w:p>
        </w:tc>
      </w:tr>
      <w:tr w:rsidR="0055583C" w14:paraId="74239690" w14:textId="77777777" w:rsidTr="00EB0CFF">
        <w:trPr>
          <w:trHeight w:val="656"/>
        </w:trPr>
        <w:tc>
          <w:tcPr>
            <w:tcW w:w="2965" w:type="dxa"/>
          </w:tcPr>
          <w:p w14:paraId="00D2BFC4" w14:textId="384E423D" w:rsidR="0055583C" w:rsidRPr="00CB2B86" w:rsidRDefault="0055583C" w:rsidP="0055583C">
            <w:pPr>
              <w:contextualSpacing/>
              <w:rPr>
                <w:sz w:val="24"/>
                <w:szCs w:val="24"/>
              </w:rPr>
            </w:pPr>
            <w:r>
              <w:rPr>
                <w:sz w:val="24"/>
                <w:szCs w:val="24"/>
              </w:rPr>
              <w:t>Access to Dignity Alliance social media</w:t>
            </w:r>
          </w:p>
        </w:tc>
        <w:tc>
          <w:tcPr>
            <w:tcW w:w="8051" w:type="dxa"/>
            <w:gridSpan w:val="3"/>
          </w:tcPr>
          <w:p w14:paraId="09A5FD30" w14:textId="1A880EE5" w:rsidR="0055583C" w:rsidRDefault="0055583C" w:rsidP="0055583C">
            <w:pPr>
              <w:spacing w:before="100" w:beforeAutospacing="1" w:after="100" w:afterAutospacing="1"/>
              <w:contextualSpacing/>
              <w:rPr>
                <w:color w:val="000000" w:themeColor="text1"/>
              </w:rPr>
            </w:pPr>
            <w:r>
              <w:rPr>
                <w:color w:val="000000" w:themeColor="text1"/>
              </w:rPr>
              <w:t xml:space="preserve">Email: </w:t>
            </w:r>
            <w:hyperlink r:id="rId97" w:history="1">
              <w:r w:rsidRPr="00D63927">
                <w:rPr>
                  <w:rStyle w:val="Hyperlink"/>
                </w:rPr>
                <w:t>info@DignityAllianceMA.org</w:t>
              </w:r>
            </w:hyperlink>
            <w:r>
              <w:rPr>
                <w:color w:val="000000" w:themeColor="text1"/>
              </w:rPr>
              <w:t xml:space="preserve"> </w:t>
            </w:r>
          </w:p>
          <w:p w14:paraId="558861AA" w14:textId="430DF613" w:rsidR="0055583C" w:rsidRDefault="0055583C" w:rsidP="0055583C">
            <w:pPr>
              <w:spacing w:before="100" w:beforeAutospacing="1" w:after="100" w:afterAutospacing="1"/>
              <w:contextualSpacing/>
              <w:rPr>
                <w:color w:val="000000" w:themeColor="text1"/>
              </w:rPr>
            </w:pPr>
            <w:r>
              <w:rPr>
                <w:color w:val="000000" w:themeColor="text1"/>
              </w:rPr>
              <w:t xml:space="preserve">Facebook: </w:t>
            </w:r>
            <w:hyperlink r:id="rId98" w:history="1">
              <w:r w:rsidRPr="00D63927">
                <w:rPr>
                  <w:rStyle w:val="Hyperlink"/>
                </w:rPr>
                <w:t>https://www.facebook.com/DignityAllianceMA/</w:t>
              </w:r>
            </w:hyperlink>
            <w:r>
              <w:rPr>
                <w:color w:val="000000" w:themeColor="text1"/>
              </w:rPr>
              <w:t xml:space="preserve"> </w:t>
            </w:r>
          </w:p>
          <w:p w14:paraId="62B0A59C" w14:textId="7BA04645" w:rsidR="0055583C" w:rsidRDefault="0055583C" w:rsidP="0055583C">
            <w:pPr>
              <w:spacing w:before="100" w:beforeAutospacing="1" w:after="100" w:afterAutospacing="1"/>
              <w:contextualSpacing/>
              <w:rPr>
                <w:color w:val="000000" w:themeColor="text1"/>
              </w:rPr>
            </w:pPr>
            <w:r>
              <w:rPr>
                <w:color w:val="000000" w:themeColor="text1"/>
              </w:rPr>
              <w:t xml:space="preserve">Instagram: </w:t>
            </w:r>
            <w:hyperlink r:id="rId99" w:history="1">
              <w:r w:rsidRPr="00D63927">
                <w:rPr>
                  <w:rStyle w:val="Hyperlink"/>
                </w:rPr>
                <w:t>https://www.instagram.com/dignityalliance/</w:t>
              </w:r>
            </w:hyperlink>
            <w:r>
              <w:rPr>
                <w:color w:val="000000" w:themeColor="text1"/>
              </w:rPr>
              <w:t xml:space="preserve"> </w:t>
            </w:r>
          </w:p>
          <w:p w14:paraId="4EB4AFD7" w14:textId="4EA329FE" w:rsidR="0055583C" w:rsidRDefault="0055583C" w:rsidP="0055583C">
            <w:pPr>
              <w:spacing w:before="100" w:beforeAutospacing="1" w:after="100" w:afterAutospacing="1"/>
              <w:contextualSpacing/>
              <w:rPr>
                <w:color w:val="000000" w:themeColor="text1"/>
              </w:rPr>
            </w:pPr>
            <w:r>
              <w:rPr>
                <w:color w:val="000000" w:themeColor="text1"/>
              </w:rPr>
              <w:t xml:space="preserve">LinkedIn: </w:t>
            </w:r>
            <w:hyperlink r:id="rId100" w:history="1">
              <w:r w:rsidRPr="00D63927">
                <w:rPr>
                  <w:rStyle w:val="Hyperlink"/>
                </w:rPr>
                <w:t>https://www.linkedin.com/company/dignity-alliance-massachusetts</w:t>
              </w:r>
            </w:hyperlink>
            <w:r>
              <w:rPr>
                <w:color w:val="000000" w:themeColor="text1"/>
              </w:rPr>
              <w:t xml:space="preserve"> </w:t>
            </w:r>
          </w:p>
          <w:p w14:paraId="0B24AF83" w14:textId="564863FC" w:rsidR="0055583C" w:rsidRDefault="0055583C" w:rsidP="0055583C">
            <w:pPr>
              <w:spacing w:before="100" w:beforeAutospacing="1" w:after="100" w:afterAutospacing="1"/>
              <w:contextualSpacing/>
              <w:rPr>
                <w:color w:val="000000" w:themeColor="text1"/>
              </w:rPr>
            </w:pPr>
            <w:r>
              <w:rPr>
                <w:color w:val="000000" w:themeColor="text1"/>
              </w:rPr>
              <w:t xml:space="preserve">Twitter: </w:t>
            </w:r>
            <w:hyperlink r:id="rId101" w:history="1">
              <w:r w:rsidRPr="00D63927">
                <w:rPr>
                  <w:rStyle w:val="Hyperlink"/>
                </w:rPr>
                <w:t>https://twitter.com/dignity_ma?s=21</w:t>
              </w:r>
            </w:hyperlink>
            <w:r>
              <w:rPr>
                <w:color w:val="000000" w:themeColor="text1"/>
              </w:rPr>
              <w:t xml:space="preserve"> </w:t>
            </w:r>
          </w:p>
          <w:p w14:paraId="30136C04" w14:textId="4C92E1E5" w:rsidR="0055583C" w:rsidRDefault="0055583C" w:rsidP="0055583C">
            <w:pPr>
              <w:spacing w:before="100" w:beforeAutospacing="1" w:after="100" w:afterAutospacing="1"/>
              <w:contextualSpacing/>
              <w:rPr>
                <w:color w:val="000000" w:themeColor="text1"/>
              </w:rPr>
            </w:pPr>
            <w:r>
              <w:rPr>
                <w:color w:val="000000" w:themeColor="text1"/>
              </w:rPr>
              <w:t xml:space="preserve">Website: </w:t>
            </w:r>
            <w:hyperlink r:id="rId102" w:history="1">
              <w:r w:rsidRPr="00D63927">
                <w:rPr>
                  <w:rStyle w:val="Hyperlink"/>
                </w:rPr>
                <w:t>www.DignityAllianceMA.org</w:t>
              </w:r>
            </w:hyperlink>
            <w:r>
              <w:rPr>
                <w:color w:val="000000" w:themeColor="text1"/>
              </w:rPr>
              <w:t xml:space="preserve"> </w:t>
            </w:r>
          </w:p>
        </w:tc>
      </w:tr>
      <w:tr w:rsidR="0055583C" w:rsidRPr="00FD298F" w14:paraId="38FCC33F" w14:textId="77777777" w:rsidTr="00EB0CFF">
        <w:tc>
          <w:tcPr>
            <w:tcW w:w="2965" w:type="dxa"/>
            <w:vMerge w:val="restart"/>
          </w:tcPr>
          <w:p w14:paraId="359BEA3F" w14:textId="77777777" w:rsidR="0055583C" w:rsidRPr="004E6303" w:rsidRDefault="0055583C" w:rsidP="0055583C">
            <w:pPr>
              <w:rPr>
                <w:b/>
                <w:bCs/>
                <w:sz w:val="24"/>
                <w:szCs w:val="24"/>
              </w:rPr>
            </w:pPr>
            <w:r w:rsidRPr="004E6303">
              <w:rPr>
                <w:b/>
                <w:bCs/>
                <w:sz w:val="24"/>
                <w:szCs w:val="24"/>
              </w:rPr>
              <w:t>Participation opportunities with Dignity Alliance Massachusetts</w:t>
            </w:r>
          </w:p>
          <w:p w14:paraId="0BDA3CB1" w14:textId="77777777" w:rsidR="0055583C" w:rsidRDefault="0055583C" w:rsidP="0055583C">
            <w:pPr>
              <w:rPr>
                <w:sz w:val="24"/>
                <w:szCs w:val="24"/>
              </w:rPr>
            </w:pPr>
          </w:p>
          <w:p w14:paraId="5A981B33" w14:textId="77777777" w:rsidR="0055583C" w:rsidRDefault="0055583C" w:rsidP="0055583C">
            <w:pPr>
              <w:rPr>
                <w:sz w:val="24"/>
                <w:szCs w:val="24"/>
              </w:rPr>
            </w:pPr>
            <w:r>
              <w:rPr>
                <w:sz w:val="24"/>
                <w:szCs w:val="24"/>
              </w:rPr>
              <w:t>Most workgroups meet bi-weekly via Zoom.</w:t>
            </w:r>
          </w:p>
          <w:p w14:paraId="11D2FBD6" w14:textId="77777777" w:rsidR="0055583C" w:rsidRDefault="0055583C" w:rsidP="0055583C">
            <w:pPr>
              <w:rPr>
                <w:sz w:val="24"/>
                <w:szCs w:val="24"/>
              </w:rPr>
            </w:pPr>
          </w:p>
          <w:p w14:paraId="05F1D3EB" w14:textId="1C900A43" w:rsidR="0055583C" w:rsidRPr="00FD298F" w:rsidRDefault="0055583C" w:rsidP="0055583C">
            <w:pPr>
              <w:rPr>
                <w:sz w:val="24"/>
                <w:szCs w:val="24"/>
              </w:rPr>
            </w:pPr>
            <w:r>
              <w:rPr>
                <w:sz w:val="24"/>
                <w:szCs w:val="24"/>
              </w:rPr>
              <w:t>Please contact workgroup lead for more information</w:t>
            </w:r>
          </w:p>
        </w:tc>
        <w:tc>
          <w:tcPr>
            <w:tcW w:w="2445" w:type="dxa"/>
            <w:vAlign w:val="center"/>
          </w:tcPr>
          <w:p w14:paraId="60889587" w14:textId="390C9B16" w:rsidR="0055583C" w:rsidRPr="004E6303" w:rsidRDefault="0055583C" w:rsidP="0055583C">
            <w:pPr>
              <w:rPr>
                <w:b/>
                <w:bCs/>
              </w:rPr>
            </w:pPr>
            <w:r w:rsidRPr="004E6303">
              <w:rPr>
                <w:b/>
                <w:bCs/>
              </w:rPr>
              <w:t>Workgroup</w:t>
            </w:r>
          </w:p>
        </w:tc>
        <w:tc>
          <w:tcPr>
            <w:tcW w:w="1760" w:type="dxa"/>
            <w:vAlign w:val="center"/>
          </w:tcPr>
          <w:p w14:paraId="72DD4C48" w14:textId="4EE277CB" w:rsidR="0055583C" w:rsidRPr="004E6303" w:rsidRDefault="0055583C" w:rsidP="0055583C">
            <w:pPr>
              <w:rPr>
                <w:b/>
                <w:bCs/>
              </w:rPr>
            </w:pPr>
            <w:r w:rsidRPr="004E6303">
              <w:rPr>
                <w:b/>
                <w:bCs/>
              </w:rPr>
              <w:t>Workgroup lead</w:t>
            </w:r>
          </w:p>
        </w:tc>
        <w:tc>
          <w:tcPr>
            <w:tcW w:w="3846" w:type="dxa"/>
            <w:vAlign w:val="center"/>
          </w:tcPr>
          <w:p w14:paraId="295B9200" w14:textId="53BCFC27" w:rsidR="0055583C" w:rsidRPr="004E6303" w:rsidRDefault="0055583C" w:rsidP="0055583C">
            <w:pPr>
              <w:rPr>
                <w:b/>
                <w:bCs/>
              </w:rPr>
            </w:pPr>
            <w:r w:rsidRPr="004E6303">
              <w:rPr>
                <w:b/>
                <w:bCs/>
              </w:rPr>
              <w:t>Email</w:t>
            </w:r>
          </w:p>
        </w:tc>
      </w:tr>
      <w:tr w:rsidR="0055583C" w:rsidRPr="00FD298F" w14:paraId="5BBBB33E" w14:textId="77777777" w:rsidTr="00EB0CFF">
        <w:tc>
          <w:tcPr>
            <w:tcW w:w="2965" w:type="dxa"/>
            <w:vMerge/>
          </w:tcPr>
          <w:p w14:paraId="3C114476" w14:textId="77777777" w:rsidR="0055583C" w:rsidRDefault="0055583C" w:rsidP="0055583C">
            <w:pPr>
              <w:rPr>
                <w:sz w:val="24"/>
                <w:szCs w:val="24"/>
              </w:rPr>
            </w:pPr>
          </w:p>
        </w:tc>
        <w:tc>
          <w:tcPr>
            <w:tcW w:w="2445" w:type="dxa"/>
          </w:tcPr>
          <w:p w14:paraId="7D7C3104" w14:textId="217E5DC7" w:rsidR="0055583C" w:rsidRPr="00FD298F" w:rsidRDefault="0055583C" w:rsidP="0055583C">
            <w:r>
              <w:t>General Membership</w:t>
            </w:r>
          </w:p>
        </w:tc>
        <w:tc>
          <w:tcPr>
            <w:tcW w:w="1760" w:type="dxa"/>
          </w:tcPr>
          <w:p w14:paraId="6BC62948" w14:textId="77777777" w:rsidR="0055583C" w:rsidRDefault="0055583C" w:rsidP="0055583C">
            <w:r>
              <w:t>Bill Henning</w:t>
            </w:r>
          </w:p>
          <w:p w14:paraId="2071519A" w14:textId="5945349C" w:rsidR="0055583C" w:rsidRPr="00FD298F" w:rsidRDefault="0055583C" w:rsidP="0055583C">
            <w:r>
              <w:t>Paul Lanzikos</w:t>
            </w:r>
          </w:p>
        </w:tc>
        <w:tc>
          <w:tcPr>
            <w:tcW w:w="3846" w:type="dxa"/>
          </w:tcPr>
          <w:p w14:paraId="56D268E5" w14:textId="51E59E8D" w:rsidR="0055583C" w:rsidRDefault="008402F8" w:rsidP="0055583C">
            <w:hyperlink r:id="rId103" w:history="1">
              <w:r w:rsidR="0055583C" w:rsidRPr="00F344A9">
                <w:rPr>
                  <w:rStyle w:val="Hyperlink"/>
                </w:rPr>
                <w:t>bhenning@bostoncil.org</w:t>
              </w:r>
            </w:hyperlink>
          </w:p>
          <w:p w14:paraId="36545132" w14:textId="5FE55578" w:rsidR="0055583C" w:rsidRPr="00FD298F" w:rsidRDefault="008402F8" w:rsidP="0055583C">
            <w:hyperlink r:id="rId104" w:history="1">
              <w:r w:rsidR="0055583C" w:rsidRPr="00F344A9">
                <w:rPr>
                  <w:rStyle w:val="Hyperlink"/>
                </w:rPr>
                <w:t>paul.lanzikos@gmail.com</w:t>
              </w:r>
            </w:hyperlink>
            <w:r w:rsidR="0055583C">
              <w:t xml:space="preserve"> </w:t>
            </w:r>
          </w:p>
        </w:tc>
      </w:tr>
      <w:tr w:rsidR="0055583C" w:rsidRPr="00FD298F" w14:paraId="51073F81" w14:textId="77777777" w:rsidTr="00EB0CFF">
        <w:tc>
          <w:tcPr>
            <w:tcW w:w="2965" w:type="dxa"/>
            <w:vMerge/>
          </w:tcPr>
          <w:p w14:paraId="745B18D8" w14:textId="77777777" w:rsidR="0055583C" w:rsidRDefault="0055583C" w:rsidP="0055583C">
            <w:pPr>
              <w:rPr>
                <w:sz w:val="24"/>
                <w:szCs w:val="24"/>
              </w:rPr>
            </w:pPr>
          </w:p>
        </w:tc>
        <w:tc>
          <w:tcPr>
            <w:tcW w:w="2445" w:type="dxa"/>
          </w:tcPr>
          <w:p w14:paraId="65D5104D" w14:textId="7D2FE24B" w:rsidR="0055583C" w:rsidRDefault="0055583C" w:rsidP="0055583C">
            <w:r>
              <w:t>Behavioral Health</w:t>
            </w:r>
          </w:p>
        </w:tc>
        <w:tc>
          <w:tcPr>
            <w:tcW w:w="1760" w:type="dxa"/>
          </w:tcPr>
          <w:p w14:paraId="39DF414D" w14:textId="20131C68" w:rsidR="0055583C" w:rsidRDefault="0055583C" w:rsidP="0055583C">
            <w:r>
              <w:t>Frank Baskin</w:t>
            </w:r>
          </w:p>
        </w:tc>
        <w:tc>
          <w:tcPr>
            <w:tcW w:w="3846" w:type="dxa"/>
          </w:tcPr>
          <w:p w14:paraId="44D8ECF5" w14:textId="1295A1E5" w:rsidR="0055583C" w:rsidRDefault="008402F8" w:rsidP="0055583C">
            <w:hyperlink r:id="rId105" w:history="1">
              <w:r w:rsidR="0055583C" w:rsidRPr="00F344A9">
                <w:rPr>
                  <w:rStyle w:val="Hyperlink"/>
                </w:rPr>
                <w:t>baskinfrank19@gmail.com</w:t>
              </w:r>
            </w:hyperlink>
            <w:r w:rsidR="0055583C">
              <w:t xml:space="preserve"> </w:t>
            </w:r>
          </w:p>
        </w:tc>
      </w:tr>
      <w:tr w:rsidR="0055583C" w:rsidRPr="00FD298F" w14:paraId="794233A0" w14:textId="77777777" w:rsidTr="00EB0CFF">
        <w:tc>
          <w:tcPr>
            <w:tcW w:w="2965" w:type="dxa"/>
            <w:vMerge/>
          </w:tcPr>
          <w:p w14:paraId="1E1C232A" w14:textId="77777777" w:rsidR="0055583C" w:rsidRDefault="0055583C" w:rsidP="0055583C">
            <w:pPr>
              <w:rPr>
                <w:sz w:val="24"/>
                <w:szCs w:val="24"/>
              </w:rPr>
            </w:pPr>
          </w:p>
        </w:tc>
        <w:tc>
          <w:tcPr>
            <w:tcW w:w="2445" w:type="dxa"/>
          </w:tcPr>
          <w:p w14:paraId="387DB9EE" w14:textId="0E853DFB" w:rsidR="0055583C" w:rsidRDefault="0055583C" w:rsidP="0055583C">
            <w:r>
              <w:t>Communications</w:t>
            </w:r>
          </w:p>
        </w:tc>
        <w:tc>
          <w:tcPr>
            <w:tcW w:w="1760" w:type="dxa"/>
          </w:tcPr>
          <w:p w14:paraId="7193CE8E" w14:textId="77777777" w:rsidR="0055583C" w:rsidRDefault="0055583C" w:rsidP="0055583C">
            <w:r>
              <w:t>Pricilla O’Reilly</w:t>
            </w:r>
          </w:p>
          <w:p w14:paraId="4A52B7BA" w14:textId="44346749" w:rsidR="0055583C" w:rsidRDefault="0055583C" w:rsidP="0055583C">
            <w:r>
              <w:t>Samantha VanSchoick</w:t>
            </w:r>
          </w:p>
        </w:tc>
        <w:tc>
          <w:tcPr>
            <w:tcW w:w="3846" w:type="dxa"/>
          </w:tcPr>
          <w:p w14:paraId="0E3EBAE0" w14:textId="3E0B3982" w:rsidR="0055583C" w:rsidRDefault="008402F8" w:rsidP="0055583C">
            <w:hyperlink r:id="rId106" w:history="1">
              <w:r w:rsidR="0055583C" w:rsidRPr="00F344A9">
                <w:rPr>
                  <w:rStyle w:val="Hyperlink"/>
                </w:rPr>
                <w:t>prisoreilly@gmail.com</w:t>
              </w:r>
            </w:hyperlink>
            <w:r w:rsidR="0055583C">
              <w:t xml:space="preserve"> </w:t>
            </w:r>
          </w:p>
          <w:p w14:paraId="625F335C" w14:textId="39739888" w:rsidR="0055583C" w:rsidRDefault="008402F8" w:rsidP="0055583C">
            <w:hyperlink r:id="rId107" w:history="1">
              <w:r w:rsidR="0055583C" w:rsidRPr="00F344A9">
                <w:rPr>
                  <w:rStyle w:val="Hyperlink"/>
                </w:rPr>
                <w:t>svanschoick@cil.org</w:t>
              </w:r>
            </w:hyperlink>
            <w:r w:rsidR="0055583C">
              <w:t xml:space="preserve"> </w:t>
            </w:r>
          </w:p>
        </w:tc>
      </w:tr>
      <w:tr w:rsidR="0055583C" w:rsidRPr="00FD298F" w14:paraId="4D40B417" w14:textId="77777777" w:rsidTr="00EB0CFF">
        <w:tc>
          <w:tcPr>
            <w:tcW w:w="2965" w:type="dxa"/>
            <w:vMerge/>
          </w:tcPr>
          <w:p w14:paraId="0CCC04EE" w14:textId="77777777" w:rsidR="0055583C" w:rsidRDefault="0055583C" w:rsidP="0055583C">
            <w:pPr>
              <w:rPr>
                <w:sz w:val="24"/>
                <w:szCs w:val="24"/>
              </w:rPr>
            </w:pPr>
          </w:p>
        </w:tc>
        <w:tc>
          <w:tcPr>
            <w:tcW w:w="2445" w:type="dxa"/>
          </w:tcPr>
          <w:p w14:paraId="09E5D769" w14:textId="3CF2E410" w:rsidR="0055583C" w:rsidRDefault="0055583C" w:rsidP="0055583C">
            <w:r>
              <w:t>Facilities (Nursing homes, rest homes, assisted living)</w:t>
            </w:r>
          </w:p>
        </w:tc>
        <w:tc>
          <w:tcPr>
            <w:tcW w:w="1760" w:type="dxa"/>
          </w:tcPr>
          <w:p w14:paraId="51858C6B" w14:textId="1A95D061" w:rsidR="0055583C" w:rsidRDefault="0055583C" w:rsidP="0055583C">
            <w:r>
              <w:t>Arlene Germain</w:t>
            </w:r>
          </w:p>
        </w:tc>
        <w:tc>
          <w:tcPr>
            <w:tcW w:w="3846" w:type="dxa"/>
          </w:tcPr>
          <w:p w14:paraId="0B68C455" w14:textId="40674668" w:rsidR="0055583C" w:rsidRDefault="008402F8" w:rsidP="0055583C">
            <w:hyperlink r:id="rId108" w:history="1">
              <w:r w:rsidR="0055583C" w:rsidRPr="00F344A9">
                <w:rPr>
                  <w:rStyle w:val="Hyperlink"/>
                </w:rPr>
                <w:t>agermain@manhr.org</w:t>
              </w:r>
            </w:hyperlink>
            <w:r w:rsidR="0055583C">
              <w:t xml:space="preserve"> </w:t>
            </w:r>
          </w:p>
        </w:tc>
      </w:tr>
      <w:tr w:rsidR="0055583C" w:rsidRPr="00FD298F" w14:paraId="0FA3D39B" w14:textId="77777777" w:rsidTr="00EB0CFF">
        <w:tc>
          <w:tcPr>
            <w:tcW w:w="2965" w:type="dxa"/>
            <w:vMerge/>
          </w:tcPr>
          <w:p w14:paraId="4649AD92" w14:textId="77777777" w:rsidR="0055583C" w:rsidRDefault="0055583C" w:rsidP="0055583C">
            <w:pPr>
              <w:rPr>
                <w:sz w:val="24"/>
                <w:szCs w:val="24"/>
              </w:rPr>
            </w:pPr>
          </w:p>
        </w:tc>
        <w:tc>
          <w:tcPr>
            <w:tcW w:w="2445" w:type="dxa"/>
          </w:tcPr>
          <w:p w14:paraId="1394A45E" w14:textId="3CBE60D0" w:rsidR="0055583C" w:rsidRDefault="0055583C" w:rsidP="0055583C">
            <w:r>
              <w:t>Home and Community Based Services</w:t>
            </w:r>
          </w:p>
        </w:tc>
        <w:tc>
          <w:tcPr>
            <w:tcW w:w="1760" w:type="dxa"/>
          </w:tcPr>
          <w:p w14:paraId="487253F5" w14:textId="3583EB7F" w:rsidR="0055583C" w:rsidRDefault="0055583C" w:rsidP="0055583C">
            <w:r>
              <w:t>Meg Coffin</w:t>
            </w:r>
          </w:p>
        </w:tc>
        <w:tc>
          <w:tcPr>
            <w:tcW w:w="3846" w:type="dxa"/>
          </w:tcPr>
          <w:p w14:paraId="650BC57A" w14:textId="168927E3" w:rsidR="0055583C" w:rsidRDefault="008402F8" w:rsidP="0055583C">
            <w:hyperlink r:id="rId109" w:history="1">
              <w:r w:rsidR="0055583C" w:rsidRPr="00F344A9">
                <w:rPr>
                  <w:rStyle w:val="Hyperlink"/>
                </w:rPr>
                <w:t>mcoffin@centerlw.org</w:t>
              </w:r>
            </w:hyperlink>
            <w:r w:rsidR="0055583C">
              <w:t xml:space="preserve"> </w:t>
            </w:r>
          </w:p>
        </w:tc>
      </w:tr>
      <w:tr w:rsidR="0055583C" w:rsidRPr="00FD298F" w14:paraId="3352F853" w14:textId="77777777" w:rsidTr="00EB0CFF">
        <w:tc>
          <w:tcPr>
            <w:tcW w:w="2965" w:type="dxa"/>
            <w:vMerge/>
          </w:tcPr>
          <w:p w14:paraId="1AF9A592" w14:textId="77777777" w:rsidR="0055583C" w:rsidRDefault="0055583C" w:rsidP="0055583C">
            <w:pPr>
              <w:rPr>
                <w:sz w:val="24"/>
                <w:szCs w:val="24"/>
              </w:rPr>
            </w:pPr>
          </w:p>
        </w:tc>
        <w:tc>
          <w:tcPr>
            <w:tcW w:w="2445" w:type="dxa"/>
          </w:tcPr>
          <w:p w14:paraId="765197B8" w14:textId="1EA628FB" w:rsidR="0055583C" w:rsidRDefault="0055583C" w:rsidP="0055583C">
            <w:r>
              <w:t>Housing</w:t>
            </w:r>
          </w:p>
        </w:tc>
        <w:tc>
          <w:tcPr>
            <w:tcW w:w="1760" w:type="dxa"/>
          </w:tcPr>
          <w:p w14:paraId="33366B33" w14:textId="02C58481" w:rsidR="0055583C" w:rsidRDefault="0055583C" w:rsidP="0055583C">
            <w:r>
              <w:t>Shaya French</w:t>
            </w:r>
          </w:p>
        </w:tc>
        <w:tc>
          <w:tcPr>
            <w:tcW w:w="3846" w:type="dxa"/>
          </w:tcPr>
          <w:p w14:paraId="49BB5905" w14:textId="2E073060" w:rsidR="0055583C" w:rsidRDefault="008402F8" w:rsidP="0055583C">
            <w:hyperlink r:id="rId110" w:history="1">
              <w:r w:rsidR="0055583C" w:rsidRPr="00F344A9">
                <w:rPr>
                  <w:rStyle w:val="Hyperlink"/>
                </w:rPr>
                <w:t>sfrench@bostoncil.org</w:t>
              </w:r>
            </w:hyperlink>
            <w:r w:rsidR="0055583C">
              <w:t xml:space="preserve"> </w:t>
            </w:r>
          </w:p>
        </w:tc>
      </w:tr>
      <w:tr w:rsidR="0055583C" w:rsidRPr="00FD298F" w14:paraId="221DFD78" w14:textId="77777777" w:rsidTr="00EB0CFF">
        <w:tc>
          <w:tcPr>
            <w:tcW w:w="2965" w:type="dxa"/>
            <w:vMerge/>
          </w:tcPr>
          <w:p w14:paraId="110D4406" w14:textId="77777777" w:rsidR="0055583C" w:rsidRDefault="0055583C" w:rsidP="0055583C">
            <w:pPr>
              <w:rPr>
                <w:sz w:val="24"/>
                <w:szCs w:val="24"/>
              </w:rPr>
            </w:pPr>
          </w:p>
        </w:tc>
        <w:tc>
          <w:tcPr>
            <w:tcW w:w="2445" w:type="dxa"/>
          </w:tcPr>
          <w:p w14:paraId="44F752AD" w14:textId="1E922E8F" w:rsidR="0055583C" w:rsidRDefault="0055583C" w:rsidP="0055583C">
            <w:r>
              <w:t>Legislative</w:t>
            </w:r>
          </w:p>
        </w:tc>
        <w:tc>
          <w:tcPr>
            <w:tcW w:w="1760" w:type="dxa"/>
          </w:tcPr>
          <w:p w14:paraId="5F2B8F09" w14:textId="123A1DB3" w:rsidR="0055583C" w:rsidRDefault="0055583C" w:rsidP="0055583C">
            <w:r>
              <w:t>Richard Moore</w:t>
            </w:r>
          </w:p>
        </w:tc>
        <w:tc>
          <w:tcPr>
            <w:tcW w:w="3846" w:type="dxa"/>
          </w:tcPr>
          <w:p w14:paraId="251B4475" w14:textId="73DB0E5D" w:rsidR="0055583C" w:rsidRDefault="008402F8" w:rsidP="0055583C">
            <w:hyperlink r:id="rId111" w:history="1">
              <w:r w:rsidR="0055583C" w:rsidRPr="00F344A9">
                <w:rPr>
                  <w:rStyle w:val="Hyperlink"/>
                </w:rPr>
                <w:t>rmoore8743@charter.net</w:t>
              </w:r>
            </w:hyperlink>
            <w:r w:rsidR="0055583C">
              <w:t xml:space="preserve"> </w:t>
            </w:r>
          </w:p>
        </w:tc>
      </w:tr>
      <w:tr w:rsidR="0055583C" w:rsidRPr="00FD298F" w14:paraId="1A8626C6" w14:textId="77777777" w:rsidTr="00EB0CFF">
        <w:tc>
          <w:tcPr>
            <w:tcW w:w="2965" w:type="dxa"/>
            <w:vMerge/>
          </w:tcPr>
          <w:p w14:paraId="1CD43EEA" w14:textId="77777777" w:rsidR="0055583C" w:rsidRDefault="0055583C" w:rsidP="0055583C">
            <w:pPr>
              <w:rPr>
                <w:sz w:val="24"/>
                <w:szCs w:val="24"/>
              </w:rPr>
            </w:pPr>
          </w:p>
        </w:tc>
        <w:tc>
          <w:tcPr>
            <w:tcW w:w="2445" w:type="dxa"/>
          </w:tcPr>
          <w:p w14:paraId="157E5EB8" w14:textId="3E802ADB" w:rsidR="0055583C" w:rsidRDefault="0055583C" w:rsidP="0055583C">
            <w:r>
              <w:t>Topical Conversations</w:t>
            </w:r>
          </w:p>
        </w:tc>
        <w:tc>
          <w:tcPr>
            <w:tcW w:w="1760" w:type="dxa"/>
          </w:tcPr>
          <w:p w14:paraId="2C0465CD" w14:textId="573F0FA3" w:rsidR="0055583C" w:rsidRDefault="0055583C" w:rsidP="0055583C">
            <w:r>
              <w:t>Lachan Forrow</w:t>
            </w:r>
          </w:p>
        </w:tc>
        <w:tc>
          <w:tcPr>
            <w:tcW w:w="3846" w:type="dxa"/>
          </w:tcPr>
          <w:p w14:paraId="3FC242B6" w14:textId="15796434" w:rsidR="0055583C" w:rsidRDefault="008402F8" w:rsidP="0055583C">
            <w:hyperlink r:id="rId112" w:history="1">
              <w:r w:rsidR="0055583C" w:rsidRPr="00F344A9">
                <w:rPr>
                  <w:rStyle w:val="Hyperlink"/>
                </w:rPr>
                <w:t>lforrow@bidmc.harvard.edu</w:t>
              </w:r>
            </w:hyperlink>
            <w:r w:rsidR="0055583C">
              <w:t xml:space="preserve"> </w:t>
            </w:r>
          </w:p>
        </w:tc>
      </w:tr>
      <w:tr w:rsidR="0055583C" w:rsidRPr="00FD298F" w14:paraId="495294DD" w14:textId="77777777" w:rsidTr="00EB0CFF">
        <w:tc>
          <w:tcPr>
            <w:tcW w:w="2965" w:type="dxa"/>
            <w:vMerge/>
          </w:tcPr>
          <w:p w14:paraId="4C64F632" w14:textId="77777777" w:rsidR="0055583C" w:rsidRDefault="0055583C" w:rsidP="0055583C">
            <w:pPr>
              <w:rPr>
                <w:sz w:val="24"/>
                <w:szCs w:val="24"/>
              </w:rPr>
            </w:pPr>
          </w:p>
        </w:tc>
        <w:tc>
          <w:tcPr>
            <w:tcW w:w="2445" w:type="dxa"/>
          </w:tcPr>
          <w:p w14:paraId="5845B733" w14:textId="63E288F1" w:rsidR="0055583C" w:rsidRDefault="0055583C" w:rsidP="0055583C">
            <w:r>
              <w:t>Veteran Services</w:t>
            </w:r>
          </w:p>
        </w:tc>
        <w:tc>
          <w:tcPr>
            <w:tcW w:w="1760" w:type="dxa"/>
          </w:tcPr>
          <w:p w14:paraId="059213F8" w14:textId="7F87B0D1" w:rsidR="0055583C" w:rsidRDefault="0055583C" w:rsidP="0055583C">
            <w:r>
              <w:t>James Lomastro</w:t>
            </w:r>
          </w:p>
        </w:tc>
        <w:tc>
          <w:tcPr>
            <w:tcW w:w="3846" w:type="dxa"/>
          </w:tcPr>
          <w:p w14:paraId="5014CEE9" w14:textId="0A81D5DB" w:rsidR="0055583C" w:rsidRDefault="008402F8" w:rsidP="0055583C">
            <w:hyperlink r:id="rId113" w:history="1">
              <w:r w:rsidR="0055583C" w:rsidRPr="00CF68E8">
                <w:rPr>
                  <w:rStyle w:val="Hyperlink"/>
                </w:rPr>
                <w:t>jimlomastro@comcast.net</w:t>
              </w:r>
            </w:hyperlink>
            <w:r w:rsidR="0055583C">
              <w:t xml:space="preserve"> </w:t>
            </w:r>
          </w:p>
        </w:tc>
      </w:tr>
      <w:tr w:rsidR="0055583C" w:rsidRPr="00FD298F" w14:paraId="2AFEA188" w14:textId="77777777" w:rsidTr="00EB0CFF">
        <w:tc>
          <w:tcPr>
            <w:tcW w:w="2965" w:type="dxa"/>
          </w:tcPr>
          <w:p w14:paraId="1DB7D3C3" w14:textId="5D52AB63" w:rsidR="0055583C" w:rsidRPr="004E6303" w:rsidRDefault="0055583C" w:rsidP="0055583C">
            <w:pPr>
              <w:rPr>
                <w:b/>
                <w:bCs/>
                <w:sz w:val="24"/>
                <w:szCs w:val="24"/>
              </w:rPr>
            </w:pPr>
            <w:r w:rsidRPr="004E6303">
              <w:rPr>
                <w:b/>
                <w:bCs/>
                <w:i/>
                <w:iCs/>
                <w:sz w:val="24"/>
                <w:szCs w:val="24"/>
              </w:rPr>
              <w:t xml:space="preserve">The </w:t>
            </w:r>
            <w:r w:rsidR="007A23FC">
              <w:rPr>
                <w:b/>
                <w:bCs/>
                <w:i/>
                <w:iCs/>
                <w:sz w:val="24"/>
                <w:szCs w:val="24"/>
              </w:rPr>
              <w:t>Dignity</w:t>
            </w:r>
            <w:r w:rsidRPr="004E6303">
              <w:rPr>
                <w:b/>
                <w:bCs/>
                <w:i/>
                <w:iCs/>
                <w:sz w:val="24"/>
                <w:szCs w:val="24"/>
              </w:rPr>
              <w:t xml:space="preserve"> Digest</w:t>
            </w:r>
          </w:p>
        </w:tc>
        <w:tc>
          <w:tcPr>
            <w:tcW w:w="8051" w:type="dxa"/>
            <w:gridSpan w:val="3"/>
          </w:tcPr>
          <w:p w14:paraId="012A5735" w14:textId="7D6B50DC" w:rsidR="0055583C" w:rsidRDefault="0055583C" w:rsidP="0055583C">
            <w:pPr>
              <w:rPr>
                <w:i/>
                <w:iCs/>
                <w:sz w:val="24"/>
                <w:szCs w:val="24"/>
              </w:rPr>
            </w:pPr>
            <w:r>
              <w:t xml:space="preserve">For a free weekly subscription to </w:t>
            </w:r>
            <w:r>
              <w:rPr>
                <w:i/>
                <w:iCs/>
                <w:sz w:val="24"/>
                <w:szCs w:val="24"/>
              </w:rPr>
              <w:t>The</w:t>
            </w:r>
            <w:r w:rsidR="00FC700C">
              <w:rPr>
                <w:i/>
                <w:iCs/>
                <w:sz w:val="24"/>
                <w:szCs w:val="24"/>
              </w:rPr>
              <w:t xml:space="preserve"> Dignity</w:t>
            </w:r>
            <w:r>
              <w:rPr>
                <w:i/>
                <w:iCs/>
                <w:sz w:val="24"/>
                <w:szCs w:val="24"/>
              </w:rPr>
              <w:t xml:space="preserve"> Digest:</w:t>
            </w:r>
          </w:p>
          <w:p w14:paraId="7691F006" w14:textId="77777777" w:rsidR="0055583C" w:rsidRDefault="008402F8" w:rsidP="0055583C">
            <w:hyperlink r:id="rId114" w:history="1">
              <w:r w:rsidR="0055583C" w:rsidRPr="00F344A9">
                <w:rPr>
                  <w:rStyle w:val="Hyperlink"/>
                </w:rPr>
                <w:t>https://dignityalliancema.org/contact/sign-up-for-emails/</w:t>
              </w:r>
            </w:hyperlink>
            <w:r w:rsidR="0055583C">
              <w:t xml:space="preserve"> </w:t>
            </w:r>
          </w:p>
          <w:p w14:paraId="6680134B" w14:textId="77777777" w:rsidR="00B45F31" w:rsidRDefault="00B45F31" w:rsidP="0055583C">
            <w:r>
              <w:t>Editor: Paul Lanzikos</w:t>
            </w:r>
          </w:p>
          <w:p w14:paraId="2B1A0D7C" w14:textId="30A485AA" w:rsidR="00B45F31" w:rsidRDefault="00B45F31" w:rsidP="0055583C">
            <w:r>
              <w:t>Primary contributor: Sandy Novack</w:t>
            </w:r>
            <w:r w:rsidR="0024259F">
              <w:t xml:space="preserve">, </w:t>
            </w:r>
            <w:r w:rsidR="0024259F" w:rsidRPr="0024259F">
              <w:t>MBA, MSW, LICSW, ACSW, CSW-G</w:t>
            </w:r>
          </w:p>
          <w:p w14:paraId="3043902B" w14:textId="524E09DC" w:rsidR="00B45F31" w:rsidRPr="004E6303" w:rsidRDefault="00B45F31" w:rsidP="0055583C">
            <w:r>
              <w:t>MailChimp Specialist: Sue Rorke</w:t>
            </w:r>
            <w:r w:rsidR="0024259F">
              <w:t>, MetroWest Center for Independent Living</w:t>
            </w:r>
          </w:p>
        </w:tc>
      </w:tr>
      <w:tr w:rsidR="0055583C" w:rsidRPr="00FD298F" w14:paraId="283B451A" w14:textId="77777777" w:rsidTr="00EB0CFF">
        <w:tc>
          <w:tcPr>
            <w:tcW w:w="2965" w:type="dxa"/>
          </w:tcPr>
          <w:p w14:paraId="1C543F3E" w14:textId="4E5501D4" w:rsidR="0055583C" w:rsidRPr="00FD298F" w:rsidRDefault="0055583C" w:rsidP="0055583C">
            <w:pPr>
              <w:rPr>
                <w:sz w:val="24"/>
                <w:szCs w:val="24"/>
              </w:rPr>
            </w:pPr>
            <w:r w:rsidRPr="00FD298F">
              <w:rPr>
                <w:sz w:val="24"/>
                <w:szCs w:val="24"/>
              </w:rPr>
              <w:t>Note of thanks</w:t>
            </w:r>
          </w:p>
        </w:tc>
        <w:tc>
          <w:tcPr>
            <w:tcW w:w="8051" w:type="dxa"/>
            <w:gridSpan w:val="3"/>
          </w:tcPr>
          <w:p w14:paraId="797404EC" w14:textId="19651154" w:rsidR="000A093B" w:rsidRPr="00333099" w:rsidRDefault="0055583C" w:rsidP="00333099">
            <w:pPr>
              <w:rPr>
                <w:i/>
                <w:iCs/>
              </w:rPr>
            </w:pPr>
            <w:r w:rsidRPr="00FD298F">
              <w:t xml:space="preserve">Thanks to the contributors to this issue of </w:t>
            </w:r>
            <w:r w:rsidRPr="00FD298F">
              <w:rPr>
                <w:i/>
                <w:iCs/>
              </w:rPr>
              <w:t xml:space="preserve">The </w:t>
            </w:r>
            <w:r w:rsidR="00FC700C">
              <w:rPr>
                <w:i/>
                <w:iCs/>
              </w:rPr>
              <w:t>Dignity</w:t>
            </w:r>
            <w:r w:rsidRPr="00FD298F">
              <w:rPr>
                <w:i/>
                <w:iCs/>
              </w:rPr>
              <w:t xml:space="preserve"> Digest</w:t>
            </w:r>
          </w:p>
          <w:p w14:paraId="4D7C1E94" w14:textId="22617325" w:rsidR="008316C6" w:rsidRDefault="008316C6" w:rsidP="00B45F31">
            <w:pPr>
              <w:pStyle w:val="ListParagraph"/>
              <w:numPr>
                <w:ilvl w:val="0"/>
                <w:numId w:val="1"/>
              </w:numPr>
            </w:pPr>
            <w:r>
              <w:t>Charlie Carr</w:t>
            </w:r>
          </w:p>
          <w:p w14:paraId="0F8B2A69" w14:textId="39D5DAF3" w:rsidR="002D23D3" w:rsidRDefault="002D23D3" w:rsidP="00B45F31">
            <w:pPr>
              <w:pStyle w:val="ListParagraph"/>
              <w:numPr>
                <w:ilvl w:val="0"/>
                <w:numId w:val="1"/>
              </w:numPr>
            </w:pPr>
            <w:r>
              <w:t>Arlene Germain</w:t>
            </w:r>
          </w:p>
          <w:p w14:paraId="5C3D5F1D" w14:textId="20CC1AAA" w:rsidR="002D23D3" w:rsidRDefault="002D23D3" w:rsidP="00B45F31">
            <w:pPr>
              <w:pStyle w:val="ListParagraph"/>
              <w:numPr>
                <w:ilvl w:val="0"/>
                <w:numId w:val="1"/>
              </w:numPr>
            </w:pPr>
            <w:r>
              <w:t>Chris Hoeh</w:t>
            </w:r>
          </w:p>
          <w:p w14:paraId="4754ED8C" w14:textId="2DE1E0DC" w:rsidR="00215548" w:rsidRDefault="00620082" w:rsidP="00B45F31">
            <w:pPr>
              <w:pStyle w:val="ListParagraph"/>
              <w:numPr>
                <w:ilvl w:val="0"/>
                <w:numId w:val="1"/>
              </w:numPr>
            </w:pPr>
            <w:r>
              <w:t>Dick Moore</w:t>
            </w:r>
          </w:p>
          <w:p w14:paraId="68847A79" w14:textId="73A7661B" w:rsidR="0055583C" w:rsidRPr="00FD298F" w:rsidRDefault="0055583C" w:rsidP="0055583C">
            <w:pPr>
              <w:rPr>
                <w:i/>
                <w:iCs/>
              </w:rPr>
            </w:pPr>
            <w:r w:rsidRPr="00FD298F">
              <w:t>Special thanks to Paul Spooner with the MetroWest Center for Independent Living for</w:t>
            </w:r>
            <w:r w:rsidR="00B45F31">
              <w:t xml:space="preserve"> </w:t>
            </w:r>
            <w:r w:rsidRPr="00FD298F">
              <w:t xml:space="preserve">assistance with the website and MailChimp versions of </w:t>
            </w:r>
            <w:r w:rsidRPr="00FD298F">
              <w:rPr>
                <w:i/>
                <w:iCs/>
              </w:rPr>
              <w:t xml:space="preserve">The </w:t>
            </w:r>
            <w:r w:rsidR="00EA7143">
              <w:rPr>
                <w:i/>
                <w:iCs/>
              </w:rPr>
              <w:t>Dignity</w:t>
            </w:r>
            <w:r w:rsidRPr="00FD298F">
              <w:rPr>
                <w:i/>
                <w:iCs/>
              </w:rPr>
              <w:t xml:space="preserve"> Digest.</w:t>
            </w:r>
          </w:p>
          <w:p w14:paraId="670AE68B" w14:textId="0BBA8604" w:rsidR="0055583C" w:rsidRPr="00FD298F" w:rsidRDefault="0055583C" w:rsidP="0055583C">
            <w:r w:rsidRPr="00FD298F">
              <w:rPr>
                <w:i/>
                <w:iCs/>
              </w:rPr>
              <w:t xml:space="preserve">If you have submissions for inclusion in </w:t>
            </w:r>
            <w:r w:rsidRPr="00FD298F">
              <w:rPr>
                <w:i/>
                <w:iCs/>
                <w:u w:val="single"/>
              </w:rPr>
              <w:t xml:space="preserve">The </w:t>
            </w:r>
            <w:r w:rsidR="00FC700C">
              <w:rPr>
                <w:i/>
                <w:iCs/>
                <w:u w:val="single"/>
              </w:rPr>
              <w:t>Dignity</w:t>
            </w:r>
            <w:r w:rsidRPr="00FD298F">
              <w:rPr>
                <w:i/>
                <w:iCs/>
                <w:u w:val="single"/>
              </w:rPr>
              <w:t xml:space="preserve"> Digest</w:t>
            </w:r>
            <w:r w:rsidRPr="00FD298F">
              <w:rPr>
                <w:i/>
                <w:iCs/>
              </w:rPr>
              <w:t xml:space="preserve"> or have questions or comments, please submit them to </w:t>
            </w:r>
            <w:hyperlink r:id="rId115" w:history="1">
              <w:r w:rsidRPr="00FD298F">
                <w:rPr>
                  <w:rStyle w:val="Hyperlink"/>
                  <w:i/>
                  <w:iCs/>
                  <w:color w:val="auto"/>
                </w:rPr>
                <w:t>paul.lanzikos@gmail.com</w:t>
              </w:r>
            </w:hyperlink>
            <w:r w:rsidRPr="00FD298F">
              <w:rPr>
                <w:i/>
                <w:iCs/>
              </w:rPr>
              <w:t>.</w:t>
            </w:r>
          </w:p>
        </w:tc>
      </w:tr>
      <w:tr w:rsidR="0055583C" w:rsidRPr="00FD298F" w14:paraId="0702A94F" w14:textId="77777777" w:rsidTr="00126F86">
        <w:trPr>
          <w:trHeight w:val="692"/>
        </w:trPr>
        <w:tc>
          <w:tcPr>
            <w:tcW w:w="11016" w:type="dxa"/>
            <w:gridSpan w:val="4"/>
          </w:tcPr>
          <w:p w14:paraId="1C433C19" w14:textId="63A64C42" w:rsidR="0055583C" w:rsidRPr="00FD298F" w:rsidRDefault="0055583C" w:rsidP="0055583C">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55583C" w:rsidRPr="00FD298F" w:rsidRDefault="0055583C" w:rsidP="0055583C">
            <w:pPr>
              <w:rPr>
                <w:i/>
                <w:iCs/>
              </w:rPr>
            </w:pPr>
            <w:r w:rsidRPr="00FD298F">
              <w:rPr>
                <w:i/>
                <w:iCs/>
              </w:rPr>
              <w:t>Our guiding principle is the assurance of dignity for those receiving the services as well as for those providing them.</w:t>
            </w:r>
          </w:p>
          <w:p w14:paraId="3A343BA4" w14:textId="4377F443" w:rsidR="0055583C" w:rsidRPr="00FD298F" w:rsidRDefault="0055583C" w:rsidP="0055583C">
            <w:pPr>
              <w:rPr>
                <w:i/>
                <w:iCs/>
              </w:rPr>
            </w:pPr>
            <w:r w:rsidRPr="00FD298F">
              <w:rPr>
                <w:i/>
                <w:iCs/>
              </w:rPr>
              <w:t xml:space="preserve">The information presented in “The </w:t>
            </w:r>
            <w:r w:rsidR="00FC700C">
              <w:rPr>
                <w:i/>
                <w:iCs/>
              </w:rPr>
              <w:t>Dignity</w:t>
            </w:r>
            <w:r w:rsidRPr="00FD298F">
              <w:rPr>
                <w:i/>
                <w:iCs/>
              </w:rPr>
              <w:t xml:space="preserve"> Digest” is obtained from publicly available sources and does not necessarily represent positions held by Dignity Alliance Massachusetts. </w:t>
            </w:r>
          </w:p>
          <w:p w14:paraId="78517A55" w14:textId="217A3035" w:rsidR="0055583C" w:rsidRPr="00FD298F" w:rsidRDefault="0055583C" w:rsidP="0055583C">
            <w:pPr>
              <w:rPr>
                <w:i/>
                <w:iCs/>
              </w:rPr>
            </w:pPr>
            <w:r w:rsidRPr="00FD298F">
              <w:rPr>
                <w:i/>
                <w:iCs/>
              </w:rPr>
              <w:t>Previous issues of The Tuesday Digest</w:t>
            </w:r>
            <w:r w:rsidR="00EA7143">
              <w:rPr>
                <w:i/>
                <w:iCs/>
              </w:rPr>
              <w:t xml:space="preserve"> </w:t>
            </w:r>
            <w:r w:rsidR="00EA7143">
              <w:t xml:space="preserve">and </w:t>
            </w:r>
            <w:r w:rsidR="00EA7143">
              <w:rPr>
                <w:i/>
                <w:iCs/>
              </w:rPr>
              <w:t>The Dignity Digest</w:t>
            </w:r>
            <w:r w:rsidRPr="00FD298F">
              <w:rPr>
                <w:i/>
                <w:iCs/>
              </w:rPr>
              <w:t xml:space="preserve"> are available at:  </w:t>
            </w:r>
            <w:hyperlink r:id="rId116" w:history="1">
              <w:r w:rsidRPr="00FD298F">
                <w:rPr>
                  <w:rStyle w:val="Hyperlink"/>
                  <w:i/>
                  <w:iCs/>
                  <w:color w:val="auto"/>
                </w:rPr>
                <w:t>https://dignityalliancema.org/the-tuesday-digest/</w:t>
              </w:r>
            </w:hyperlink>
            <w:r w:rsidRPr="00FD298F">
              <w:rPr>
                <w:i/>
                <w:iCs/>
              </w:rPr>
              <w:t xml:space="preserve"> </w:t>
            </w:r>
          </w:p>
          <w:p w14:paraId="1306CD67" w14:textId="381FFB48" w:rsidR="0055583C" w:rsidRPr="00FD298F" w:rsidRDefault="0055583C" w:rsidP="0055583C">
            <w:r w:rsidRPr="00FD298F">
              <w:rPr>
                <w:i/>
                <w:iCs/>
              </w:rPr>
              <w:lastRenderedPageBreak/>
              <w:t xml:space="preserve">For more information about Dignity Alliance Massachusetts, please visit </w:t>
            </w:r>
            <w:hyperlink r:id="rId117"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1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FBE54D" w14:textId="77777777" w:rsidR="008402F8" w:rsidRDefault="008402F8" w:rsidP="00A60749">
      <w:pPr>
        <w:spacing w:after="0" w:line="240" w:lineRule="auto"/>
      </w:pPr>
      <w:r>
        <w:separator/>
      </w:r>
    </w:p>
  </w:endnote>
  <w:endnote w:type="continuationSeparator" w:id="0">
    <w:p w14:paraId="449A3556" w14:textId="77777777" w:rsidR="008402F8" w:rsidRDefault="008402F8"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7547E7D6" w:rsidR="005B442D" w:rsidRPr="005B442D" w:rsidRDefault="005B442D">
          <w:pPr>
            <w:pStyle w:val="Footer"/>
            <w:rPr>
              <w:b/>
              <w:bCs/>
            </w:rPr>
          </w:pPr>
          <w:r w:rsidRPr="005B442D">
            <w:rPr>
              <w:b/>
              <w:bCs/>
              <w:i/>
              <w:iCs/>
            </w:rPr>
            <w:t xml:space="preserve">The </w:t>
          </w:r>
          <w:r w:rsidR="00FC700C">
            <w:rPr>
              <w:b/>
              <w:bCs/>
              <w:i/>
              <w:iCs/>
            </w:rPr>
            <w:t>Dignity</w:t>
          </w:r>
          <w:r w:rsidRPr="005B442D">
            <w:rPr>
              <w:b/>
              <w:bCs/>
              <w:i/>
              <w:iCs/>
            </w:rPr>
            <w:t xml:space="preserve"> Digest</w:t>
          </w:r>
        </w:p>
      </w:tc>
      <w:tc>
        <w:tcPr>
          <w:tcW w:w="2697" w:type="dxa"/>
        </w:tcPr>
        <w:p w14:paraId="178B4407" w14:textId="66364E63" w:rsidR="005B442D" w:rsidRDefault="005B442D" w:rsidP="005B442D">
          <w:pPr>
            <w:pStyle w:val="Footer"/>
            <w:jc w:val="center"/>
          </w:pPr>
          <w:r>
            <w:t xml:space="preserve">Issue # </w:t>
          </w:r>
          <w:r w:rsidR="00D71DB6">
            <w:t>7</w:t>
          </w:r>
          <w:r w:rsidR="0024259F">
            <w:t>1</w:t>
          </w:r>
        </w:p>
      </w:tc>
      <w:tc>
        <w:tcPr>
          <w:tcW w:w="2698" w:type="dxa"/>
        </w:tcPr>
        <w:p w14:paraId="54BD80FB" w14:textId="021AF779" w:rsidR="005B442D" w:rsidRDefault="0024259F" w:rsidP="005B442D">
          <w:pPr>
            <w:pStyle w:val="Footer"/>
            <w:jc w:val="center"/>
          </w:pPr>
          <w:r>
            <w:t>January 7, 2022</w:t>
          </w:r>
        </w:p>
      </w:tc>
      <w:tc>
        <w:tcPr>
          <w:tcW w:w="2698" w:type="dxa"/>
        </w:tcPr>
        <w:p w14:paraId="0509FF1E" w14:textId="5FB45EFB" w:rsidR="005B442D" w:rsidRDefault="008402F8">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E19FD2" w14:textId="77777777" w:rsidR="008402F8" w:rsidRDefault="008402F8" w:rsidP="00A60749">
      <w:pPr>
        <w:spacing w:after="0" w:line="240" w:lineRule="auto"/>
      </w:pPr>
      <w:r>
        <w:separator/>
      </w:r>
    </w:p>
  </w:footnote>
  <w:footnote w:type="continuationSeparator" w:id="0">
    <w:p w14:paraId="323CC499" w14:textId="77777777" w:rsidR="008402F8" w:rsidRDefault="008402F8"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A3799"/>
    <w:multiLevelType w:val="hybridMultilevel"/>
    <w:tmpl w:val="6F1CE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710D9A"/>
    <w:multiLevelType w:val="hybridMultilevel"/>
    <w:tmpl w:val="23B43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102D25"/>
    <w:multiLevelType w:val="hybridMultilevel"/>
    <w:tmpl w:val="30BE4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5576E5"/>
    <w:multiLevelType w:val="hybridMultilevel"/>
    <w:tmpl w:val="DD66355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79850A3"/>
    <w:multiLevelType w:val="multilevel"/>
    <w:tmpl w:val="7CCAE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AD6476"/>
    <w:multiLevelType w:val="hybridMultilevel"/>
    <w:tmpl w:val="B06CB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D02AC3"/>
    <w:multiLevelType w:val="hybridMultilevel"/>
    <w:tmpl w:val="72686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5223AA"/>
    <w:multiLevelType w:val="multilevel"/>
    <w:tmpl w:val="B3EA8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5E298E"/>
    <w:multiLevelType w:val="hybridMultilevel"/>
    <w:tmpl w:val="EC4E066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6745CDB"/>
    <w:multiLevelType w:val="hybridMultilevel"/>
    <w:tmpl w:val="26641F20"/>
    <w:lvl w:ilvl="0" w:tplc="0409000F">
      <w:start w:val="1"/>
      <w:numFmt w:val="decimal"/>
      <w:lvlText w:val="%1."/>
      <w:lvlJc w:val="left"/>
      <w:pPr>
        <w:ind w:left="360" w:hanging="360"/>
      </w:pPr>
      <w:rPr>
        <w:rFonts w:hint="default"/>
        <w:b/>
        <w:i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26B05675"/>
    <w:multiLevelType w:val="hybridMultilevel"/>
    <w:tmpl w:val="3356D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DD70CD"/>
    <w:multiLevelType w:val="multilevel"/>
    <w:tmpl w:val="8614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7117A4"/>
    <w:multiLevelType w:val="hybridMultilevel"/>
    <w:tmpl w:val="B832E398"/>
    <w:lvl w:ilvl="0" w:tplc="D9AE78D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074C4D"/>
    <w:multiLevelType w:val="multilevel"/>
    <w:tmpl w:val="EE0A7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E9618F"/>
    <w:multiLevelType w:val="hybridMultilevel"/>
    <w:tmpl w:val="00704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876DEB"/>
    <w:multiLevelType w:val="multilevel"/>
    <w:tmpl w:val="1CD6A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196AE3"/>
    <w:multiLevelType w:val="multilevel"/>
    <w:tmpl w:val="B7B2C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3805B0"/>
    <w:multiLevelType w:val="multilevel"/>
    <w:tmpl w:val="D3EC9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9234F"/>
    <w:multiLevelType w:val="hybridMultilevel"/>
    <w:tmpl w:val="6BD6579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84E1AB6"/>
    <w:multiLevelType w:val="hybridMultilevel"/>
    <w:tmpl w:val="E1F2B7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E2B7BDE"/>
    <w:multiLevelType w:val="multilevel"/>
    <w:tmpl w:val="8884D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C52198"/>
    <w:multiLevelType w:val="hybridMultilevel"/>
    <w:tmpl w:val="368A9A7A"/>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81E2CEC"/>
    <w:multiLevelType w:val="hybridMultilevel"/>
    <w:tmpl w:val="1E2AA544"/>
    <w:lvl w:ilvl="0" w:tplc="D9AE78D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213D81"/>
    <w:multiLevelType w:val="multilevel"/>
    <w:tmpl w:val="7E586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D8573F0"/>
    <w:multiLevelType w:val="hybridMultilevel"/>
    <w:tmpl w:val="5218ECFA"/>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E0C41E6"/>
    <w:multiLevelType w:val="hybridMultilevel"/>
    <w:tmpl w:val="87FA2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60C256C"/>
    <w:multiLevelType w:val="multilevel"/>
    <w:tmpl w:val="9B80F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472EC2"/>
    <w:multiLevelType w:val="hybridMultilevel"/>
    <w:tmpl w:val="673AADC2"/>
    <w:lvl w:ilvl="0" w:tplc="AD9855FE">
      <w:start w:val="1"/>
      <w:numFmt w:val="decimal"/>
      <w:lvlText w:val="%1."/>
      <w:lvlJc w:val="left"/>
      <w:pPr>
        <w:ind w:left="720" w:hanging="360"/>
      </w:pPr>
      <w:rPr>
        <w:rFonts w:hint="default"/>
        <w:b/>
        <w:i w:val="0"/>
        <w:caps w:val="0"/>
        <w:strike w:val="0"/>
        <w:dstrike w:val="0"/>
        <w:vanish w:val="0"/>
        <w:vertAlign w:val="baseline"/>
      </w:rPr>
    </w:lvl>
    <w:lvl w:ilvl="1" w:tplc="251AB496">
      <w:start w:val="1"/>
      <w:numFmt w:val="lowerLetter"/>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AC01875"/>
    <w:multiLevelType w:val="multilevel"/>
    <w:tmpl w:val="CB7A8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0954131"/>
    <w:multiLevelType w:val="multilevel"/>
    <w:tmpl w:val="7CD68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92C5E3E"/>
    <w:multiLevelType w:val="multilevel"/>
    <w:tmpl w:val="8AECF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9AA3828"/>
    <w:multiLevelType w:val="multilevel"/>
    <w:tmpl w:val="4F5E4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376A98"/>
    <w:multiLevelType w:val="multilevel"/>
    <w:tmpl w:val="35F698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B6A6E1D"/>
    <w:multiLevelType w:val="multilevel"/>
    <w:tmpl w:val="20748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FFA630C"/>
    <w:multiLevelType w:val="multilevel"/>
    <w:tmpl w:val="0C22D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1"/>
  </w:num>
  <w:num w:numId="3">
    <w:abstractNumId w:val="25"/>
  </w:num>
  <w:num w:numId="4">
    <w:abstractNumId w:val="17"/>
  </w:num>
  <w:num w:numId="5">
    <w:abstractNumId w:val="13"/>
  </w:num>
  <w:num w:numId="6">
    <w:abstractNumId w:val="16"/>
  </w:num>
  <w:num w:numId="7">
    <w:abstractNumId w:val="26"/>
  </w:num>
  <w:num w:numId="8">
    <w:abstractNumId w:val="27"/>
  </w:num>
  <w:num w:numId="9">
    <w:abstractNumId w:val="30"/>
  </w:num>
  <w:num w:numId="10">
    <w:abstractNumId w:val="35"/>
  </w:num>
  <w:num w:numId="11">
    <w:abstractNumId w:val="3"/>
  </w:num>
  <w:num w:numId="12">
    <w:abstractNumId w:val="8"/>
  </w:num>
  <w:num w:numId="13">
    <w:abstractNumId w:val="20"/>
  </w:num>
  <w:num w:numId="14">
    <w:abstractNumId w:val="12"/>
  </w:num>
  <w:num w:numId="15">
    <w:abstractNumId w:val="23"/>
  </w:num>
  <w:num w:numId="16">
    <w:abstractNumId w:val="19"/>
  </w:num>
  <w:num w:numId="17">
    <w:abstractNumId w:val="29"/>
  </w:num>
  <w:num w:numId="18">
    <w:abstractNumId w:val="7"/>
  </w:num>
  <w:num w:numId="19">
    <w:abstractNumId w:val="21"/>
  </w:num>
  <w:num w:numId="20">
    <w:abstractNumId w:val="5"/>
  </w:num>
  <w:num w:numId="21">
    <w:abstractNumId w:val="34"/>
  </w:num>
  <w:num w:numId="22">
    <w:abstractNumId w:val="15"/>
  </w:num>
  <w:num w:numId="23">
    <w:abstractNumId w:val="32"/>
  </w:num>
  <w:num w:numId="24">
    <w:abstractNumId w:val="28"/>
  </w:num>
  <w:num w:numId="25">
    <w:abstractNumId w:val="0"/>
  </w:num>
  <w:num w:numId="26">
    <w:abstractNumId w:val="33"/>
  </w:num>
  <w:num w:numId="27">
    <w:abstractNumId w:val="6"/>
  </w:num>
  <w:num w:numId="28">
    <w:abstractNumId w:val="10"/>
  </w:num>
  <w:num w:numId="29">
    <w:abstractNumId w:val="4"/>
  </w:num>
  <w:num w:numId="30">
    <w:abstractNumId w:val="24"/>
  </w:num>
  <w:num w:numId="31">
    <w:abstractNumId w:val="14"/>
  </w:num>
  <w:num w:numId="32">
    <w:abstractNumId w:val="31"/>
  </w:num>
  <w:num w:numId="33">
    <w:abstractNumId w:val="1"/>
  </w:num>
  <w:num w:numId="34">
    <w:abstractNumId w:val="9"/>
  </w:num>
  <w:num w:numId="35">
    <w:abstractNumId w:val="22"/>
  </w:num>
  <w:num w:numId="36">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D359C"/>
    <w:rsid w:val="00000013"/>
    <w:rsid w:val="000000AF"/>
    <w:rsid w:val="00000238"/>
    <w:rsid w:val="00000B76"/>
    <w:rsid w:val="000011A7"/>
    <w:rsid w:val="000019BE"/>
    <w:rsid w:val="0000251E"/>
    <w:rsid w:val="00003088"/>
    <w:rsid w:val="000040E8"/>
    <w:rsid w:val="0000477B"/>
    <w:rsid w:val="00005638"/>
    <w:rsid w:val="00010322"/>
    <w:rsid w:val="00010AAE"/>
    <w:rsid w:val="00010E25"/>
    <w:rsid w:val="00010E59"/>
    <w:rsid w:val="000128D5"/>
    <w:rsid w:val="000129C1"/>
    <w:rsid w:val="00013693"/>
    <w:rsid w:val="00013DC8"/>
    <w:rsid w:val="00013E2C"/>
    <w:rsid w:val="0001429A"/>
    <w:rsid w:val="00014B5E"/>
    <w:rsid w:val="0001587E"/>
    <w:rsid w:val="000166CE"/>
    <w:rsid w:val="0001741C"/>
    <w:rsid w:val="00017C75"/>
    <w:rsid w:val="000210F4"/>
    <w:rsid w:val="0002221C"/>
    <w:rsid w:val="000223C4"/>
    <w:rsid w:val="00023CD6"/>
    <w:rsid w:val="00025864"/>
    <w:rsid w:val="00025A62"/>
    <w:rsid w:val="00025AB6"/>
    <w:rsid w:val="00026044"/>
    <w:rsid w:val="00026675"/>
    <w:rsid w:val="00026727"/>
    <w:rsid w:val="00026AC4"/>
    <w:rsid w:val="000272DA"/>
    <w:rsid w:val="00027A4F"/>
    <w:rsid w:val="00030626"/>
    <w:rsid w:val="00030F28"/>
    <w:rsid w:val="00030FCA"/>
    <w:rsid w:val="00032671"/>
    <w:rsid w:val="0003287E"/>
    <w:rsid w:val="00032FCA"/>
    <w:rsid w:val="000333A3"/>
    <w:rsid w:val="00033ED9"/>
    <w:rsid w:val="00035A61"/>
    <w:rsid w:val="00035D5C"/>
    <w:rsid w:val="00035EED"/>
    <w:rsid w:val="00036481"/>
    <w:rsid w:val="000371E6"/>
    <w:rsid w:val="0003785C"/>
    <w:rsid w:val="00037BE4"/>
    <w:rsid w:val="00037DA8"/>
    <w:rsid w:val="00037E17"/>
    <w:rsid w:val="0004065B"/>
    <w:rsid w:val="000407BE"/>
    <w:rsid w:val="00040A10"/>
    <w:rsid w:val="00040C13"/>
    <w:rsid w:val="00041C74"/>
    <w:rsid w:val="00041F54"/>
    <w:rsid w:val="00042980"/>
    <w:rsid w:val="00042C4D"/>
    <w:rsid w:val="00042D41"/>
    <w:rsid w:val="00043ED4"/>
    <w:rsid w:val="000449EE"/>
    <w:rsid w:val="00044A79"/>
    <w:rsid w:val="00045609"/>
    <w:rsid w:val="00045819"/>
    <w:rsid w:val="00045CE4"/>
    <w:rsid w:val="000467EA"/>
    <w:rsid w:val="00047F56"/>
    <w:rsid w:val="00050478"/>
    <w:rsid w:val="0005233E"/>
    <w:rsid w:val="00052497"/>
    <w:rsid w:val="0005258E"/>
    <w:rsid w:val="000526BE"/>
    <w:rsid w:val="0005282C"/>
    <w:rsid w:val="00052CBE"/>
    <w:rsid w:val="00053E6C"/>
    <w:rsid w:val="00054679"/>
    <w:rsid w:val="00055055"/>
    <w:rsid w:val="0005570D"/>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AA7"/>
    <w:rsid w:val="00071D18"/>
    <w:rsid w:val="0007272E"/>
    <w:rsid w:val="0007411D"/>
    <w:rsid w:val="00075823"/>
    <w:rsid w:val="00075BF8"/>
    <w:rsid w:val="0007635A"/>
    <w:rsid w:val="0007722C"/>
    <w:rsid w:val="000772FB"/>
    <w:rsid w:val="0008129E"/>
    <w:rsid w:val="00081F22"/>
    <w:rsid w:val="00082773"/>
    <w:rsid w:val="00082C6C"/>
    <w:rsid w:val="00083749"/>
    <w:rsid w:val="00083F59"/>
    <w:rsid w:val="000848BD"/>
    <w:rsid w:val="00085862"/>
    <w:rsid w:val="00085D29"/>
    <w:rsid w:val="00086F30"/>
    <w:rsid w:val="000872C7"/>
    <w:rsid w:val="000874F0"/>
    <w:rsid w:val="000902EF"/>
    <w:rsid w:val="000902F7"/>
    <w:rsid w:val="00090DC6"/>
    <w:rsid w:val="00091003"/>
    <w:rsid w:val="000910E8"/>
    <w:rsid w:val="0009193A"/>
    <w:rsid w:val="00091CAF"/>
    <w:rsid w:val="00092639"/>
    <w:rsid w:val="000948B1"/>
    <w:rsid w:val="00095290"/>
    <w:rsid w:val="00095755"/>
    <w:rsid w:val="00095C16"/>
    <w:rsid w:val="00096527"/>
    <w:rsid w:val="000969A0"/>
    <w:rsid w:val="000978BD"/>
    <w:rsid w:val="000A03AB"/>
    <w:rsid w:val="000A093B"/>
    <w:rsid w:val="000A12D0"/>
    <w:rsid w:val="000A15A8"/>
    <w:rsid w:val="000A17A7"/>
    <w:rsid w:val="000A17F7"/>
    <w:rsid w:val="000A2A6A"/>
    <w:rsid w:val="000A4172"/>
    <w:rsid w:val="000A43BE"/>
    <w:rsid w:val="000A493A"/>
    <w:rsid w:val="000A4C63"/>
    <w:rsid w:val="000A4E5E"/>
    <w:rsid w:val="000A5372"/>
    <w:rsid w:val="000A5759"/>
    <w:rsid w:val="000A57CB"/>
    <w:rsid w:val="000A5DDD"/>
    <w:rsid w:val="000A62E2"/>
    <w:rsid w:val="000A6BF7"/>
    <w:rsid w:val="000A7247"/>
    <w:rsid w:val="000B0851"/>
    <w:rsid w:val="000B0B46"/>
    <w:rsid w:val="000B0B7B"/>
    <w:rsid w:val="000B0D3A"/>
    <w:rsid w:val="000B101E"/>
    <w:rsid w:val="000B158C"/>
    <w:rsid w:val="000B2466"/>
    <w:rsid w:val="000B2BE6"/>
    <w:rsid w:val="000B32E7"/>
    <w:rsid w:val="000B35C1"/>
    <w:rsid w:val="000B3C2D"/>
    <w:rsid w:val="000B3D7F"/>
    <w:rsid w:val="000B4DCD"/>
    <w:rsid w:val="000B5178"/>
    <w:rsid w:val="000B5191"/>
    <w:rsid w:val="000B5C37"/>
    <w:rsid w:val="000B5D85"/>
    <w:rsid w:val="000B5EFB"/>
    <w:rsid w:val="000B6207"/>
    <w:rsid w:val="000B6B6C"/>
    <w:rsid w:val="000C016A"/>
    <w:rsid w:val="000C0250"/>
    <w:rsid w:val="000C0AD8"/>
    <w:rsid w:val="000C0D6A"/>
    <w:rsid w:val="000C1567"/>
    <w:rsid w:val="000C1CF9"/>
    <w:rsid w:val="000C1DC3"/>
    <w:rsid w:val="000C23BD"/>
    <w:rsid w:val="000C3F3A"/>
    <w:rsid w:val="000C4059"/>
    <w:rsid w:val="000C4F75"/>
    <w:rsid w:val="000C5D74"/>
    <w:rsid w:val="000C5E18"/>
    <w:rsid w:val="000C78CC"/>
    <w:rsid w:val="000D02EF"/>
    <w:rsid w:val="000D1B81"/>
    <w:rsid w:val="000D296E"/>
    <w:rsid w:val="000D2A29"/>
    <w:rsid w:val="000D2F99"/>
    <w:rsid w:val="000D32B7"/>
    <w:rsid w:val="000D340A"/>
    <w:rsid w:val="000D3A89"/>
    <w:rsid w:val="000D3B11"/>
    <w:rsid w:val="000D51F7"/>
    <w:rsid w:val="000D576F"/>
    <w:rsid w:val="000D6612"/>
    <w:rsid w:val="000D692B"/>
    <w:rsid w:val="000D6E30"/>
    <w:rsid w:val="000D6F7A"/>
    <w:rsid w:val="000D73AB"/>
    <w:rsid w:val="000D73D2"/>
    <w:rsid w:val="000D776E"/>
    <w:rsid w:val="000D7C1C"/>
    <w:rsid w:val="000E0545"/>
    <w:rsid w:val="000E11A1"/>
    <w:rsid w:val="000E2DEF"/>
    <w:rsid w:val="000E3BE8"/>
    <w:rsid w:val="000E431F"/>
    <w:rsid w:val="000E54D9"/>
    <w:rsid w:val="000E5F5C"/>
    <w:rsid w:val="000E613C"/>
    <w:rsid w:val="000E6FFC"/>
    <w:rsid w:val="000E776B"/>
    <w:rsid w:val="000F13FC"/>
    <w:rsid w:val="000F1B73"/>
    <w:rsid w:val="000F3175"/>
    <w:rsid w:val="000F32EF"/>
    <w:rsid w:val="000F391A"/>
    <w:rsid w:val="000F3C56"/>
    <w:rsid w:val="000F47E2"/>
    <w:rsid w:val="000F4FEB"/>
    <w:rsid w:val="000F5DA0"/>
    <w:rsid w:val="000F7DC7"/>
    <w:rsid w:val="00100093"/>
    <w:rsid w:val="0010023A"/>
    <w:rsid w:val="00100CFE"/>
    <w:rsid w:val="001021C7"/>
    <w:rsid w:val="00103300"/>
    <w:rsid w:val="00103334"/>
    <w:rsid w:val="0010373B"/>
    <w:rsid w:val="00103F72"/>
    <w:rsid w:val="0010413F"/>
    <w:rsid w:val="0010484B"/>
    <w:rsid w:val="00104BCC"/>
    <w:rsid w:val="0010506D"/>
    <w:rsid w:val="001052C1"/>
    <w:rsid w:val="00106879"/>
    <w:rsid w:val="001074E6"/>
    <w:rsid w:val="0010771A"/>
    <w:rsid w:val="00112054"/>
    <w:rsid w:val="00113A1A"/>
    <w:rsid w:val="00113E12"/>
    <w:rsid w:val="00114365"/>
    <w:rsid w:val="001143AC"/>
    <w:rsid w:val="001154BF"/>
    <w:rsid w:val="00115ACB"/>
    <w:rsid w:val="001160C4"/>
    <w:rsid w:val="00117B40"/>
    <w:rsid w:val="00120016"/>
    <w:rsid w:val="001219B2"/>
    <w:rsid w:val="001243B3"/>
    <w:rsid w:val="0012515F"/>
    <w:rsid w:val="001251F4"/>
    <w:rsid w:val="00125580"/>
    <w:rsid w:val="0012570C"/>
    <w:rsid w:val="0012572F"/>
    <w:rsid w:val="00126F86"/>
    <w:rsid w:val="00126FD7"/>
    <w:rsid w:val="00127304"/>
    <w:rsid w:val="00127F20"/>
    <w:rsid w:val="00130B08"/>
    <w:rsid w:val="00131090"/>
    <w:rsid w:val="00131291"/>
    <w:rsid w:val="00131541"/>
    <w:rsid w:val="001319AF"/>
    <w:rsid w:val="00131A87"/>
    <w:rsid w:val="00131C55"/>
    <w:rsid w:val="00131C9D"/>
    <w:rsid w:val="00131E02"/>
    <w:rsid w:val="0013353A"/>
    <w:rsid w:val="0013432D"/>
    <w:rsid w:val="0013607F"/>
    <w:rsid w:val="00141BC6"/>
    <w:rsid w:val="0014337D"/>
    <w:rsid w:val="00144519"/>
    <w:rsid w:val="001458A5"/>
    <w:rsid w:val="00145D38"/>
    <w:rsid w:val="00145DF8"/>
    <w:rsid w:val="00145F41"/>
    <w:rsid w:val="001463D6"/>
    <w:rsid w:val="001469F3"/>
    <w:rsid w:val="00150F2D"/>
    <w:rsid w:val="00151761"/>
    <w:rsid w:val="001525EE"/>
    <w:rsid w:val="00152E34"/>
    <w:rsid w:val="001539F7"/>
    <w:rsid w:val="00153AEC"/>
    <w:rsid w:val="00155693"/>
    <w:rsid w:val="001563BC"/>
    <w:rsid w:val="00156CA8"/>
    <w:rsid w:val="001570DB"/>
    <w:rsid w:val="00157B3A"/>
    <w:rsid w:val="00157BE8"/>
    <w:rsid w:val="001628F8"/>
    <w:rsid w:val="00162C00"/>
    <w:rsid w:val="00162C20"/>
    <w:rsid w:val="00163370"/>
    <w:rsid w:val="0016505D"/>
    <w:rsid w:val="00165186"/>
    <w:rsid w:val="0016609B"/>
    <w:rsid w:val="00166702"/>
    <w:rsid w:val="00167751"/>
    <w:rsid w:val="00167B1B"/>
    <w:rsid w:val="00171196"/>
    <w:rsid w:val="00172211"/>
    <w:rsid w:val="00172C82"/>
    <w:rsid w:val="00172DEC"/>
    <w:rsid w:val="001732E3"/>
    <w:rsid w:val="0017349F"/>
    <w:rsid w:val="001739B7"/>
    <w:rsid w:val="00173F16"/>
    <w:rsid w:val="0017466F"/>
    <w:rsid w:val="0017499D"/>
    <w:rsid w:val="001751E2"/>
    <w:rsid w:val="001757C8"/>
    <w:rsid w:val="0017585D"/>
    <w:rsid w:val="00175969"/>
    <w:rsid w:val="00180121"/>
    <w:rsid w:val="00182C75"/>
    <w:rsid w:val="00182C91"/>
    <w:rsid w:val="00183236"/>
    <w:rsid w:val="00183FB5"/>
    <w:rsid w:val="001867FE"/>
    <w:rsid w:val="001868DD"/>
    <w:rsid w:val="00186E21"/>
    <w:rsid w:val="001873B2"/>
    <w:rsid w:val="001876BE"/>
    <w:rsid w:val="0018779F"/>
    <w:rsid w:val="00192D76"/>
    <w:rsid w:val="00194B7C"/>
    <w:rsid w:val="00194E80"/>
    <w:rsid w:val="0019596A"/>
    <w:rsid w:val="00195A67"/>
    <w:rsid w:val="00197850"/>
    <w:rsid w:val="00197858"/>
    <w:rsid w:val="00197AAD"/>
    <w:rsid w:val="00197C4A"/>
    <w:rsid w:val="00197D97"/>
    <w:rsid w:val="00197DDB"/>
    <w:rsid w:val="001A019D"/>
    <w:rsid w:val="001A0CC1"/>
    <w:rsid w:val="001A0E5B"/>
    <w:rsid w:val="001A1228"/>
    <w:rsid w:val="001A17EA"/>
    <w:rsid w:val="001A220B"/>
    <w:rsid w:val="001A2326"/>
    <w:rsid w:val="001A2338"/>
    <w:rsid w:val="001A3106"/>
    <w:rsid w:val="001A3187"/>
    <w:rsid w:val="001A32CF"/>
    <w:rsid w:val="001A3401"/>
    <w:rsid w:val="001A3A2F"/>
    <w:rsid w:val="001A3E5B"/>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92F"/>
    <w:rsid w:val="001B7A01"/>
    <w:rsid w:val="001B7D81"/>
    <w:rsid w:val="001C0097"/>
    <w:rsid w:val="001C0C21"/>
    <w:rsid w:val="001C13EF"/>
    <w:rsid w:val="001C1D5B"/>
    <w:rsid w:val="001C22EF"/>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4408"/>
    <w:rsid w:val="001D496A"/>
    <w:rsid w:val="001D7032"/>
    <w:rsid w:val="001D70FA"/>
    <w:rsid w:val="001D7890"/>
    <w:rsid w:val="001D7A2D"/>
    <w:rsid w:val="001E1B34"/>
    <w:rsid w:val="001E1CD9"/>
    <w:rsid w:val="001E3BAD"/>
    <w:rsid w:val="001E4251"/>
    <w:rsid w:val="001E476A"/>
    <w:rsid w:val="001E4B7A"/>
    <w:rsid w:val="001E6CDA"/>
    <w:rsid w:val="001E7477"/>
    <w:rsid w:val="001E7638"/>
    <w:rsid w:val="001F08DA"/>
    <w:rsid w:val="001F0BC1"/>
    <w:rsid w:val="001F0E9D"/>
    <w:rsid w:val="001F1C0F"/>
    <w:rsid w:val="001F21D3"/>
    <w:rsid w:val="001F2401"/>
    <w:rsid w:val="001F2E8F"/>
    <w:rsid w:val="001F3324"/>
    <w:rsid w:val="001F332A"/>
    <w:rsid w:val="001F360B"/>
    <w:rsid w:val="001F3DED"/>
    <w:rsid w:val="001F41BC"/>
    <w:rsid w:val="001F4AD0"/>
    <w:rsid w:val="001F4CD9"/>
    <w:rsid w:val="001F5D0D"/>
    <w:rsid w:val="001F7ACA"/>
    <w:rsid w:val="001F7BFE"/>
    <w:rsid w:val="00200FA3"/>
    <w:rsid w:val="0020104B"/>
    <w:rsid w:val="0020128E"/>
    <w:rsid w:val="00202895"/>
    <w:rsid w:val="00202B23"/>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1BD"/>
    <w:rsid w:val="0021537A"/>
    <w:rsid w:val="00215548"/>
    <w:rsid w:val="00216A50"/>
    <w:rsid w:val="00217F1A"/>
    <w:rsid w:val="00220E9A"/>
    <w:rsid w:val="0022190A"/>
    <w:rsid w:val="00222238"/>
    <w:rsid w:val="00223082"/>
    <w:rsid w:val="00224AD6"/>
    <w:rsid w:val="00224C38"/>
    <w:rsid w:val="00224FE3"/>
    <w:rsid w:val="00224FFD"/>
    <w:rsid w:val="002253F6"/>
    <w:rsid w:val="00226217"/>
    <w:rsid w:val="00226A99"/>
    <w:rsid w:val="00226B88"/>
    <w:rsid w:val="00227429"/>
    <w:rsid w:val="0022767E"/>
    <w:rsid w:val="0022777C"/>
    <w:rsid w:val="0023013A"/>
    <w:rsid w:val="002302AF"/>
    <w:rsid w:val="002304C9"/>
    <w:rsid w:val="002307E9"/>
    <w:rsid w:val="002308E9"/>
    <w:rsid w:val="00230CDA"/>
    <w:rsid w:val="0023117A"/>
    <w:rsid w:val="00231FD3"/>
    <w:rsid w:val="00233647"/>
    <w:rsid w:val="00233FEF"/>
    <w:rsid w:val="00234911"/>
    <w:rsid w:val="00235298"/>
    <w:rsid w:val="002355CD"/>
    <w:rsid w:val="002361C5"/>
    <w:rsid w:val="0023639B"/>
    <w:rsid w:val="0023653B"/>
    <w:rsid w:val="00237093"/>
    <w:rsid w:val="002379A0"/>
    <w:rsid w:val="00240118"/>
    <w:rsid w:val="00240787"/>
    <w:rsid w:val="00241BC2"/>
    <w:rsid w:val="00242392"/>
    <w:rsid w:val="0024259F"/>
    <w:rsid w:val="00242F45"/>
    <w:rsid w:val="00242FCC"/>
    <w:rsid w:val="00243043"/>
    <w:rsid w:val="00243576"/>
    <w:rsid w:val="00243F38"/>
    <w:rsid w:val="002440D2"/>
    <w:rsid w:val="002446EB"/>
    <w:rsid w:val="0024490C"/>
    <w:rsid w:val="00244B80"/>
    <w:rsid w:val="0024518A"/>
    <w:rsid w:val="0024528D"/>
    <w:rsid w:val="0024627F"/>
    <w:rsid w:val="00246362"/>
    <w:rsid w:val="00246640"/>
    <w:rsid w:val="00246BC2"/>
    <w:rsid w:val="00246E5D"/>
    <w:rsid w:val="0024733E"/>
    <w:rsid w:val="00247E70"/>
    <w:rsid w:val="00252B92"/>
    <w:rsid w:val="00253426"/>
    <w:rsid w:val="00253A7E"/>
    <w:rsid w:val="00253EEA"/>
    <w:rsid w:val="0025408C"/>
    <w:rsid w:val="0025452D"/>
    <w:rsid w:val="002549EF"/>
    <w:rsid w:val="00255792"/>
    <w:rsid w:val="002567BF"/>
    <w:rsid w:val="00257CF8"/>
    <w:rsid w:val="00257E99"/>
    <w:rsid w:val="0026051F"/>
    <w:rsid w:val="00260634"/>
    <w:rsid w:val="00260B7C"/>
    <w:rsid w:val="00260FAF"/>
    <w:rsid w:val="00262A70"/>
    <w:rsid w:val="00262BEE"/>
    <w:rsid w:val="00263379"/>
    <w:rsid w:val="002637DE"/>
    <w:rsid w:val="002647A2"/>
    <w:rsid w:val="0026535C"/>
    <w:rsid w:val="00265601"/>
    <w:rsid w:val="00265B93"/>
    <w:rsid w:val="00266AA3"/>
    <w:rsid w:val="00266AAD"/>
    <w:rsid w:val="00267612"/>
    <w:rsid w:val="0027110F"/>
    <w:rsid w:val="00271308"/>
    <w:rsid w:val="002724E7"/>
    <w:rsid w:val="0027272C"/>
    <w:rsid w:val="00272A4A"/>
    <w:rsid w:val="00272E9E"/>
    <w:rsid w:val="002743B5"/>
    <w:rsid w:val="0027502D"/>
    <w:rsid w:val="00275FBC"/>
    <w:rsid w:val="00277BD5"/>
    <w:rsid w:val="00277C0F"/>
    <w:rsid w:val="00280F19"/>
    <w:rsid w:val="002817A3"/>
    <w:rsid w:val="002833A0"/>
    <w:rsid w:val="00284404"/>
    <w:rsid w:val="00284D92"/>
    <w:rsid w:val="002857E1"/>
    <w:rsid w:val="00285B78"/>
    <w:rsid w:val="00287971"/>
    <w:rsid w:val="00287D82"/>
    <w:rsid w:val="00290501"/>
    <w:rsid w:val="002906E3"/>
    <w:rsid w:val="00291B23"/>
    <w:rsid w:val="00292213"/>
    <w:rsid w:val="0029259C"/>
    <w:rsid w:val="0029278F"/>
    <w:rsid w:val="002943D1"/>
    <w:rsid w:val="00294D06"/>
    <w:rsid w:val="0029539C"/>
    <w:rsid w:val="00296673"/>
    <w:rsid w:val="002970F1"/>
    <w:rsid w:val="00297C0E"/>
    <w:rsid w:val="002A1338"/>
    <w:rsid w:val="002A13CA"/>
    <w:rsid w:val="002A167E"/>
    <w:rsid w:val="002A1771"/>
    <w:rsid w:val="002A1BA6"/>
    <w:rsid w:val="002A1D1E"/>
    <w:rsid w:val="002A2F77"/>
    <w:rsid w:val="002A4A14"/>
    <w:rsid w:val="002A4E5D"/>
    <w:rsid w:val="002A5174"/>
    <w:rsid w:val="002A62F7"/>
    <w:rsid w:val="002A68D4"/>
    <w:rsid w:val="002A6CD1"/>
    <w:rsid w:val="002A7620"/>
    <w:rsid w:val="002B00D9"/>
    <w:rsid w:val="002B103B"/>
    <w:rsid w:val="002B29FD"/>
    <w:rsid w:val="002B2C82"/>
    <w:rsid w:val="002B2EFD"/>
    <w:rsid w:val="002B3FAC"/>
    <w:rsid w:val="002B489D"/>
    <w:rsid w:val="002B48A3"/>
    <w:rsid w:val="002B5428"/>
    <w:rsid w:val="002B7599"/>
    <w:rsid w:val="002B7960"/>
    <w:rsid w:val="002B7BF3"/>
    <w:rsid w:val="002C0379"/>
    <w:rsid w:val="002C0643"/>
    <w:rsid w:val="002C185C"/>
    <w:rsid w:val="002C21CF"/>
    <w:rsid w:val="002C245A"/>
    <w:rsid w:val="002C2626"/>
    <w:rsid w:val="002C2729"/>
    <w:rsid w:val="002C2CFA"/>
    <w:rsid w:val="002C370A"/>
    <w:rsid w:val="002C3754"/>
    <w:rsid w:val="002C4CE9"/>
    <w:rsid w:val="002C4E25"/>
    <w:rsid w:val="002C5205"/>
    <w:rsid w:val="002C52F0"/>
    <w:rsid w:val="002C55FC"/>
    <w:rsid w:val="002C57DB"/>
    <w:rsid w:val="002C5821"/>
    <w:rsid w:val="002C58DD"/>
    <w:rsid w:val="002C596F"/>
    <w:rsid w:val="002C5FFF"/>
    <w:rsid w:val="002C6614"/>
    <w:rsid w:val="002D070B"/>
    <w:rsid w:val="002D0BB5"/>
    <w:rsid w:val="002D15E1"/>
    <w:rsid w:val="002D19B5"/>
    <w:rsid w:val="002D2365"/>
    <w:rsid w:val="002D23D3"/>
    <w:rsid w:val="002D25D3"/>
    <w:rsid w:val="002D359C"/>
    <w:rsid w:val="002D3946"/>
    <w:rsid w:val="002D3E5B"/>
    <w:rsid w:val="002D3F26"/>
    <w:rsid w:val="002D426E"/>
    <w:rsid w:val="002D42B0"/>
    <w:rsid w:val="002D42F3"/>
    <w:rsid w:val="002D5A32"/>
    <w:rsid w:val="002D5F1A"/>
    <w:rsid w:val="002D6141"/>
    <w:rsid w:val="002D665C"/>
    <w:rsid w:val="002E1E42"/>
    <w:rsid w:val="002E3401"/>
    <w:rsid w:val="002E3606"/>
    <w:rsid w:val="002E410E"/>
    <w:rsid w:val="002E5C93"/>
    <w:rsid w:val="002E6382"/>
    <w:rsid w:val="002E6D66"/>
    <w:rsid w:val="002F1380"/>
    <w:rsid w:val="002F1B17"/>
    <w:rsid w:val="002F1D07"/>
    <w:rsid w:val="002F2A07"/>
    <w:rsid w:val="002F2BCF"/>
    <w:rsid w:val="002F2D8B"/>
    <w:rsid w:val="002F3B0A"/>
    <w:rsid w:val="002F45B6"/>
    <w:rsid w:val="002F4758"/>
    <w:rsid w:val="002F4850"/>
    <w:rsid w:val="002F4A92"/>
    <w:rsid w:val="002F50F8"/>
    <w:rsid w:val="002F5658"/>
    <w:rsid w:val="002F5EDA"/>
    <w:rsid w:val="002F6BC2"/>
    <w:rsid w:val="002F7B20"/>
    <w:rsid w:val="00300C57"/>
    <w:rsid w:val="00300E38"/>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587"/>
    <w:rsid w:val="00307942"/>
    <w:rsid w:val="00307D1A"/>
    <w:rsid w:val="00307E05"/>
    <w:rsid w:val="00310388"/>
    <w:rsid w:val="00310F20"/>
    <w:rsid w:val="00311093"/>
    <w:rsid w:val="00311D20"/>
    <w:rsid w:val="00311DA6"/>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448"/>
    <w:rsid w:val="0032363A"/>
    <w:rsid w:val="00323718"/>
    <w:rsid w:val="00323B74"/>
    <w:rsid w:val="00324045"/>
    <w:rsid w:val="00325698"/>
    <w:rsid w:val="0032658B"/>
    <w:rsid w:val="003265B8"/>
    <w:rsid w:val="00326D1B"/>
    <w:rsid w:val="00330554"/>
    <w:rsid w:val="003308DF"/>
    <w:rsid w:val="00330A4C"/>
    <w:rsid w:val="00330F34"/>
    <w:rsid w:val="00331128"/>
    <w:rsid w:val="003314D4"/>
    <w:rsid w:val="00331C89"/>
    <w:rsid w:val="00331FF7"/>
    <w:rsid w:val="00333099"/>
    <w:rsid w:val="00334068"/>
    <w:rsid w:val="00334452"/>
    <w:rsid w:val="003345EE"/>
    <w:rsid w:val="00334664"/>
    <w:rsid w:val="003350CE"/>
    <w:rsid w:val="00335B6C"/>
    <w:rsid w:val="00335FF9"/>
    <w:rsid w:val="00336014"/>
    <w:rsid w:val="0033606C"/>
    <w:rsid w:val="00337127"/>
    <w:rsid w:val="003422E4"/>
    <w:rsid w:val="0034246B"/>
    <w:rsid w:val="003427B0"/>
    <w:rsid w:val="00342BEB"/>
    <w:rsid w:val="0034347C"/>
    <w:rsid w:val="00343B4A"/>
    <w:rsid w:val="00344175"/>
    <w:rsid w:val="0034417C"/>
    <w:rsid w:val="0034539C"/>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827"/>
    <w:rsid w:val="00364FDB"/>
    <w:rsid w:val="003662A8"/>
    <w:rsid w:val="0036799E"/>
    <w:rsid w:val="00367ED8"/>
    <w:rsid w:val="00367FBE"/>
    <w:rsid w:val="00371350"/>
    <w:rsid w:val="0037160B"/>
    <w:rsid w:val="00371773"/>
    <w:rsid w:val="003723FC"/>
    <w:rsid w:val="003732A5"/>
    <w:rsid w:val="003732FB"/>
    <w:rsid w:val="0037344C"/>
    <w:rsid w:val="00373502"/>
    <w:rsid w:val="0037410D"/>
    <w:rsid w:val="00376805"/>
    <w:rsid w:val="003778A5"/>
    <w:rsid w:val="003779C8"/>
    <w:rsid w:val="00377A60"/>
    <w:rsid w:val="00377D86"/>
    <w:rsid w:val="003810EA"/>
    <w:rsid w:val="00382986"/>
    <w:rsid w:val="00382E2F"/>
    <w:rsid w:val="00383027"/>
    <w:rsid w:val="0038377E"/>
    <w:rsid w:val="003852EE"/>
    <w:rsid w:val="003860F4"/>
    <w:rsid w:val="003861AC"/>
    <w:rsid w:val="003862A7"/>
    <w:rsid w:val="003869D1"/>
    <w:rsid w:val="00386EC7"/>
    <w:rsid w:val="003871FD"/>
    <w:rsid w:val="00387511"/>
    <w:rsid w:val="00387708"/>
    <w:rsid w:val="003877C6"/>
    <w:rsid w:val="00390158"/>
    <w:rsid w:val="0039095C"/>
    <w:rsid w:val="00391816"/>
    <w:rsid w:val="00391D1B"/>
    <w:rsid w:val="00392003"/>
    <w:rsid w:val="0039239D"/>
    <w:rsid w:val="003923B1"/>
    <w:rsid w:val="003935F1"/>
    <w:rsid w:val="00393A67"/>
    <w:rsid w:val="00395E75"/>
    <w:rsid w:val="00395EC1"/>
    <w:rsid w:val="00396FA8"/>
    <w:rsid w:val="003973BB"/>
    <w:rsid w:val="003A07A4"/>
    <w:rsid w:val="003A0ECE"/>
    <w:rsid w:val="003A317C"/>
    <w:rsid w:val="003A368A"/>
    <w:rsid w:val="003A40FB"/>
    <w:rsid w:val="003A48FA"/>
    <w:rsid w:val="003A5DF2"/>
    <w:rsid w:val="003A5DF5"/>
    <w:rsid w:val="003A6378"/>
    <w:rsid w:val="003A6E0A"/>
    <w:rsid w:val="003A712A"/>
    <w:rsid w:val="003A7E2A"/>
    <w:rsid w:val="003B0697"/>
    <w:rsid w:val="003B0BA8"/>
    <w:rsid w:val="003B0BFD"/>
    <w:rsid w:val="003B1E0A"/>
    <w:rsid w:val="003B2EDE"/>
    <w:rsid w:val="003B419C"/>
    <w:rsid w:val="003B4DE3"/>
    <w:rsid w:val="003B4E8D"/>
    <w:rsid w:val="003B5AFA"/>
    <w:rsid w:val="003B6A7C"/>
    <w:rsid w:val="003C03E2"/>
    <w:rsid w:val="003C1BDF"/>
    <w:rsid w:val="003C2174"/>
    <w:rsid w:val="003C2483"/>
    <w:rsid w:val="003C3130"/>
    <w:rsid w:val="003C33E5"/>
    <w:rsid w:val="003C3F60"/>
    <w:rsid w:val="003C4754"/>
    <w:rsid w:val="003C48FC"/>
    <w:rsid w:val="003C4ADF"/>
    <w:rsid w:val="003C4B58"/>
    <w:rsid w:val="003C4DC5"/>
    <w:rsid w:val="003C5B77"/>
    <w:rsid w:val="003C69EF"/>
    <w:rsid w:val="003C7487"/>
    <w:rsid w:val="003C74BB"/>
    <w:rsid w:val="003D0990"/>
    <w:rsid w:val="003D0C16"/>
    <w:rsid w:val="003D14A7"/>
    <w:rsid w:val="003D28D3"/>
    <w:rsid w:val="003D2974"/>
    <w:rsid w:val="003D2A95"/>
    <w:rsid w:val="003D2ACA"/>
    <w:rsid w:val="003D2BD4"/>
    <w:rsid w:val="003D2E94"/>
    <w:rsid w:val="003D43A4"/>
    <w:rsid w:val="003D4EE4"/>
    <w:rsid w:val="003D6179"/>
    <w:rsid w:val="003E164F"/>
    <w:rsid w:val="003E353B"/>
    <w:rsid w:val="003E5CBE"/>
    <w:rsid w:val="003E721C"/>
    <w:rsid w:val="003E7929"/>
    <w:rsid w:val="003F13AF"/>
    <w:rsid w:val="003F200D"/>
    <w:rsid w:val="003F2061"/>
    <w:rsid w:val="003F3198"/>
    <w:rsid w:val="003F4143"/>
    <w:rsid w:val="003F4C96"/>
    <w:rsid w:val="003F50A5"/>
    <w:rsid w:val="003F57D6"/>
    <w:rsid w:val="003F5EFC"/>
    <w:rsid w:val="003F6262"/>
    <w:rsid w:val="003F6CA0"/>
    <w:rsid w:val="003F7BD7"/>
    <w:rsid w:val="003F7FA3"/>
    <w:rsid w:val="0040002B"/>
    <w:rsid w:val="00400BD5"/>
    <w:rsid w:val="0040149D"/>
    <w:rsid w:val="00403741"/>
    <w:rsid w:val="00404A03"/>
    <w:rsid w:val="00404FDA"/>
    <w:rsid w:val="00405261"/>
    <w:rsid w:val="0040565B"/>
    <w:rsid w:val="0040597D"/>
    <w:rsid w:val="00405AF3"/>
    <w:rsid w:val="00405C3E"/>
    <w:rsid w:val="00405DF5"/>
    <w:rsid w:val="00407A1D"/>
    <w:rsid w:val="00407AB2"/>
    <w:rsid w:val="004107D7"/>
    <w:rsid w:val="00411415"/>
    <w:rsid w:val="00411E61"/>
    <w:rsid w:val="00412B35"/>
    <w:rsid w:val="00412B8A"/>
    <w:rsid w:val="00413EFA"/>
    <w:rsid w:val="00414232"/>
    <w:rsid w:val="00414A58"/>
    <w:rsid w:val="004150DA"/>
    <w:rsid w:val="0041580B"/>
    <w:rsid w:val="00415C60"/>
    <w:rsid w:val="0041600D"/>
    <w:rsid w:val="00416ADB"/>
    <w:rsid w:val="00417215"/>
    <w:rsid w:val="0041743C"/>
    <w:rsid w:val="0041754B"/>
    <w:rsid w:val="00417A49"/>
    <w:rsid w:val="004205C0"/>
    <w:rsid w:val="0042146B"/>
    <w:rsid w:val="00422160"/>
    <w:rsid w:val="0042298C"/>
    <w:rsid w:val="00422EAD"/>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3029"/>
    <w:rsid w:val="004335FA"/>
    <w:rsid w:val="0043394E"/>
    <w:rsid w:val="00434ACC"/>
    <w:rsid w:val="00434E04"/>
    <w:rsid w:val="0043585D"/>
    <w:rsid w:val="0043617A"/>
    <w:rsid w:val="0043630B"/>
    <w:rsid w:val="00436446"/>
    <w:rsid w:val="0043743C"/>
    <w:rsid w:val="00437931"/>
    <w:rsid w:val="00437BAB"/>
    <w:rsid w:val="00441306"/>
    <w:rsid w:val="00441323"/>
    <w:rsid w:val="00441F07"/>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4BDC"/>
    <w:rsid w:val="004760C8"/>
    <w:rsid w:val="00476BBE"/>
    <w:rsid w:val="00476E0B"/>
    <w:rsid w:val="0047749E"/>
    <w:rsid w:val="00477D5C"/>
    <w:rsid w:val="004800FD"/>
    <w:rsid w:val="00480522"/>
    <w:rsid w:val="00481272"/>
    <w:rsid w:val="00481A94"/>
    <w:rsid w:val="004820A7"/>
    <w:rsid w:val="00482588"/>
    <w:rsid w:val="00482A5E"/>
    <w:rsid w:val="0048377C"/>
    <w:rsid w:val="00483943"/>
    <w:rsid w:val="0048435A"/>
    <w:rsid w:val="00484797"/>
    <w:rsid w:val="00484A82"/>
    <w:rsid w:val="00484F85"/>
    <w:rsid w:val="00485EFC"/>
    <w:rsid w:val="004866A4"/>
    <w:rsid w:val="004903F9"/>
    <w:rsid w:val="00490857"/>
    <w:rsid w:val="00490DAC"/>
    <w:rsid w:val="00490EC7"/>
    <w:rsid w:val="00491ECF"/>
    <w:rsid w:val="00492728"/>
    <w:rsid w:val="00494688"/>
    <w:rsid w:val="00494AE1"/>
    <w:rsid w:val="00495081"/>
    <w:rsid w:val="00495423"/>
    <w:rsid w:val="0049569D"/>
    <w:rsid w:val="0049666F"/>
    <w:rsid w:val="00496CEF"/>
    <w:rsid w:val="004A08F5"/>
    <w:rsid w:val="004A11C4"/>
    <w:rsid w:val="004A23D3"/>
    <w:rsid w:val="004A3676"/>
    <w:rsid w:val="004A3CB5"/>
    <w:rsid w:val="004A5E8E"/>
    <w:rsid w:val="004A67D4"/>
    <w:rsid w:val="004A6F36"/>
    <w:rsid w:val="004A7F95"/>
    <w:rsid w:val="004B0B74"/>
    <w:rsid w:val="004B11A4"/>
    <w:rsid w:val="004B1310"/>
    <w:rsid w:val="004B1681"/>
    <w:rsid w:val="004B20D6"/>
    <w:rsid w:val="004B2B2D"/>
    <w:rsid w:val="004B5F2A"/>
    <w:rsid w:val="004B71EE"/>
    <w:rsid w:val="004C0073"/>
    <w:rsid w:val="004C0D0A"/>
    <w:rsid w:val="004C1C19"/>
    <w:rsid w:val="004C3269"/>
    <w:rsid w:val="004C334A"/>
    <w:rsid w:val="004C417D"/>
    <w:rsid w:val="004C4FE8"/>
    <w:rsid w:val="004C57AB"/>
    <w:rsid w:val="004C5D39"/>
    <w:rsid w:val="004C6F61"/>
    <w:rsid w:val="004C7F82"/>
    <w:rsid w:val="004D1A20"/>
    <w:rsid w:val="004D2C1C"/>
    <w:rsid w:val="004D3942"/>
    <w:rsid w:val="004D41D7"/>
    <w:rsid w:val="004D4359"/>
    <w:rsid w:val="004D4370"/>
    <w:rsid w:val="004D4D80"/>
    <w:rsid w:val="004D5975"/>
    <w:rsid w:val="004D5B84"/>
    <w:rsid w:val="004D6551"/>
    <w:rsid w:val="004D6C3D"/>
    <w:rsid w:val="004D7399"/>
    <w:rsid w:val="004E02A9"/>
    <w:rsid w:val="004E18C8"/>
    <w:rsid w:val="004E1A28"/>
    <w:rsid w:val="004E283E"/>
    <w:rsid w:val="004E36DB"/>
    <w:rsid w:val="004E391F"/>
    <w:rsid w:val="004E4CC2"/>
    <w:rsid w:val="004E6303"/>
    <w:rsid w:val="004E6AF1"/>
    <w:rsid w:val="004E6F16"/>
    <w:rsid w:val="004F0DB3"/>
    <w:rsid w:val="004F199D"/>
    <w:rsid w:val="004F19DF"/>
    <w:rsid w:val="004F355C"/>
    <w:rsid w:val="004F3D48"/>
    <w:rsid w:val="004F5596"/>
    <w:rsid w:val="004F5E5C"/>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4116"/>
    <w:rsid w:val="00505253"/>
    <w:rsid w:val="005052C8"/>
    <w:rsid w:val="0050574E"/>
    <w:rsid w:val="005057D3"/>
    <w:rsid w:val="00505E52"/>
    <w:rsid w:val="00507223"/>
    <w:rsid w:val="005074BC"/>
    <w:rsid w:val="00507782"/>
    <w:rsid w:val="00507858"/>
    <w:rsid w:val="0050791B"/>
    <w:rsid w:val="00511265"/>
    <w:rsid w:val="00511587"/>
    <w:rsid w:val="00511C66"/>
    <w:rsid w:val="00513072"/>
    <w:rsid w:val="005137BF"/>
    <w:rsid w:val="00513960"/>
    <w:rsid w:val="00513D4C"/>
    <w:rsid w:val="0051429A"/>
    <w:rsid w:val="00515297"/>
    <w:rsid w:val="005168C5"/>
    <w:rsid w:val="00516ECC"/>
    <w:rsid w:val="0052287E"/>
    <w:rsid w:val="00522C4A"/>
    <w:rsid w:val="00523AE8"/>
    <w:rsid w:val="0052461D"/>
    <w:rsid w:val="00524E8E"/>
    <w:rsid w:val="005257F7"/>
    <w:rsid w:val="00527A54"/>
    <w:rsid w:val="00527DBB"/>
    <w:rsid w:val="00530213"/>
    <w:rsid w:val="00530B79"/>
    <w:rsid w:val="00532714"/>
    <w:rsid w:val="005333AA"/>
    <w:rsid w:val="00533C08"/>
    <w:rsid w:val="00533C2C"/>
    <w:rsid w:val="00534C5B"/>
    <w:rsid w:val="00534DB1"/>
    <w:rsid w:val="005360E7"/>
    <w:rsid w:val="00543C0E"/>
    <w:rsid w:val="00544517"/>
    <w:rsid w:val="0054573F"/>
    <w:rsid w:val="0054611F"/>
    <w:rsid w:val="00546B7A"/>
    <w:rsid w:val="00547220"/>
    <w:rsid w:val="00547315"/>
    <w:rsid w:val="00547591"/>
    <w:rsid w:val="00550FA3"/>
    <w:rsid w:val="00551B97"/>
    <w:rsid w:val="0055244D"/>
    <w:rsid w:val="00552CEC"/>
    <w:rsid w:val="00553150"/>
    <w:rsid w:val="00553369"/>
    <w:rsid w:val="005552C5"/>
    <w:rsid w:val="005553CD"/>
    <w:rsid w:val="005553D6"/>
    <w:rsid w:val="0055560E"/>
    <w:rsid w:val="0055583C"/>
    <w:rsid w:val="00555968"/>
    <w:rsid w:val="00555BC7"/>
    <w:rsid w:val="00556455"/>
    <w:rsid w:val="005576BD"/>
    <w:rsid w:val="005605B5"/>
    <w:rsid w:val="00561CBA"/>
    <w:rsid w:val="005628AC"/>
    <w:rsid w:val="00564662"/>
    <w:rsid w:val="00564FA2"/>
    <w:rsid w:val="00565CE6"/>
    <w:rsid w:val="00565F83"/>
    <w:rsid w:val="0056688C"/>
    <w:rsid w:val="00566D03"/>
    <w:rsid w:val="00566D56"/>
    <w:rsid w:val="00567AC6"/>
    <w:rsid w:val="00567FFA"/>
    <w:rsid w:val="00570E4D"/>
    <w:rsid w:val="00572206"/>
    <w:rsid w:val="00573459"/>
    <w:rsid w:val="00574286"/>
    <w:rsid w:val="005744A1"/>
    <w:rsid w:val="005744E6"/>
    <w:rsid w:val="00574CDA"/>
    <w:rsid w:val="005768F4"/>
    <w:rsid w:val="00576A80"/>
    <w:rsid w:val="00577286"/>
    <w:rsid w:val="0058020C"/>
    <w:rsid w:val="00582330"/>
    <w:rsid w:val="00582CD4"/>
    <w:rsid w:val="00583B2F"/>
    <w:rsid w:val="00583D1F"/>
    <w:rsid w:val="00583FAA"/>
    <w:rsid w:val="00584426"/>
    <w:rsid w:val="005848F6"/>
    <w:rsid w:val="00585983"/>
    <w:rsid w:val="005863C5"/>
    <w:rsid w:val="00587316"/>
    <w:rsid w:val="0058787A"/>
    <w:rsid w:val="00590699"/>
    <w:rsid w:val="00591239"/>
    <w:rsid w:val="0059123A"/>
    <w:rsid w:val="00591A98"/>
    <w:rsid w:val="00591BF7"/>
    <w:rsid w:val="00592228"/>
    <w:rsid w:val="00592A7E"/>
    <w:rsid w:val="00592FBD"/>
    <w:rsid w:val="0059435C"/>
    <w:rsid w:val="00595500"/>
    <w:rsid w:val="00595933"/>
    <w:rsid w:val="00595E7F"/>
    <w:rsid w:val="0059631B"/>
    <w:rsid w:val="005970FA"/>
    <w:rsid w:val="005972AC"/>
    <w:rsid w:val="00597C42"/>
    <w:rsid w:val="005A0079"/>
    <w:rsid w:val="005A0A77"/>
    <w:rsid w:val="005A22DE"/>
    <w:rsid w:val="005A29AE"/>
    <w:rsid w:val="005A367A"/>
    <w:rsid w:val="005A4E31"/>
    <w:rsid w:val="005A54E1"/>
    <w:rsid w:val="005A55FE"/>
    <w:rsid w:val="005A650B"/>
    <w:rsid w:val="005A6C71"/>
    <w:rsid w:val="005A7EC7"/>
    <w:rsid w:val="005B03A3"/>
    <w:rsid w:val="005B19AF"/>
    <w:rsid w:val="005B1AD7"/>
    <w:rsid w:val="005B2721"/>
    <w:rsid w:val="005B350D"/>
    <w:rsid w:val="005B442D"/>
    <w:rsid w:val="005B4467"/>
    <w:rsid w:val="005B4865"/>
    <w:rsid w:val="005B49CF"/>
    <w:rsid w:val="005C098C"/>
    <w:rsid w:val="005C1B0A"/>
    <w:rsid w:val="005C24FA"/>
    <w:rsid w:val="005C2904"/>
    <w:rsid w:val="005C2DFF"/>
    <w:rsid w:val="005C3402"/>
    <w:rsid w:val="005C4478"/>
    <w:rsid w:val="005C4747"/>
    <w:rsid w:val="005C5177"/>
    <w:rsid w:val="005C683F"/>
    <w:rsid w:val="005C6A2A"/>
    <w:rsid w:val="005C6A7D"/>
    <w:rsid w:val="005C6D02"/>
    <w:rsid w:val="005D08A2"/>
    <w:rsid w:val="005D18CA"/>
    <w:rsid w:val="005D1C0A"/>
    <w:rsid w:val="005D236B"/>
    <w:rsid w:val="005D27BD"/>
    <w:rsid w:val="005D27F5"/>
    <w:rsid w:val="005D2B82"/>
    <w:rsid w:val="005D3C0A"/>
    <w:rsid w:val="005D5494"/>
    <w:rsid w:val="005D706A"/>
    <w:rsid w:val="005D7B30"/>
    <w:rsid w:val="005E0112"/>
    <w:rsid w:val="005E0EB2"/>
    <w:rsid w:val="005E1B74"/>
    <w:rsid w:val="005E2C09"/>
    <w:rsid w:val="005E31C7"/>
    <w:rsid w:val="005E32A0"/>
    <w:rsid w:val="005E3D50"/>
    <w:rsid w:val="005E45B0"/>
    <w:rsid w:val="005E5095"/>
    <w:rsid w:val="005E52D5"/>
    <w:rsid w:val="005E5804"/>
    <w:rsid w:val="005E615D"/>
    <w:rsid w:val="005E76F4"/>
    <w:rsid w:val="005F0D43"/>
    <w:rsid w:val="005F17CB"/>
    <w:rsid w:val="005F2019"/>
    <w:rsid w:val="005F21B3"/>
    <w:rsid w:val="005F2203"/>
    <w:rsid w:val="005F2579"/>
    <w:rsid w:val="005F31DD"/>
    <w:rsid w:val="005F3ADB"/>
    <w:rsid w:val="005F435D"/>
    <w:rsid w:val="005F4598"/>
    <w:rsid w:val="005F4C94"/>
    <w:rsid w:val="005F58F2"/>
    <w:rsid w:val="005F5B56"/>
    <w:rsid w:val="005F6A59"/>
    <w:rsid w:val="005F728B"/>
    <w:rsid w:val="0060022F"/>
    <w:rsid w:val="006003E8"/>
    <w:rsid w:val="00600A9C"/>
    <w:rsid w:val="00601914"/>
    <w:rsid w:val="00602519"/>
    <w:rsid w:val="00602785"/>
    <w:rsid w:val="00602AAB"/>
    <w:rsid w:val="00602AB5"/>
    <w:rsid w:val="00603D24"/>
    <w:rsid w:val="00603FF5"/>
    <w:rsid w:val="006040DB"/>
    <w:rsid w:val="00604329"/>
    <w:rsid w:val="00605833"/>
    <w:rsid w:val="00605AF7"/>
    <w:rsid w:val="00605BC0"/>
    <w:rsid w:val="00606516"/>
    <w:rsid w:val="006069E5"/>
    <w:rsid w:val="00606A23"/>
    <w:rsid w:val="00606C96"/>
    <w:rsid w:val="00606EFD"/>
    <w:rsid w:val="00607B87"/>
    <w:rsid w:val="00607BDE"/>
    <w:rsid w:val="00607C40"/>
    <w:rsid w:val="00607CAB"/>
    <w:rsid w:val="00610C7B"/>
    <w:rsid w:val="0061164F"/>
    <w:rsid w:val="00611AE3"/>
    <w:rsid w:val="00611F8D"/>
    <w:rsid w:val="0061228A"/>
    <w:rsid w:val="0061292E"/>
    <w:rsid w:val="00612AD4"/>
    <w:rsid w:val="00612CDD"/>
    <w:rsid w:val="0061409C"/>
    <w:rsid w:val="006140DC"/>
    <w:rsid w:val="0061463B"/>
    <w:rsid w:val="00614BF2"/>
    <w:rsid w:val="00615035"/>
    <w:rsid w:val="00616B6D"/>
    <w:rsid w:val="00617262"/>
    <w:rsid w:val="0061780C"/>
    <w:rsid w:val="00620082"/>
    <w:rsid w:val="00620412"/>
    <w:rsid w:val="006205B4"/>
    <w:rsid w:val="006214CC"/>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111F"/>
    <w:rsid w:val="006324C2"/>
    <w:rsid w:val="006335CC"/>
    <w:rsid w:val="0063369B"/>
    <w:rsid w:val="00634B76"/>
    <w:rsid w:val="00635D6A"/>
    <w:rsid w:val="00636039"/>
    <w:rsid w:val="006371DF"/>
    <w:rsid w:val="00642E46"/>
    <w:rsid w:val="006430E3"/>
    <w:rsid w:val="00644898"/>
    <w:rsid w:val="00645436"/>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166C"/>
    <w:rsid w:val="00662E36"/>
    <w:rsid w:val="00662F25"/>
    <w:rsid w:val="006632BB"/>
    <w:rsid w:val="00663B5A"/>
    <w:rsid w:val="00666C7F"/>
    <w:rsid w:val="00667234"/>
    <w:rsid w:val="006676F3"/>
    <w:rsid w:val="00667DC6"/>
    <w:rsid w:val="0067035F"/>
    <w:rsid w:val="00670CBB"/>
    <w:rsid w:val="00671503"/>
    <w:rsid w:val="00673061"/>
    <w:rsid w:val="006741E7"/>
    <w:rsid w:val="00674327"/>
    <w:rsid w:val="00676160"/>
    <w:rsid w:val="00676BC6"/>
    <w:rsid w:val="00676FC5"/>
    <w:rsid w:val="0067735E"/>
    <w:rsid w:val="0068015C"/>
    <w:rsid w:val="00680573"/>
    <w:rsid w:val="006814FB"/>
    <w:rsid w:val="00681A99"/>
    <w:rsid w:val="006824FD"/>
    <w:rsid w:val="00682DC1"/>
    <w:rsid w:val="00684B3B"/>
    <w:rsid w:val="00685931"/>
    <w:rsid w:val="00685CDC"/>
    <w:rsid w:val="00686339"/>
    <w:rsid w:val="00686827"/>
    <w:rsid w:val="00686A44"/>
    <w:rsid w:val="0069014C"/>
    <w:rsid w:val="0069182D"/>
    <w:rsid w:val="00692522"/>
    <w:rsid w:val="006927F1"/>
    <w:rsid w:val="006928C2"/>
    <w:rsid w:val="0069290E"/>
    <w:rsid w:val="006932D2"/>
    <w:rsid w:val="006935DC"/>
    <w:rsid w:val="00693E10"/>
    <w:rsid w:val="00694F5B"/>
    <w:rsid w:val="0069523A"/>
    <w:rsid w:val="006953CF"/>
    <w:rsid w:val="00695A3E"/>
    <w:rsid w:val="00697D5E"/>
    <w:rsid w:val="00697F40"/>
    <w:rsid w:val="006A0A0D"/>
    <w:rsid w:val="006A0CF0"/>
    <w:rsid w:val="006A1978"/>
    <w:rsid w:val="006A2581"/>
    <w:rsid w:val="006A26D5"/>
    <w:rsid w:val="006A2938"/>
    <w:rsid w:val="006A37AF"/>
    <w:rsid w:val="006A4339"/>
    <w:rsid w:val="006A5304"/>
    <w:rsid w:val="006A5334"/>
    <w:rsid w:val="006A7716"/>
    <w:rsid w:val="006A7D04"/>
    <w:rsid w:val="006B0C93"/>
    <w:rsid w:val="006B129E"/>
    <w:rsid w:val="006B236F"/>
    <w:rsid w:val="006B2B5E"/>
    <w:rsid w:val="006B4D05"/>
    <w:rsid w:val="006B5398"/>
    <w:rsid w:val="006B67A7"/>
    <w:rsid w:val="006B6B04"/>
    <w:rsid w:val="006B77C5"/>
    <w:rsid w:val="006B7C6C"/>
    <w:rsid w:val="006B7D66"/>
    <w:rsid w:val="006B7F7B"/>
    <w:rsid w:val="006C0AF2"/>
    <w:rsid w:val="006C0BEC"/>
    <w:rsid w:val="006C1F73"/>
    <w:rsid w:val="006C4267"/>
    <w:rsid w:val="006C479C"/>
    <w:rsid w:val="006C48A6"/>
    <w:rsid w:val="006C4B79"/>
    <w:rsid w:val="006C57EF"/>
    <w:rsid w:val="006C607A"/>
    <w:rsid w:val="006C611C"/>
    <w:rsid w:val="006C6AB7"/>
    <w:rsid w:val="006C72B9"/>
    <w:rsid w:val="006C734B"/>
    <w:rsid w:val="006D1268"/>
    <w:rsid w:val="006D1ACE"/>
    <w:rsid w:val="006D2A38"/>
    <w:rsid w:val="006D3518"/>
    <w:rsid w:val="006D4042"/>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4409"/>
    <w:rsid w:val="006E5865"/>
    <w:rsid w:val="006E7F47"/>
    <w:rsid w:val="006F02E7"/>
    <w:rsid w:val="006F0345"/>
    <w:rsid w:val="006F0FF7"/>
    <w:rsid w:val="006F120A"/>
    <w:rsid w:val="006F2205"/>
    <w:rsid w:val="006F334B"/>
    <w:rsid w:val="006F3F4A"/>
    <w:rsid w:val="006F40DA"/>
    <w:rsid w:val="006F43DF"/>
    <w:rsid w:val="006F583E"/>
    <w:rsid w:val="006F599D"/>
    <w:rsid w:val="006F5A12"/>
    <w:rsid w:val="006F64C1"/>
    <w:rsid w:val="006F6AF4"/>
    <w:rsid w:val="006F6D41"/>
    <w:rsid w:val="006F76B5"/>
    <w:rsid w:val="006F7E39"/>
    <w:rsid w:val="007010B6"/>
    <w:rsid w:val="00702686"/>
    <w:rsid w:val="00702ACC"/>
    <w:rsid w:val="00703537"/>
    <w:rsid w:val="007042B9"/>
    <w:rsid w:val="007048A2"/>
    <w:rsid w:val="00705D40"/>
    <w:rsid w:val="007071F7"/>
    <w:rsid w:val="007074E6"/>
    <w:rsid w:val="00710319"/>
    <w:rsid w:val="007103F2"/>
    <w:rsid w:val="00710852"/>
    <w:rsid w:val="007127AF"/>
    <w:rsid w:val="00712903"/>
    <w:rsid w:val="00713A35"/>
    <w:rsid w:val="007140CF"/>
    <w:rsid w:val="00714C23"/>
    <w:rsid w:val="00714E88"/>
    <w:rsid w:val="0071551C"/>
    <w:rsid w:val="00715E48"/>
    <w:rsid w:val="00715FC8"/>
    <w:rsid w:val="00716035"/>
    <w:rsid w:val="00716249"/>
    <w:rsid w:val="00716360"/>
    <w:rsid w:val="00716AB5"/>
    <w:rsid w:val="00716F60"/>
    <w:rsid w:val="00716F77"/>
    <w:rsid w:val="007175B3"/>
    <w:rsid w:val="0072034F"/>
    <w:rsid w:val="00720A00"/>
    <w:rsid w:val="007219D8"/>
    <w:rsid w:val="00721A49"/>
    <w:rsid w:val="00721E25"/>
    <w:rsid w:val="00722280"/>
    <w:rsid w:val="007223EE"/>
    <w:rsid w:val="00723604"/>
    <w:rsid w:val="00723A7E"/>
    <w:rsid w:val="007245E6"/>
    <w:rsid w:val="007248A9"/>
    <w:rsid w:val="00724C40"/>
    <w:rsid w:val="007257DC"/>
    <w:rsid w:val="00726D7A"/>
    <w:rsid w:val="00727618"/>
    <w:rsid w:val="007300F4"/>
    <w:rsid w:val="0073096D"/>
    <w:rsid w:val="0073142E"/>
    <w:rsid w:val="00731950"/>
    <w:rsid w:val="00731987"/>
    <w:rsid w:val="00731C87"/>
    <w:rsid w:val="00732D49"/>
    <w:rsid w:val="00732E13"/>
    <w:rsid w:val="00733F92"/>
    <w:rsid w:val="007349A2"/>
    <w:rsid w:val="00736EF4"/>
    <w:rsid w:val="00737919"/>
    <w:rsid w:val="0074027D"/>
    <w:rsid w:val="00741334"/>
    <w:rsid w:val="007414D9"/>
    <w:rsid w:val="00741593"/>
    <w:rsid w:val="00742B86"/>
    <w:rsid w:val="00743DAA"/>
    <w:rsid w:val="00743E47"/>
    <w:rsid w:val="00743F6D"/>
    <w:rsid w:val="00744283"/>
    <w:rsid w:val="0074483B"/>
    <w:rsid w:val="00745142"/>
    <w:rsid w:val="00746200"/>
    <w:rsid w:val="00746452"/>
    <w:rsid w:val="00746613"/>
    <w:rsid w:val="007468F6"/>
    <w:rsid w:val="00746AE9"/>
    <w:rsid w:val="00746B4A"/>
    <w:rsid w:val="00746C0B"/>
    <w:rsid w:val="00746C7A"/>
    <w:rsid w:val="00747850"/>
    <w:rsid w:val="00747B15"/>
    <w:rsid w:val="00750064"/>
    <w:rsid w:val="00750B6C"/>
    <w:rsid w:val="00751041"/>
    <w:rsid w:val="00751312"/>
    <w:rsid w:val="0075146D"/>
    <w:rsid w:val="00751666"/>
    <w:rsid w:val="0075169B"/>
    <w:rsid w:val="00752265"/>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2ABA"/>
    <w:rsid w:val="007663B5"/>
    <w:rsid w:val="00766E5F"/>
    <w:rsid w:val="00767B60"/>
    <w:rsid w:val="00767E19"/>
    <w:rsid w:val="007703B6"/>
    <w:rsid w:val="00770474"/>
    <w:rsid w:val="00770771"/>
    <w:rsid w:val="0077100B"/>
    <w:rsid w:val="007740EF"/>
    <w:rsid w:val="007743FB"/>
    <w:rsid w:val="007746B2"/>
    <w:rsid w:val="0077489C"/>
    <w:rsid w:val="00774BA1"/>
    <w:rsid w:val="00774F07"/>
    <w:rsid w:val="0077606E"/>
    <w:rsid w:val="00776B65"/>
    <w:rsid w:val="00776B94"/>
    <w:rsid w:val="00777003"/>
    <w:rsid w:val="00780D71"/>
    <w:rsid w:val="0078104D"/>
    <w:rsid w:val="00781331"/>
    <w:rsid w:val="00781467"/>
    <w:rsid w:val="007824A2"/>
    <w:rsid w:val="00784B65"/>
    <w:rsid w:val="00784C3F"/>
    <w:rsid w:val="00785164"/>
    <w:rsid w:val="00785986"/>
    <w:rsid w:val="00786F07"/>
    <w:rsid w:val="00786FDE"/>
    <w:rsid w:val="007878BE"/>
    <w:rsid w:val="00790C0A"/>
    <w:rsid w:val="007913C9"/>
    <w:rsid w:val="007925FA"/>
    <w:rsid w:val="00792A46"/>
    <w:rsid w:val="00792D51"/>
    <w:rsid w:val="00793A63"/>
    <w:rsid w:val="00793BA5"/>
    <w:rsid w:val="00793DC2"/>
    <w:rsid w:val="00794DD6"/>
    <w:rsid w:val="00795852"/>
    <w:rsid w:val="00795E37"/>
    <w:rsid w:val="00795FB1"/>
    <w:rsid w:val="00796461"/>
    <w:rsid w:val="00797AE6"/>
    <w:rsid w:val="00797CA7"/>
    <w:rsid w:val="007A043B"/>
    <w:rsid w:val="007A0832"/>
    <w:rsid w:val="007A0942"/>
    <w:rsid w:val="007A09AA"/>
    <w:rsid w:val="007A1C61"/>
    <w:rsid w:val="007A23FC"/>
    <w:rsid w:val="007A25BD"/>
    <w:rsid w:val="007A2D75"/>
    <w:rsid w:val="007A3EEE"/>
    <w:rsid w:val="007A592F"/>
    <w:rsid w:val="007A6466"/>
    <w:rsid w:val="007A6C55"/>
    <w:rsid w:val="007A76CD"/>
    <w:rsid w:val="007A792C"/>
    <w:rsid w:val="007A7EBC"/>
    <w:rsid w:val="007B058E"/>
    <w:rsid w:val="007B074F"/>
    <w:rsid w:val="007B216F"/>
    <w:rsid w:val="007B2A9E"/>
    <w:rsid w:val="007B3975"/>
    <w:rsid w:val="007B3CD5"/>
    <w:rsid w:val="007B42E4"/>
    <w:rsid w:val="007B42F5"/>
    <w:rsid w:val="007B5C49"/>
    <w:rsid w:val="007B66FC"/>
    <w:rsid w:val="007B6B3B"/>
    <w:rsid w:val="007B7CD4"/>
    <w:rsid w:val="007B7F37"/>
    <w:rsid w:val="007C0269"/>
    <w:rsid w:val="007C0CCA"/>
    <w:rsid w:val="007C14F2"/>
    <w:rsid w:val="007C217F"/>
    <w:rsid w:val="007C3EDB"/>
    <w:rsid w:val="007C44C1"/>
    <w:rsid w:val="007C647B"/>
    <w:rsid w:val="007C7167"/>
    <w:rsid w:val="007C7A11"/>
    <w:rsid w:val="007D0966"/>
    <w:rsid w:val="007D09E2"/>
    <w:rsid w:val="007D0FCF"/>
    <w:rsid w:val="007D153C"/>
    <w:rsid w:val="007D1644"/>
    <w:rsid w:val="007D195D"/>
    <w:rsid w:val="007D1F9F"/>
    <w:rsid w:val="007D2141"/>
    <w:rsid w:val="007D33D2"/>
    <w:rsid w:val="007D3664"/>
    <w:rsid w:val="007D5BD5"/>
    <w:rsid w:val="007D6F55"/>
    <w:rsid w:val="007D7D80"/>
    <w:rsid w:val="007E0E63"/>
    <w:rsid w:val="007E105B"/>
    <w:rsid w:val="007E1929"/>
    <w:rsid w:val="007E197D"/>
    <w:rsid w:val="007E1E95"/>
    <w:rsid w:val="007E21FB"/>
    <w:rsid w:val="007E2811"/>
    <w:rsid w:val="007E45EC"/>
    <w:rsid w:val="007E4B3A"/>
    <w:rsid w:val="007E527C"/>
    <w:rsid w:val="007E654F"/>
    <w:rsid w:val="007E6D60"/>
    <w:rsid w:val="007E6DFB"/>
    <w:rsid w:val="007E6FFA"/>
    <w:rsid w:val="007E740F"/>
    <w:rsid w:val="007E742D"/>
    <w:rsid w:val="007F1AF1"/>
    <w:rsid w:val="007F4900"/>
    <w:rsid w:val="007F5D36"/>
    <w:rsid w:val="007F6C04"/>
    <w:rsid w:val="007F72E1"/>
    <w:rsid w:val="00801D3B"/>
    <w:rsid w:val="00801FC4"/>
    <w:rsid w:val="00801FF8"/>
    <w:rsid w:val="008026A8"/>
    <w:rsid w:val="008031F5"/>
    <w:rsid w:val="00804CDF"/>
    <w:rsid w:val="00804F4F"/>
    <w:rsid w:val="00805B88"/>
    <w:rsid w:val="0080686F"/>
    <w:rsid w:val="00810074"/>
    <w:rsid w:val="00814174"/>
    <w:rsid w:val="00816D7B"/>
    <w:rsid w:val="00816DBD"/>
    <w:rsid w:val="00817913"/>
    <w:rsid w:val="008218D1"/>
    <w:rsid w:val="00822266"/>
    <w:rsid w:val="008239A2"/>
    <w:rsid w:val="008246C0"/>
    <w:rsid w:val="008247BA"/>
    <w:rsid w:val="008266FC"/>
    <w:rsid w:val="00830097"/>
    <w:rsid w:val="008304E0"/>
    <w:rsid w:val="00830625"/>
    <w:rsid w:val="008316C6"/>
    <w:rsid w:val="0083407A"/>
    <w:rsid w:val="008340B1"/>
    <w:rsid w:val="00834A64"/>
    <w:rsid w:val="00834C67"/>
    <w:rsid w:val="00835756"/>
    <w:rsid w:val="00835A25"/>
    <w:rsid w:val="008367B1"/>
    <w:rsid w:val="008375F3"/>
    <w:rsid w:val="00837AD8"/>
    <w:rsid w:val="00837D00"/>
    <w:rsid w:val="008401EE"/>
    <w:rsid w:val="008402F8"/>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5C40"/>
    <w:rsid w:val="00847093"/>
    <w:rsid w:val="00847435"/>
    <w:rsid w:val="008476A8"/>
    <w:rsid w:val="0085146C"/>
    <w:rsid w:val="00851DF2"/>
    <w:rsid w:val="00852163"/>
    <w:rsid w:val="00852F6C"/>
    <w:rsid w:val="00853326"/>
    <w:rsid w:val="00853A2A"/>
    <w:rsid w:val="00854102"/>
    <w:rsid w:val="00854C84"/>
    <w:rsid w:val="00854E2B"/>
    <w:rsid w:val="00855E44"/>
    <w:rsid w:val="00857538"/>
    <w:rsid w:val="00857BAE"/>
    <w:rsid w:val="008604AB"/>
    <w:rsid w:val="00860B1C"/>
    <w:rsid w:val="00862345"/>
    <w:rsid w:val="0086246C"/>
    <w:rsid w:val="008624DB"/>
    <w:rsid w:val="00862766"/>
    <w:rsid w:val="00864413"/>
    <w:rsid w:val="008647B7"/>
    <w:rsid w:val="00864A4E"/>
    <w:rsid w:val="00865751"/>
    <w:rsid w:val="00870253"/>
    <w:rsid w:val="0087081D"/>
    <w:rsid w:val="00871BBD"/>
    <w:rsid w:val="00871FE1"/>
    <w:rsid w:val="00872A2F"/>
    <w:rsid w:val="00873812"/>
    <w:rsid w:val="00873875"/>
    <w:rsid w:val="008748A1"/>
    <w:rsid w:val="00876C6F"/>
    <w:rsid w:val="00877B05"/>
    <w:rsid w:val="00880156"/>
    <w:rsid w:val="00880718"/>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22FF"/>
    <w:rsid w:val="008A3783"/>
    <w:rsid w:val="008A39C3"/>
    <w:rsid w:val="008A3F0A"/>
    <w:rsid w:val="008A4B6A"/>
    <w:rsid w:val="008A6324"/>
    <w:rsid w:val="008A6E2F"/>
    <w:rsid w:val="008A723E"/>
    <w:rsid w:val="008A7A75"/>
    <w:rsid w:val="008A7B84"/>
    <w:rsid w:val="008A7EDC"/>
    <w:rsid w:val="008A7F0E"/>
    <w:rsid w:val="008B0B36"/>
    <w:rsid w:val="008B1017"/>
    <w:rsid w:val="008B1A2D"/>
    <w:rsid w:val="008B2180"/>
    <w:rsid w:val="008B3F12"/>
    <w:rsid w:val="008B40BE"/>
    <w:rsid w:val="008B510C"/>
    <w:rsid w:val="008B5925"/>
    <w:rsid w:val="008B5A87"/>
    <w:rsid w:val="008B7686"/>
    <w:rsid w:val="008B7769"/>
    <w:rsid w:val="008C0CD2"/>
    <w:rsid w:val="008C1840"/>
    <w:rsid w:val="008C225A"/>
    <w:rsid w:val="008C245C"/>
    <w:rsid w:val="008C2FC2"/>
    <w:rsid w:val="008C3495"/>
    <w:rsid w:val="008C3498"/>
    <w:rsid w:val="008C393A"/>
    <w:rsid w:val="008C503D"/>
    <w:rsid w:val="008C53FE"/>
    <w:rsid w:val="008C5465"/>
    <w:rsid w:val="008C6B0E"/>
    <w:rsid w:val="008C7803"/>
    <w:rsid w:val="008C7D58"/>
    <w:rsid w:val="008D00DC"/>
    <w:rsid w:val="008D0846"/>
    <w:rsid w:val="008D1D1E"/>
    <w:rsid w:val="008D1FDC"/>
    <w:rsid w:val="008D2210"/>
    <w:rsid w:val="008D2292"/>
    <w:rsid w:val="008D2848"/>
    <w:rsid w:val="008D3ED9"/>
    <w:rsid w:val="008D542C"/>
    <w:rsid w:val="008D6173"/>
    <w:rsid w:val="008D733D"/>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9D5"/>
    <w:rsid w:val="00900B58"/>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6268"/>
    <w:rsid w:val="00917260"/>
    <w:rsid w:val="00917429"/>
    <w:rsid w:val="00917E46"/>
    <w:rsid w:val="0092159B"/>
    <w:rsid w:val="00921DEE"/>
    <w:rsid w:val="00921F34"/>
    <w:rsid w:val="009220BE"/>
    <w:rsid w:val="00923B40"/>
    <w:rsid w:val="009243B2"/>
    <w:rsid w:val="0092479D"/>
    <w:rsid w:val="009259BF"/>
    <w:rsid w:val="00926AF9"/>
    <w:rsid w:val="009301F4"/>
    <w:rsid w:val="0093022C"/>
    <w:rsid w:val="00930D4D"/>
    <w:rsid w:val="00931098"/>
    <w:rsid w:val="009317C1"/>
    <w:rsid w:val="00931E59"/>
    <w:rsid w:val="00932BC7"/>
    <w:rsid w:val="00933A7E"/>
    <w:rsid w:val="00933B4E"/>
    <w:rsid w:val="00934255"/>
    <w:rsid w:val="00934626"/>
    <w:rsid w:val="009348F0"/>
    <w:rsid w:val="00934BC3"/>
    <w:rsid w:val="00935204"/>
    <w:rsid w:val="00936109"/>
    <w:rsid w:val="0093636A"/>
    <w:rsid w:val="0093670F"/>
    <w:rsid w:val="00936B70"/>
    <w:rsid w:val="00937058"/>
    <w:rsid w:val="00937590"/>
    <w:rsid w:val="009411FA"/>
    <w:rsid w:val="0094256E"/>
    <w:rsid w:val="00942DF3"/>
    <w:rsid w:val="00942F24"/>
    <w:rsid w:val="009434B6"/>
    <w:rsid w:val="00944AA8"/>
    <w:rsid w:val="00945145"/>
    <w:rsid w:val="009459FD"/>
    <w:rsid w:val="00947DFE"/>
    <w:rsid w:val="009501BD"/>
    <w:rsid w:val="00950DF7"/>
    <w:rsid w:val="00950E0B"/>
    <w:rsid w:val="009519D6"/>
    <w:rsid w:val="00951E2C"/>
    <w:rsid w:val="0095436E"/>
    <w:rsid w:val="00954D49"/>
    <w:rsid w:val="00956874"/>
    <w:rsid w:val="00956DD3"/>
    <w:rsid w:val="00957D8E"/>
    <w:rsid w:val="00961CB2"/>
    <w:rsid w:val="009622B3"/>
    <w:rsid w:val="0096256D"/>
    <w:rsid w:val="00962D67"/>
    <w:rsid w:val="009636E8"/>
    <w:rsid w:val="0096399E"/>
    <w:rsid w:val="00963AED"/>
    <w:rsid w:val="00963E88"/>
    <w:rsid w:val="009640C2"/>
    <w:rsid w:val="009641D6"/>
    <w:rsid w:val="00964BF7"/>
    <w:rsid w:val="00965539"/>
    <w:rsid w:val="00966221"/>
    <w:rsid w:val="009662BF"/>
    <w:rsid w:val="00967508"/>
    <w:rsid w:val="009701DC"/>
    <w:rsid w:val="00971344"/>
    <w:rsid w:val="00972A57"/>
    <w:rsid w:val="00974101"/>
    <w:rsid w:val="00974141"/>
    <w:rsid w:val="0097422E"/>
    <w:rsid w:val="0097434B"/>
    <w:rsid w:val="00974A7F"/>
    <w:rsid w:val="009750EC"/>
    <w:rsid w:val="009759B0"/>
    <w:rsid w:val="00976344"/>
    <w:rsid w:val="00981195"/>
    <w:rsid w:val="00981312"/>
    <w:rsid w:val="00981B24"/>
    <w:rsid w:val="00982747"/>
    <w:rsid w:val="00982C3A"/>
    <w:rsid w:val="00982EA9"/>
    <w:rsid w:val="0098321D"/>
    <w:rsid w:val="00984C85"/>
    <w:rsid w:val="00984CB6"/>
    <w:rsid w:val="0098511C"/>
    <w:rsid w:val="009852BA"/>
    <w:rsid w:val="009858AF"/>
    <w:rsid w:val="0098614F"/>
    <w:rsid w:val="009903CE"/>
    <w:rsid w:val="00991782"/>
    <w:rsid w:val="00991FF2"/>
    <w:rsid w:val="009922DC"/>
    <w:rsid w:val="00993C47"/>
    <w:rsid w:val="0099408C"/>
    <w:rsid w:val="009940AF"/>
    <w:rsid w:val="009945FC"/>
    <w:rsid w:val="00995483"/>
    <w:rsid w:val="00995AFA"/>
    <w:rsid w:val="00995B65"/>
    <w:rsid w:val="00996052"/>
    <w:rsid w:val="009965A1"/>
    <w:rsid w:val="00996826"/>
    <w:rsid w:val="00996BC8"/>
    <w:rsid w:val="00996C0B"/>
    <w:rsid w:val="00997641"/>
    <w:rsid w:val="009976B6"/>
    <w:rsid w:val="00997ABF"/>
    <w:rsid w:val="00997C68"/>
    <w:rsid w:val="00997ED1"/>
    <w:rsid w:val="009A04A0"/>
    <w:rsid w:val="009A156A"/>
    <w:rsid w:val="009A1F9C"/>
    <w:rsid w:val="009A2233"/>
    <w:rsid w:val="009A2E8A"/>
    <w:rsid w:val="009A318E"/>
    <w:rsid w:val="009A3609"/>
    <w:rsid w:val="009A39FD"/>
    <w:rsid w:val="009A3EDB"/>
    <w:rsid w:val="009A4A70"/>
    <w:rsid w:val="009A509B"/>
    <w:rsid w:val="009A5320"/>
    <w:rsid w:val="009A670E"/>
    <w:rsid w:val="009A7A75"/>
    <w:rsid w:val="009B075C"/>
    <w:rsid w:val="009B0C61"/>
    <w:rsid w:val="009B1DE3"/>
    <w:rsid w:val="009B1EC1"/>
    <w:rsid w:val="009B247D"/>
    <w:rsid w:val="009B29C4"/>
    <w:rsid w:val="009B2F58"/>
    <w:rsid w:val="009B516D"/>
    <w:rsid w:val="009B7C87"/>
    <w:rsid w:val="009C05B6"/>
    <w:rsid w:val="009C12A0"/>
    <w:rsid w:val="009C2A78"/>
    <w:rsid w:val="009C2C12"/>
    <w:rsid w:val="009C36AF"/>
    <w:rsid w:val="009C49C0"/>
    <w:rsid w:val="009C52B7"/>
    <w:rsid w:val="009C5EFB"/>
    <w:rsid w:val="009C6103"/>
    <w:rsid w:val="009C6D4D"/>
    <w:rsid w:val="009C6F27"/>
    <w:rsid w:val="009C77D3"/>
    <w:rsid w:val="009C7B59"/>
    <w:rsid w:val="009D1F2C"/>
    <w:rsid w:val="009D2374"/>
    <w:rsid w:val="009D269E"/>
    <w:rsid w:val="009D2953"/>
    <w:rsid w:val="009D2A18"/>
    <w:rsid w:val="009D3018"/>
    <w:rsid w:val="009D42DF"/>
    <w:rsid w:val="009D4404"/>
    <w:rsid w:val="009D4D65"/>
    <w:rsid w:val="009D5EDC"/>
    <w:rsid w:val="009D76D8"/>
    <w:rsid w:val="009E02CB"/>
    <w:rsid w:val="009E09AE"/>
    <w:rsid w:val="009E2CD2"/>
    <w:rsid w:val="009E2DE4"/>
    <w:rsid w:val="009E4032"/>
    <w:rsid w:val="009E4904"/>
    <w:rsid w:val="009E4A97"/>
    <w:rsid w:val="009E630C"/>
    <w:rsid w:val="009E641E"/>
    <w:rsid w:val="009E695E"/>
    <w:rsid w:val="009E6BC4"/>
    <w:rsid w:val="009E6D6D"/>
    <w:rsid w:val="009E74F9"/>
    <w:rsid w:val="009E7E17"/>
    <w:rsid w:val="009F0167"/>
    <w:rsid w:val="009F04B3"/>
    <w:rsid w:val="009F08B3"/>
    <w:rsid w:val="009F1838"/>
    <w:rsid w:val="009F1A58"/>
    <w:rsid w:val="009F1C88"/>
    <w:rsid w:val="009F375A"/>
    <w:rsid w:val="009F3D89"/>
    <w:rsid w:val="009F41C8"/>
    <w:rsid w:val="009F47C9"/>
    <w:rsid w:val="009F48A2"/>
    <w:rsid w:val="009F4A23"/>
    <w:rsid w:val="009F5E5C"/>
    <w:rsid w:val="009F770D"/>
    <w:rsid w:val="00A001A0"/>
    <w:rsid w:val="00A002B5"/>
    <w:rsid w:val="00A01F27"/>
    <w:rsid w:val="00A01F6E"/>
    <w:rsid w:val="00A036C0"/>
    <w:rsid w:val="00A03A64"/>
    <w:rsid w:val="00A03B74"/>
    <w:rsid w:val="00A0442A"/>
    <w:rsid w:val="00A04C1C"/>
    <w:rsid w:val="00A04FBA"/>
    <w:rsid w:val="00A060E8"/>
    <w:rsid w:val="00A0654F"/>
    <w:rsid w:val="00A065E5"/>
    <w:rsid w:val="00A0699E"/>
    <w:rsid w:val="00A06C43"/>
    <w:rsid w:val="00A06C83"/>
    <w:rsid w:val="00A06E04"/>
    <w:rsid w:val="00A07C29"/>
    <w:rsid w:val="00A1116E"/>
    <w:rsid w:val="00A11251"/>
    <w:rsid w:val="00A1169D"/>
    <w:rsid w:val="00A116B5"/>
    <w:rsid w:val="00A11B2C"/>
    <w:rsid w:val="00A12076"/>
    <w:rsid w:val="00A1273C"/>
    <w:rsid w:val="00A13E46"/>
    <w:rsid w:val="00A14E75"/>
    <w:rsid w:val="00A17CB0"/>
    <w:rsid w:val="00A17F58"/>
    <w:rsid w:val="00A2056B"/>
    <w:rsid w:val="00A2125B"/>
    <w:rsid w:val="00A219F4"/>
    <w:rsid w:val="00A2218B"/>
    <w:rsid w:val="00A22498"/>
    <w:rsid w:val="00A23162"/>
    <w:rsid w:val="00A23217"/>
    <w:rsid w:val="00A23FC2"/>
    <w:rsid w:val="00A26DE9"/>
    <w:rsid w:val="00A275C2"/>
    <w:rsid w:val="00A27C6E"/>
    <w:rsid w:val="00A27F37"/>
    <w:rsid w:val="00A303C4"/>
    <w:rsid w:val="00A30A17"/>
    <w:rsid w:val="00A32292"/>
    <w:rsid w:val="00A32F3E"/>
    <w:rsid w:val="00A32FE9"/>
    <w:rsid w:val="00A337A1"/>
    <w:rsid w:val="00A33895"/>
    <w:rsid w:val="00A34814"/>
    <w:rsid w:val="00A34BF7"/>
    <w:rsid w:val="00A35085"/>
    <w:rsid w:val="00A356CE"/>
    <w:rsid w:val="00A3590D"/>
    <w:rsid w:val="00A35AB9"/>
    <w:rsid w:val="00A35F97"/>
    <w:rsid w:val="00A365BD"/>
    <w:rsid w:val="00A372A8"/>
    <w:rsid w:val="00A3780B"/>
    <w:rsid w:val="00A40CAC"/>
    <w:rsid w:val="00A40EDB"/>
    <w:rsid w:val="00A415F1"/>
    <w:rsid w:val="00A4191D"/>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195C"/>
    <w:rsid w:val="00A520AF"/>
    <w:rsid w:val="00A5340B"/>
    <w:rsid w:val="00A545CE"/>
    <w:rsid w:val="00A5495D"/>
    <w:rsid w:val="00A54B62"/>
    <w:rsid w:val="00A55FCF"/>
    <w:rsid w:val="00A57CE4"/>
    <w:rsid w:val="00A60749"/>
    <w:rsid w:val="00A60C79"/>
    <w:rsid w:val="00A60CA4"/>
    <w:rsid w:val="00A62089"/>
    <w:rsid w:val="00A62D5A"/>
    <w:rsid w:val="00A63CEE"/>
    <w:rsid w:val="00A652BE"/>
    <w:rsid w:val="00A65B9A"/>
    <w:rsid w:val="00A663BF"/>
    <w:rsid w:val="00A672F1"/>
    <w:rsid w:val="00A678F5"/>
    <w:rsid w:val="00A7041B"/>
    <w:rsid w:val="00A70E26"/>
    <w:rsid w:val="00A71283"/>
    <w:rsid w:val="00A71600"/>
    <w:rsid w:val="00A717C1"/>
    <w:rsid w:val="00A71ECD"/>
    <w:rsid w:val="00A721FE"/>
    <w:rsid w:val="00A72586"/>
    <w:rsid w:val="00A73006"/>
    <w:rsid w:val="00A747D0"/>
    <w:rsid w:val="00A76280"/>
    <w:rsid w:val="00A80099"/>
    <w:rsid w:val="00A81144"/>
    <w:rsid w:val="00A837AD"/>
    <w:rsid w:val="00A870C0"/>
    <w:rsid w:val="00A90396"/>
    <w:rsid w:val="00A908F6"/>
    <w:rsid w:val="00A9191D"/>
    <w:rsid w:val="00A91C2B"/>
    <w:rsid w:val="00A92D3A"/>
    <w:rsid w:val="00A9380C"/>
    <w:rsid w:val="00A93BC2"/>
    <w:rsid w:val="00A93ED0"/>
    <w:rsid w:val="00A9423A"/>
    <w:rsid w:val="00A94346"/>
    <w:rsid w:val="00A94530"/>
    <w:rsid w:val="00A9458B"/>
    <w:rsid w:val="00A94DEC"/>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0265"/>
    <w:rsid w:val="00AB12E7"/>
    <w:rsid w:val="00AB1A5F"/>
    <w:rsid w:val="00AB2311"/>
    <w:rsid w:val="00AB2C24"/>
    <w:rsid w:val="00AB2D60"/>
    <w:rsid w:val="00AB474B"/>
    <w:rsid w:val="00AB49C9"/>
    <w:rsid w:val="00AB5439"/>
    <w:rsid w:val="00AB67A1"/>
    <w:rsid w:val="00AB6A14"/>
    <w:rsid w:val="00AB6A62"/>
    <w:rsid w:val="00AB6F7D"/>
    <w:rsid w:val="00AB74DE"/>
    <w:rsid w:val="00AC2200"/>
    <w:rsid w:val="00AC236F"/>
    <w:rsid w:val="00AC2C19"/>
    <w:rsid w:val="00AC3824"/>
    <w:rsid w:val="00AC38E8"/>
    <w:rsid w:val="00AC3CEC"/>
    <w:rsid w:val="00AC69D0"/>
    <w:rsid w:val="00AC6ECF"/>
    <w:rsid w:val="00AC7181"/>
    <w:rsid w:val="00AC7A70"/>
    <w:rsid w:val="00AD0B7A"/>
    <w:rsid w:val="00AD1135"/>
    <w:rsid w:val="00AD16EA"/>
    <w:rsid w:val="00AD1F66"/>
    <w:rsid w:val="00AD33A7"/>
    <w:rsid w:val="00AD3983"/>
    <w:rsid w:val="00AD39F7"/>
    <w:rsid w:val="00AD3C65"/>
    <w:rsid w:val="00AD3D52"/>
    <w:rsid w:val="00AD54B6"/>
    <w:rsid w:val="00AD557A"/>
    <w:rsid w:val="00AD5711"/>
    <w:rsid w:val="00AD578F"/>
    <w:rsid w:val="00AD59B8"/>
    <w:rsid w:val="00AD5D9F"/>
    <w:rsid w:val="00AD5F61"/>
    <w:rsid w:val="00AD64CC"/>
    <w:rsid w:val="00AD6F88"/>
    <w:rsid w:val="00AD7113"/>
    <w:rsid w:val="00AD75A4"/>
    <w:rsid w:val="00AD7D02"/>
    <w:rsid w:val="00AE12D1"/>
    <w:rsid w:val="00AE1A85"/>
    <w:rsid w:val="00AE2EBD"/>
    <w:rsid w:val="00AE3806"/>
    <w:rsid w:val="00AE3FD8"/>
    <w:rsid w:val="00AE4455"/>
    <w:rsid w:val="00AE44DB"/>
    <w:rsid w:val="00AE4C8E"/>
    <w:rsid w:val="00AE5066"/>
    <w:rsid w:val="00AF0182"/>
    <w:rsid w:val="00AF0887"/>
    <w:rsid w:val="00AF08CC"/>
    <w:rsid w:val="00AF0BEB"/>
    <w:rsid w:val="00AF122C"/>
    <w:rsid w:val="00AF28D3"/>
    <w:rsid w:val="00AF2C63"/>
    <w:rsid w:val="00AF4710"/>
    <w:rsid w:val="00AF4C9E"/>
    <w:rsid w:val="00AF516B"/>
    <w:rsid w:val="00AF7126"/>
    <w:rsid w:val="00AF732D"/>
    <w:rsid w:val="00AF7759"/>
    <w:rsid w:val="00AF7AE6"/>
    <w:rsid w:val="00B00616"/>
    <w:rsid w:val="00B017E7"/>
    <w:rsid w:val="00B0196D"/>
    <w:rsid w:val="00B026BF"/>
    <w:rsid w:val="00B02ECA"/>
    <w:rsid w:val="00B058F7"/>
    <w:rsid w:val="00B05F84"/>
    <w:rsid w:val="00B063F5"/>
    <w:rsid w:val="00B06867"/>
    <w:rsid w:val="00B10AA6"/>
    <w:rsid w:val="00B12912"/>
    <w:rsid w:val="00B1293C"/>
    <w:rsid w:val="00B12C10"/>
    <w:rsid w:val="00B12C99"/>
    <w:rsid w:val="00B14572"/>
    <w:rsid w:val="00B14F8A"/>
    <w:rsid w:val="00B15083"/>
    <w:rsid w:val="00B154AB"/>
    <w:rsid w:val="00B160C4"/>
    <w:rsid w:val="00B16528"/>
    <w:rsid w:val="00B17910"/>
    <w:rsid w:val="00B20E8A"/>
    <w:rsid w:val="00B20F4F"/>
    <w:rsid w:val="00B2159B"/>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2FA"/>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45F31"/>
    <w:rsid w:val="00B50B63"/>
    <w:rsid w:val="00B50BF5"/>
    <w:rsid w:val="00B51133"/>
    <w:rsid w:val="00B522AE"/>
    <w:rsid w:val="00B52957"/>
    <w:rsid w:val="00B52EE8"/>
    <w:rsid w:val="00B53065"/>
    <w:rsid w:val="00B539B3"/>
    <w:rsid w:val="00B54AE4"/>
    <w:rsid w:val="00B55632"/>
    <w:rsid w:val="00B57983"/>
    <w:rsid w:val="00B603B1"/>
    <w:rsid w:val="00B61484"/>
    <w:rsid w:val="00B63D51"/>
    <w:rsid w:val="00B64259"/>
    <w:rsid w:val="00B64680"/>
    <w:rsid w:val="00B64742"/>
    <w:rsid w:val="00B64967"/>
    <w:rsid w:val="00B64DA2"/>
    <w:rsid w:val="00B64F23"/>
    <w:rsid w:val="00B65A55"/>
    <w:rsid w:val="00B65F44"/>
    <w:rsid w:val="00B67840"/>
    <w:rsid w:val="00B67CC1"/>
    <w:rsid w:val="00B67F1B"/>
    <w:rsid w:val="00B71BD2"/>
    <w:rsid w:val="00B71FB6"/>
    <w:rsid w:val="00B728A4"/>
    <w:rsid w:val="00B73935"/>
    <w:rsid w:val="00B73B84"/>
    <w:rsid w:val="00B73EC7"/>
    <w:rsid w:val="00B74E28"/>
    <w:rsid w:val="00B75774"/>
    <w:rsid w:val="00B75A08"/>
    <w:rsid w:val="00B75BB8"/>
    <w:rsid w:val="00B76271"/>
    <w:rsid w:val="00B76B1A"/>
    <w:rsid w:val="00B8069D"/>
    <w:rsid w:val="00B80B9E"/>
    <w:rsid w:val="00B82A13"/>
    <w:rsid w:val="00B82DBF"/>
    <w:rsid w:val="00B846CD"/>
    <w:rsid w:val="00B84B5C"/>
    <w:rsid w:val="00B8547F"/>
    <w:rsid w:val="00B85B33"/>
    <w:rsid w:val="00B86024"/>
    <w:rsid w:val="00B868E8"/>
    <w:rsid w:val="00B90C0F"/>
    <w:rsid w:val="00B91290"/>
    <w:rsid w:val="00B9228D"/>
    <w:rsid w:val="00B92EA5"/>
    <w:rsid w:val="00B930A6"/>
    <w:rsid w:val="00B93B68"/>
    <w:rsid w:val="00B93CCC"/>
    <w:rsid w:val="00B942F3"/>
    <w:rsid w:val="00B947F1"/>
    <w:rsid w:val="00B94952"/>
    <w:rsid w:val="00B94E39"/>
    <w:rsid w:val="00B94EFA"/>
    <w:rsid w:val="00B95918"/>
    <w:rsid w:val="00B96202"/>
    <w:rsid w:val="00B97252"/>
    <w:rsid w:val="00B97480"/>
    <w:rsid w:val="00B97650"/>
    <w:rsid w:val="00B97BAC"/>
    <w:rsid w:val="00BA0162"/>
    <w:rsid w:val="00BA0A12"/>
    <w:rsid w:val="00BA1064"/>
    <w:rsid w:val="00BA245F"/>
    <w:rsid w:val="00BA2CC9"/>
    <w:rsid w:val="00BA3376"/>
    <w:rsid w:val="00BA3BA9"/>
    <w:rsid w:val="00BA4B79"/>
    <w:rsid w:val="00BA64A7"/>
    <w:rsid w:val="00BA74ED"/>
    <w:rsid w:val="00BB0381"/>
    <w:rsid w:val="00BB18EA"/>
    <w:rsid w:val="00BB1A75"/>
    <w:rsid w:val="00BB26C2"/>
    <w:rsid w:val="00BB4353"/>
    <w:rsid w:val="00BB6862"/>
    <w:rsid w:val="00BB68AE"/>
    <w:rsid w:val="00BB6922"/>
    <w:rsid w:val="00BB69F1"/>
    <w:rsid w:val="00BB6DA8"/>
    <w:rsid w:val="00BC022A"/>
    <w:rsid w:val="00BC0F05"/>
    <w:rsid w:val="00BC2C2D"/>
    <w:rsid w:val="00BC31A3"/>
    <w:rsid w:val="00BC33F2"/>
    <w:rsid w:val="00BC35DE"/>
    <w:rsid w:val="00BC3622"/>
    <w:rsid w:val="00BC38CF"/>
    <w:rsid w:val="00BC443D"/>
    <w:rsid w:val="00BC5245"/>
    <w:rsid w:val="00BC5F1C"/>
    <w:rsid w:val="00BC6CF3"/>
    <w:rsid w:val="00BD01EC"/>
    <w:rsid w:val="00BD0524"/>
    <w:rsid w:val="00BD05F0"/>
    <w:rsid w:val="00BD29FE"/>
    <w:rsid w:val="00BD2D7F"/>
    <w:rsid w:val="00BD2FA7"/>
    <w:rsid w:val="00BD3A0D"/>
    <w:rsid w:val="00BD4385"/>
    <w:rsid w:val="00BD45DC"/>
    <w:rsid w:val="00BD4754"/>
    <w:rsid w:val="00BD4EAB"/>
    <w:rsid w:val="00BD53A4"/>
    <w:rsid w:val="00BD6B8C"/>
    <w:rsid w:val="00BD7710"/>
    <w:rsid w:val="00BE0C5F"/>
    <w:rsid w:val="00BE0F00"/>
    <w:rsid w:val="00BE0FF5"/>
    <w:rsid w:val="00BE168B"/>
    <w:rsid w:val="00BE1B4E"/>
    <w:rsid w:val="00BE2176"/>
    <w:rsid w:val="00BE377B"/>
    <w:rsid w:val="00BE4ADF"/>
    <w:rsid w:val="00BE4B3B"/>
    <w:rsid w:val="00BE4E92"/>
    <w:rsid w:val="00BE51A2"/>
    <w:rsid w:val="00BE61F3"/>
    <w:rsid w:val="00BE72C1"/>
    <w:rsid w:val="00BE77D4"/>
    <w:rsid w:val="00BE7E97"/>
    <w:rsid w:val="00BF063C"/>
    <w:rsid w:val="00BF0951"/>
    <w:rsid w:val="00BF2482"/>
    <w:rsid w:val="00BF2F7C"/>
    <w:rsid w:val="00BF3270"/>
    <w:rsid w:val="00BF3288"/>
    <w:rsid w:val="00BF37DE"/>
    <w:rsid w:val="00BF414A"/>
    <w:rsid w:val="00BF567C"/>
    <w:rsid w:val="00BF6190"/>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693"/>
    <w:rsid w:val="00C14988"/>
    <w:rsid w:val="00C14BD3"/>
    <w:rsid w:val="00C1698E"/>
    <w:rsid w:val="00C16EE5"/>
    <w:rsid w:val="00C17564"/>
    <w:rsid w:val="00C2081E"/>
    <w:rsid w:val="00C211A1"/>
    <w:rsid w:val="00C2368D"/>
    <w:rsid w:val="00C2401E"/>
    <w:rsid w:val="00C2485A"/>
    <w:rsid w:val="00C2489F"/>
    <w:rsid w:val="00C24ADD"/>
    <w:rsid w:val="00C24D0B"/>
    <w:rsid w:val="00C253CB"/>
    <w:rsid w:val="00C25A17"/>
    <w:rsid w:val="00C2643F"/>
    <w:rsid w:val="00C26989"/>
    <w:rsid w:val="00C27115"/>
    <w:rsid w:val="00C2792A"/>
    <w:rsid w:val="00C27AFC"/>
    <w:rsid w:val="00C3085D"/>
    <w:rsid w:val="00C30961"/>
    <w:rsid w:val="00C30DEE"/>
    <w:rsid w:val="00C30EA7"/>
    <w:rsid w:val="00C3112F"/>
    <w:rsid w:val="00C31C51"/>
    <w:rsid w:val="00C31CF7"/>
    <w:rsid w:val="00C320EF"/>
    <w:rsid w:val="00C32625"/>
    <w:rsid w:val="00C3299C"/>
    <w:rsid w:val="00C32D9F"/>
    <w:rsid w:val="00C342CC"/>
    <w:rsid w:val="00C34468"/>
    <w:rsid w:val="00C34B74"/>
    <w:rsid w:val="00C37C73"/>
    <w:rsid w:val="00C407E1"/>
    <w:rsid w:val="00C408FC"/>
    <w:rsid w:val="00C41482"/>
    <w:rsid w:val="00C41A3D"/>
    <w:rsid w:val="00C42C1B"/>
    <w:rsid w:val="00C432E1"/>
    <w:rsid w:val="00C43C11"/>
    <w:rsid w:val="00C44829"/>
    <w:rsid w:val="00C450A7"/>
    <w:rsid w:val="00C454F2"/>
    <w:rsid w:val="00C45C8B"/>
    <w:rsid w:val="00C461F6"/>
    <w:rsid w:val="00C4683D"/>
    <w:rsid w:val="00C46C21"/>
    <w:rsid w:val="00C46D18"/>
    <w:rsid w:val="00C473CA"/>
    <w:rsid w:val="00C508AA"/>
    <w:rsid w:val="00C52E91"/>
    <w:rsid w:val="00C53255"/>
    <w:rsid w:val="00C532DD"/>
    <w:rsid w:val="00C53765"/>
    <w:rsid w:val="00C53EDB"/>
    <w:rsid w:val="00C54CF8"/>
    <w:rsid w:val="00C56ABD"/>
    <w:rsid w:val="00C5706C"/>
    <w:rsid w:val="00C57635"/>
    <w:rsid w:val="00C604B1"/>
    <w:rsid w:val="00C61518"/>
    <w:rsid w:val="00C616A3"/>
    <w:rsid w:val="00C61FC6"/>
    <w:rsid w:val="00C627D1"/>
    <w:rsid w:val="00C62D09"/>
    <w:rsid w:val="00C634EF"/>
    <w:rsid w:val="00C6489A"/>
    <w:rsid w:val="00C65523"/>
    <w:rsid w:val="00C65EBF"/>
    <w:rsid w:val="00C65ECA"/>
    <w:rsid w:val="00C6603F"/>
    <w:rsid w:val="00C660A1"/>
    <w:rsid w:val="00C66A63"/>
    <w:rsid w:val="00C66F35"/>
    <w:rsid w:val="00C66F4F"/>
    <w:rsid w:val="00C6700B"/>
    <w:rsid w:val="00C67F21"/>
    <w:rsid w:val="00C718BF"/>
    <w:rsid w:val="00C71DAF"/>
    <w:rsid w:val="00C72335"/>
    <w:rsid w:val="00C72ADF"/>
    <w:rsid w:val="00C7397D"/>
    <w:rsid w:val="00C73C1F"/>
    <w:rsid w:val="00C743E6"/>
    <w:rsid w:val="00C74B08"/>
    <w:rsid w:val="00C74D61"/>
    <w:rsid w:val="00C75B53"/>
    <w:rsid w:val="00C761C7"/>
    <w:rsid w:val="00C77021"/>
    <w:rsid w:val="00C77592"/>
    <w:rsid w:val="00C805A1"/>
    <w:rsid w:val="00C809F4"/>
    <w:rsid w:val="00C80A8A"/>
    <w:rsid w:val="00C8194D"/>
    <w:rsid w:val="00C82984"/>
    <w:rsid w:val="00C82EBD"/>
    <w:rsid w:val="00C83109"/>
    <w:rsid w:val="00C837CF"/>
    <w:rsid w:val="00C844CC"/>
    <w:rsid w:val="00C84ECD"/>
    <w:rsid w:val="00C871E2"/>
    <w:rsid w:val="00C878EF"/>
    <w:rsid w:val="00C87B4A"/>
    <w:rsid w:val="00C90540"/>
    <w:rsid w:val="00C90576"/>
    <w:rsid w:val="00C90D85"/>
    <w:rsid w:val="00C914B5"/>
    <w:rsid w:val="00C93437"/>
    <w:rsid w:val="00C94127"/>
    <w:rsid w:val="00C95AD6"/>
    <w:rsid w:val="00C965F3"/>
    <w:rsid w:val="00C9661B"/>
    <w:rsid w:val="00CA0E8D"/>
    <w:rsid w:val="00CA1887"/>
    <w:rsid w:val="00CA1C98"/>
    <w:rsid w:val="00CA364B"/>
    <w:rsid w:val="00CA3B7E"/>
    <w:rsid w:val="00CA3FD6"/>
    <w:rsid w:val="00CA54A0"/>
    <w:rsid w:val="00CA552E"/>
    <w:rsid w:val="00CA56C8"/>
    <w:rsid w:val="00CA5F1E"/>
    <w:rsid w:val="00CA71CE"/>
    <w:rsid w:val="00CA7895"/>
    <w:rsid w:val="00CA7EE2"/>
    <w:rsid w:val="00CB0FBE"/>
    <w:rsid w:val="00CB1405"/>
    <w:rsid w:val="00CB2B86"/>
    <w:rsid w:val="00CB328B"/>
    <w:rsid w:val="00CB32B9"/>
    <w:rsid w:val="00CB3A2B"/>
    <w:rsid w:val="00CB449C"/>
    <w:rsid w:val="00CB4B50"/>
    <w:rsid w:val="00CB4FC8"/>
    <w:rsid w:val="00CB54D5"/>
    <w:rsid w:val="00CB609D"/>
    <w:rsid w:val="00CB6397"/>
    <w:rsid w:val="00CB65DE"/>
    <w:rsid w:val="00CB6872"/>
    <w:rsid w:val="00CB6CD5"/>
    <w:rsid w:val="00CC0265"/>
    <w:rsid w:val="00CC037E"/>
    <w:rsid w:val="00CC1E40"/>
    <w:rsid w:val="00CC2BDC"/>
    <w:rsid w:val="00CC33BD"/>
    <w:rsid w:val="00CC3FE6"/>
    <w:rsid w:val="00CC47DB"/>
    <w:rsid w:val="00CC4D98"/>
    <w:rsid w:val="00CC50F3"/>
    <w:rsid w:val="00CC5B0B"/>
    <w:rsid w:val="00CC6738"/>
    <w:rsid w:val="00CC6AFC"/>
    <w:rsid w:val="00CC6D01"/>
    <w:rsid w:val="00CC6E18"/>
    <w:rsid w:val="00CD0025"/>
    <w:rsid w:val="00CD0959"/>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01C6"/>
    <w:rsid w:val="00CE1296"/>
    <w:rsid w:val="00CE1EBF"/>
    <w:rsid w:val="00CE21B4"/>
    <w:rsid w:val="00CE2646"/>
    <w:rsid w:val="00CE2CBD"/>
    <w:rsid w:val="00CE42FB"/>
    <w:rsid w:val="00CE4665"/>
    <w:rsid w:val="00CE47C2"/>
    <w:rsid w:val="00CE4D1F"/>
    <w:rsid w:val="00CE5DA1"/>
    <w:rsid w:val="00CE767B"/>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0958"/>
    <w:rsid w:val="00D014D2"/>
    <w:rsid w:val="00D0266F"/>
    <w:rsid w:val="00D03DB5"/>
    <w:rsid w:val="00D03FD1"/>
    <w:rsid w:val="00D041EA"/>
    <w:rsid w:val="00D0461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4FA"/>
    <w:rsid w:val="00D14ABB"/>
    <w:rsid w:val="00D14E5A"/>
    <w:rsid w:val="00D152EE"/>
    <w:rsid w:val="00D155D1"/>
    <w:rsid w:val="00D15AF5"/>
    <w:rsid w:val="00D15D0B"/>
    <w:rsid w:val="00D15FD4"/>
    <w:rsid w:val="00D1613B"/>
    <w:rsid w:val="00D162B1"/>
    <w:rsid w:val="00D163D6"/>
    <w:rsid w:val="00D1683F"/>
    <w:rsid w:val="00D16F1D"/>
    <w:rsid w:val="00D20724"/>
    <w:rsid w:val="00D21B74"/>
    <w:rsid w:val="00D21BC6"/>
    <w:rsid w:val="00D226F1"/>
    <w:rsid w:val="00D22FE4"/>
    <w:rsid w:val="00D24812"/>
    <w:rsid w:val="00D302DA"/>
    <w:rsid w:val="00D30D88"/>
    <w:rsid w:val="00D30EE8"/>
    <w:rsid w:val="00D31645"/>
    <w:rsid w:val="00D36F88"/>
    <w:rsid w:val="00D3726B"/>
    <w:rsid w:val="00D3767A"/>
    <w:rsid w:val="00D40283"/>
    <w:rsid w:val="00D4045C"/>
    <w:rsid w:val="00D40F4E"/>
    <w:rsid w:val="00D4213B"/>
    <w:rsid w:val="00D42326"/>
    <w:rsid w:val="00D428B3"/>
    <w:rsid w:val="00D442A7"/>
    <w:rsid w:val="00D44581"/>
    <w:rsid w:val="00D44965"/>
    <w:rsid w:val="00D4524D"/>
    <w:rsid w:val="00D453BF"/>
    <w:rsid w:val="00D45E05"/>
    <w:rsid w:val="00D46856"/>
    <w:rsid w:val="00D46D96"/>
    <w:rsid w:val="00D47539"/>
    <w:rsid w:val="00D47877"/>
    <w:rsid w:val="00D47BD7"/>
    <w:rsid w:val="00D51FA0"/>
    <w:rsid w:val="00D51FEC"/>
    <w:rsid w:val="00D5267F"/>
    <w:rsid w:val="00D53779"/>
    <w:rsid w:val="00D5463C"/>
    <w:rsid w:val="00D55A2A"/>
    <w:rsid w:val="00D55B59"/>
    <w:rsid w:val="00D55C40"/>
    <w:rsid w:val="00D566A6"/>
    <w:rsid w:val="00D567E0"/>
    <w:rsid w:val="00D56AD9"/>
    <w:rsid w:val="00D5741F"/>
    <w:rsid w:val="00D57E36"/>
    <w:rsid w:val="00D61342"/>
    <w:rsid w:val="00D626E4"/>
    <w:rsid w:val="00D627EB"/>
    <w:rsid w:val="00D62A56"/>
    <w:rsid w:val="00D62C67"/>
    <w:rsid w:val="00D6397D"/>
    <w:rsid w:val="00D63DA7"/>
    <w:rsid w:val="00D63F2F"/>
    <w:rsid w:val="00D64396"/>
    <w:rsid w:val="00D65E49"/>
    <w:rsid w:val="00D66A87"/>
    <w:rsid w:val="00D70BD3"/>
    <w:rsid w:val="00D70C26"/>
    <w:rsid w:val="00D71DB6"/>
    <w:rsid w:val="00D72F70"/>
    <w:rsid w:val="00D737AF"/>
    <w:rsid w:val="00D7482E"/>
    <w:rsid w:val="00D7490B"/>
    <w:rsid w:val="00D7625B"/>
    <w:rsid w:val="00D76302"/>
    <w:rsid w:val="00D80200"/>
    <w:rsid w:val="00D812FB"/>
    <w:rsid w:val="00D81A53"/>
    <w:rsid w:val="00D81AE6"/>
    <w:rsid w:val="00D81E46"/>
    <w:rsid w:val="00D82D5D"/>
    <w:rsid w:val="00D8317B"/>
    <w:rsid w:val="00D836B2"/>
    <w:rsid w:val="00D83E17"/>
    <w:rsid w:val="00D8410F"/>
    <w:rsid w:val="00D847E3"/>
    <w:rsid w:val="00D848F0"/>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A0A"/>
    <w:rsid w:val="00D96D01"/>
    <w:rsid w:val="00D978AF"/>
    <w:rsid w:val="00D97F3A"/>
    <w:rsid w:val="00DA0D48"/>
    <w:rsid w:val="00DA1007"/>
    <w:rsid w:val="00DA1936"/>
    <w:rsid w:val="00DA29C8"/>
    <w:rsid w:val="00DA384F"/>
    <w:rsid w:val="00DA4904"/>
    <w:rsid w:val="00DA4B6C"/>
    <w:rsid w:val="00DA54E2"/>
    <w:rsid w:val="00DA5ABD"/>
    <w:rsid w:val="00DA5CA3"/>
    <w:rsid w:val="00DA65E7"/>
    <w:rsid w:val="00DA66B5"/>
    <w:rsid w:val="00DA67C4"/>
    <w:rsid w:val="00DA7A2E"/>
    <w:rsid w:val="00DB09D5"/>
    <w:rsid w:val="00DB12B2"/>
    <w:rsid w:val="00DB19E4"/>
    <w:rsid w:val="00DB1E1F"/>
    <w:rsid w:val="00DB2567"/>
    <w:rsid w:val="00DB52CC"/>
    <w:rsid w:val="00DB59FB"/>
    <w:rsid w:val="00DB74A9"/>
    <w:rsid w:val="00DB794E"/>
    <w:rsid w:val="00DC1798"/>
    <w:rsid w:val="00DC3565"/>
    <w:rsid w:val="00DC3C1F"/>
    <w:rsid w:val="00DC5A8F"/>
    <w:rsid w:val="00DC5CA0"/>
    <w:rsid w:val="00DC67EF"/>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41C5"/>
    <w:rsid w:val="00DE4BA2"/>
    <w:rsid w:val="00DE5195"/>
    <w:rsid w:val="00DE5689"/>
    <w:rsid w:val="00DE61DB"/>
    <w:rsid w:val="00DE6AC1"/>
    <w:rsid w:val="00DE6F4D"/>
    <w:rsid w:val="00DE70DF"/>
    <w:rsid w:val="00DE7A6C"/>
    <w:rsid w:val="00DF0FAC"/>
    <w:rsid w:val="00DF1697"/>
    <w:rsid w:val="00DF1D0B"/>
    <w:rsid w:val="00DF1D15"/>
    <w:rsid w:val="00DF1DB8"/>
    <w:rsid w:val="00DF2A06"/>
    <w:rsid w:val="00DF553F"/>
    <w:rsid w:val="00DF5EBD"/>
    <w:rsid w:val="00E0130B"/>
    <w:rsid w:val="00E01413"/>
    <w:rsid w:val="00E01427"/>
    <w:rsid w:val="00E01582"/>
    <w:rsid w:val="00E02EE4"/>
    <w:rsid w:val="00E04081"/>
    <w:rsid w:val="00E04B26"/>
    <w:rsid w:val="00E0530F"/>
    <w:rsid w:val="00E053C3"/>
    <w:rsid w:val="00E06609"/>
    <w:rsid w:val="00E077B6"/>
    <w:rsid w:val="00E0785E"/>
    <w:rsid w:val="00E1111C"/>
    <w:rsid w:val="00E11DAC"/>
    <w:rsid w:val="00E1260E"/>
    <w:rsid w:val="00E1279C"/>
    <w:rsid w:val="00E12CF5"/>
    <w:rsid w:val="00E13260"/>
    <w:rsid w:val="00E14D7D"/>
    <w:rsid w:val="00E16295"/>
    <w:rsid w:val="00E16B71"/>
    <w:rsid w:val="00E16CF1"/>
    <w:rsid w:val="00E208A1"/>
    <w:rsid w:val="00E21C3C"/>
    <w:rsid w:val="00E22C15"/>
    <w:rsid w:val="00E23517"/>
    <w:rsid w:val="00E23935"/>
    <w:rsid w:val="00E23ACD"/>
    <w:rsid w:val="00E23EBD"/>
    <w:rsid w:val="00E242AB"/>
    <w:rsid w:val="00E25736"/>
    <w:rsid w:val="00E25840"/>
    <w:rsid w:val="00E25A35"/>
    <w:rsid w:val="00E25DAC"/>
    <w:rsid w:val="00E266E5"/>
    <w:rsid w:val="00E273AD"/>
    <w:rsid w:val="00E3167B"/>
    <w:rsid w:val="00E35056"/>
    <w:rsid w:val="00E358A3"/>
    <w:rsid w:val="00E35C8F"/>
    <w:rsid w:val="00E35F8D"/>
    <w:rsid w:val="00E3600D"/>
    <w:rsid w:val="00E36A06"/>
    <w:rsid w:val="00E36ABF"/>
    <w:rsid w:val="00E37648"/>
    <w:rsid w:val="00E378B2"/>
    <w:rsid w:val="00E37EB8"/>
    <w:rsid w:val="00E40C56"/>
    <w:rsid w:val="00E417A8"/>
    <w:rsid w:val="00E41BC1"/>
    <w:rsid w:val="00E429C6"/>
    <w:rsid w:val="00E435A9"/>
    <w:rsid w:val="00E436C6"/>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593C"/>
    <w:rsid w:val="00E561A6"/>
    <w:rsid w:val="00E5699C"/>
    <w:rsid w:val="00E56CC7"/>
    <w:rsid w:val="00E5715E"/>
    <w:rsid w:val="00E57930"/>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7121"/>
    <w:rsid w:val="00E677C7"/>
    <w:rsid w:val="00E67C6F"/>
    <w:rsid w:val="00E70A9C"/>
    <w:rsid w:val="00E71457"/>
    <w:rsid w:val="00E71A72"/>
    <w:rsid w:val="00E7221E"/>
    <w:rsid w:val="00E7286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3EDD"/>
    <w:rsid w:val="00E849DF"/>
    <w:rsid w:val="00E84D2D"/>
    <w:rsid w:val="00E84D70"/>
    <w:rsid w:val="00E85940"/>
    <w:rsid w:val="00E85A49"/>
    <w:rsid w:val="00E85D3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CDD"/>
    <w:rsid w:val="00EA4A38"/>
    <w:rsid w:val="00EA5123"/>
    <w:rsid w:val="00EA577B"/>
    <w:rsid w:val="00EA58E1"/>
    <w:rsid w:val="00EA5D5A"/>
    <w:rsid w:val="00EA5FB1"/>
    <w:rsid w:val="00EA619E"/>
    <w:rsid w:val="00EA679F"/>
    <w:rsid w:val="00EA6F2D"/>
    <w:rsid w:val="00EA7143"/>
    <w:rsid w:val="00EA7DB9"/>
    <w:rsid w:val="00EA7F60"/>
    <w:rsid w:val="00EB0CFF"/>
    <w:rsid w:val="00EB25D1"/>
    <w:rsid w:val="00EB57C8"/>
    <w:rsid w:val="00EB7B7A"/>
    <w:rsid w:val="00EC0AFB"/>
    <w:rsid w:val="00EC1425"/>
    <w:rsid w:val="00EC2CF1"/>
    <w:rsid w:val="00EC3206"/>
    <w:rsid w:val="00EC3609"/>
    <w:rsid w:val="00EC3C35"/>
    <w:rsid w:val="00EC3E9F"/>
    <w:rsid w:val="00EC44A1"/>
    <w:rsid w:val="00EC47FD"/>
    <w:rsid w:val="00EC4871"/>
    <w:rsid w:val="00ED17D7"/>
    <w:rsid w:val="00ED1B0D"/>
    <w:rsid w:val="00ED305D"/>
    <w:rsid w:val="00ED3276"/>
    <w:rsid w:val="00ED47D8"/>
    <w:rsid w:val="00ED4E0C"/>
    <w:rsid w:val="00ED594F"/>
    <w:rsid w:val="00ED647F"/>
    <w:rsid w:val="00ED7163"/>
    <w:rsid w:val="00ED7853"/>
    <w:rsid w:val="00EE02C2"/>
    <w:rsid w:val="00EE294D"/>
    <w:rsid w:val="00EE2DB8"/>
    <w:rsid w:val="00EE3865"/>
    <w:rsid w:val="00EE3C98"/>
    <w:rsid w:val="00EE3F73"/>
    <w:rsid w:val="00EE41B5"/>
    <w:rsid w:val="00EE42BE"/>
    <w:rsid w:val="00EE4D5B"/>
    <w:rsid w:val="00EE529D"/>
    <w:rsid w:val="00EE55BD"/>
    <w:rsid w:val="00EE75EA"/>
    <w:rsid w:val="00EE78E0"/>
    <w:rsid w:val="00EE79D9"/>
    <w:rsid w:val="00EF0002"/>
    <w:rsid w:val="00EF0241"/>
    <w:rsid w:val="00EF042E"/>
    <w:rsid w:val="00EF0FCE"/>
    <w:rsid w:val="00EF13BB"/>
    <w:rsid w:val="00EF140B"/>
    <w:rsid w:val="00EF143F"/>
    <w:rsid w:val="00EF15D4"/>
    <w:rsid w:val="00EF1D39"/>
    <w:rsid w:val="00EF216A"/>
    <w:rsid w:val="00EF3CF5"/>
    <w:rsid w:val="00EF3CFC"/>
    <w:rsid w:val="00EF5313"/>
    <w:rsid w:val="00EF56E4"/>
    <w:rsid w:val="00EF5F51"/>
    <w:rsid w:val="00EF657B"/>
    <w:rsid w:val="00EF6679"/>
    <w:rsid w:val="00EF6867"/>
    <w:rsid w:val="00EF6FF2"/>
    <w:rsid w:val="00F02067"/>
    <w:rsid w:val="00F0232B"/>
    <w:rsid w:val="00F0281A"/>
    <w:rsid w:val="00F032F7"/>
    <w:rsid w:val="00F03356"/>
    <w:rsid w:val="00F03F3A"/>
    <w:rsid w:val="00F05778"/>
    <w:rsid w:val="00F059E8"/>
    <w:rsid w:val="00F05E24"/>
    <w:rsid w:val="00F06936"/>
    <w:rsid w:val="00F0728A"/>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3F47"/>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42D5"/>
    <w:rsid w:val="00F345F9"/>
    <w:rsid w:val="00F34998"/>
    <w:rsid w:val="00F35B97"/>
    <w:rsid w:val="00F362C3"/>
    <w:rsid w:val="00F3768D"/>
    <w:rsid w:val="00F40087"/>
    <w:rsid w:val="00F416A0"/>
    <w:rsid w:val="00F419FF"/>
    <w:rsid w:val="00F42033"/>
    <w:rsid w:val="00F428AE"/>
    <w:rsid w:val="00F43222"/>
    <w:rsid w:val="00F43820"/>
    <w:rsid w:val="00F43988"/>
    <w:rsid w:val="00F442DE"/>
    <w:rsid w:val="00F4452C"/>
    <w:rsid w:val="00F4495F"/>
    <w:rsid w:val="00F459DA"/>
    <w:rsid w:val="00F46B2A"/>
    <w:rsid w:val="00F46E8C"/>
    <w:rsid w:val="00F47972"/>
    <w:rsid w:val="00F522BC"/>
    <w:rsid w:val="00F527DD"/>
    <w:rsid w:val="00F5386C"/>
    <w:rsid w:val="00F55CD6"/>
    <w:rsid w:val="00F56851"/>
    <w:rsid w:val="00F6056E"/>
    <w:rsid w:val="00F60BA9"/>
    <w:rsid w:val="00F60D75"/>
    <w:rsid w:val="00F61A2D"/>
    <w:rsid w:val="00F6351F"/>
    <w:rsid w:val="00F63AB3"/>
    <w:rsid w:val="00F63BC5"/>
    <w:rsid w:val="00F648C8"/>
    <w:rsid w:val="00F654B8"/>
    <w:rsid w:val="00F6581A"/>
    <w:rsid w:val="00F65D65"/>
    <w:rsid w:val="00F66066"/>
    <w:rsid w:val="00F673C8"/>
    <w:rsid w:val="00F67540"/>
    <w:rsid w:val="00F675C1"/>
    <w:rsid w:val="00F67B29"/>
    <w:rsid w:val="00F70711"/>
    <w:rsid w:val="00F71367"/>
    <w:rsid w:val="00F71AD7"/>
    <w:rsid w:val="00F72BF6"/>
    <w:rsid w:val="00F73515"/>
    <w:rsid w:val="00F736BC"/>
    <w:rsid w:val="00F74DCF"/>
    <w:rsid w:val="00F75225"/>
    <w:rsid w:val="00F75BFA"/>
    <w:rsid w:val="00F75D5E"/>
    <w:rsid w:val="00F75FB1"/>
    <w:rsid w:val="00F76542"/>
    <w:rsid w:val="00F7787C"/>
    <w:rsid w:val="00F8071B"/>
    <w:rsid w:val="00F810EE"/>
    <w:rsid w:val="00F81228"/>
    <w:rsid w:val="00F81356"/>
    <w:rsid w:val="00F81439"/>
    <w:rsid w:val="00F8148A"/>
    <w:rsid w:val="00F816FE"/>
    <w:rsid w:val="00F82419"/>
    <w:rsid w:val="00F8314F"/>
    <w:rsid w:val="00F8327F"/>
    <w:rsid w:val="00F84409"/>
    <w:rsid w:val="00F90C36"/>
    <w:rsid w:val="00F90E49"/>
    <w:rsid w:val="00F91A43"/>
    <w:rsid w:val="00F92292"/>
    <w:rsid w:val="00F930CB"/>
    <w:rsid w:val="00F94023"/>
    <w:rsid w:val="00F94693"/>
    <w:rsid w:val="00F953E7"/>
    <w:rsid w:val="00F95986"/>
    <w:rsid w:val="00F96BB6"/>
    <w:rsid w:val="00F96FC3"/>
    <w:rsid w:val="00F975C4"/>
    <w:rsid w:val="00FA02C9"/>
    <w:rsid w:val="00FA03B8"/>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2855"/>
    <w:rsid w:val="00FB320C"/>
    <w:rsid w:val="00FB339D"/>
    <w:rsid w:val="00FB37E6"/>
    <w:rsid w:val="00FB425E"/>
    <w:rsid w:val="00FB62C6"/>
    <w:rsid w:val="00FB6507"/>
    <w:rsid w:val="00FB697C"/>
    <w:rsid w:val="00FB6B02"/>
    <w:rsid w:val="00FB73F1"/>
    <w:rsid w:val="00FB7585"/>
    <w:rsid w:val="00FB75FE"/>
    <w:rsid w:val="00FC056A"/>
    <w:rsid w:val="00FC19EA"/>
    <w:rsid w:val="00FC2166"/>
    <w:rsid w:val="00FC217C"/>
    <w:rsid w:val="00FC2764"/>
    <w:rsid w:val="00FC3370"/>
    <w:rsid w:val="00FC3A27"/>
    <w:rsid w:val="00FC6836"/>
    <w:rsid w:val="00FC6AAC"/>
    <w:rsid w:val="00FC700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4551"/>
    <w:rsid w:val="00FE57C4"/>
    <w:rsid w:val="00FE5A22"/>
    <w:rsid w:val="00FE5BCC"/>
    <w:rsid w:val="00FE67C0"/>
    <w:rsid w:val="00FE7179"/>
    <w:rsid w:val="00FE781D"/>
    <w:rsid w:val="00FE7EC0"/>
    <w:rsid w:val="00FF0DC3"/>
    <w:rsid w:val="00FF11F2"/>
    <w:rsid w:val="00FF1940"/>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ED640459-A7D0-4CC1-9090-CB92B21E2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4827"/>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author-name">
    <w:name w:val="author-name"/>
    <w:basedOn w:val="DefaultParagraphFont"/>
    <w:rsid w:val="000F3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632622">
      <w:bodyDiv w:val="1"/>
      <w:marLeft w:val="0"/>
      <w:marRight w:val="0"/>
      <w:marTop w:val="0"/>
      <w:marBottom w:val="0"/>
      <w:divBdr>
        <w:top w:val="none" w:sz="0" w:space="0" w:color="auto"/>
        <w:left w:val="none" w:sz="0" w:space="0" w:color="auto"/>
        <w:bottom w:val="none" w:sz="0" w:space="0" w:color="auto"/>
        <w:right w:val="none" w:sz="0" w:space="0" w:color="auto"/>
      </w:divBdr>
      <w:divsChild>
        <w:div w:id="1748649031">
          <w:marLeft w:val="0"/>
          <w:marRight w:val="0"/>
          <w:marTop w:val="0"/>
          <w:marBottom w:val="0"/>
          <w:divBdr>
            <w:top w:val="none" w:sz="0" w:space="0" w:color="auto"/>
            <w:left w:val="none" w:sz="0" w:space="0" w:color="auto"/>
            <w:bottom w:val="none" w:sz="0" w:space="0" w:color="auto"/>
            <w:right w:val="none" w:sz="0" w:space="0" w:color="auto"/>
          </w:divBdr>
        </w:div>
      </w:divsChild>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1123496">
      <w:bodyDiv w:val="1"/>
      <w:marLeft w:val="0"/>
      <w:marRight w:val="0"/>
      <w:marTop w:val="0"/>
      <w:marBottom w:val="0"/>
      <w:divBdr>
        <w:top w:val="none" w:sz="0" w:space="0" w:color="auto"/>
        <w:left w:val="none" w:sz="0" w:space="0" w:color="auto"/>
        <w:bottom w:val="none" w:sz="0" w:space="0" w:color="auto"/>
        <w:right w:val="none" w:sz="0" w:space="0" w:color="auto"/>
      </w:divBdr>
      <w:divsChild>
        <w:div w:id="1994604131">
          <w:marLeft w:val="0"/>
          <w:marRight w:val="0"/>
          <w:marTop w:val="0"/>
          <w:marBottom w:val="0"/>
          <w:divBdr>
            <w:top w:val="none" w:sz="0" w:space="0" w:color="auto"/>
            <w:left w:val="none" w:sz="0" w:space="0" w:color="auto"/>
            <w:bottom w:val="none" w:sz="0" w:space="0" w:color="auto"/>
            <w:right w:val="none" w:sz="0" w:space="0" w:color="auto"/>
          </w:divBdr>
          <w:divsChild>
            <w:div w:id="17942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4708">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44317297">
      <w:bodyDiv w:val="1"/>
      <w:marLeft w:val="0"/>
      <w:marRight w:val="0"/>
      <w:marTop w:val="0"/>
      <w:marBottom w:val="0"/>
      <w:divBdr>
        <w:top w:val="none" w:sz="0" w:space="0" w:color="auto"/>
        <w:left w:val="none" w:sz="0" w:space="0" w:color="auto"/>
        <w:bottom w:val="none" w:sz="0" w:space="0" w:color="auto"/>
        <w:right w:val="none" w:sz="0" w:space="0" w:color="auto"/>
      </w:divBdr>
      <w:divsChild>
        <w:div w:id="288513361">
          <w:marLeft w:val="0"/>
          <w:marRight w:val="0"/>
          <w:marTop w:val="0"/>
          <w:marBottom w:val="0"/>
          <w:divBdr>
            <w:top w:val="none" w:sz="0" w:space="0" w:color="auto"/>
            <w:left w:val="none" w:sz="0" w:space="0" w:color="auto"/>
            <w:bottom w:val="none" w:sz="0" w:space="0" w:color="auto"/>
            <w:right w:val="none" w:sz="0" w:space="0" w:color="auto"/>
          </w:divBdr>
        </w:div>
      </w:divsChild>
    </w:div>
    <w:div w:id="146211928">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70221080">
      <w:bodyDiv w:val="1"/>
      <w:marLeft w:val="0"/>
      <w:marRight w:val="0"/>
      <w:marTop w:val="0"/>
      <w:marBottom w:val="0"/>
      <w:divBdr>
        <w:top w:val="none" w:sz="0" w:space="0" w:color="auto"/>
        <w:left w:val="none" w:sz="0" w:space="0" w:color="auto"/>
        <w:bottom w:val="none" w:sz="0" w:space="0" w:color="auto"/>
        <w:right w:val="none" w:sz="0" w:space="0" w:color="auto"/>
      </w:divBdr>
      <w:divsChild>
        <w:div w:id="2067600889">
          <w:marLeft w:val="0"/>
          <w:marRight w:val="0"/>
          <w:marTop w:val="0"/>
          <w:marBottom w:val="0"/>
          <w:divBdr>
            <w:top w:val="none" w:sz="0" w:space="0" w:color="auto"/>
            <w:left w:val="none" w:sz="0" w:space="0" w:color="auto"/>
            <w:bottom w:val="none" w:sz="0" w:space="0" w:color="auto"/>
            <w:right w:val="none" w:sz="0" w:space="0" w:color="auto"/>
          </w:divBdr>
          <w:divsChild>
            <w:div w:id="166593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23693">
      <w:bodyDiv w:val="1"/>
      <w:marLeft w:val="0"/>
      <w:marRight w:val="0"/>
      <w:marTop w:val="0"/>
      <w:marBottom w:val="0"/>
      <w:divBdr>
        <w:top w:val="none" w:sz="0" w:space="0" w:color="auto"/>
        <w:left w:val="none" w:sz="0" w:space="0" w:color="auto"/>
        <w:bottom w:val="none" w:sz="0" w:space="0" w:color="auto"/>
        <w:right w:val="none" w:sz="0" w:space="0" w:color="auto"/>
      </w:divBdr>
      <w:divsChild>
        <w:div w:id="486749191">
          <w:marLeft w:val="0"/>
          <w:marRight w:val="0"/>
          <w:marTop w:val="0"/>
          <w:marBottom w:val="0"/>
          <w:divBdr>
            <w:top w:val="none" w:sz="0" w:space="0" w:color="auto"/>
            <w:left w:val="none" w:sz="0" w:space="0" w:color="auto"/>
            <w:bottom w:val="none" w:sz="0" w:space="0" w:color="auto"/>
            <w:right w:val="none" w:sz="0" w:space="0" w:color="auto"/>
          </w:divBdr>
          <w:divsChild>
            <w:div w:id="11356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7858307">
      <w:bodyDiv w:val="1"/>
      <w:marLeft w:val="0"/>
      <w:marRight w:val="0"/>
      <w:marTop w:val="0"/>
      <w:marBottom w:val="0"/>
      <w:divBdr>
        <w:top w:val="none" w:sz="0" w:space="0" w:color="auto"/>
        <w:left w:val="none" w:sz="0" w:space="0" w:color="auto"/>
        <w:bottom w:val="none" w:sz="0" w:space="0" w:color="auto"/>
        <w:right w:val="none" w:sz="0" w:space="0" w:color="auto"/>
      </w:divBdr>
      <w:divsChild>
        <w:div w:id="393894205">
          <w:marLeft w:val="0"/>
          <w:marRight w:val="0"/>
          <w:marTop w:val="0"/>
          <w:marBottom w:val="0"/>
          <w:divBdr>
            <w:top w:val="none" w:sz="0" w:space="0" w:color="auto"/>
            <w:left w:val="none" w:sz="0" w:space="0" w:color="auto"/>
            <w:bottom w:val="none" w:sz="0" w:space="0" w:color="auto"/>
            <w:right w:val="none" w:sz="0" w:space="0" w:color="auto"/>
          </w:divBdr>
          <w:divsChild>
            <w:div w:id="2092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8292967">
      <w:bodyDiv w:val="1"/>
      <w:marLeft w:val="0"/>
      <w:marRight w:val="0"/>
      <w:marTop w:val="0"/>
      <w:marBottom w:val="0"/>
      <w:divBdr>
        <w:top w:val="none" w:sz="0" w:space="0" w:color="auto"/>
        <w:left w:val="none" w:sz="0" w:space="0" w:color="auto"/>
        <w:bottom w:val="none" w:sz="0" w:space="0" w:color="auto"/>
        <w:right w:val="none" w:sz="0" w:space="0" w:color="auto"/>
      </w:divBdr>
      <w:divsChild>
        <w:div w:id="8673207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743946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6909424">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2910688">
      <w:bodyDiv w:val="1"/>
      <w:marLeft w:val="0"/>
      <w:marRight w:val="0"/>
      <w:marTop w:val="0"/>
      <w:marBottom w:val="0"/>
      <w:divBdr>
        <w:top w:val="none" w:sz="0" w:space="0" w:color="auto"/>
        <w:left w:val="none" w:sz="0" w:space="0" w:color="auto"/>
        <w:bottom w:val="none" w:sz="0" w:space="0" w:color="auto"/>
        <w:right w:val="none" w:sz="0" w:space="0" w:color="auto"/>
      </w:divBdr>
      <w:divsChild>
        <w:div w:id="887835063">
          <w:marLeft w:val="0"/>
          <w:marRight w:val="0"/>
          <w:marTop w:val="0"/>
          <w:marBottom w:val="0"/>
          <w:divBdr>
            <w:top w:val="none" w:sz="0" w:space="0" w:color="auto"/>
            <w:left w:val="none" w:sz="0" w:space="0" w:color="auto"/>
            <w:bottom w:val="none" w:sz="0" w:space="0" w:color="auto"/>
            <w:right w:val="none" w:sz="0" w:space="0" w:color="auto"/>
          </w:divBdr>
          <w:divsChild>
            <w:div w:id="181406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3788265">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9323853">
      <w:bodyDiv w:val="1"/>
      <w:marLeft w:val="0"/>
      <w:marRight w:val="0"/>
      <w:marTop w:val="0"/>
      <w:marBottom w:val="0"/>
      <w:divBdr>
        <w:top w:val="none" w:sz="0" w:space="0" w:color="auto"/>
        <w:left w:val="none" w:sz="0" w:space="0" w:color="auto"/>
        <w:bottom w:val="none" w:sz="0" w:space="0" w:color="auto"/>
        <w:right w:val="none" w:sz="0" w:space="0" w:color="auto"/>
      </w:divBdr>
    </w:div>
    <w:div w:id="52448687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735497">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68424006">
      <w:bodyDiv w:val="1"/>
      <w:marLeft w:val="0"/>
      <w:marRight w:val="0"/>
      <w:marTop w:val="0"/>
      <w:marBottom w:val="0"/>
      <w:divBdr>
        <w:top w:val="none" w:sz="0" w:space="0" w:color="auto"/>
        <w:left w:val="none" w:sz="0" w:space="0" w:color="auto"/>
        <w:bottom w:val="none" w:sz="0" w:space="0" w:color="auto"/>
        <w:right w:val="none" w:sz="0" w:space="0" w:color="auto"/>
      </w:divBdr>
      <w:divsChild>
        <w:div w:id="589856519">
          <w:marLeft w:val="0"/>
          <w:marRight w:val="0"/>
          <w:marTop w:val="0"/>
          <w:marBottom w:val="0"/>
          <w:divBdr>
            <w:top w:val="none" w:sz="0" w:space="0" w:color="auto"/>
            <w:left w:val="none" w:sz="0" w:space="0" w:color="auto"/>
            <w:bottom w:val="none" w:sz="0" w:space="0" w:color="auto"/>
            <w:right w:val="none" w:sz="0" w:space="0" w:color="auto"/>
          </w:divBdr>
          <w:divsChild>
            <w:div w:id="459232469">
              <w:marLeft w:val="0"/>
              <w:marRight w:val="0"/>
              <w:marTop w:val="0"/>
              <w:marBottom w:val="0"/>
              <w:divBdr>
                <w:top w:val="none" w:sz="0" w:space="0" w:color="auto"/>
                <w:left w:val="none" w:sz="0" w:space="0" w:color="auto"/>
                <w:bottom w:val="none" w:sz="0" w:space="0" w:color="auto"/>
                <w:right w:val="none" w:sz="0" w:space="0" w:color="auto"/>
              </w:divBdr>
              <w:divsChild>
                <w:div w:id="191026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76136">
          <w:marLeft w:val="0"/>
          <w:marRight w:val="0"/>
          <w:marTop w:val="0"/>
          <w:marBottom w:val="0"/>
          <w:divBdr>
            <w:top w:val="none" w:sz="0" w:space="0" w:color="auto"/>
            <w:left w:val="none" w:sz="0" w:space="0" w:color="auto"/>
            <w:bottom w:val="none" w:sz="0" w:space="0" w:color="auto"/>
            <w:right w:val="none" w:sz="0" w:space="0" w:color="auto"/>
          </w:divBdr>
          <w:divsChild>
            <w:div w:id="1031538008">
              <w:marLeft w:val="0"/>
              <w:marRight w:val="0"/>
              <w:marTop w:val="0"/>
              <w:marBottom w:val="0"/>
              <w:divBdr>
                <w:top w:val="none" w:sz="0" w:space="0" w:color="auto"/>
                <w:left w:val="none" w:sz="0" w:space="0" w:color="auto"/>
                <w:bottom w:val="none" w:sz="0" w:space="0" w:color="auto"/>
                <w:right w:val="none" w:sz="0" w:space="0" w:color="auto"/>
              </w:divBdr>
              <w:divsChild>
                <w:div w:id="139488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618469">
      <w:bodyDiv w:val="1"/>
      <w:marLeft w:val="0"/>
      <w:marRight w:val="0"/>
      <w:marTop w:val="0"/>
      <w:marBottom w:val="0"/>
      <w:divBdr>
        <w:top w:val="none" w:sz="0" w:space="0" w:color="auto"/>
        <w:left w:val="none" w:sz="0" w:space="0" w:color="auto"/>
        <w:bottom w:val="none" w:sz="0" w:space="0" w:color="auto"/>
        <w:right w:val="none" w:sz="0" w:space="0" w:color="auto"/>
      </w:divBdr>
    </w:div>
    <w:div w:id="577717064">
      <w:bodyDiv w:val="1"/>
      <w:marLeft w:val="0"/>
      <w:marRight w:val="0"/>
      <w:marTop w:val="0"/>
      <w:marBottom w:val="0"/>
      <w:divBdr>
        <w:top w:val="none" w:sz="0" w:space="0" w:color="auto"/>
        <w:left w:val="none" w:sz="0" w:space="0" w:color="auto"/>
        <w:bottom w:val="none" w:sz="0" w:space="0" w:color="auto"/>
        <w:right w:val="none" w:sz="0" w:space="0" w:color="auto"/>
      </w:divBdr>
    </w:div>
    <w:div w:id="592933610">
      <w:bodyDiv w:val="1"/>
      <w:marLeft w:val="0"/>
      <w:marRight w:val="0"/>
      <w:marTop w:val="0"/>
      <w:marBottom w:val="0"/>
      <w:divBdr>
        <w:top w:val="none" w:sz="0" w:space="0" w:color="auto"/>
        <w:left w:val="none" w:sz="0" w:space="0" w:color="auto"/>
        <w:bottom w:val="none" w:sz="0" w:space="0" w:color="auto"/>
        <w:right w:val="none" w:sz="0" w:space="0" w:color="auto"/>
      </w:divBdr>
      <w:divsChild>
        <w:div w:id="171184270">
          <w:marLeft w:val="0"/>
          <w:marRight w:val="0"/>
          <w:marTop w:val="0"/>
          <w:marBottom w:val="0"/>
          <w:divBdr>
            <w:top w:val="none" w:sz="0" w:space="0" w:color="auto"/>
            <w:left w:val="none" w:sz="0" w:space="0" w:color="auto"/>
            <w:bottom w:val="none" w:sz="0" w:space="0" w:color="auto"/>
            <w:right w:val="none" w:sz="0" w:space="0" w:color="auto"/>
          </w:divBdr>
          <w:divsChild>
            <w:div w:id="2103379331">
              <w:marLeft w:val="0"/>
              <w:marRight w:val="0"/>
              <w:marTop w:val="0"/>
              <w:marBottom w:val="0"/>
              <w:divBdr>
                <w:top w:val="none" w:sz="0" w:space="0" w:color="auto"/>
                <w:left w:val="none" w:sz="0" w:space="0" w:color="auto"/>
                <w:bottom w:val="none" w:sz="0" w:space="0" w:color="auto"/>
                <w:right w:val="none" w:sz="0" w:space="0" w:color="auto"/>
              </w:divBdr>
            </w:div>
          </w:divsChild>
        </w:div>
        <w:div w:id="1229682526">
          <w:marLeft w:val="0"/>
          <w:marRight w:val="0"/>
          <w:marTop w:val="0"/>
          <w:marBottom w:val="0"/>
          <w:divBdr>
            <w:top w:val="none" w:sz="0" w:space="0" w:color="auto"/>
            <w:left w:val="none" w:sz="0" w:space="0" w:color="auto"/>
            <w:bottom w:val="none" w:sz="0" w:space="0" w:color="auto"/>
            <w:right w:val="none" w:sz="0" w:space="0" w:color="auto"/>
          </w:divBdr>
          <w:divsChild>
            <w:div w:id="12589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4850">
      <w:bodyDiv w:val="1"/>
      <w:marLeft w:val="0"/>
      <w:marRight w:val="0"/>
      <w:marTop w:val="0"/>
      <w:marBottom w:val="0"/>
      <w:divBdr>
        <w:top w:val="none" w:sz="0" w:space="0" w:color="auto"/>
        <w:left w:val="none" w:sz="0" w:space="0" w:color="auto"/>
        <w:bottom w:val="none" w:sz="0" w:space="0" w:color="auto"/>
        <w:right w:val="none" w:sz="0" w:space="0" w:color="auto"/>
      </w:divBdr>
    </w:div>
    <w:div w:id="613443922">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4598530">
      <w:bodyDiv w:val="1"/>
      <w:marLeft w:val="0"/>
      <w:marRight w:val="0"/>
      <w:marTop w:val="0"/>
      <w:marBottom w:val="0"/>
      <w:divBdr>
        <w:top w:val="none" w:sz="0" w:space="0" w:color="auto"/>
        <w:left w:val="none" w:sz="0" w:space="0" w:color="auto"/>
        <w:bottom w:val="none" w:sz="0" w:space="0" w:color="auto"/>
        <w:right w:val="none" w:sz="0" w:space="0" w:color="auto"/>
      </w:divBdr>
    </w:div>
    <w:div w:id="726949975">
      <w:bodyDiv w:val="1"/>
      <w:marLeft w:val="0"/>
      <w:marRight w:val="0"/>
      <w:marTop w:val="0"/>
      <w:marBottom w:val="0"/>
      <w:divBdr>
        <w:top w:val="none" w:sz="0" w:space="0" w:color="auto"/>
        <w:left w:val="none" w:sz="0" w:space="0" w:color="auto"/>
        <w:bottom w:val="none" w:sz="0" w:space="0" w:color="auto"/>
        <w:right w:val="none" w:sz="0" w:space="0" w:color="auto"/>
      </w:divBdr>
      <w:divsChild>
        <w:div w:id="125784905">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1733184">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175726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341208">
      <w:bodyDiv w:val="1"/>
      <w:marLeft w:val="0"/>
      <w:marRight w:val="0"/>
      <w:marTop w:val="0"/>
      <w:marBottom w:val="0"/>
      <w:divBdr>
        <w:top w:val="none" w:sz="0" w:space="0" w:color="auto"/>
        <w:left w:val="none" w:sz="0" w:space="0" w:color="auto"/>
        <w:bottom w:val="none" w:sz="0" w:space="0" w:color="auto"/>
        <w:right w:val="none" w:sz="0" w:space="0" w:color="auto"/>
      </w:divBdr>
      <w:divsChild>
        <w:div w:id="892885560">
          <w:marLeft w:val="0"/>
          <w:marRight w:val="0"/>
          <w:marTop w:val="0"/>
          <w:marBottom w:val="0"/>
          <w:divBdr>
            <w:top w:val="none" w:sz="0" w:space="0" w:color="auto"/>
            <w:left w:val="none" w:sz="0" w:space="0" w:color="auto"/>
            <w:bottom w:val="none" w:sz="0" w:space="0" w:color="auto"/>
            <w:right w:val="none" w:sz="0" w:space="0" w:color="auto"/>
          </w:divBdr>
          <w:divsChild>
            <w:div w:id="932586583">
              <w:marLeft w:val="0"/>
              <w:marRight w:val="0"/>
              <w:marTop w:val="0"/>
              <w:marBottom w:val="0"/>
              <w:divBdr>
                <w:top w:val="none" w:sz="0" w:space="0" w:color="auto"/>
                <w:left w:val="none" w:sz="0" w:space="0" w:color="auto"/>
                <w:bottom w:val="none" w:sz="0" w:space="0" w:color="auto"/>
                <w:right w:val="none" w:sz="0" w:space="0" w:color="auto"/>
              </w:divBdr>
              <w:divsChild>
                <w:div w:id="16435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79068">
          <w:marLeft w:val="0"/>
          <w:marRight w:val="0"/>
          <w:marTop w:val="0"/>
          <w:marBottom w:val="0"/>
          <w:divBdr>
            <w:top w:val="none" w:sz="0" w:space="0" w:color="auto"/>
            <w:left w:val="none" w:sz="0" w:space="0" w:color="auto"/>
            <w:bottom w:val="none" w:sz="0" w:space="0" w:color="auto"/>
            <w:right w:val="none" w:sz="0" w:space="0" w:color="auto"/>
          </w:divBdr>
          <w:divsChild>
            <w:div w:id="548810518">
              <w:marLeft w:val="0"/>
              <w:marRight w:val="0"/>
              <w:marTop w:val="0"/>
              <w:marBottom w:val="0"/>
              <w:divBdr>
                <w:top w:val="none" w:sz="0" w:space="0" w:color="auto"/>
                <w:left w:val="none" w:sz="0" w:space="0" w:color="auto"/>
                <w:bottom w:val="none" w:sz="0" w:space="0" w:color="auto"/>
                <w:right w:val="none" w:sz="0" w:space="0" w:color="auto"/>
              </w:divBdr>
              <w:divsChild>
                <w:div w:id="958605819">
                  <w:marLeft w:val="0"/>
                  <w:marRight w:val="0"/>
                  <w:marTop w:val="0"/>
                  <w:marBottom w:val="0"/>
                  <w:divBdr>
                    <w:top w:val="none" w:sz="0" w:space="0" w:color="auto"/>
                    <w:left w:val="none" w:sz="0" w:space="0" w:color="auto"/>
                    <w:bottom w:val="none" w:sz="0" w:space="0" w:color="auto"/>
                    <w:right w:val="none" w:sz="0" w:space="0" w:color="auto"/>
                  </w:divBdr>
                </w:div>
              </w:divsChild>
            </w:div>
            <w:div w:id="1698702528">
              <w:marLeft w:val="0"/>
              <w:marRight w:val="0"/>
              <w:marTop w:val="0"/>
              <w:marBottom w:val="0"/>
              <w:divBdr>
                <w:top w:val="none" w:sz="0" w:space="0" w:color="auto"/>
                <w:left w:val="none" w:sz="0" w:space="0" w:color="auto"/>
                <w:bottom w:val="none" w:sz="0" w:space="0" w:color="auto"/>
                <w:right w:val="none" w:sz="0" w:space="0" w:color="auto"/>
              </w:divBdr>
              <w:divsChild>
                <w:div w:id="19098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7213989">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4156636">
      <w:bodyDiv w:val="1"/>
      <w:marLeft w:val="0"/>
      <w:marRight w:val="0"/>
      <w:marTop w:val="0"/>
      <w:marBottom w:val="0"/>
      <w:divBdr>
        <w:top w:val="none" w:sz="0" w:space="0" w:color="auto"/>
        <w:left w:val="none" w:sz="0" w:space="0" w:color="auto"/>
        <w:bottom w:val="none" w:sz="0" w:space="0" w:color="auto"/>
        <w:right w:val="none" w:sz="0" w:space="0" w:color="auto"/>
      </w:divBdr>
      <w:divsChild>
        <w:div w:id="1033916625">
          <w:marLeft w:val="0"/>
          <w:marRight w:val="0"/>
          <w:marTop w:val="0"/>
          <w:marBottom w:val="0"/>
          <w:divBdr>
            <w:top w:val="none" w:sz="0" w:space="0" w:color="auto"/>
            <w:left w:val="none" w:sz="0" w:space="0" w:color="auto"/>
            <w:bottom w:val="none" w:sz="0" w:space="0" w:color="auto"/>
            <w:right w:val="none" w:sz="0" w:space="0" w:color="auto"/>
          </w:divBdr>
          <w:divsChild>
            <w:div w:id="1183399795">
              <w:marLeft w:val="0"/>
              <w:marRight w:val="0"/>
              <w:marTop w:val="0"/>
              <w:marBottom w:val="0"/>
              <w:divBdr>
                <w:top w:val="none" w:sz="0" w:space="0" w:color="auto"/>
                <w:left w:val="none" w:sz="0" w:space="0" w:color="auto"/>
                <w:bottom w:val="none" w:sz="0" w:space="0" w:color="auto"/>
                <w:right w:val="none" w:sz="0" w:space="0" w:color="auto"/>
              </w:divBdr>
            </w:div>
          </w:divsChild>
        </w:div>
        <w:div w:id="1552694234">
          <w:marLeft w:val="0"/>
          <w:marRight w:val="0"/>
          <w:marTop w:val="0"/>
          <w:marBottom w:val="0"/>
          <w:divBdr>
            <w:top w:val="none" w:sz="0" w:space="0" w:color="auto"/>
            <w:left w:val="none" w:sz="0" w:space="0" w:color="auto"/>
            <w:bottom w:val="none" w:sz="0" w:space="0" w:color="auto"/>
            <w:right w:val="none" w:sz="0" w:space="0" w:color="auto"/>
          </w:divBdr>
          <w:divsChild>
            <w:div w:id="208498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9544746">
      <w:bodyDiv w:val="1"/>
      <w:marLeft w:val="0"/>
      <w:marRight w:val="0"/>
      <w:marTop w:val="0"/>
      <w:marBottom w:val="0"/>
      <w:divBdr>
        <w:top w:val="none" w:sz="0" w:space="0" w:color="auto"/>
        <w:left w:val="none" w:sz="0" w:space="0" w:color="auto"/>
        <w:bottom w:val="none" w:sz="0" w:space="0" w:color="auto"/>
        <w:right w:val="none" w:sz="0" w:space="0" w:color="auto"/>
      </w:divBdr>
      <w:divsChild>
        <w:div w:id="964238386">
          <w:marLeft w:val="0"/>
          <w:marRight w:val="0"/>
          <w:marTop w:val="0"/>
          <w:marBottom w:val="0"/>
          <w:divBdr>
            <w:top w:val="none" w:sz="0" w:space="0" w:color="auto"/>
            <w:left w:val="none" w:sz="0" w:space="0" w:color="auto"/>
            <w:bottom w:val="none" w:sz="0" w:space="0" w:color="auto"/>
            <w:right w:val="none" w:sz="0" w:space="0" w:color="auto"/>
          </w:divBdr>
          <w:divsChild>
            <w:div w:id="1128863460">
              <w:marLeft w:val="0"/>
              <w:marRight w:val="0"/>
              <w:marTop w:val="0"/>
              <w:marBottom w:val="0"/>
              <w:divBdr>
                <w:top w:val="none" w:sz="0" w:space="0" w:color="auto"/>
                <w:left w:val="none" w:sz="0" w:space="0" w:color="auto"/>
                <w:bottom w:val="none" w:sz="0" w:space="0" w:color="auto"/>
                <w:right w:val="none" w:sz="0" w:space="0" w:color="auto"/>
              </w:divBdr>
            </w:div>
          </w:divsChild>
        </w:div>
        <w:div w:id="1317614254">
          <w:marLeft w:val="0"/>
          <w:marRight w:val="0"/>
          <w:marTop w:val="0"/>
          <w:marBottom w:val="0"/>
          <w:divBdr>
            <w:top w:val="none" w:sz="0" w:space="0" w:color="auto"/>
            <w:left w:val="none" w:sz="0" w:space="0" w:color="auto"/>
            <w:bottom w:val="none" w:sz="0" w:space="0" w:color="auto"/>
            <w:right w:val="none" w:sz="0" w:space="0" w:color="auto"/>
          </w:divBdr>
          <w:divsChild>
            <w:div w:id="7182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2237964">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1525782">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785265">
      <w:bodyDiv w:val="1"/>
      <w:marLeft w:val="0"/>
      <w:marRight w:val="0"/>
      <w:marTop w:val="0"/>
      <w:marBottom w:val="0"/>
      <w:divBdr>
        <w:top w:val="none" w:sz="0" w:space="0" w:color="auto"/>
        <w:left w:val="none" w:sz="0" w:space="0" w:color="auto"/>
        <w:bottom w:val="none" w:sz="0" w:space="0" w:color="auto"/>
        <w:right w:val="none" w:sz="0" w:space="0" w:color="auto"/>
      </w:divBdr>
      <w:divsChild>
        <w:div w:id="2136369581">
          <w:marLeft w:val="0"/>
          <w:marRight w:val="0"/>
          <w:marTop w:val="0"/>
          <w:marBottom w:val="0"/>
          <w:divBdr>
            <w:top w:val="none" w:sz="0" w:space="0" w:color="auto"/>
            <w:left w:val="none" w:sz="0" w:space="0" w:color="auto"/>
            <w:bottom w:val="none" w:sz="0" w:space="0" w:color="auto"/>
            <w:right w:val="none" w:sz="0" w:space="0" w:color="auto"/>
          </w:divBdr>
          <w:divsChild>
            <w:div w:id="20573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16715">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9849531">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28818">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4930415">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5752155">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5580105">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637431">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253410">
      <w:bodyDiv w:val="1"/>
      <w:marLeft w:val="0"/>
      <w:marRight w:val="0"/>
      <w:marTop w:val="0"/>
      <w:marBottom w:val="0"/>
      <w:divBdr>
        <w:top w:val="none" w:sz="0" w:space="0" w:color="auto"/>
        <w:left w:val="none" w:sz="0" w:space="0" w:color="auto"/>
        <w:bottom w:val="none" w:sz="0" w:space="0" w:color="auto"/>
        <w:right w:val="none" w:sz="0" w:space="0" w:color="auto"/>
      </w:divBdr>
    </w:div>
    <w:div w:id="1278100796">
      <w:bodyDiv w:val="1"/>
      <w:marLeft w:val="0"/>
      <w:marRight w:val="0"/>
      <w:marTop w:val="0"/>
      <w:marBottom w:val="0"/>
      <w:divBdr>
        <w:top w:val="none" w:sz="0" w:space="0" w:color="auto"/>
        <w:left w:val="none" w:sz="0" w:space="0" w:color="auto"/>
        <w:bottom w:val="none" w:sz="0" w:space="0" w:color="auto"/>
        <w:right w:val="none" w:sz="0" w:space="0" w:color="auto"/>
      </w:divBdr>
    </w:div>
    <w:div w:id="1283808412">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2438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198229">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69461">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9820624">
      <w:bodyDiv w:val="1"/>
      <w:marLeft w:val="0"/>
      <w:marRight w:val="0"/>
      <w:marTop w:val="0"/>
      <w:marBottom w:val="0"/>
      <w:divBdr>
        <w:top w:val="none" w:sz="0" w:space="0" w:color="auto"/>
        <w:left w:val="none" w:sz="0" w:space="0" w:color="auto"/>
        <w:bottom w:val="none" w:sz="0" w:space="0" w:color="auto"/>
        <w:right w:val="none" w:sz="0" w:space="0" w:color="auto"/>
      </w:divBdr>
      <w:divsChild>
        <w:div w:id="319768566">
          <w:marLeft w:val="0"/>
          <w:marRight w:val="0"/>
          <w:marTop w:val="0"/>
          <w:marBottom w:val="0"/>
          <w:divBdr>
            <w:top w:val="none" w:sz="0" w:space="0" w:color="auto"/>
            <w:left w:val="none" w:sz="0" w:space="0" w:color="auto"/>
            <w:bottom w:val="none" w:sz="0" w:space="0" w:color="auto"/>
            <w:right w:val="none" w:sz="0" w:space="0" w:color="auto"/>
          </w:divBdr>
        </w:div>
        <w:div w:id="486092015">
          <w:marLeft w:val="0"/>
          <w:marRight w:val="0"/>
          <w:marTop w:val="0"/>
          <w:marBottom w:val="0"/>
          <w:divBdr>
            <w:top w:val="none" w:sz="0" w:space="0" w:color="auto"/>
            <w:left w:val="none" w:sz="0" w:space="0" w:color="auto"/>
            <w:bottom w:val="none" w:sz="0" w:space="0" w:color="auto"/>
            <w:right w:val="none" w:sz="0" w:space="0" w:color="auto"/>
          </w:divBdr>
        </w:div>
      </w:divsChild>
    </w:div>
    <w:div w:id="1360085190">
      <w:bodyDiv w:val="1"/>
      <w:marLeft w:val="0"/>
      <w:marRight w:val="0"/>
      <w:marTop w:val="0"/>
      <w:marBottom w:val="0"/>
      <w:divBdr>
        <w:top w:val="none" w:sz="0" w:space="0" w:color="auto"/>
        <w:left w:val="none" w:sz="0" w:space="0" w:color="auto"/>
        <w:bottom w:val="none" w:sz="0" w:space="0" w:color="auto"/>
        <w:right w:val="none" w:sz="0" w:space="0" w:color="auto"/>
      </w:divBdr>
      <w:divsChild>
        <w:div w:id="589312392">
          <w:marLeft w:val="0"/>
          <w:marRight w:val="0"/>
          <w:marTop w:val="0"/>
          <w:marBottom w:val="0"/>
          <w:divBdr>
            <w:top w:val="none" w:sz="0" w:space="0" w:color="auto"/>
            <w:left w:val="none" w:sz="0" w:space="0" w:color="auto"/>
            <w:bottom w:val="none" w:sz="0" w:space="0" w:color="auto"/>
            <w:right w:val="none" w:sz="0" w:space="0" w:color="auto"/>
          </w:divBdr>
          <w:divsChild>
            <w:div w:id="51041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2610948">
      <w:bodyDiv w:val="1"/>
      <w:marLeft w:val="0"/>
      <w:marRight w:val="0"/>
      <w:marTop w:val="0"/>
      <w:marBottom w:val="0"/>
      <w:divBdr>
        <w:top w:val="none" w:sz="0" w:space="0" w:color="auto"/>
        <w:left w:val="none" w:sz="0" w:space="0" w:color="auto"/>
        <w:bottom w:val="none" w:sz="0" w:space="0" w:color="auto"/>
        <w:right w:val="none" w:sz="0" w:space="0" w:color="auto"/>
      </w:divBdr>
    </w:div>
    <w:div w:id="137430630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77322">
      <w:bodyDiv w:val="1"/>
      <w:marLeft w:val="0"/>
      <w:marRight w:val="0"/>
      <w:marTop w:val="0"/>
      <w:marBottom w:val="0"/>
      <w:divBdr>
        <w:top w:val="none" w:sz="0" w:space="0" w:color="auto"/>
        <w:left w:val="none" w:sz="0" w:space="0" w:color="auto"/>
        <w:bottom w:val="none" w:sz="0" w:space="0" w:color="auto"/>
        <w:right w:val="none" w:sz="0" w:space="0" w:color="auto"/>
      </w:divBdr>
      <w:divsChild>
        <w:div w:id="552928942">
          <w:marLeft w:val="0"/>
          <w:marRight w:val="0"/>
          <w:marTop w:val="0"/>
          <w:marBottom w:val="0"/>
          <w:divBdr>
            <w:top w:val="none" w:sz="0" w:space="0" w:color="auto"/>
            <w:left w:val="none" w:sz="0" w:space="0" w:color="auto"/>
            <w:bottom w:val="none" w:sz="0" w:space="0" w:color="auto"/>
            <w:right w:val="none" w:sz="0" w:space="0" w:color="auto"/>
          </w:divBdr>
          <w:divsChild>
            <w:div w:id="762848046">
              <w:marLeft w:val="0"/>
              <w:marRight w:val="0"/>
              <w:marTop w:val="0"/>
              <w:marBottom w:val="0"/>
              <w:divBdr>
                <w:top w:val="none" w:sz="0" w:space="0" w:color="auto"/>
                <w:left w:val="none" w:sz="0" w:space="0" w:color="auto"/>
                <w:bottom w:val="none" w:sz="0" w:space="0" w:color="auto"/>
                <w:right w:val="none" w:sz="0" w:space="0" w:color="auto"/>
              </w:divBdr>
              <w:divsChild>
                <w:div w:id="147004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4513">
          <w:marLeft w:val="0"/>
          <w:marRight w:val="0"/>
          <w:marTop w:val="0"/>
          <w:marBottom w:val="0"/>
          <w:divBdr>
            <w:top w:val="none" w:sz="0" w:space="0" w:color="auto"/>
            <w:left w:val="none" w:sz="0" w:space="0" w:color="auto"/>
            <w:bottom w:val="none" w:sz="0" w:space="0" w:color="auto"/>
            <w:right w:val="none" w:sz="0" w:space="0" w:color="auto"/>
          </w:divBdr>
          <w:divsChild>
            <w:div w:id="177930266">
              <w:marLeft w:val="0"/>
              <w:marRight w:val="0"/>
              <w:marTop w:val="0"/>
              <w:marBottom w:val="0"/>
              <w:divBdr>
                <w:top w:val="none" w:sz="0" w:space="0" w:color="auto"/>
                <w:left w:val="none" w:sz="0" w:space="0" w:color="auto"/>
                <w:bottom w:val="none" w:sz="0" w:space="0" w:color="auto"/>
                <w:right w:val="none" w:sz="0" w:space="0" w:color="auto"/>
              </w:divBdr>
              <w:divsChild>
                <w:div w:id="187973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01696">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8936784">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0149838">
      <w:bodyDiv w:val="1"/>
      <w:marLeft w:val="0"/>
      <w:marRight w:val="0"/>
      <w:marTop w:val="0"/>
      <w:marBottom w:val="0"/>
      <w:divBdr>
        <w:top w:val="none" w:sz="0" w:space="0" w:color="auto"/>
        <w:left w:val="none" w:sz="0" w:space="0" w:color="auto"/>
        <w:bottom w:val="none" w:sz="0" w:space="0" w:color="auto"/>
        <w:right w:val="none" w:sz="0" w:space="0" w:color="auto"/>
      </w:divBdr>
      <w:divsChild>
        <w:div w:id="554200691">
          <w:marLeft w:val="0"/>
          <w:marRight w:val="0"/>
          <w:marTop w:val="0"/>
          <w:marBottom w:val="0"/>
          <w:divBdr>
            <w:top w:val="none" w:sz="0" w:space="0" w:color="auto"/>
            <w:left w:val="none" w:sz="0" w:space="0" w:color="auto"/>
            <w:bottom w:val="none" w:sz="0" w:space="0" w:color="auto"/>
            <w:right w:val="none" w:sz="0" w:space="0" w:color="auto"/>
          </w:divBdr>
          <w:divsChild>
            <w:div w:id="2089764910">
              <w:marLeft w:val="0"/>
              <w:marRight w:val="0"/>
              <w:marTop w:val="0"/>
              <w:marBottom w:val="0"/>
              <w:divBdr>
                <w:top w:val="none" w:sz="0" w:space="0" w:color="auto"/>
                <w:left w:val="none" w:sz="0" w:space="0" w:color="auto"/>
                <w:bottom w:val="none" w:sz="0" w:space="0" w:color="auto"/>
                <w:right w:val="none" w:sz="0" w:space="0" w:color="auto"/>
              </w:divBdr>
            </w:div>
          </w:divsChild>
        </w:div>
        <w:div w:id="763844387">
          <w:marLeft w:val="0"/>
          <w:marRight w:val="0"/>
          <w:marTop w:val="0"/>
          <w:marBottom w:val="0"/>
          <w:divBdr>
            <w:top w:val="none" w:sz="0" w:space="0" w:color="auto"/>
            <w:left w:val="none" w:sz="0" w:space="0" w:color="auto"/>
            <w:bottom w:val="none" w:sz="0" w:space="0" w:color="auto"/>
            <w:right w:val="none" w:sz="0" w:space="0" w:color="auto"/>
          </w:divBdr>
          <w:divsChild>
            <w:div w:id="13099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756202">
      <w:bodyDiv w:val="1"/>
      <w:marLeft w:val="0"/>
      <w:marRight w:val="0"/>
      <w:marTop w:val="0"/>
      <w:marBottom w:val="0"/>
      <w:divBdr>
        <w:top w:val="none" w:sz="0" w:space="0" w:color="auto"/>
        <w:left w:val="none" w:sz="0" w:space="0" w:color="auto"/>
        <w:bottom w:val="none" w:sz="0" w:space="0" w:color="auto"/>
        <w:right w:val="none" w:sz="0" w:space="0" w:color="auto"/>
      </w:divBdr>
      <w:divsChild>
        <w:div w:id="266038005">
          <w:marLeft w:val="0"/>
          <w:marRight w:val="0"/>
          <w:marTop w:val="0"/>
          <w:marBottom w:val="0"/>
          <w:divBdr>
            <w:top w:val="none" w:sz="0" w:space="0" w:color="auto"/>
            <w:left w:val="none" w:sz="0" w:space="0" w:color="auto"/>
            <w:bottom w:val="none" w:sz="0" w:space="0" w:color="auto"/>
            <w:right w:val="none" w:sz="0" w:space="0" w:color="auto"/>
          </w:divBdr>
        </w:div>
      </w:divsChild>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3396356">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9028778">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675687">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9194972">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61759">
      <w:bodyDiv w:val="1"/>
      <w:marLeft w:val="0"/>
      <w:marRight w:val="0"/>
      <w:marTop w:val="0"/>
      <w:marBottom w:val="0"/>
      <w:divBdr>
        <w:top w:val="none" w:sz="0" w:space="0" w:color="auto"/>
        <w:left w:val="none" w:sz="0" w:space="0" w:color="auto"/>
        <w:bottom w:val="none" w:sz="0" w:space="0" w:color="auto"/>
        <w:right w:val="none" w:sz="0" w:space="0" w:color="auto"/>
      </w:divBdr>
      <w:divsChild>
        <w:div w:id="1815683007">
          <w:marLeft w:val="0"/>
          <w:marRight w:val="0"/>
          <w:marTop w:val="0"/>
          <w:marBottom w:val="0"/>
          <w:divBdr>
            <w:top w:val="none" w:sz="0" w:space="0" w:color="auto"/>
            <w:left w:val="none" w:sz="0" w:space="0" w:color="auto"/>
            <w:bottom w:val="none" w:sz="0" w:space="0" w:color="auto"/>
            <w:right w:val="none" w:sz="0" w:space="0" w:color="auto"/>
          </w:divBdr>
          <w:divsChild>
            <w:div w:id="171673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32687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97799">
          <w:marLeft w:val="0"/>
          <w:marRight w:val="0"/>
          <w:marTop w:val="0"/>
          <w:marBottom w:val="0"/>
          <w:divBdr>
            <w:top w:val="none" w:sz="0" w:space="0" w:color="auto"/>
            <w:left w:val="none" w:sz="0" w:space="0" w:color="auto"/>
            <w:bottom w:val="none" w:sz="0" w:space="0" w:color="auto"/>
            <w:right w:val="none" w:sz="0" w:space="0" w:color="auto"/>
          </w:divBdr>
          <w:divsChild>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405922">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585043">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0332671">
      <w:bodyDiv w:val="1"/>
      <w:marLeft w:val="0"/>
      <w:marRight w:val="0"/>
      <w:marTop w:val="0"/>
      <w:marBottom w:val="0"/>
      <w:divBdr>
        <w:top w:val="none" w:sz="0" w:space="0" w:color="auto"/>
        <w:left w:val="none" w:sz="0" w:space="0" w:color="auto"/>
        <w:bottom w:val="none" w:sz="0" w:space="0" w:color="auto"/>
        <w:right w:val="none" w:sz="0" w:space="0" w:color="auto"/>
      </w:divBdr>
      <w:divsChild>
        <w:div w:id="437912447">
          <w:marLeft w:val="0"/>
          <w:marRight w:val="0"/>
          <w:marTop w:val="0"/>
          <w:marBottom w:val="0"/>
          <w:divBdr>
            <w:top w:val="none" w:sz="0" w:space="0" w:color="auto"/>
            <w:left w:val="none" w:sz="0" w:space="0" w:color="auto"/>
            <w:bottom w:val="none" w:sz="0" w:space="0" w:color="auto"/>
            <w:right w:val="none" w:sz="0" w:space="0" w:color="auto"/>
          </w:divBdr>
          <w:divsChild>
            <w:div w:id="1758749663">
              <w:marLeft w:val="0"/>
              <w:marRight w:val="0"/>
              <w:marTop w:val="0"/>
              <w:marBottom w:val="0"/>
              <w:divBdr>
                <w:top w:val="none" w:sz="0" w:space="0" w:color="auto"/>
                <w:left w:val="none" w:sz="0" w:space="0" w:color="auto"/>
                <w:bottom w:val="none" w:sz="0" w:space="0" w:color="auto"/>
                <w:right w:val="none" w:sz="0" w:space="0" w:color="auto"/>
              </w:divBdr>
              <w:divsChild>
                <w:div w:id="9091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66453">
          <w:marLeft w:val="0"/>
          <w:marRight w:val="0"/>
          <w:marTop w:val="0"/>
          <w:marBottom w:val="0"/>
          <w:divBdr>
            <w:top w:val="none" w:sz="0" w:space="0" w:color="auto"/>
            <w:left w:val="none" w:sz="0" w:space="0" w:color="auto"/>
            <w:bottom w:val="none" w:sz="0" w:space="0" w:color="auto"/>
            <w:right w:val="none" w:sz="0" w:space="0" w:color="auto"/>
          </w:divBdr>
          <w:divsChild>
            <w:div w:id="1418018205">
              <w:marLeft w:val="0"/>
              <w:marRight w:val="0"/>
              <w:marTop w:val="300"/>
              <w:marBottom w:val="0"/>
              <w:divBdr>
                <w:top w:val="none" w:sz="0" w:space="0" w:color="auto"/>
                <w:left w:val="none" w:sz="0" w:space="0" w:color="auto"/>
                <w:bottom w:val="none" w:sz="0" w:space="0" w:color="auto"/>
                <w:right w:val="none" w:sz="0" w:space="0" w:color="auto"/>
              </w:divBdr>
              <w:divsChild>
                <w:div w:id="2066491187">
                  <w:marLeft w:val="0"/>
                  <w:marRight w:val="0"/>
                  <w:marTop w:val="0"/>
                  <w:marBottom w:val="0"/>
                  <w:divBdr>
                    <w:top w:val="none" w:sz="0" w:space="0" w:color="auto"/>
                    <w:left w:val="none" w:sz="0" w:space="0" w:color="auto"/>
                    <w:bottom w:val="none" w:sz="0" w:space="0" w:color="auto"/>
                    <w:right w:val="none" w:sz="0" w:space="0" w:color="auto"/>
                  </w:divBdr>
                  <w:divsChild>
                    <w:div w:id="2940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786">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06012957">
      <w:bodyDiv w:val="1"/>
      <w:marLeft w:val="0"/>
      <w:marRight w:val="0"/>
      <w:marTop w:val="0"/>
      <w:marBottom w:val="0"/>
      <w:divBdr>
        <w:top w:val="none" w:sz="0" w:space="0" w:color="auto"/>
        <w:left w:val="none" w:sz="0" w:space="0" w:color="auto"/>
        <w:bottom w:val="none" w:sz="0" w:space="0" w:color="auto"/>
        <w:right w:val="none" w:sz="0" w:space="0" w:color="auto"/>
      </w:divBdr>
    </w:div>
    <w:div w:id="2006203984">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140986">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96">
      <w:bodyDiv w:val="1"/>
      <w:marLeft w:val="0"/>
      <w:marRight w:val="0"/>
      <w:marTop w:val="0"/>
      <w:marBottom w:val="0"/>
      <w:divBdr>
        <w:top w:val="none" w:sz="0" w:space="0" w:color="auto"/>
        <w:left w:val="none" w:sz="0" w:space="0" w:color="auto"/>
        <w:bottom w:val="none" w:sz="0" w:space="0" w:color="auto"/>
        <w:right w:val="none" w:sz="0" w:space="0" w:color="auto"/>
      </w:divBdr>
      <w:divsChild>
        <w:div w:id="1176461482">
          <w:marLeft w:val="0"/>
          <w:marRight w:val="0"/>
          <w:marTop w:val="0"/>
          <w:marBottom w:val="0"/>
          <w:divBdr>
            <w:top w:val="none" w:sz="0" w:space="0" w:color="auto"/>
            <w:left w:val="none" w:sz="0" w:space="0" w:color="auto"/>
            <w:bottom w:val="none" w:sz="0" w:space="0" w:color="auto"/>
            <w:right w:val="none" w:sz="0" w:space="0" w:color="auto"/>
          </w:divBdr>
          <w:divsChild>
            <w:div w:id="1514303441">
              <w:marLeft w:val="0"/>
              <w:marRight w:val="0"/>
              <w:marTop w:val="0"/>
              <w:marBottom w:val="0"/>
              <w:divBdr>
                <w:top w:val="none" w:sz="0" w:space="0" w:color="auto"/>
                <w:left w:val="none" w:sz="0" w:space="0" w:color="auto"/>
                <w:bottom w:val="none" w:sz="0" w:space="0" w:color="auto"/>
                <w:right w:val="none" w:sz="0" w:space="0" w:color="auto"/>
              </w:divBdr>
              <w:divsChild>
                <w:div w:id="705182183">
                  <w:marLeft w:val="0"/>
                  <w:marRight w:val="0"/>
                  <w:marTop w:val="0"/>
                  <w:marBottom w:val="0"/>
                  <w:divBdr>
                    <w:top w:val="none" w:sz="0" w:space="0" w:color="auto"/>
                    <w:left w:val="none" w:sz="0" w:space="0" w:color="auto"/>
                    <w:bottom w:val="none" w:sz="0" w:space="0" w:color="auto"/>
                    <w:right w:val="none" w:sz="0" w:space="0" w:color="auto"/>
                  </w:divBdr>
                </w:div>
              </w:divsChild>
            </w:div>
            <w:div w:id="1768043605">
              <w:marLeft w:val="0"/>
              <w:marRight w:val="0"/>
              <w:marTop w:val="0"/>
              <w:marBottom w:val="0"/>
              <w:divBdr>
                <w:top w:val="none" w:sz="0" w:space="0" w:color="auto"/>
                <w:left w:val="none" w:sz="0" w:space="0" w:color="auto"/>
                <w:bottom w:val="none" w:sz="0" w:space="0" w:color="auto"/>
                <w:right w:val="none" w:sz="0" w:space="0" w:color="auto"/>
              </w:divBdr>
              <w:divsChild>
                <w:div w:id="83823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63360385">
      <w:bodyDiv w:val="1"/>
      <w:marLeft w:val="0"/>
      <w:marRight w:val="0"/>
      <w:marTop w:val="0"/>
      <w:marBottom w:val="0"/>
      <w:divBdr>
        <w:top w:val="none" w:sz="0" w:space="0" w:color="auto"/>
        <w:left w:val="none" w:sz="0" w:space="0" w:color="auto"/>
        <w:bottom w:val="none" w:sz="0" w:space="0" w:color="auto"/>
        <w:right w:val="none" w:sz="0" w:space="0" w:color="auto"/>
      </w:divBdr>
      <w:divsChild>
        <w:div w:id="821657138">
          <w:marLeft w:val="0"/>
          <w:marRight w:val="0"/>
          <w:marTop w:val="0"/>
          <w:marBottom w:val="0"/>
          <w:divBdr>
            <w:top w:val="none" w:sz="0" w:space="0" w:color="auto"/>
            <w:left w:val="none" w:sz="0" w:space="0" w:color="auto"/>
            <w:bottom w:val="none" w:sz="0" w:space="0" w:color="auto"/>
            <w:right w:val="none" w:sz="0" w:space="0" w:color="auto"/>
          </w:divBdr>
          <w:divsChild>
            <w:div w:id="532419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5644312">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inyurl.com/NursingHomesComplexProblems" TargetMode="External"/><Relationship Id="rId117" Type="http://schemas.openxmlformats.org/officeDocument/2006/relationships/hyperlink" Target="http://www.DignityAllianceMA.org" TargetMode="External"/><Relationship Id="rId21" Type="http://schemas.openxmlformats.org/officeDocument/2006/relationships/hyperlink" Target="https://tinyurl.com/NursingHomesComplexProblems" TargetMode="External"/><Relationship Id="rId42" Type="http://schemas.openxmlformats.org/officeDocument/2006/relationships/hyperlink" Target="http://act.theconsumervoice.org/site/R?i=D7UThfjRLDk09T7heRaeXqQ1h9of1_dgcI8WYocKDfHi8yF39vjzFw" TargetMode="External"/><Relationship Id="rId47" Type="http://schemas.openxmlformats.org/officeDocument/2006/relationships/hyperlink" Target="https://jamanetwork.com/journals/jama/fullarticle/2787944" TargetMode="External"/><Relationship Id="rId63" Type="http://schemas.openxmlformats.org/officeDocument/2006/relationships/hyperlink" Target="https://tinyurl.com/VideoCallsOlderAdults" TargetMode="External"/><Relationship Id="rId68" Type="http://schemas.openxmlformats.org/officeDocument/2006/relationships/hyperlink" Target="https://www.pewresearch.org/science/2019/08/02/findings-at-a-glance-medical-doctors/" TargetMode="External"/><Relationship Id="rId84" Type="http://schemas.openxmlformats.org/officeDocument/2006/relationships/hyperlink" Target="https://dignityalliancema.org/funding-opportunities/" TargetMode="External"/><Relationship Id="rId89" Type="http://schemas.openxmlformats.org/officeDocument/2006/relationships/hyperlink" Target="https://www.mass.gov/doc/dph-comments-on-draft-of-closure-plan-pdf-stonehedge-rehabilitation-and-skilled-care-center/download" TargetMode="External"/><Relationship Id="rId112" Type="http://schemas.openxmlformats.org/officeDocument/2006/relationships/hyperlink" Target="mailto:lforrow@bidmc.harvard.edu" TargetMode="External"/><Relationship Id="rId16" Type="http://schemas.openxmlformats.org/officeDocument/2006/relationships/hyperlink" Target="https://tinyurl.com/CallToAbolishNursingHomes" TargetMode="External"/><Relationship Id="rId107" Type="http://schemas.openxmlformats.org/officeDocument/2006/relationships/hyperlink" Target="mailto:svanschoick@cil.org" TargetMode="External"/><Relationship Id="rId11" Type="http://schemas.openxmlformats.org/officeDocument/2006/relationships/hyperlink" Target="https://tinyurl.com/NationalStrategyTesting" TargetMode="External"/><Relationship Id="rId24" Type="http://schemas.openxmlformats.org/officeDocument/2006/relationships/hyperlink" Target="https://alexanderjxchen.github.io/circuitbreaker/" TargetMode="External"/><Relationship Id="rId32" Type="http://schemas.openxmlformats.org/officeDocument/2006/relationships/hyperlink" Target="https://books.google.com/books/about/Betty_White_in_Person.html?id=SmQQXfF8SpYC" TargetMode="External"/><Relationship Id="rId37" Type="http://schemas.openxmlformats.org/officeDocument/2006/relationships/hyperlink" Target="https://www.nytimes.com/2007/12/07/arts/design/07suit.html" TargetMode="External"/><Relationship Id="rId40" Type="http://schemas.openxmlformats.org/officeDocument/2006/relationships/hyperlink" Target="https://tinyurl.com/DarbyPenney" TargetMode="External"/><Relationship Id="rId45" Type="http://schemas.openxmlformats.org/officeDocument/2006/relationships/hyperlink" Target="https://jamanetwork.com/journals/jama/newonline" TargetMode="External"/><Relationship Id="rId53" Type="http://schemas.openxmlformats.org/officeDocument/2006/relationships/hyperlink" Target="https://tinyurl.com/OrganizationHealthAndSafetyRFR" TargetMode="External"/><Relationship Id="rId58" Type="http://schemas.openxmlformats.org/officeDocument/2006/relationships/hyperlink" Target="https://tinyurl.com/RemoteImplementation" TargetMode="External"/><Relationship Id="rId66" Type="http://schemas.openxmlformats.org/officeDocument/2006/relationships/hyperlink" Target="https://tinyurl.com/PublicHealthAndHousing" TargetMode="External"/><Relationship Id="rId74" Type="http://schemas.openxmlformats.org/officeDocument/2006/relationships/hyperlink" Target="https://tinyurl.com/EnsuringAccessCovidVaccination" TargetMode="External"/><Relationship Id="rId79" Type="http://schemas.openxmlformats.org/officeDocument/2006/relationships/hyperlink" Target="mailto:rmoore8473@charter.net" TargetMode="External"/><Relationship Id="rId87" Type="http://schemas.openxmlformats.org/officeDocument/2006/relationships/hyperlink" Target="https://www.mass.gov/doc/notice-of-intent-to-close-and-draft-of-closure-plan-pdf-stonehedge-rehabilitation-and-skilled-care-center/download" TargetMode="External"/><Relationship Id="rId102" Type="http://schemas.openxmlformats.org/officeDocument/2006/relationships/hyperlink" Target="http://www.DignityAllianceMA.org" TargetMode="External"/><Relationship Id="rId110" Type="http://schemas.openxmlformats.org/officeDocument/2006/relationships/hyperlink" Target="mailto:sfrench@bostoncil.org" TargetMode="External"/><Relationship Id="rId115" Type="http://schemas.openxmlformats.org/officeDocument/2006/relationships/hyperlink" Target="mailto:paul.lanzikos@gmail.com" TargetMode="External"/><Relationship Id="rId5" Type="http://schemas.openxmlformats.org/officeDocument/2006/relationships/webSettings" Target="webSettings.xml"/><Relationship Id="rId61" Type="http://schemas.openxmlformats.org/officeDocument/2006/relationships/hyperlink" Target="https://tinyurl.com/StrengthenDirectCareWorkforce" TargetMode="External"/><Relationship Id="rId82" Type="http://schemas.openxmlformats.org/officeDocument/2006/relationships/hyperlink" Target="https://mathematica.org/focus-areas/health/disability" TargetMode="External"/><Relationship Id="rId90" Type="http://schemas.openxmlformats.org/officeDocument/2006/relationships/hyperlink" Target="https://www.mass.gov/doc/dph-comments-on-draft-of-closure-plan-doc-stonehedge-rehabilitation-and-skilled-care-center/download" TargetMode="External"/><Relationship Id="rId95" Type="http://schemas.openxmlformats.org/officeDocument/2006/relationships/hyperlink" Target="https://tinyurl.com/MANursingHomeClosures" TargetMode="External"/><Relationship Id="rId19" Type="http://schemas.openxmlformats.org/officeDocument/2006/relationships/hyperlink" Target="https://tinyurl.com/ReclaimingAsianName" TargetMode="External"/><Relationship Id="rId14" Type="http://schemas.openxmlformats.org/officeDocument/2006/relationships/hyperlink" Target="https://tinyurl.com/DarbyPenney" TargetMode="External"/><Relationship Id="rId22" Type="http://schemas.openxmlformats.org/officeDocument/2006/relationships/hyperlink" Target="https://tinyurl.com/BettyWhiteNotAfraidOfDying" TargetMode="External"/><Relationship Id="rId27" Type="http://schemas.openxmlformats.org/officeDocument/2006/relationships/hyperlink" Target="https://www.irishtimes.com/opinion/nursing-homes-must-be-made-a-thing-of-the-past-1.4257422" TargetMode="External"/><Relationship Id="rId30" Type="http://schemas.openxmlformats.org/officeDocument/2006/relationships/hyperlink" Target="https://www.washingtonpost.com/local/obituaries/betty-white-dies/2021/12/31/628e2326-d610-11e7-a986-d0a9770d9a3e_story.html?itid=lk_inline_manual_3" TargetMode="External"/><Relationship Id="rId35" Type="http://schemas.openxmlformats.org/officeDocument/2006/relationships/hyperlink" Target="http://www.suitcaseexhibit.org/index.php?section=about&amp;subsection=suitcases" TargetMode="External"/><Relationship Id="rId43" Type="http://schemas.openxmlformats.org/officeDocument/2006/relationships/hyperlink" Target="http://act.theconsumervoice.org/site/R?i=U9duU7xXBfMoO0B7fLr6IZJwQdIrx982xJ-H7uNn_vS60op28Upv-w" TargetMode="External"/><Relationship Id="rId48" Type="http://schemas.openxmlformats.org/officeDocument/2006/relationships/hyperlink" Target="https://tinyurl.com/NewNormalLife" TargetMode="External"/><Relationship Id="rId56" Type="http://schemas.openxmlformats.org/officeDocument/2006/relationships/hyperlink" Target="https://tinyurl.com/EmploymentFirst2" TargetMode="External"/><Relationship Id="rId64" Type="http://schemas.openxmlformats.org/officeDocument/2006/relationships/hyperlink" Target="https://tinyurl.com/HomeBasedPrimaryCare" TargetMode="External"/><Relationship Id="rId69" Type="http://schemas.openxmlformats.org/officeDocument/2006/relationships/hyperlink" Target="https://www.commonwealthfund.org/international-health-policy-center/system-stats/system-works-pretty-well" TargetMode="External"/><Relationship Id="rId77" Type="http://schemas.openxmlformats.org/officeDocument/2006/relationships/hyperlink" Target="https://tinyurl.com/CatalystForAgeism" TargetMode="External"/><Relationship Id="rId100" Type="http://schemas.openxmlformats.org/officeDocument/2006/relationships/hyperlink" Target="https://www.linkedin.com/company/dignity-alliance-massachusetts" TargetMode="External"/><Relationship Id="rId105" Type="http://schemas.openxmlformats.org/officeDocument/2006/relationships/hyperlink" Target="mailto:baskinfrank19@gmail.com" TargetMode="External"/><Relationship Id="rId113" Type="http://schemas.openxmlformats.org/officeDocument/2006/relationships/hyperlink" Target="mailto:jimlomastro@comcast.net" TargetMode="External"/><Relationship Id="rId118"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hyperlink" Target="https://tinyurl.com/First2YearsCovid" TargetMode="External"/><Relationship Id="rId72" Type="http://schemas.openxmlformats.org/officeDocument/2006/relationships/hyperlink" Target="https://tinyurl.com/FearAndFrustration" TargetMode="External"/><Relationship Id="rId80" Type="http://schemas.openxmlformats.org/officeDocument/2006/relationships/hyperlink" Target="https://afphs.org/" TargetMode="External"/><Relationship Id="rId85" Type="http://schemas.openxmlformats.org/officeDocument/2006/relationships/hyperlink" Target="https://www.mass.gov/doc/notice-of-intent-to-close-heathwood-healthcare/download" TargetMode="External"/><Relationship Id="rId93" Type="http://schemas.openxmlformats.org/officeDocument/2006/relationships/hyperlink" Target="https://www.mass.gov/doc/dph-approval-of-closure-plan-pdf-stonehedge-rehabilitation-and-skilled-care-center/download" TargetMode="External"/><Relationship Id="rId98" Type="http://schemas.openxmlformats.org/officeDocument/2006/relationships/hyperlink" Target="https://www.facebook.com/DignityAllianceMA/" TargetMode="External"/><Relationship Id="rId3" Type="http://schemas.openxmlformats.org/officeDocument/2006/relationships/styles" Target="styles.xml"/><Relationship Id="rId12" Type="http://schemas.openxmlformats.org/officeDocument/2006/relationships/hyperlink" Target="https://tinyurl.com/NationalStrategyVaccines" TargetMode="External"/><Relationship Id="rId17" Type="http://schemas.openxmlformats.org/officeDocument/2006/relationships/hyperlink" Target="https://tinyurl.com/AnneEmerman" TargetMode="External"/><Relationship Id="rId25" Type="http://schemas.openxmlformats.org/officeDocument/2006/relationships/hyperlink" Target="https://tinyurl.com/NursingHomesAtTippingPoint" TargetMode="External"/><Relationship Id="rId33" Type="http://schemas.openxmlformats.org/officeDocument/2006/relationships/hyperlink" Target="https://tinyurl.com/BettyWhiteNotAfraidOfDying" TargetMode="External"/><Relationship Id="rId38" Type="http://schemas.openxmlformats.org/officeDocument/2006/relationships/hyperlink" Target="https://www.nytimes.com/2008/03/25/health/25iht-27snpatients.11398016.html?timespastHighlight=darby,penney" TargetMode="External"/><Relationship Id="rId46" Type="http://schemas.openxmlformats.org/officeDocument/2006/relationships/hyperlink" Target="https://tinyurl.com/CallForNewCovidStrategy" TargetMode="External"/><Relationship Id="rId59" Type="http://schemas.openxmlformats.org/officeDocument/2006/relationships/hyperlink" Target="https://tinyurl.com/PrimaryCareAtHome" TargetMode="External"/><Relationship Id="rId67" Type="http://schemas.openxmlformats.org/officeDocument/2006/relationships/hyperlink" Target="https://tinyurl.com/CovideTestsReliability" TargetMode="External"/><Relationship Id="rId103" Type="http://schemas.openxmlformats.org/officeDocument/2006/relationships/hyperlink" Target="mailto:bhenning@bostoncil.org" TargetMode="External"/><Relationship Id="rId108" Type="http://schemas.openxmlformats.org/officeDocument/2006/relationships/hyperlink" Target="mailto:agermain@manhr.org" TargetMode="External"/><Relationship Id="rId116" Type="http://schemas.openxmlformats.org/officeDocument/2006/relationships/hyperlink" Target="https://dignityalliancema.org/the-tuesday-digest/" TargetMode="External"/><Relationship Id="rId20" Type="http://schemas.openxmlformats.org/officeDocument/2006/relationships/hyperlink" Target="https://tinyurl.com/ProtectOurHospitals" TargetMode="External"/><Relationship Id="rId41" Type="http://schemas.openxmlformats.org/officeDocument/2006/relationships/hyperlink" Target="http://act.theconsumervoice.org/site/R?i=Tvn9ZPOnDiIo70xCcXWxW_8ceCxSR3NU6t9irqZi-cNtmf8YKAzQ8A" TargetMode="External"/><Relationship Id="rId54" Type="http://schemas.openxmlformats.org/officeDocument/2006/relationships/hyperlink" Target="https://tinyurl.com/IndividualHealthSafetyRFR" TargetMode="External"/><Relationship Id="rId62" Type="http://schemas.openxmlformats.org/officeDocument/2006/relationships/hyperlink" Target="https://dignityalliancema.org/webinars-and-online-sessions/" TargetMode="External"/><Relationship Id="rId70" Type="http://schemas.openxmlformats.org/officeDocument/2006/relationships/hyperlink" Target="https://tinyurl.com/ProtectOurHospitals" TargetMode="External"/><Relationship Id="rId75" Type="http://schemas.openxmlformats.org/officeDocument/2006/relationships/hyperlink" Target="https://tinyurl.com/CommuterRailChelsea" TargetMode="External"/><Relationship Id="rId83" Type="http://schemas.openxmlformats.org/officeDocument/2006/relationships/hyperlink" Target="https://dignityalliancema.org/resources/" TargetMode="External"/><Relationship Id="rId88" Type="http://schemas.openxmlformats.org/officeDocument/2006/relationships/hyperlink" Target="https://www.mass.gov/doc/notice-of-intent-to-close-and-draft-of-closure-plan-doc-stonehedge-rehabilitation-and-skilled-care-center/download" TargetMode="External"/><Relationship Id="rId91" Type="http://schemas.openxmlformats.org/officeDocument/2006/relationships/hyperlink" Target="https://www.mass.gov/doc/stonehedge-response-to-dph-comments-on-draft-of-closure-plan-pdf-stonehedge-rehabilitation-and-skilled-care-center/download" TargetMode="External"/><Relationship Id="rId96" Type="http://schemas.openxmlformats.org/officeDocument/2006/relationships/hyperlink" Target="https://dignityalliancema.org/about/organizations/" TargetMode="External"/><Relationship Id="rId111" Type="http://schemas.openxmlformats.org/officeDocument/2006/relationships/hyperlink" Target="mailto:rmoore8743@charter.ne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CallToAbolishNursingHomes" TargetMode="External"/><Relationship Id="rId23" Type="http://schemas.openxmlformats.org/officeDocument/2006/relationships/hyperlink" Target="https://tinyurl.com/NursingHomesAtTippingPoint" TargetMode="External"/><Relationship Id="rId28" Type="http://schemas.openxmlformats.org/officeDocument/2006/relationships/hyperlink" Target="https://papers.ssrn.com/sol3/papers.cfm?abstract_id=3537612" TargetMode="External"/><Relationship Id="rId36" Type="http://schemas.openxmlformats.org/officeDocument/2006/relationships/hyperlink" Target="http://www.nysm.nysed.gov/press/exhibition-willard-suitcases-opens-nys-museum-jan-17th" TargetMode="External"/><Relationship Id="rId49" Type="http://schemas.openxmlformats.org/officeDocument/2006/relationships/hyperlink" Target="https://tinyurl.com/NationalStrategyTesting" TargetMode="External"/><Relationship Id="rId57" Type="http://schemas.openxmlformats.org/officeDocument/2006/relationships/hyperlink" Target="https://tinyurl.com/LeavingSSDI" TargetMode="External"/><Relationship Id="rId106" Type="http://schemas.openxmlformats.org/officeDocument/2006/relationships/hyperlink" Target="mailto:prisoreilly@gmail.com" TargetMode="External"/><Relationship Id="rId114" Type="http://schemas.openxmlformats.org/officeDocument/2006/relationships/hyperlink" Target="https://dignityalliancema.org/contact/sign-up-for-emails/" TargetMode="External"/><Relationship Id="rId119" Type="http://schemas.openxmlformats.org/officeDocument/2006/relationships/fontTable" Target="fontTable.xml"/><Relationship Id="rId10" Type="http://schemas.openxmlformats.org/officeDocument/2006/relationships/hyperlink" Target="https://tinyurl.com/NewNormalLife" TargetMode="External"/><Relationship Id="rId31" Type="http://schemas.openxmlformats.org/officeDocument/2006/relationships/hyperlink" Target="https://twitter.com/CBSSunday/status/1477020356074512388?ref_src=twsrc%5Etfw%7Ctwcamp%5Etweetembed%7Ctwterm%5E1477020356074512388%7Ctwgr%5E%7Ctwcon%5Es1_&amp;ref_url=https%3A%2F%2Fpagesix.com%2F2021%2F12%2F31%2Fbetty-white-on-why-she-wasnt-afraid-of-dying%2F" TargetMode="External"/><Relationship Id="rId44" Type="http://schemas.openxmlformats.org/officeDocument/2006/relationships/hyperlink" Target="https://tinyurl.com/LeadershipForInclusion" TargetMode="External"/><Relationship Id="rId52" Type="http://schemas.openxmlformats.org/officeDocument/2006/relationships/hyperlink" Target="https://tinyurl.com/PandemicPublicHealth" TargetMode="External"/><Relationship Id="rId60" Type="http://schemas.openxmlformats.org/officeDocument/2006/relationships/hyperlink" Target="https://tinyurl.com/OlderAdultsStayEngaged" TargetMode="External"/><Relationship Id="rId65" Type="http://schemas.openxmlformats.org/officeDocument/2006/relationships/hyperlink" Target="https://tinyurl.com/LocalLawsStopEvictions" TargetMode="External"/><Relationship Id="rId73" Type="http://schemas.openxmlformats.org/officeDocument/2006/relationships/hyperlink" Target="https://tinyurl.com/SpeakingUpForScience" TargetMode="External"/><Relationship Id="rId78" Type="http://schemas.openxmlformats.org/officeDocument/2006/relationships/hyperlink" Target="https://tinyurl.com/DignityLegislativeEndorsements" TargetMode="External"/><Relationship Id="rId81" Type="http://schemas.openxmlformats.org/officeDocument/2006/relationships/hyperlink" Target="https://www.encorebostonnetwork.org/" TargetMode="External"/><Relationship Id="rId86" Type="http://schemas.openxmlformats.org/officeDocument/2006/relationships/hyperlink" Target="https://www.mass.gov/doc/draft-of-relocation-plan-heathwood-healthcare/download" TargetMode="External"/><Relationship Id="rId94" Type="http://schemas.openxmlformats.org/officeDocument/2006/relationships/hyperlink" Target="https://www.mass.gov/doc/dph-approval-of-closure-plan-doc-stonehedge-rehabilitation-and-skilled-care-center/download" TargetMode="External"/><Relationship Id="rId99" Type="http://schemas.openxmlformats.org/officeDocument/2006/relationships/hyperlink" Target="https://www.instagram.com/dignityalliance/" TargetMode="External"/><Relationship Id="rId101" Type="http://schemas.openxmlformats.org/officeDocument/2006/relationships/hyperlink" Target="https://twitter.com/dignity_ma?s=21" TargetMode="External"/><Relationship Id="rId4" Type="http://schemas.openxmlformats.org/officeDocument/2006/relationships/settings" Target="settings.xml"/><Relationship Id="rId9" Type="http://schemas.openxmlformats.org/officeDocument/2006/relationships/hyperlink" Target="https://tinyurl.com/CallForNewCovidStrategy" TargetMode="External"/><Relationship Id="rId13" Type="http://schemas.openxmlformats.org/officeDocument/2006/relationships/hyperlink" Target="https://tinyurl.com/First2YearsCovid" TargetMode="External"/><Relationship Id="rId18" Type="http://schemas.openxmlformats.org/officeDocument/2006/relationships/hyperlink" Target="https://tinyurl.com/SpeakingUpForScience" TargetMode="External"/><Relationship Id="rId39" Type="http://schemas.openxmlformats.org/officeDocument/2006/relationships/hyperlink" Target="https://www.museumofdisability.org/" TargetMode="External"/><Relationship Id="rId109" Type="http://schemas.openxmlformats.org/officeDocument/2006/relationships/hyperlink" Target="mailto:mcoffin@centerlw.org" TargetMode="External"/><Relationship Id="rId34" Type="http://schemas.openxmlformats.org/officeDocument/2006/relationships/hyperlink" Target="https://tinyurl.com/AnneEmerman" TargetMode="External"/><Relationship Id="rId50" Type="http://schemas.openxmlformats.org/officeDocument/2006/relationships/hyperlink" Target="https://tinyurl.com/NationalStrategyVaccines" TargetMode="External"/><Relationship Id="rId55" Type="http://schemas.openxmlformats.org/officeDocument/2006/relationships/hyperlink" Target="https://tinyurl.com/HousingOptionsAge" TargetMode="External"/><Relationship Id="rId76" Type="http://schemas.openxmlformats.org/officeDocument/2006/relationships/hyperlink" Target="https://tinyurl.com/ReclaimingAsianName" TargetMode="External"/><Relationship Id="rId97" Type="http://schemas.openxmlformats.org/officeDocument/2006/relationships/hyperlink" Target="mailto:info@DignityAllianceMA.org" TargetMode="External"/><Relationship Id="rId104" Type="http://schemas.openxmlformats.org/officeDocument/2006/relationships/hyperlink" Target="mailto:paul.lanzikos@gmail.com" TargetMode="External"/><Relationship Id="rId120"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annalsofoncology.org/article/S0923-7534(21)04880-8/fulltext" TargetMode="External"/><Relationship Id="rId92" Type="http://schemas.openxmlformats.org/officeDocument/2006/relationships/hyperlink" Target="https://www.mass.gov/doc/stonehedge-response-to-dph-comments-on-draft-of-closure-plan-doc-stonehedge-rehabilitation-and-skilled-care-center/download" TargetMode="External"/><Relationship Id="rId2" Type="http://schemas.openxmlformats.org/officeDocument/2006/relationships/numbering" Target="numbering.xml"/><Relationship Id="rId29" Type="http://schemas.openxmlformats.org/officeDocument/2006/relationships/hyperlink" Target="https://tinyurl.com/CallToAbolishNursingHome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508D77-F5FE-4332-9B08-D6467FE306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7358</TotalTime>
  <Pages>22</Pages>
  <Words>10643</Words>
  <Characters>60668</Characters>
  <Application>Microsoft Office Word</Application>
  <DocSecurity>0</DocSecurity>
  <Lines>505</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19</cp:revision>
  <cp:lastPrinted>2021-08-30T20:55:00Z</cp:lastPrinted>
  <dcterms:created xsi:type="dcterms:W3CDTF">2021-12-30T18:38:00Z</dcterms:created>
  <dcterms:modified xsi:type="dcterms:W3CDTF">2022-01-07T14:00:00Z</dcterms:modified>
</cp:coreProperties>
</file>