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4"/>
        <w:gridCol w:w="2724"/>
        <w:gridCol w:w="1568"/>
        <w:gridCol w:w="3760"/>
      </w:tblGrid>
      <w:tr w:rsidR="00741334" w14:paraId="77797E0C" w14:textId="77777777" w:rsidTr="00B74480">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2"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7AFE002B"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061A9F">
              <w:rPr>
                <w:rFonts w:ascii="Sagona Book" w:hAnsi="Sagona Book"/>
              </w:rPr>
              <w:t>8</w:t>
            </w:r>
            <w:r w:rsidR="00F418C6">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April </w:t>
            </w:r>
            <w:r w:rsidR="00782515">
              <w:rPr>
                <w:rFonts w:ascii="Sagona Book" w:hAnsi="Sagona Book"/>
              </w:rPr>
              <w:t>2</w:t>
            </w:r>
            <w:r w:rsidR="00F418C6">
              <w:rPr>
                <w:rFonts w:ascii="Sagona Book" w:hAnsi="Sagona Book"/>
              </w:rPr>
              <w:t>9</w:t>
            </w:r>
            <w:r w:rsidR="00061A9F">
              <w:rPr>
                <w:rFonts w:ascii="Sagona Book" w:hAnsi="Sagona Book"/>
              </w:rPr>
              <w:t>, 2022</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B74480">
        <w:tc>
          <w:tcPr>
            <w:tcW w:w="2964" w:type="dxa"/>
          </w:tcPr>
          <w:p w14:paraId="3BE3C501" w14:textId="77777777" w:rsidR="005863C5" w:rsidRDefault="005863C5" w:rsidP="00367FBE">
            <w:pPr>
              <w:rPr>
                <w:sz w:val="24"/>
                <w:szCs w:val="24"/>
              </w:rPr>
            </w:pPr>
          </w:p>
        </w:tc>
        <w:tc>
          <w:tcPr>
            <w:tcW w:w="8052"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B74480">
        <w:trPr>
          <w:trHeight w:val="2600"/>
        </w:trPr>
        <w:tc>
          <w:tcPr>
            <w:tcW w:w="2964"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2" w:type="dxa"/>
            <w:gridSpan w:val="3"/>
          </w:tcPr>
          <w:p w14:paraId="4F7BE2DC" w14:textId="628E3CED" w:rsidR="001A6C94" w:rsidRDefault="007824C1" w:rsidP="00823688">
            <w:pPr>
              <w:pStyle w:val="ListParagraph"/>
              <w:ind w:left="0"/>
              <w:jc w:val="both"/>
              <w:rPr>
                <w:i/>
                <w:iCs/>
                <w:color w:val="000000" w:themeColor="text1"/>
                <w:sz w:val="32"/>
                <w:szCs w:val="32"/>
              </w:rPr>
            </w:pPr>
            <w:r w:rsidRPr="007824C1">
              <w:rPr>
                <w:i/>
                <w:iCs/>
                <w:color w:val="000000" w:themeColor="text1"/>
                <w:sz w:val="32"/>
                <w:szCs w:val="32"/>
              </w:rPr>
              <w:t>“So</w:t>
            </w:r>
            <w:r w:rsidR="006C64E3">
              <w:rPr>
                <w:i/>
                <w:iCs/>
                <w:color w:val="000000" w:themeColor="text1"/>
                <w:sz w:val="32"/>
                <w:szCs w:val="32"/>
              </w:rPr>
              <w:t>,</w:t>
            </w:r>
            <w:r w:rsidRPr="007824C1">
              <w:rPr>
                <w:i/>
                <w:iCs/>
                <w:color w:val="000000" w:themeColor="text1"/>
                <w:sz w:val="32"/>
                <w:szCs w:val="32"/>
              </w:rPr>
              <w:t xml:space="preserve"> wouldn’t you want to know who owns the nursing home? Who really manages the nursing home? Who really controls the decisions, the care decisions, that are going to be made?”</w:t>
            </w:r>
          </w:p>
          <w:p w14:paraId="579B47A4" w14:textId="35AF988F" w:rsidR="00823688" w:rsidRPr="00823688" w:rsidRDefault="00823688" w:rsidP="00823688">
            <w:pPr>
              <w:pStyle w:val="ListParagraph"/>
              <w:rPr>
                <w:color w:val="000000" w:themeColor="text1"/>
              </w:rPr>
            </w:pPr>
            <w:r w:rsidRPr="00823688">
              <w:rPr>
                <w:color w:val="000000" w:themeColor="text1"/>
              </w:rPr>
              <w:t>Louraine Arkfeld,</w:t>
            </w:r>
            <w:r w:rsidRPr="00823688">
              <w:rPr>
                <w:color w:val="000000" w:themeColor="text1"/>
              </w:rPr>
              <w:t xml:space="preserve"> </w:t>
            </w:r>
            <w:r w:rsidRPr="00823688">
              <w:rPr>
                <w:color w:val="000000" w:themeColor="text1"/>
              </w:rPr>
              <w:t xml:space="preserve">past chair of the </w:t>
            </w:r>
            <w:r w:rsidRPr="00823688">
              <w:rPr>
                <w:color w:val="000000" w:themeColor="text1"/>
              </w:rPr>
              <w:t xml:space="preserve">American Bar Association </w:t>
            </w:r>
            <w:r w:rsidRPr="00823688">
              <w:rPr>
                <w:color w:val="000000" w:themeColor="text1"/>
              </w:rPr>
              <w:t>Commission on Law and Aging</w:t>
            </w:r>
            <w:r w:rsidRPr="00823688">
              <w:rPr>
                <w:color w:val="000000" w:themeColor="text1"/>
              </w:rPr>
              <w:t xml:space="preserve">, </w:t>
            </w:r>
            <w:r w:rsidR="006C64E3" w:rsidRPr="006C64E3">
              <w:rPr>
                <w:i/>
                <w:iCs/>
                <w:color w:val="000000" w:themeColor="text1"/>
              </w:rPr>
              <w:t>Coronavirus Deaths in Nursing Homes and Guardianship Scandals Prompt New Elder Law Recommendations</w:t>
            </w:r>
            <w:r w:rsidR="006C64E3">
              <w:rPr>
                <w:i/>
                <w:iCs/>
                <w:color w:val="000000" w:themeColor="text1"/>
              </w:rPr>
              <w:t xml:space="preserve">, </w:t>
            </w:r>
            <w:r w:rsidR="006C64E3" w:rsidRPr="006C64E3">
              <w:rPr>
                <w:b/>
                <w:bCs/>
                <w:color w:val="000000" w:themeColor="text1"/>
              </w:rPr>
              <w:t>American Bar Association Bifocal</w:t>
            </w:r>
            <w:r w:rsidR="006C64E3">
              <w:rPr>
                <w:b/>
                <w:bCs/>
                <w:color w:val="000000" w:themeColor="text1"/>
              </w:rPr>
              <w:t xml:space="preserve">, </w:t>
            </w:r>
            <w:r w:rsidR="006C64E3" w:rsidRPr="006C64E3">
              <w:rPr>
                <w:color w:val="000000" w:themeColor="text1"/>
              </w:rPr>
              <w:t>March 14, 2022</w:t>
            </w:r>
            <w:r w:rsidR="006C64E3">
              <w:rPr>
                <w:color w:val="000000" w:themeColor="text1"/>
              </w:rPr>
              <w:t xml:space="preserve">, </w:t>
            </w:r>
            <w:hyperlink r:id="rId9" w:history="1">
              <w:r w:rsidR="006C64E3" w:rsidRPr="00C76ECA">
                <w:rPr>
                  <w:rStyle w:val="Hyperlink"/>
                </w:rPr>
                <w:t>https://tinyurl.com/ABAResolutions</w:t>
              </w:r>
            </w:hyperlink>
          </w:p>
          <w:p w14:paraId="6B3EA16C" w14:textId="77777777" w:rsidR="00823688" w:rsidRPr="006C64E3" w:rsidRDefault="00823688" w:rsidP="001A6C94">
            <w:pPr>
              <w:pStyle w:val="ListParagraph"/>
              <w:ind w:left="0"/>
              <w:rPr>
                <w:i/>
                <w:iCs/>
                <w:color w:val="000000" w:themeColor="text1"/>
              </w:rPr>
            </w:pPr>
          </w:p>
          <w:p w14:paraId="5E29FA47" w14:textId="2285786C" w:rsidR="007824C1" w:rsidRPr="007824C1" w:rsidRDefault="007824C1" w:rsidP="00823688">
            <w:pPr>
              <w:pStyle w:val="ListParagraph"/>
              <w:ind w:left="0"/>
              <w:jc w:val="both"/>
              <w:rPr>
                <w:i/>
                <w:iCs/>
                <w:color w:val="000000" w:themeColor="text1"/>
                <w:sz w:val="32"/>
                <w:szCs w:val="32"/>
              </w:rPr>
            </w:pPr>
            <w:r w:rsidRPr="007824C1">
              <w:rPr>
                <w:i/>
                <w:iCs/>
                <w:color w:val="000000" w:themeColor="text1"/>
                <w:sz w:val="32"/>
                <w:szCs w:val="32"/>
              </w:rPr>
              <w:t>“Unfortunately, the pandemic has demonstrated to us, often quite painfully, how tenuous the care and safety of our loved ones can be in nursing homes</w:t>
            </w:r>
            <w:r w:rsidR="00823688">
              <w:rPr>
                <w:i/>
                <w:iCs/>
                <w:color w:val="000000" w:themeColor="text1"/>
                <w:sz w:val="32"/>
                <w:szCs w:val="32"/>
              </w:rPr>
              <w:t xml:space="preserve">. </w:t>
            </w:r>
            <w:r w:rsidRPr="007824C1">
              <w:rPr>
                <w:i/>
                <w:iCs/>
                <w:color w:val="000000" w:themeColor="text1"/>
                <w:sz w:val="32"/>
                <w:szCs w:val="32"/>
              </w:rPr>
              <w:t xml:space="preserve">These increasingly complex structures with their disassembly of nursing home ownership and operations </w:t>
            </w:r>
            <w:r w:rsidR="00F46224" w:rsidRPr="007824C1">
              <w:rPr>
                <w:i/>
                <w:iCs/>
                <w:color w:val="000000" w:themeColor="text1"/>
                <w:sz w:val="32"/>
                <w:szCs w:val="32"/>
              </w:rPr>
              <w:t>have</w:t>
            </w:r>
            <w:r w:rsidRPr="007824C1">
              <w:rPr>
                <w:i/>
                <w:iCs/>
                <w:color w:val="000000" w:themeColor="text1"/>
                <w:sz w:val="32"/>
                <w:szCs w:val="32"/>
              </w:rPr>
              <w:t xml:space="preserve"> been shown to have a negative effect on a broad array of quality measures.”</w:t>
            </w:r>
          </w:p>
          <w:p w14:paraId="52357C90" w14:textId="77777777" w:rsidR="006C64E3" w:rsidRPr="006C64E3" w:rsidRDefault="006C64E3" w:rsidP="006C64E3">
            <w:pPr>
              <w:pStyle w:val="ListParagraph"/>
              <w:rPr>
                <w:color w:val="000000" w:themeColor="text1"/>
              </w:rPr>
            </w:pPr>
            <w:r w:rsidRPr="006C64E3">
              <w:rPr>
                <w:color w:val="000000" w:themeColor="text1"/>
              </w:rPr>
              <w:t xml:space="preserve">Louraine Arkfeld, past chair of the American Bar Association Commission on Law and Aging, </w:t>
            </w:r>
            <w:r w:rsidRPr="006C64E3">
              <w:rPr>
                <w:i/>
                <w:iCs/>
                <w:color w:val="000000" w:themeColor="text1"/>
              </w:rPr>
              <w:t xml:space="preserve">Coronavirus Deaths in Nursing Homes and Guardianship Scandals Prompt New Elder Law Recommendations, </w:t>
            </w:r>
            <w:r w:rsidRPr="006C64E3">
              <w:rPr>
                <w:b/>
                <w:bCs/>
                <w:color w:val="000000" w:themeColor="text1"/>
              </w:rPr>
              <w:t xml:space="preserve">American Bar Association Bifocal, </w:t>
            </w:r>
            <w:r w:rsidRPr="006C64E3">
              <w:rPr>
                <w:color w:val="000000" w:themeColor="text1"/>
              </w:rPr>
              <w:t xml:space="preserve">March 14, 2022, </w:t>
            </w:r>
            <w:hyperlink r:id="rId10" w:history="1">
              <w:r w:rsidRPr="006C64E3">
                <w:rPr>
                  <w:rStyle w:val="Hyperlink"/>
                </w:rPr>
                <w:t>https://tinyurl.com/ABAResolutions</w:t>
              </w:r>
            </w:hyperlink>
          </w:p>
          <w:p w14:paraId="76E78BCA" w14:textId="77777777" w:rsidR="007824C1" w:rsidRDefault="007824C1" w:rsidP="001A6C94">
            <w:pPr>
              <w:pStyle w:val="ListParagraph"/>
              <w:ind w:left="0"/>
              <w:rPr>
                <w:color w:val="000000" w:themeColor="text1"/>
              </w:rPr>
            </w:pPr>
          </w:p>
          <w:p w14:paraId="410A0F89" w14:textId="22EF7571" w:rsidR="00DB5434" w:rsidRDefault="00DB5434" w:rsidP="00DB5434">
            <w:pPr>
              <w:pStyle w:val="ListParagraph"/>
              <w:ind w:left="0"/>
              <w:jc w:val="both"/>
              <w:rPr>
                <w:i/>
                <w:iCs/>
                <w:color w:val="000000" w:themeColor="text1"/>
                <w:sz w:val="32"/>
                <w:szCs w:val="32"/>
              </w:rPr>
            </w:pPr>
            <w:r w:rsidRPr="00DB5434">
              <w:rPr>
                <w:i/>
                <w:iCs/>
                <w:color w:val="000000" w:themeColor="text1"/>
                <w:sz w:val="32"/>
                <w:szCs w:val="32"/>
              </w:rPr>
              <w:t>I finally made my last-ditch appeal to Social Worker #2, telling her that Tuesday is a writing day and I really needed to get back to work.</w:t>
            </w:r>
            <w:r>
              <w:rPr>
                <w:i/>
                <w:iCs/>
                <w:color w:val="000000" w:themeColor="text1"/>
                <w:sz w:val="32"/>
                <w:szCs w:val="32"/>
              </w:rPr>
              <w:t xml:space="preserve"> </w:t>
            </w:r>
            <w:r w:rsidRPr="00DB5434">
              <w:rPr>
                <w:i/>
                <w:iCs/>
                <w:color w:val="000000" w:themeColor="text1"/>
                <w:sz w:val="32"/>
                <w:szCs w:val="32"/>
              </w:rPr>
              <w:t>It was a none too subtle way of saying, hey, focus on something other than my DOB. I have a career. I have a life. I do not fit neatly into your computer-generated list of insufferable questions. And don’t put me in one of your little boxes that simply says “old” and think you’ve done your job.</w:t>
            </w:r>
          </w:p>
          <w:p w14:paraId="3C35860B" w14:textId="4BC12AC7" w:rsidR="00CD7F10" w:rsidRPr="00CD7F10" w:rsidRDefault="00CD7F10" w:rsidP="00CD7F10">
            <w:pPr>
              <w:pStyle w:val="ListParagraph"/>
              <w:jc w:val="both"/>
              <w:rPr>
                <w:color w:val="000000" w:themeColor="text1"/>
              </w:rPr>
            </w:pPr>
            <w:r w:rsidRPr="00CD7F10">
              <w:rPr>
                <w:color w:val="000000" w:themeColor="text1"/>
              </w:rPr>
              <w:t>Rachelle G. Cohen</w:t>
            </w:r>
            <w:r>
              <w:rPr>
                <w:color w:val="000000" w:themeColor="text1"/>
              </w:rPr>
              <w:t xml:space="preserve">, </w:t>
            </w:r>
            <w:r w:rsidRPr="00CD7F10">
              <w:rPr>
                <w:i/>
                <w:iCs/>
                <w:color w:val="000000" w:themeColor="text1"/>
              </w:rPr>
              <w:t>Boston Globe</w:t>
            </w:r>
            <w:r>
              <w:rPr>
                <w:color w:val="000000" w:themeColor="text1"/>
              </w:rPr>
              <w:t xml:space="preserve"> Assistant Editorial Page Editor, commenting on her emergency room experience, </w:t>
            </w:r>
            <w:r w:rsidRPr="00CD7F10">
              <w:rPr>
                <w:i/>
                <w:iCs/>
                <w:color w:val="000000" w:themeColor="text1"/>
              </w:rPr>
              <w:t>Ageism in health care? Yep, it’s a thing</w:t>
            </w:r>
            <w:r w:rsidRPr="00CD7F10">
              <w:rPr>
                <w:color w:val="000000" w:themeColor="text1"/>
              </w:rPr>
              <w:t>.</w:t>
            </w:r>
            <w:r>
              <w:rPr>
                <w:color w:val="000000" w:themeColor="text1"/>
              </w:rPr>
              <w:t xml:space="preserve">, </w:t>
            </w:r>
            <w:r w:rsidRPr="00CD7F10">
              <w:rPr>
                <w:b/>
                <w:bCs/>
                <w:color w:val="000000" w:themeColor="text1"/>
              </w:rPr>
              <w:lastRenderedPageBreak/>
              <w:t>Boston Globe</w:t>
            </w:r>
            <w:r w:rsidRPr="00CD7F10">
              <w:rPr>
                <w:b/>
                <w:bCs/>
                <w:color w:val="000000" w:themeColor="text1"/>
              </w:rPr>
              <w:t xml:space="preserve">, </w:t>
            </w:r>
            <w:r w:rsidRPr="00CD7F10">
              <w:rPr>
                <w:color w:val="000000" w:themeColor="text1"/>
              </w:rPr>
              <w:t>April 28, 2022</w:t>
            </w:r>
            <w:r>
              <w:rPr>
                <w:color w:val="000000" w:themeColor="text1"/>
              </w:rPr>
              <w:t xml:space="preserve">, </w:t>
            </w:r>
            <w:hyperlink r:id="rId11" w:history="1">
              <w:r w:rsidRPr="00CD7F10">
                <w:rPr>
                  <w:rStyle w:val="Hyperlink"/>
                </w:rPr>
                <w:t>https://tinyurl.com/AgeismInHealthCare</w:t>
              </w:r>
            </w:hyperlink>
          </w:p>
          <w:p w14:paraId="46ED1B67" w14:textId="77777777" w:rsidR="00DB5434" w:rsidRDefault="00DB5434" w:rsidP="00CD7F10">
            <w:pPr>
              <w:pStyle w:val="ListParagraph"/>
              <w:ind w:left="0"/>
              <w:rPr>
                <w:color w:val="000000" w:themeColor="text1"/>
              </w:rPr>
            </w:pPr>
          </w:p>
          <w:p w14:paraId="0CC670D1" w14:textId="33E2B2A1" w:rsidR="00605B25" w:rsidRDefault="00605B25" w:rsidP="00605B25">
            <w:pPr>
              <w:pStyle w:val="ListParagraph"/>
              <w:ind w:left="0"/>
              <w:jc w:val="both"/>
              <w:rPr>
                <w:i/>
                <w:iCs/>
                <w:color w:val="000000" w:themeColor="text1"/>
                <w:sz w:val="32"/>
                <w:szCs w:val="32"/>
              </w:rPr>
            </w:pPr>
            <w:r w:rsidRPr="00605B25">
              <w:rPr>
                <w:i/>
                <w:iCs/>
                <w:color w:val="000000" w:themeColor="text1"/>
                <w:sz w:val="32"/>
                <w:szCs w:val="32"/>
              </w:rPr>
              <w:t>The most shocking aspect of this is that the whole procedure — from deciding to kick frail elderly out of their homes, to giving them a mere 90 days to find a new place to live, to refusing to accept less-than</w:t>
            </w:r>
            <w:r>
              <w:rPr>
                <w:i/>
                <w:iCs/>
                <w:color w:val="000000" w:themeColor="text1"/>
                <w:sz w:val="32"/>
                <w:szCs w:val="32"/>
              </w:rPr>
              <w:t xml:space="preserve"> </w:t>
            </w:r>
            <w:r w:rsidRPr="00605B25">
              <w:rPr>
                <w:i/>
                <w:iCs/>
                <w:color w:val="000000" w:themeColor="text1"/>
                <w:sz w:val="32"/>
                <w:szCs w:val="32"/>
              </w:rPr>
              <w:t>premium reimbursement rates — is completely legal. There is nothing in state law to protect seniors from essentially being turned out on the streets. What’s happening in Beverly could happen in Newburyport, or Haverhill, or Gloucester.</w:t>
            </w:r>
          </w:p>
          <w:p w14:paraId="791AC409" w14:textId="19DDF160" w:rsidR="00605B25" w:rsidRDefault="00833CED" w:rsidP="00833CED">
            <w:pPr>
              <w:pStyle w:val="ListParagraph"/>
              <w:rPr>
                <w:color w:val="000000" w:themeColor="text1"/>
              </w:rPr>
            </w:pPr>
            <w:r w:rsidRPr="008A4D31">
              <w:rPr>
                <w:i/>
                <w:iCs/>
              </w:rPr>
              <w:t>State must stand up for vulnerable seniors</w:t>
            </w:r>
            <w:r>
              <w:rPr>
                <w:i/>
                <w:iCs/>
              </w:rPr>
              <w:t xml:space="preserve">, </w:t>
            </w:r>
            <w:r w:rsidRPr="00833CED">
              <w:rPr>
                <w:b/>
                <w:bCs/>
              </w:rPr>
              <w:t>Salem News</w:t>
            </w:r>
            <w:r w:rsidRPr="00833CED">
              <w:rPr>
                <w:b/>
                <w:bCs/>
              </w:rPr>
              <w:t xml:space="preserve">, </w:t>
            </w:r>
            <w:r>
              <w:t>April 28, 2022</w:t>
            </w:r>
            <w:r>
              <w:t xml:space="preserve">, </w:t>
            </w:r>
            <w:hyperlink r:id="rId12" w:history="1">
              <w:r w:rsidRPr="00C76ECA">
                <w:rPr>
                  <w:rStyle w:val="Hyperlink"/>
                </w:rPr>
                <w:t>https://tinyurl.com/StandUPVulnerableElders</w:t>
              </w:r>
            </w:hyperlink>
            <w:r>
              <w:rPr>
                <w:color w:val="000000" w:themeColor="text1"/>
              </w:rPr>
              <w:t xml:space="preserve"> </w:t>
            </w:r>
          </w:p>
          <w:p w14:paraId="72819FAD" w14:textId="77777777" w:rsidR="00833CED" w:rsidRPr="00833CED" w:rsidRDefault="00833CED" w:rsidP="00833CED">
            <w:pPr>
              <w:pStyle w:val="ListParagraph"/>
              <w:ind w:left="360"/>
              <w:rPr>
                <w:i/>
                <w:iCs/>
              </w:rPr>
            </w:pPr>
          </w:p>
          <w:p w14:paraId="7D064A7A" w14:textId="77777777" w:rsidR="00605B25" w:rsidRDefault="00605B25" w:rsidP="00605B25">
            <w:pPr>
              <w:pStyle w:val="ListParagraph"/>
              <w:ind w:left="0"/>
              <w:rPr>
                <w:i/>
                <w:iCs/>
                <w:color w:val="000000" w:themeColor="text1"/>
                <w:sz w:val="32"/>
                <w:szCs w:val="32"/>
              </w:rPr>
            </w:pPr>
            <w:r w:rsidRPr="00605B25">
              <w:rPr>
                <w:i/>
                <w:iCs/>
                <w:color w:val="000000" w:themeColor="text1"/>
                <w:sz w:val="32"/>
                <w:szCs w:val="32"/>
              </w:rPr>
              <w:t>“It’s all about money.”</w:t>
            </w:r>
          </w:p>
          <w:p w14:paraId="6E77D32E" w14:textId="4FE593D1" w:rsidR="00833CED" w:rsidRPr="00833CED" w:rsidRDefault="00833CED" w:rsidP="00833CED">
            <w:pPr>
              <w:pStyle w:val="ListParagraph"/>
              <w:rPr>
                <w:color w:val="000000" w:themeColor="text1"/>
              </w:rPr>
            </w:pPr>
            <w:r w:rsidRPr="00833CED">
              <w:rPr>
                <w:color w:val="000000" w:themeColor="text1"/>
              </w:rPr>
              <w:t xml:space="preserve">David Tamilio, whose 88-year-old mother </w:t>
            </w:r>
            <w:r>
              <w:rPr>
                <w:color w:val="000000" w:themeColor="text1"/>
              </w:rPr>
              <w:t>is a resident</w:t>
            </w:r>
            <w:r w:rsidRPr="00833CED">
              <w:rPr>
                <w:color w:val="000000" w:themeColor="text1"/>
              </w:rPr>
              <w:t xml:space="preserve"> at</w:t>
            </w:r>
            <w:r>
              <w:rPr>
                <w:color w:val="000000" w:themeColor="text1"/>
              </w:rPr>
              <w:t xml:space="preserve"> Oceanview Assisted Living, commenting on the reason for evicting 67 residents, </w:t>
            </w:r>
            <w:r w:rsidRPr="00833CED">
              <w:rPr>
                <w:i/>
                <w:iCs/>
                <w:color w:val="000000" w:themeColor="text1"/>
              </w:rPr>
              <w:t xml:space="preserve">State must stand up for vulnerable seniors, </w:t>
            </w:r>
            <w:r w:rsidRPr="00833CED">
              <w:rPr>
                <w:b/>
                <w:bCs/>
                <w:color w:val="000000" w:themeColor="text1"/>
              </w:rPr>
              <w:t xml:space="preserve">Salem News, </w:t>
            </w:r>
            <w:r w:rsidRPr="00833CED">
              <w:rPr>
                <w:color w:val="000000" w:themeColor="text1"/>
              </w:rPr>
              <w:t xml:space="preserve">April 28, 2022, </w:t>
            </w:r>
            <w:hyperlink r:id="rId13" w:history="1">
              <w:r w:rsidRPr="00833CED">
                <w:rPr>
                  <w:rStyle w:val="Hyperlink"/>
                </w:rPr>
                <w:t>https://tinyurl.com/StandUPVulnerableElders</w:t>
              </w:r>
            </w:hyperlink>
            <w:r w:rsidRPr="00833CED">
              <w:rPr>
                <w:color w:val="000000" w:themeColor="text1"/>
              </w:rPr>
              <w:t xml:space="preserve"> </w:t>
            </w:r>
          </w:p>
          <w:p w14:paraId="27608039" w14:textId="77777777" w:rsidR="00605B25" w:rsidRDefault="00605B25" w:rsidP="00833CED">
            <w:pPr>
              <w:pStyle w:val="ListParagraph"/>
              <w:rPr>
                <w:color w:val="000000" w:themeColor="text1"/>
              </w:rPr>
            </w:pPr>
          </w:p>
          <w:p w14:paraId="13E59B96" w14:textId="77777777" w:rsidR="009418A4" w:rsidRDefault="009418A4" w:rsidP="009418A4">
            <w:pPr>
              <w:pStyle w:val="ListParagraph"/>
              <w:ind w:left="0"/>
              <w:jc w:val="both"/>
              <w:rPr>
                <w:i/>
                <w:iCs/>
                <w:color w:val="000000" w:themeColor="text1"/>
                <w:sz w:val="32"/>
                <w:szCs w:val="32"/>
              </w:rPr>
            </w:pPr>
            <w:r w:rsidRPr="009418A4">
              <w:rPr>
                <w:i/>
                <w:iCs/>
                <w:color w:val="000000" w:themeColor="text1"/>
                <w:sz w:val="32"/>
                <w:szCs w:val="32"/>
              </w:rPr>
              <w:t>Because so many people have caught covid, if even a tiny percentage suffer continuing health problems a huge public-health crisis could ensue. Some call it the pandemic after the pandemic.</w:t>
            </w:r>
          </w:p>
          <w:p w14:paraId="13CDD91B" w14:textId="77777777" w:rsidR="009418A4" w:rsidRDefault="009418A4" w:rsidP="009418A4">
            <w:pPr>
              <w:pStyle w:val="ListParagraph"/>
              <w:rPr>
                <w:color w:val="000000" w:themeColor="text1"/>
              </w:rPr>
            </w:pPr>
            <w:r w:rsidRPr="009418A4">
              <w:rPr>
                <w:i/>
                <w:iCs/>
                <w:color w:val="000000" w:themeColor="text1"/>
              </w:rPr>
              <w:t>What we know—and do not know—about long covid</w:t>
            </w:r>
            <w:r>
              <w:rPr>
                <w:i/>
                <w:iCs/>
                <w:color w:val="000000" w:themeColor="text1"/>
              </w:rPr>
              <w:t xml:space="preserve">, </w:t>
            </w:r>
            <w:r w:rsidRPr="009418A4">
              <w:rPr>
                <w:b/>
                <w:bCs/>
                <w:color w:val="000000" w:themeColor="text1"/>
              </w:rPr>
              <w:t>The Economist</w:t>
            </w:r>
            <w:r w:rsidRPr="009418A4">
              <w:rPr>
                <w:b/>
                <w:bCs/>
                <w:color w:val="000000" w:themeColor="text1"/>
              </w:rPr>
              <w:t xml:space="preserve">, </w:t>
            </w:r>
            <w:r w:rsidRPr="009418A4">
              <w:rPr>
                <w:color w:val="000000" w:themeColor="text1"/>
              </w:rPr>
              <w:t>April 27, 2022</w:t>
            </w:r>
            <w:r w:rsidRPr="009418A4">
              <w:rPr>
                <w:color w:val="000000" w:themeColor="text1"/>
              </w:rPr>
              <w:t xml:space="preserve">, </w:t>
            </w:r>
            <w:hyperlink r:id="rId14" w:history="1">
              <w:r w:rsidRPr="00C76ECA">
                <w:rPr>
                  <w:rStyle w:val="Hyperlink"/>
                </w:rPr>
                <w:t>https://tinyurl.com/AboutLongCovid</w:t>
              </w:r>
            </w:hyperlink>
            <w:r w:rsidRPr="009418A4">
              <w:rPr>
                <w:color w:val="000000" w:themeColor="text1"/>
              </w:rPr>
              <w:t xml:space="preserve"> </w:t>
            </w:r>
          </w:p>
          <w:p w14:paraId="597844E6" w14:textId="77777777" w:rsidR="009418A4" w:rsidRDefault="009418A4" w:rsidP="009418A4">
            <w:pPr>
              <w:pStyle w:val="ListParagraph"/>
              <w:rPr>
                <w:color w:val="000000" w:themeColor="text1"/>
              </w:rPr>
            </w:pPr>
          </w:p>
          <w:p w14:paraId="46ADADE4" w14:textId="77777777" w:rsidR="009418A4" w:rsidRDefault="000F3FDF" w:rsidP="000F3FDF">
            <w:pPr>
              <w:pStyle w:val="ListParagraph"/>
              <w:ind w:left="0"/>
              <w:jc w:val="both"/>
              <w:rPr>
                <w:i/>
                <w:iCs/>
                <w:color w:val="000000" w:themeColor="text1"/>
                <w:sz w:val="32"/>
                <w:szCs w:val="32"/>
              </w:rPr>
            </w:pPr>
            <w:r w:rsidRPr="000F3FDF">
              <w:rPr>
                <w:i/>
                <w:iCs/>
                <w:color w:val="000000" w:themeColor="text1"/>
                <w:sz w:val="32"/>
                <w:szCs w:val="32"/>
              </w:rPr>
              <w:t>“The goal of our policy should be: obviously minimize infections whenever possible, but to make sure people don’t get seriously ill.”</w:t>
            </w:r>
          </w:p>
          <w:p w14:paraId="17F45EBF" w14:textId="77777777" w:rsidR="000F3FDF" w:rsidRDefault="000F3FDF" w:rsidP="000F3FDF">
            <w:pPr>
              <w:pStyle w:val="ListParagraph"/>
            </w:pPr>
            <w:r w:rsidRPr="000F3FDF">
              <w:t>Dr. Ashish K. Jha, the White House’s new Covid-19 coordinator,</w:t>
            </w:r>
            <w:r>
              <w:t xml:space="preserve"> </w:t>
            </w:r>
            <w:r w:rsidRPr="00031C9A">
              <w:rPr>
                <w:i/>
                <w:iCs/>
              </w:rPr>
              <w:t>The new White House Covid czar says avoiding all virus infections isn’t the goal of U.S. pandemic policy</w:t>
            </w:r>
            <w:r>
              <w:rPr>
                <w:i/>
                <w:iCs/>
              </w:rPr>
              <w:t>,</w:t>
            </w:r>
            <w:r>
              <w:rPr>
                <w:b/>
                <w:bCs/>
              </w:rPr>
              <w:t>*New York Times</w:t>
            </w:r>
            <w:r>
              <w:rPr>
                <w:b/>
                <w:bCs/>
              </w:rPr>
              <w:t xml:space="preserve">, </w:t>
            </w:r>
            <w:r>
              <w:t>April 27, 2022</w:t>
            </w:r>
            <w:r>
              <w:t xml:space="preserve">, </w:t>
            </w:r>
            <w:hyperlink r:id="rId15" w:history="1">
              <w:r w:rsidRPr="00C76ECA">
                <w:rPr>
                  <w:rStyle w:val="Hyperlink"/>
                </w:rPr>
                <w:t>https://tinyurl.com/WHCovidCzarSays</w:t>
              </w:r>
            </w:hyperlink>
          </w:p>
          <w:p w14:paraId="78B42485" w14:textId="77777777" w:rsidR="000F3FDF" w:rsidRDefault="000F3FDF" w:rsidP="000F3FDF">
            <w:pPr>
              <w:pStyle w:val="ListParagraph"/>
            </w:pPr>
          </w:p>
          <w:p w14:paraId="40DF37AA" w14:textId="77777777" w:rsidR="006555A9" w:rsidRDefault="006555A9" w:rsidP="005C0078">
            <w:pPr>
              <w:pStyle w:val="ListParagraph"/>
              <w:ind w:left="0"/>
              <w:jc w:val="both"/>
              <w:rPr>
                <w:i/>
                <w:iCs/>
                <w:sz w:val="32"/>
                <w:szCs w:val="32"/>
              </w:rPr>
            </w:pPr>
            <w:r w:rsidRPr="006555A9">
              <w:rPr>
                <w:i/>
                <w:iCs/>
                <w:sz w:val="32"/>
                <w:szCs w:val="32"/>
              </w:rPr>
              <w:t>“You make peace with pain</w:t>
            </w:r>
            <w:r>
              <w:rPr>
                <w:i/>
                <w:iCs/>
                <w:sz w:val="32"/>
                <w:szCs w:val="32"/>
              </w:rPr>
              <w:t xml:space="preserve">. </w:t>
            </w:r>
            <w:r w:rsidRPr="006555A9">
              <w:rPr>
                <w:i/>
                <w:iCs/>
                <w:sz w:val="32"/>
                <w:szCs w:val="32"/>
              </w:rPr>
              <w:t>I think my pain threshold is probably quite high at the moment. It’s one step at a time.</w:t>
            </w:r>
            <w:r>
              <w:rPr>
                <w:i/>
                <w:iCs/>
                <w:sz w:val="32"/>
                <w:szCs w:val="32"/>
              </w:rPr>
              <w:t xml:space="preserve"> . . </w:t>
            </w:r>
            <w:r w:rsidRPr="006555A9">
              <w:rPr>
                <w:i/>
                <w:iCs/>
                <w:sz w:val="32"/>
                <w:szCs w:val="32"/>
              </w:rPr>
              <w:t>Running really changed my life</w:t>
            </w:r>
            <w:r>
              <w:rPr>
                <w:i/>
                <w:iCs/>
                <w:sz w:val="32"/>
                <w:szCs w:val="32"/>
              </w:rPr>
              <w:t xml:space="preserve">. </w:t>
            </w:r>
            <w:r w:rsidRPr="006555A9">
              <w:rPr>
                <w:i/>
                <w:iCs/>
                <w:sz w:val="32"/>
                <w:szCs w:val="32"/>
              </w:rPr>
              <w:t>It helped me accept myself as an amputee. It gave me a sense of freedom. I fell in love with the process of pushing my body further just to see what I could do.</w:t>
            </w:r>
            <w:r>
              <w:rPr>
                <w:i/>
                <w:iCs/>
                <w:sz w:val="32"/>
                <w:szCs w:val="32"/>
              </w:rPr>
              <w:t xml:space="preserve"> . .</w:t>
            </w:r>
            <w:r w:rsidR="005C0078">
              <w:rPr>
                <w:i/>
                <w:iCs/>
                <w:sz w:val="32"/>
                <w:szCs w:val="32"/>
              </w:rPr>
              <w:t xml:space="preserve"> </w:t>
            </w:r>
            <w:r w:rsidRPr="006555A9">
              <w:rPr>
                <w:i/>
                <w:iCs/>
                <w:sz w:val="32"/>
                <w:szCs w:val="32"/>
              </w:rPr>
              <w:t>I hoped it would inspire a lot of people to get out of their comfort zone and push a little bit farther</w:t>
            </w:r>
            <w:r w:rsidR="005C0078">
              <w:rPr>
                <w:i/>
                <w:iCs/>
                <w:sz w:val="32"/>
                <w:szCs w:val="32"/>
              </w:rPr>
              <w:t xml:space="preserve">. </w:t>
            </w:r>
            <w:r w:rsidRPr="006555A9">
              <w:rPr>
                <w:i/>
                <w:iCs/>
                <w:sz w:val="32"/>
                <w:szCs w:val="32"/>
              </w:rPr>
              <w:t>You’re stronger than you think — and you’re capable of so much more.”</w:t>
            </w:r>
          </w:p>
          <w:p w14:paraId="3261B3F7" w14:textId="77777777" w:rsidR="005C0078" w:rsidRDefault="005C0078" w:rsidP="005C0078">
            <w:pPr>
              <w:pStyle w:val="ListParagraph"/>
            </w:pPr>
            <w:r w:rsidRPr="005C0078">
              <w:t>Jacky Hunt-Broersma</w:t>
            </w:r>
            <w:r>
              <w:t xml:space="preserve">, a serial marathon runner who happens to be an amputee, </w:t>
            </w:r>
            <w:r w:rsidRPr="006555A9">
              <w:rPr>
                <w:i/>
                <w:iCs/>
                <w:color w:val="000000" w:themeColor="text1"/>
              </w:rPr>
              <w:t>Jacky’s quest: 1 woman, 1 leg, 102 marathons in 102 days</w:t>
            </w:r>
            <w:r>
              <w:rPr>
                <w:i/>
                <w:iCs/>
                <w:color w:val="000000" w:themeColor="text1"/>
              </w:rPr>
              <w:t xml:space="preserve"> </w:t>
            </w:r>
            <w:r w:rsidRPr="005C0078">
              <w:rPr>
                <w:b/>
                <w:bCs/>
                <w:color w:val="000000" w:themeColor="text1"/>
              </w:rPr>
              <w:t>AP News</w:t>
            </w:r>
            <w:r w:rsidRPr="005C0078">
              <w:rPr>
                <w:b/>
                <w:bCs/>
                <w:color w:val="000000" w:themeColor="text1"/>
              </w:rPr>
              <w:t xml:space="preserve">, </w:t>
            </w:r>
            <w:r w:rsidRPr="005C0078">
              <w:rPr>
                <w:color w:val="000000" w:themeColor="text1"/>
              </w:rPr>
              <w:t>April 15, 2022</w:t>
            </w:r>
            <w:r w:rsidRPr="005C0078">
              <w:rPr>
                <w:color w:val="000000" w:themeColor="text1"/>
              </w:rPr>
              <w:t xml:space="preserve">, </w:t>
            </w:r>
            <w:hyperlink r:id="rId16" w:history="1">
              <w:r w:rsidRPr="00C76ECA">
                <w:rPr>
                  <w:rStyle w:val="Hyperlink"/>
                </w:rPr>
                <w:t>https://tinyurl.com/APJackysQuest</w:t>
              </w:r>
            </w:hyperlink>
            <w:r>
              <w:t xml:space="preserve"> </w:t>
            </w:r>
          </w:p>
          <w:p w14:paraId="1CBD0B50" w14:textId="77777777" w:rsidR="00F52F60" w:rsidRDefault="00F52F60" w:rsidP="005C0078">
            <w:pPr>
              <w:pStyle w:val="ListParagraph"/>
              <w:rPr>
                <w:i/>
                <w:iCs/>
              </w:rPr>
            </w:pPr>
          </w:p>
          <w:p w14:paraId="156F297B" w14:textId="6E064895" w:rsidR="00F52F60" w:rsidRDefault="00F52F60" w:rsidP="00996B8D">
            <w:pPr>
              <w:pStyle w:val="ListParagraph"/>
              <w:ind w:left="0"/>
              <w:jc w:val="both"/>
              <w:rPr>
                <w:i/>
                <w:iCs/>
                <w:color w:val="000000" w:themeColor="text1"/>
                <w:sz w:val="32"/>
                <w:szCs w:val="32"/>
              </w:rPr>
            </w:pPr>
            <w:r w:rsidRPr="00F52F60">
              <w:rPr>
                <w:i/>
                <w:iCs/>
                <w:color w:val="000000" w:themeColor="text1"/>
                <w:sz w:val="32"/>
                <w:szCs w:val="32"/>
              </w:rPr>
              <w:t>“As Americans, we’ve always idolized youth and we’re notoriously underprepared for thinking about aging</w:t>
            </w:r>
            <w:r>
              <w:rPr>
                <w:i/>
                <w:iCs/>
                <w:color w:val="000000" w:themeColor="text1"/>
                <w:sz w:val="32"/>
                <w:szCs w:val="32"/>
              </w:rPr>
              <w:t xml:space="preserve">. </w:t>
            </w:r>
            <w:r w:rsidRPr="00F52F60">
              <w:rPr>
                <w:i/>
                <w:iCs/>
                <w:color w:val="000000" w:themeColor="text1"/>
                <w:sz w:val="32"/>
                <w:szCs w:val="32"/>
              </w:rPr>
              <w:t>It often comes as a surprise to people.”</w:t>
            </w:r>
          </w:p>
          <w:p w14:paraId="228DAEDA" w14:textId="6A947129" w:rsidR="00F52F60" w:rsidRPr="00984834" w:rsidRDefault="00984834" w:rsidP="00984834">
            <w:pPr>
              <w:pStyle w:val="ListParagraph"/>
              <w:rPr>
                <w:color w:val="000000" w:themeColor="text1"/>
              </w:rPr>
            </w:pPr>
            <w:r w:rsidRPr="00984834">
              <w:rPr>
                <w:color w:val="000000" w:themeColor="text1"/>
              </w:rPr>
              <w:t>Sarah Szanton, dean of the Johns Hopkins University nursing school</w:t>
            </w:r>
            <w:r>
              <w:rPr>
                <w:color w:val="000000" w:themeColor="text1"/>
              </w:rPr>
              <w:t xml:space="preserve">, </w:t>
            </w:r>
            <w:r w:rsidRPr="00F52F60">
              <w:rPr>
                <w:i/>
                <w:iCs/>
                <w:color w:val="000000" w:themeColor="text1"/>
              </w:rPr>
              <w:t>Older people fret less about aging in place: AP-NORC Poll</w:t>
            </w:r>
            <w:r>
              <w:rPr>
                <w:i/>
                <w:iCs/>
                <w:color w:val="000000" w:themeColor="text1"/>
              </w:rPr>
              <w:t xml:space="preserve">, </w:t>
            </w:r>
            <w:r>
              <w:rPr>
                <w:b/>
                <w:bCs/>
                <w:color w:val="000000" w:themeColor="text1"/>
              </w:rPr>
              <w:t>AP News</w:t>
            </w:r>
            <w:r>
              <w:rPr>
                <w:b/>
                <w:bCs/>
                <w:color w:val="000000" w:themeColor="text1"/>
              </w:rPr>
              <w:t xml:space="preserve">, </w:t>
            </w:r>
            <w:r w:rsidRPr="00984834">
              <w:rPr>
                <w:color w:val="000000" w:themeColor="text1"/>
              </w:rPr>
              <w:t>April 27, 2022</w:t>
            </w:r>
            <w:r w:rsidRPr="00984834">
              <w:rPr>
                <w:color w:val="000000" w:themeColor="text1"/>
              </w:rPr>
              <w:t xml:space="preserve">, </w:t>
            </w:r>
            <w:hyperlink r:id="rId17" w:history="1">
              <w:r w:rsidRPr="00C76ECA">
                <w:rPr>
                  <w:rStyle w:val="Hyperlink"/>
                </w:rPr>
                <w:t>https://tinyurl.com/OlderPeopleFretLess</w:t>
              </w:r>
            </w:hyperlink>
          </w:p>
          <w:p w14:paraId="6759C101" w14:textId="77777777" w:rsidR="00984834" w:rsidRDefault="00984834" w:rsidP="00F52F60">
            <w:pPr>
              <w:pStyle w:val="ListParagraph"/>
              <w:rPr>
                <w:color w:val="000000" w:themeColor="text1"/>
              </w:rPr>
            </w:pPr>
          </w:p>
          <w:p w14:paraId="2BE56FD5" w14:textId="77777777" w:rsidR="00996B8D" w:rsidRDefault="00996B8D" w:rsidP="00996B8D">
            <w:pPr>
              <w:pStyle w:val="ListParagraph"/>
              <w:ind w:left="0"/>
              <w:jc w:val="both"/>
              <w:rPr>
                <w:i/>
                <w:iCs/>
                <w:color w:val="000000" w:themeColor="text1"/>
                <w:sz w:val="32"/>
                <w:szCs w:val="32"/>
              </w:rPr>
            </w:pPr>
            <w:r w:rsidRPr="00996B8D">
              <w:rPr>
                <w:i/>
                <w:iCs/>
                <w:color w:val="000000" w:themeColor="text1"/>
                <w:sz w:val="32"/>
                <w:szCs w:val="32"/>
              </w:rPr>
              <w:t>Most adults age 50 and older feel confident about their access to services to help them age in their communities, but those living in rural areas and Black or Hispanic older adults have more reservations about the services in their area that support aging.</w:t>
            </w:r>
          </w:p>
          <w:p w14:paraId="7544F9F3" w14:textId="0A2385C9" w:rsidR="00996B8D" w:rsidRPr="00996B8D" w:rsidRDefault="00996B8D" w:rsidP="00996B8D">
            <w:pPr>
              <w:pStyle w:val="ListParagraph"/>
              <w:rPr>
                <w:i/>
                <w:iCs/>
                <w:color w:val="000000" w:themeColor="text1"/>
              </w:rPr>
            </w:pPr>
            <w:r w:rsidRPr="00996B8D">
              <w:rPr>
                <w:i/>
                <w:iCs/>
                <w:color w:val="000000" w:themeColor="text1"/>
              </w:rPr>
              <w:t>Equity and Aging in the Community</w:t>
            </w:r>
            <w:r>
              <w:rPr>
                <w:i/>
                <w:iCs/>
                <w:color w:val="000000" w:themeColor="text1"/>
              </w:rPr>
              <w:t xml:space="preserve">, </w:t>
            </w:r>
            <w:r w:rsidRPr="00996B8D">
              <w:rPr>
                <w:b/>
                <w:bCs/>
                <w:color w:val="000000" w:themeColor="text1"/>
              </w:rPr>
              <w:t>AP Polls</w:t>
            </w:r>
            <w:r w:rsidRPr="00996B8D">
              <w:rPr>
                <w:b/>
                <w:bCs/>
                <w:color w:val="000000" w:themeColor="text1"/>
              </w:rPr>
              <w:t xml:space="preserve">, </w:t>
            </w:r>
            <w:r w:rsidRPr="00996B8D">
              <w:rPr>
                <w:color w:val="000000" w:themeColor="text1"/>
              </w:rPr>
              <w:t>April 27, 2022</w:t>
            </w:r>
            <w:r w:rsidRPr="00996B8D">
              <w:rPr>
                <w:color w:val="000000" w:themeColor="text1"/>
              </w:rPr>
              <w:t xml:space="preserve">, </w:t>
            </w:r>
            <w:hyperlink r:id="rId18" w:history="1">
              <w:r w:rsidRPr="00C76ECA">
                <w:rPr>
                  <w:rStyle w:val="Hyperlink"/>
                </w:rPr>
                <w:t>https://tinyurl.com/EquityAndAging</w:t>
              </w:r>
            </w:hyperlink>
          </w:p>
          <w:p w14:paraId="3B5F6A9D" w14:textId="77777777" w:rsidR="00996B8D" w:rsidRDefault="00996B8D" w:rsidP="00996B8D">
            <w:pPr>
              <w:pStyle w:val="ListParagraph"/>
              <w:ind w:left="0"/>
              <w:rPr>
                <w:color w:val="000000" w:themeColor="text1"/>
              </w:rPr>
            </w:pPr>
          </w:p>
          <w:p w14:paraId="7D64EB74" w14:textId="77777777" w:rsidR="002A2B36" w:rsidRDefault="002A2B36" w:rsidP="002A2B36">
            <w:pPr>
              <w:pStyle w:val="ListParagraph"/>
              <w:ind w:left="0"/>
              <w:jc w:val="both"/>
              <w:rPr>
                <w:i/>
                <w:iCs/>
                <w:color w:val="000000" w:themeColor="text1"/>
                <w:sz w:val="32"/>
                <w:szCs w:val="32"/>
              </w:rPr>
            </w:pPr>
            <w:r w:rsidRPr="002A2B36">
              <w:rPr>
                <w:i/>
                <w:iCs/>
                <w:color w:val="000000" w:themeColor="text1"/>
                <w:sz w:val="32"/>
                <w:szCs w:val="32"/>
              </w:rPr>
              <w:t>“At the end of the day, we are sitting on a rocket ship headed for a planet of fun and riches and it doesnt (sic) really matter who provides the start up for us</w:t>
            </w:r>
            <w:r>
              <w:rPr>
                <w:i/>
                <w:iCs/>
                <w:color w:val="000000" w:themeColor="text1"/>
                <w:sz w:val="32"/>
                <w:szCs w:val="32"/>
              </w:rPr>
              <w:t>.</w:t>
            </w:r>
            <w:r w:rsidRPr="002A2B36">
              <w:rPr>
                <w:i/>
                <w:iCs/>
                <w:color w:val="000000" w:themeColor="text1"/>
                <w:sz w:val="32"/>
                <w:szCs w:val="32"/>
              </w:rPr>
              <w:t>”</w:t>
            </w:r>
          </w:p>
          <w:p w14:paraId="4CDB1BE9" w14:textId="77777777" w:rsidR="00032356" w:rsidRDefault="00032356" w:rsidP="00445B76">
            <w:pPr>
              <w:pStyle w:val="ListParagraph"/>
              <w:rPr>
                <w:color w:val="000000" w:themeColor="text1"/>
              </w:rPr>
            </w:pPr>
            <w:r w:rsidRPr="00032356">
              <w:rPr>
                <w:color w:val="000000" w:themeColor="text1"/>
              </w:rPr>
              <w:t>Michael Glynn</w:t>
            </w:r>
            <w:r>
              <w:rPr>
                <w:color w:val="000000" w:themeColor="text1"/>
              </w:rPr>
              <w:t xml:space="preserve">, co-owner of </w:t>
            </w:r>
            <w:r w:rsidR="00445B76" w:rsidRPr="00445B76">
              <w:rPr>
                <w:color w:val="000000" w:themeColor="text1"/>
              </w:rPr>
              <w:t>Motif at Monarch</w:t>
            </w:r>
            <w:r w:rsidR="00445B76">
              <w:rPr>
                <w:color w:val="000000" w:themeColor="text1"/>
              </w:rPr>
              <w:t xml:space="preserve">, formerly Oceanview Assisted Living Residence in Beverly, commenting on acquiring the business, </w:t>
            </w:r>
            <w:r w:rsidR="00445B76" w:rsidRPr="00032356">
              <w:rPr>
                <w:i/>
                <w:iCs/>
                <w:color w:val="000000" w:themeColor="text1"/>
              </w:rPr>
              <w:t>Assisted living owners envisioned ‘fun and riches’</w:t>
            </w:r>
            <w:r w:rsidR="00445B76">
              <w:rPr>
                <w:i/>
                <w:iCs/>
                <w:color w:val="000000" w:themeColor="text1"/>
              </w:rPr>
              <w:t xml:space="preserve">, </w:t>
            </w:r>
            <w:r w:rsidRPr="00032356">
              <w:rPr>
                <w:b/>
                <w:bCs/>
                <w:color w:val="000000" w:themeColor="text1"/>
              </w:rPr>
              <w:t>Salem News</w:t>
            </w:r>
            <w:r w:rsidR="00445B76">
              <w:rPr>
                <w:b/>
                <w:bCs/>
                <w:color w:val="000000" w:themeColor="text1"/>
              </w:rPr>
              <w:t xml:space="preserve">, </w:t>
            </w:r>
            <w:r w:rsidRPr="00445B76">
              <w:rPr>
                <w:color w:val="000000" w:themeColor="text1"/>
              </w:rPr>
              <w:t>April 27, 2022</w:t>
            </w:r>
            <w:r w:rsidR="00445B76" w:rsidRPr="00445B76">
              <w:rPr>
                <w:color w:val="000000" w:themeColor="text1"/>
              </w:rPr>
              <w:t xml:space="preserve">, </w:t>
            </w:r>
            <w:hyperlink r:id="rId19" w:history="1">
              <w:r w:rsidRPr="00032356">
                <w:rPr>
                  <w:rStyle w:val="Hyperlink"/>
                </w:rPr>
                <w:t>https://tinyurl.co</w:t>
              </w:r>
              <w:r w:rsidRPr="00032356">
                <w:rPr>
                  <w:rStyle w:val="Hyperlink"/>
                </w:rPr>
                <w:t>m</w:t>
              </w:r>
              <w:r w:rsidRPr="00032356">
                <w:rPr>
                  <w:rStyle w:val="Hyperlink"/>
                </w:rPr>
                <w:t>/FunAndRiches</w:t>
              </w:r>
            </w:hyperlink>
          </w:p>
          <w:p w14:paraId="62BCD423" w14:textId="61CB3C74" w:rsidR="00445B76" w:rsidRPr="00445B76" w:rsidRDefault="00445B76" w:rsidP="00445B76">
            <w:pPr>
              <w:pStyle w:val="ListParagraph"/>
              <w:rPr>
                <w:b/>
                <w:bCs/>
                <w:color w:val="000000" w:themeColor="text1"/>
              </w:rPr>
            </w:pPr>
          </w:p>
        </w:tc>
      </w:tr>
      <w:tr w:rsidR="00C57390" w14:paraId="5D6C37C3" w14:textId="77777777" w:rsidTr="00B74480">
        <w:trPr>
          <w:trHeight w:val="350"/>
        </w:trPr>
        <w:tc>
          <w:tcPr>
            <w:tcW w:w="2964"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8052" w:type="dxa"/>
            <w:gridSpan w:val="3"/>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0030B9" w:rsidP="00C02EF6">
            <w:pPr>
              <w:pStyle w:val="ListParagraph"/>
              <w:numPr>
                <w:ilvl w:val="0"/>
                <w:numId w:val="24"/>
              </w:numPr>
              <w:rPr>
                <w:color w:val="000000" w:themeColor="text1"/>
              </w:rPr>
            </w:pPr>
            <w:hyperlink r:id="rId20" w:history="1">
              <w:r w:rsidR="005B3024" w:rsidRPr="005B3024">
                <w:rPr>
                  <w:rStyle w:val="Hyperlink"/>
                </w:rPr>
                <w:t>Nursing Home Fact Sheet</w:t>
              </w:r>
            </w:hyperlink>
          </w:p>
          <w:p w14:paraId="567F74E3" w14:textId="77777777" w:rsidR="005B3024" w:rsidRPr="005B3024" w:rsidRDefault="000030B9" w:rsidP="00C02EF6">
            <w:pPr>
              <w:pStyle w:val="ListParagraph"/>
              <w:numPr>
                <w:ilvl w:val="0"/>
                <w:numId w:val="24"/>
              </w:numPr>
              <w:rPr>
                <w:color w:val="000000" w:themeColor="text1"/>
              </w:rPr>
            </w:pPr>
            <w:hyperlink r:id="rId21" w:tgtFrame="_blank" w:history="1">
              <w:r w:rsidR="005B3024" w:rsidRPr="005B3024">
                <w:rPr>
                  <w:rStyle w:val="Hyperlink"/>
                </w:rPr>
                <w:t>Nursing Home Staffing Issues</w:t>
              </w:r>
            </w:hyperlink>
          </w:p>
          <w:p w14:paraId="72B4187B" w14:textId="52150363" w:rsidR="005B3024" w:rsidRPr="00EA29A9" w:rsidRDefault="000030B9" w:rsidP="00C02EF6">
            <w:pPr>
              <w:pStyle w:val="ListParagraph"/>
              <w:numPr>
                <w:ilvl w:val="0"/>
                <w:numId w:val="24"/>
              </w:numPr>
              <w:rPr>
                <w:rStyle w:val="Hyperlink"/>
                <w:color w:val="000000" w:themeColor="text1"/>
                <w:u w:val="none"/>
              </w:rPr>
            </w:pPr>
            <w:hyperlink r:id="rId22" w:tgtFrame="_blank" w:history="1">
              <w:r w:rsidR="005B3024" w:rsidRPr="005B3024">
                <w:rPr>
                  <w:rStyle w:val="Hyperlink"/>
                </w:rPr>
                <w:t>Pandemic Issues in Nursing Homes</w:t>
              </w:r>
            </w:hyperlink>
          </w:p>
          <w:p w14:paraId="0B2FD9FD" w14:textId="4337E73D" w:rsidR="00EA29A9" w:rsidRDefault="00EA29A9" w:rsidP="00C02EF6">
            <w:pPr>
              <w:pStyle w:val="ListParagraph"/>
              <w:numPr>
                <w:ilvl w:val="0"/>
                <w:numId w:val="24"/>
              </w:numPr>
              <w:rPr>
                <w:color w:val="000000" w:themeColor="text1"/>
              </w:rPr>
            </w:pPr>
            <w:hyperlink r:id="rId23" w:tgtFrame="_blank" w:history="1">
              <w:r w:rsidRPr="00EA29A9">
                <w:rPr>
                  <w:rStyle w:val="Hyperlink"/>
                </w:rPr>
                <w:t>Nursing Homes – Financial Responsibility</w:t>
              </w:r>
            </w:hyperlink>
          </w:p>
          <w:p w14:paraId="52AED6B7" w14:textId="527A84CD" w:rsidR="00EA29A9" w:rsidRDefault="00EA29A9" w:rsidP="00C02EF6">
            <w:pPr>
              <w:pStyle w:val="ListParagraph"/>
              <w:numPr>
                <w:ilvl w:val="0"/>
                <w:numId w:val="24"/>
              </w:numPr>
              <w:rPr>
                <w:color w:val="000000" w:themeColor="text1"/>
              </w:rPr>
            </w:pPr>
            <w:hyperlink r:id="rId24" w:tgtFrame="_blank" w:history="1">
              <w:r w:rsidRPr="00EA29A9">
                <w:rPr>
                  <w:rStyle w:val="Hyperlink"/>
                </w:rPr>
                <w:t>Nursing Homes – Oversight, Licensures, Closures</w:t>
              </w:r>
            </w:hyperlink>
          </w:p>
          <w:p w14:paraId="4145923A" w14:textId="5A254DCC" w:rsidR="00EA29A9" w:rsidRPr="005B3024" w:rsidRDefault="00EA29A9" w:rsidP="00C02EF6">
            <w:pPr>
              <w:pStyle w:val="ListParagraph"/>
              <w:numPr>
                <w:ilvl w:val="0"/>
                <w:numId w:val="24"/>
              </w:numPr>
              <w:rPr>
                <w:color w:val="000000" w:themeColor="text1"/>
              </w:rPr>
            </w:pPr>
            <w:hyperlink r:id="rId25" w:tgtFrame="_blank" w:history="1">
              <w:r w:rsidRPr="00EA29A9">
                <w:rPr>
                  <w:rStyle w:val="Hyperlink"/>
                </w:rPr>
                <w:t>Nursing Homes – Small Home Model</w:t>
              </w:r>
            </w:hyperlink>
            <w:r>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0030B9" w:rsidP="00C02EF6">
            <w:pPr>
              <w:pStyle w:val="ListParagraph"/>
              <w:numPr>
                <w:ilvl w:val="0"/>
                <w:numId w:val="24"/>
              </w:numPr>
              <w:rPr>
                <w:color w:val="000000" w:themeColor="text1"/>
              </w:rPr>
            </w:pPr>
            <w:hyperlink r:id="rId26" w:tgtFrame="_blank" w:history="1">
              <w:r w:rsidR="005B3024" w:rsidRPr="005B3024">
                <w:rPr>
                  <w:rStyle w:val="Hyperlink"/>
                </w:rPr>
                <w:t>HCBS Fact Sheet</w:t>
              </w:r>
            </w:hyperlink>
          </w:p>
          <w:p w14:paraId="140AB2E4" w14:textId="77777777" w:rsidR="005B3024" w:rsidRPr="005B3024" w:rsidRDefault="000030B9" w:rsidP="00C02EF6">
            <w:pPr>
              <w:pStyle w:val="ListParagraph"/>
              <w:numPr>
                <w:ilvl w:val="0"/>
                <w:numId w:val="24"/>
              </w:numPr>
              <w:rPr>
                <w:color w:val="000000" w:themeColor="text1"/>
              </w:rPr>
            </w:pPr>
            <w:hyperlink r:id="rId27" w:tgtFrame="_blank" w:history="1">
              <w:r w:rsidR="005B3024" w:rsidRPr="005B3024">
                <w:rPr>
                  <w:rStyle w:val="Hyperlink"/>
                </w:rPr>
                <w:t>HCBS Staffing Issues</w:t>
              </w:r>
            </w:hyperlink>
          </w:p>
          <w:p w14:paraId="797D825F" w14:textId="77777777" w:rsidR="005B3024" w:rsidRPr="005B3024" w:rsidRDefault="000030B9" w:rsidP="00C02EF6">
            <w:pPr>
              <w:pStyle w:val="ListParagraph"/>
              <w:numPr>
                <w:ilvl w:val="0"/>
                <w:numId w:val="24"/>
              </w:numPr>
              <w:rPr>
                <w:color w:val="000000" w:themeColor="text1"/>
              </w:rPr>
            </w:pPr>
            <w:hyperlink r:id="rId28"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0030B9" w:rsidP="00C02EF6">
            <w:pPr>
              <w:pStyle w:val="ListParagraph"/>
              <w:numPr>
                <w:ilvl w:val="0"/>
                <w:numId w:val="24"/>
              </w:numPr>
              <w:rPr>
                <w:color w:val="000000" w:themeColor="text1"/>
              </w:rPr>
            </w:pPr>
            <w:hyperlink r:id="rId29" w:tgtFrame="_blank" w:history="1">
              <w:r w:rsidR="005B3024" w:rsidRPr="005B3024">
                <w:rPr>
                  <w:rStyle w:val="Hyperlink"/>
                </w:rPr>
                <w:t>Behavioral Health Fact Sheet</w:t>
              </w:r>
            </w:hyperlink>
          </w:p>
          <w:p w14:paraId="013BC841" w14:textId="77777777" w:rsidR="005B3024" w:rsidRPr="005B3024" w:rsidRDefault="000030B9" w:rsidP="00C02EF6">
            <w:pPr>
              <w:pStyle w:val="ListParagraph"/>
              <w:numPr>
                <w:ilvl w:val="0"/>
                <w:numId w:val="24"/>
              </w:numPr>
              <w:rPr>
                <w:color w:val="000000" w:themeColor="text1"/>
              </w:rPr>
            </w:pPr>
            <w:hyperlink r:id="rId30" w:tgtFrame="_blank" w:history="1">
              <w:r w:rsidR="005B3024" w:rsidRPr="005B3024">
                <w:rPr>
                  <w:rStyle w:val="Hyperlink"/>
                </w:rPr>
                <w:t>BH Elder Mental Health Outreach Teams (EMHOT) Issues</w:t>
              </w:r>
            </w:hyperlink>
          </w:p>
          <w:p w14:paraId="6D7E2646" w14:textId="77777777" w:rsidR="005B3024" w:rsidRPr="005B3024" w:rsidRDefault="000030B9" w:rsidP="00C02EF6">
            <w:pPr>
              <w:pStyle w:val="ListParagraph"/>
              <w:numPr>
                <w:ilvl w:val="0"/>
                <w:numId w:val="24"/>
              </w:numPr>
              <w:rPr>
                <w:color w:val="000000" w:themeColor="text1"/>
              </w:rPr>
            </w:pPr>
            <w:hyperlink r:id="rId31" w:tgtFrame="_blank" w:history="1">
              <w:r w:rsidR="005B3024" w:rsidRPr="005B3024">
                <w:rPr>
                  <w:rStyle w:val="Hyperlink"/>
                </w:rPr>
                <w:t>BH Nursing Homes and Psychotropic/Antipsychotic Drugs Issues</w:t>
              </w:r>
            </w:hyperlink>
          </w:p>
          <w:p w14:paraId="1B8F4245" w14:textId="77777777" w:rsidR="005B3024" w:rsidRPr="005B3024" w:rsidRDefault="000030B9" w:rsidP="00C02EF6">
            <w:pPr>
              <w:pStyle w:val="ListParagraph"/>
              <w:numPr>
                <w:ilvl w:val="0"/>
                <w:numId w:val="24"/>
              </w:numPr>
              <w:rPr>
                <w:color w:val="000000" w:themeColor="text1"/>
              </w:rPr>
            </w:pPr>
            <w:hyperlink r:id="rId32"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0030B9" w:rsidP="00C02EF6">
            <w:pPr>
              <w:pStyle w:val="ListParagraph"/>
              <w:numPr>
                <w:ilvl w:val="0"/>
                <w:numId w:val="24"/>
              </w:numPr>
              <w:rPr>
                <w:color w:val="000000" w:themeColor="text1"/>
              </w:rPr>
            </w:pPr>
            <w:hyperlink r:id="rId33"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0030B9" w:rsidP="00C02EF6">
            <w:pPr>
              <w:pStyle w:val="ListParagraph"/>
              <w:numPr>
                <w:ilvl w:val="0"/>
                <w:numId w:val="24"/>
              </w:numPr>
              <w:rPr>
                <w:color w:val="000000" w:themeColor="text1"/>
              </w:rPr>
            </w:pPr>
            <w:hyperlink r:id="rId34" w:tgtFrame="_blank" w:history="1">
              <w:r w:rsidR="005B3024" w:rsidRPr="005B3024">
                <w:rPr>
                  <w:rStyle w:val="Hyperlink"/>
                </w:rPr>
                <w:t>Veterans Issues</w:t>
              </w:r>
            </w:hyperlink>
          </w:p>
          <w:p w14:paraId="19514261" w14:textId="58678811" w:rsidR="00C57390" w:rsidRPr="00F664AF" w:rsidRDefault="000030B9" w:rsidP="005B3024">
            <w:pPr>
              <w:pStyle w:val="ListParagraph"/>
              <w:ind w:left="360"/>
              <w:rPr>
                <w:rFonts w:cstheme="minorHAnsi"/>
                <w:color w:val="000000" w:themeColor="text1"/>
              </w:rPr>
            </w:pPr>
            <w:hyperlink r:id="rId35"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852A0F" w14:paraId="605BC6E3" w14:textId="77777777" w:rsidTr="00B74480">
        <w:trPr>
          <w:trHeight w:val="503"/>
        </w:trPr>
        <w:tc>
          <w:tcPr>
            <w:tcW w:w="2964" w:type="dxa"/>
          </w:tcPr>
          <w:p w14:paraId="2D40EA16" w14:textId="22B2B3E6" w:rsidR="00852A0F" w:rsidRPr="00457278" w:rsidRDefault="001E3C56" w:rsidP="00C57390">
            <w:pPr>
              <w:rPr>
                <w:color w:val="000000" w:themeColor="text1"/>
                <w:sz w:val="24"/>
                <w:szCs w:val="24"/>
              </w:rPr>
            </w:pPr>
            <w:r>
              <w:rPr>
                <w:color w:val="000000" w:themeColor="text1"/>
                <w:sz w:val="24"/>
                <w:szCs w:val="24"/>
              </w:rPr>
              <w:t>Op-Ed</w:t>
            </w:r>
          </w:p>
        </w:tc>
        <w:tc>
          <w:tcPr>
            <w:tcW w:w="8052" w:type="dxa"/>
            <w:gridSpan w:val="3"/>
          </w:tcPr>
          <w:p w14:paraId="4D129ED0" w14:textId="77777777" w:rsidR="009F574A" w:rsidRPr="009F574A" w:rsidRDefault="001E3C56" w:rsidP="009F574A">
            <w:pPr>
              <w:pStyle w:val="ListParagraph"/>
              <w:numPr>
                <w:ilvl w:val="0"/>
                <w:numId w:val="1"/>
              </w:numPr>
              <w:rPr>
                <w:color w:val="000000" w:themeColor="text1"/>
              </w:rPr>
            </w:pPr>
            <w:r w:rsidRPr="009F574A">
              <w:rPr>
                <w:b/>
                <w:bCs/>
                <w:color w:val="000000" w:themeColor="text1"/>
              </w:rPr>
              <w:t>Boston Globe</w:t>
            </w:r>
          </w:p>
          <w:p w14:paraId="6ACAEAF5" w14:textId="5735FC08" w:rsidR="001E3C56" w:rsidRPr="009F574A" w:rsidRDefault="001E3C56" w:rsidP="009F574A">
            <w:pPr>
              <w:pStyle w:val="ListParagraph"/>
              <w:ind w:left="360"/>
              <w:rPr>
                <w:color w:val="000000" w:themeColor="text1"/>
              </w:rPr>
            </w:pPr>
            <w:r w:rsidRPr="009F574A">
              <w:rPr>
                <w:color w:val="000000" w:themeColor="text1"/>
              </w:rPr>
              <w:t>April 28, 2022</w:t>
            </w:r>
          </w:p>
          <w:p w14:paraId="74B19454" w14:textId="77777777" w:rsidR="001E3C56" w:rsidRPr="001E3C56" w:rsidRDefault="001E3C56" w:rsidP="001E3C56">
            <w:pPr>
              <w:pStyle w:val="ListParagraph"/>
              <w:ind w:left="360"/>
              <w:rPr>
                <w:i/>
                <w:iCs/>
                <w:color w:val="000000" w:themeColor="text1"/>
              </w:rPr>
            </w:pPr>
            <w:r w:rsidRPr="001E3C56">
              <w:rPr>
                <w:i/>
                <w:iCs/>
                <w:color w:val="000000" w:themeColor="text1"/>
              </w:rPr>
              <w:t>Ageism in health care? Yep, it’s a thing.</w:t>
            </w:r>
          </w:p>
          <w:p w14:paraId="62DEE36A" w14:textId="5B945C4A" w:rsidR="001E3C56" w:rsidRPr="001E3C56" w:rsidRDefault="001E3C56" w:rsidP="001E3C56">
            <w:pPr>
              <w:pStyle w:val="ListParagraph"/>
              <w:ind w:left="360"/>
              <w:rPr>
                <w:color w:val="000000" w:themeColor="text1"/>
              </w:rPr>
            </w:pPr>
            <w:r w:rsidRPr="001E3C56">
              <w:rPr>
                <w:color w:val="000000" w:themeColor="text1"/>
              </w:rPr>
              <w:t>Caring for baby boomers in the ER ought to mean more than asking demeaning questions.</w:t>
            </w:r>
          </w:p>
          <w:p w14:paraId="2A01FF39" w14:textId="77777777" w:rsidR="00C81EB8" w:rsidRDefault="00DE36B7" w:rsidP="000B30AE">
            <w:pPr>
              <w:pStyle w:val="ListParagraph"/>
              <w:spacing w:after="160" w:line="259" w:lineRule="auto"/>
              <w:ind w:left="360"/>
            </w:pPr>
            <w:r>
              <w:rPr>
                <w:color w:val="000000" w:themeColor="text1"/>
              </w:rPr>
              <w:t xml:space="preserve"> </w:t>
            </w:r>
            <w:hyperlink r:id="rId36" w:tgtFrame="_blank" w:history="1">
              <w:r w:rsidR="001E3C56" w:rsidRPr="001E3C56">
                <w:rPr>
                  <w:color w:val="0000FF"/>
                  <w:spacing w:val="8"/>
                  <w:u w:val="single"/>
                </w:rPr>
                <w:t>Ageism</w:t>
              </w:r>
            </w:hyperlink>
            <w:r w:rsidR="001E3C56" w:rsidRPr="001E3C56">
              <w:t xml:space="preserve"> can be every bit as demeaning and dehumanizing as any other “ism” when it comes to the delivery of health care, and potentially as dangerous.</w:t>
            </w:r>
            <w:r w:rsidR="001E3C56">
              <w:t xml:space="preserve"> . .</w:t>
            </w:r>
          </w:p>
          <w:p w14:paraId="47D3B33D" w14:textId="77777777" w:rsidR="001E3C56" w:rsidRDefault="00DB5434" w:rsidP="000B30AE">
            <w:pPr>
              <w:pStyle w:val="ListParagraph"/>
              <w:spacing w:after="160" w:line="259" w:lineRule="auto"/>
              <w:ind w:left="360"/>
            </w:pPr>
            <w:r w:rsidRPr="00DB5434">
              <w:t xml:space="preserve">And just as implicit bias in race and ethnicity have health care consequences, so does ageism. </w:t>
            </w:r>
            <w:hyperlink r:id="rId37" w:tgtFrame="_blank" w:history="1">
              <w:r w:rsidRPr="00DB5434">
                <w:rPr>
                  <w:color w:val="0000FF"/>
                  <w:spacing w:val="8"/>
                  <w:u w:val="single"/>
                </w:rPr>
                <w:t>Ageism can lead to costly overtreatment</w:t>
              </w:r>
            </w:hyperlink>
            <w:r w:rsidRPr="00DB5434">
              <w:t xml:space="preserve"> of illnesses by physicians, a cost estimated at between $158 billion to $226 billion every year. But just as important, this trial by health care ultimately makes older patients less likely to seek treatment.</w:t>
            </w:r>
            <w:r>
              <w:t xml:space="preserve"> . .</w:t>
            </w:r>
          </w:p>
          <w:p w14:paraId="112815BC" w14:textId="77777777" w:rsidR="00DB5434" w:rsidRPr="00DB5434" w:rsidRDefault="00DB5434" w:rsidP="00DB5434">
            <w:pPr>
              <w:pStyle w:val="ListParagraph"/>
              <w:spacing w:after="160" w:line="259" w:lineRule="auto"/>
              <w:ind w:left="360"/>
              <w:rPr>
                <w:color w:val="000000" w:themeColor="text1"/>
              </w:rPr>
            </w:pPr>
            <w:r w:rsidRPr="00DB5434">
              <w:rPr>
                <w:color w:val="000000" w:themeColor="text1"/>
              </w:rPr>
              <w:t xml:space="preserve">The notion of caring for an enormous cohort of aging baby boomers continues to </w:t>
            </w:r>
            <w:hyperlink r:id="rId38" w:tgtFrame="_blank" w:history="1">
              <w:r w:rsidRPr="00DB5434">
                <w:rPr>
                  <w:rStyle w:val="Hyperlink"/>
                </w:rPr>
                <w:t>strike terror</w:t>
              </w:r>
            </w:hyperlink>
            <w:r w:rsidRPr="00DB5434">
              <w:rPr>
                <w:color w:val="000000" w:themeColor="text1"/>
              </w:rPr>
              <w:t xml:space="preserve"> in the hearts of the health care world, “as society copes with this unprecedented demographic shift,” as an article in Kaiser Health News put it.</w:t>
            </w:r>
          </w:p>
          <w:p w14:paraId="49D69527" w14:textId="77777777" w:rsidR="00DB5434" w:rsidRPr="00DB5434" w:rsidRDefault="00DB5434" w:rsidP="00DB5434">
            <w:pPr>
              <w:pStyle w:val="ListParagraph"/>
              <w:spacing w:after="160" w:line="259" w:lineRule="auto"/>
              <w:ind w:left="360"/>
              <w:rPr>
                <w:color w:val="000000" w:themeColor="text1"/>
              </w:rPr>
            </w:pPr>
            <w:r w:rsidRPr="00DB5434">
              <w:rPr>
                <w:color w:val="000000" w:themeColor="text1"/>
              </w:rPr>
              <w:t>That terror manifests itself every day in doctor’s offices and emergency rooms — and not in a good way. A little common sense and a healthy dose of respect might just be the prescription the system needs.</w:t>
            </w:r>
          </w:p>
          <w:p w14:paraId="2E612882" w14:textId="128BFFB4" w:rsidR="00DB5434" w:rsidRPr="00C81EB8" w:rsidRDefault="00DB5434" w:rsidP="00DB5434">
            <w:pPr>
              <w:pStyle w:val="ListParagraph"/>
              <w:spacing w:after="100" w:afterAutospacing="1"/>
              <w:ind w:left="360"/>
              <w:rPr>
                <w:color w:val="000000" w:themeColor="text1"/>
              </w:rPr>
            </w:pPr>
            <w:hyperlink r:id="rId39" w:history="1">
              <w:r w:rsidRPr="00C76ECA">
                <w:rPr>
                  <w:rStyle w:val="Hyperlink"/>
                </w:rPr>
                <w:t>https://tinyurl.com/AgeismInHealthCare</w:t>
              </w:r>
            </w:hyperlink>
            <w:r>
              <w:rPr>
                <w:color w:val="000000" w:themeColor="text1"/>
              </w:rPr>
              <w:t xml:space="preserve"> </w:t>
            </w:r>
          </w:p>
        </w:tc>
      </w:tr>
      <w:tr w:rsidR="00991FCA" w14:paraId="754542D6" w14:textId="77777777" w:rsidTr="00B74480">
        <w:trPr>
          <w:trHeight w:val="350"/>
        </w:trPr>
        <w:tc>
          <w:tcPr>
            <w:tcW w:w="2964" w:type="dxa"/>
          </w:tcPr>
          <w:p w14:paraId="6E29EA46" w14:textId="59A1022C" w:rsidR="00991FCA" w:rsidRDefault="008A4D31" w:rsidP="00C57390">
            <w:pPr>
              <w:rPr>
                <w:color w:val="000000" w:themeColor="text1"/>
                <w:sz w:val="24"/>
                <w:szCs w:val="24"/>
              </w:rPr>
            </w:pPr>
            <w:r>
              <w:rPr>
                <w:color w:val="000000" w:themeColor="text1"/>
                <w:sz w:val="24"/>
                <w:szCs w:val="24"/>
              </w:rPr>
              <w:t>Oceanview Assisted Living</w:t>
            </w:r>
          </w:p>
        </w:tc>
        <w:tc>
          <w:tcPr>
            <w:tcW w:w="8052" w:type="dxa"/>
            <w:gridSpan w:val="3"/>
          </w:tcPr>
          <w:p w14:paraId="23722B1B" w14:textId="77777777" w:rsidR="004017D3" w:rsidRPr="008A4D31" w:rsidRDefault="008A4D31" w:rsidP="00921A79">
            <w:pPr>
              <w:pStyle w:val="ListParagraph"/>
              <w:numPr>
                <w:ilvl w:val="0"/>
                <w:numId w:val="1"/>
              </w:numPr>
            </w:pPr>
            <w:r>
              <w:rPr>
                <w:b/>
                <w:bCs/>
              </w:rPr>
              <w:t>Salem News</w:t>
            </w:r>
          </w:p>
          <w:p w14:paraId="72C6C45F" w14:textId="77777777" w:rsidR="008A4D31" w:rsidRDefault="008A4D31" w:rsidP="008A4D31">
            <w:pPr>
              <w:pStyle w:val="ListParagraph"/>
              <w:ind w:left="360"/>
            </w:pPr>
            <w:r>
              <w:t>April 28, 2022</w:t>
            </w:r>
          </w:p>
          <w:p w14:paraId="6897EA5B" w14:textId="77777777" w:rsidR="008A4D31" w:rsidRDefault="008A4D31" w:rsidP="008A4D31">
            <w:pPr>
              <w:pStyle w:val="ListParagraph"/>
              <w:ind w:left="360"/>
              <w:rPr>
                <w:i/>
                <w:iCs/>
              </w:rPr>
            </w:pPr>
            <w:r w:rsidRPr="008A4D31">
              <w:rPr>
                <w:i/>
                <w:iCs/>
              </w:rPr>
              <w:t>State must stand up for vulnerable seniors</w:t>
            </w:r>
          </w:p>
          <w:p w14:paraId="2F0D9F7B" w14:textId="77777777" w:rsidR="008A4D31" w:rsidRDefault="008A4D31" w:rsidP="008A4D31">
            <w:pPr>
              <w:pStyle w:val="ListParagraph"/>
              <w:ind w:left="360"/>
            </w:pPr>
            <w:r>
              <w:t>“At the end of the day, we are sitting on a rocket ship headed for a planet of fun and riches.”</w:t>
            </w:r>
          </w:p>
          <w:p w14:paraId="1151E5CF" w14:textId="63518807" w:rsidR="008A4D31" w:rsidRDefault="008A4D31" w:rsidP="008A4D31">
            <w:pPr>
              <w:pStyle w:val="ListParagraph"/>
              <w:ind w:left="360"/>
            </w:pPr>
            <w:r>
              <w:t>The quote from Michael Glynn, one of the founders of Monarch Companies, can’t be found in promotional materials for the assisted living facility the firm owns in Beverly. But it likely gives an honest glimpse at where the firm’s priorities lie. The quote referred to the profits Glynn and his partners expected to make in the assisted living industry, and was revealed as part of a lawsuit that accused them of stealing trade secrets from their previous employer.</w:t>
            </w:r>
            <w:r>
              <w:t xml:space="preserve"> . .</w:t>
            </w:r>
          </w:p>
          <w:p w14:paraId="49DC5D5E" w14:textId="410DAB9C" w:rsidR="008A4D31" w:rsidRDefault="00605B25" w:rsidP="008A4D31">
            <w:pPr>
              <w:pStyle w:val="ListParagraph"/>
              <w:ind w:left="360"/>
            </w:pPr>
            <w:r w:rsidRPr="00605B25">
              <w:t>Paul Lanzikos, the state’s former elder affairs secretary and former longtime executive director of North Shore Elder Services, said he has never heard of an assisted living facility forcing all of its residents to move out. He called the move “outrageous.”</w:t>
            </w:r>
            <w:r>
              <w:t>. .</w:t>
            </w:r>
          </w:p>
          <w:p w14:paraId="381D335E" w14:textId="77777777" w:rsidR="00605B25" w:rsidRDefault="00605B25" w:rsidP="00605B25">
            <w:pPr>
              <w:pStyle w:val="ListParagraph"/>
              <w:ind w:left="360"/>
            </w:pPr>
            <w:r>
              <w:t>Lanzikos favors regulations that would require at least 12 months notice of a displacement, full coverage of moving costs, and ongoing emotional and social support for residents until a new location is found. Residents should be guaranteed the right to return to their facility when the renovations are completed, and also be assured that rents will not be exorbitantly increased.</w:t>
            </w:r>
          </w:p>
          <w:p w14:paraId="447D4EB9" w14:textId="069F24D6" w:rsidR="00605B25" w:rsidRDefault="00605B25" w:rsidP="00605B25">
            <w:pPr>
              <w:pStyle w:val="ListParagraph"/>
              <w:ind w:left="360"/>
            </w:pPr>
            <w:r>
              <w:t xml:space="preserve">That’s a good start, and would offer people like Patty Lynch some peace of mind. Lynch’s 77-year-old father, Jim, has dementia, </w:t>
            </w:r>
            <w:r>
              <w:t>diabetes,</w:t>
            </w:r>
            <w:r>
              <w:t xml:space="preserve"> and mobility challenges. He relies on staff to help him shower and take insulin. Patty Lynch called his forced move “terrifying.”</w:t>
            </w:r>
          </w:p>
          <w:p w14:paraId="4A8294DB" w14:textId="77777777" w:rsidR="008A4D31" w:rsidRDefault="00833CED" w:rsidP="008A4D31">
            <w:pPr>
              <w:pStyle w:val="ListParagraph"/>
              <w:ind w:left="360"/>
            </w:pPr>
            <w:hyperlink r:id="rId40" w:history="1">
              <w:r w:rsidRPr="00C76ECA">
                <w:rPr>
                  <w:rStyle w:val="Hyperlink"/>
                </w:rPr>
                <w:t>https://tinyurl.com/StandUPVulnerableElders</w:t>
              </w:r>
            </w:hyperlink>
            <w:r>
              <w:t xml:space="preserve"> </w:t>
            </w:r>
          </w:p>
          <w:p w14:paraId="3D9E9294" w14:textId="77777777" w:rsidR="002A2B36" w:rsidRDefault="002A2B36" w:rsidP="002A2B36">
            <w:pPr>
              <w:pStyle w:val="ListParagraph"/>
              <w:numPr>
                <w:ilvl w:val="0"/>
                <w:numId w:val="1"/>
              </w:numPr>
              <w:rPr>
                <w:b/>
                <w:bCs/>
              </w:rPr>
            </w:pPr>
            <w:r>
              <w:rPr>
                <w:b/>
                <w:bCs/>
              </w:rPr>
              <w:t>Salem News</w:t>
            </w:r>
          </w:p>
          <w:p w14:paraId="6FE9411F" w14:textId="77777777" w:rsidR="002A2B36" w:rsidRDefault="002A2B36" w:rsidP="002A2B36">
            <w:pPr>
              <w:pStyle w:val="ListParagraph"/>
              <w:ind w:left="360"/>
            </w:pPr>
            <w:r>
              <w:t>April 27, 2022</w:t>
            </w:r>
          </w:p>
          <w:p w14:paraId="704FFBDC" w14:textId="77777777" w:rsidR="002A2B36" w:rsidRDefault="002A2B36" w:rsidP="002A2B36">
            <w:pPr>
              <w:pStyle w:val="ListParagraph"/>
              <w:ind w:left="360"/>
              <w:rPr>
                <w:i/>
                <w:iCs/>
              </w:rPr>
            </w:pPr>
            <w:r w:rsidRPr="002A2B36">
              <w:rPr>
                <w:i/>
                <w:iCs/>
              </w:rPr>
              <w:t>Assisted living owners envisioned ‘fun and riches’</w:t>
            </w:r>
          </w:p>
          <w:p w14:paraId="7A74D3A3" w14:textId="77777777" w:rsidR="002A2B36" w:rsidRDefault="002A2B36" w:rsidP="002A2B36">
            <w:pPr>
              <w:pStyle w:val="ListParagraph"/>
              <w:ind w:left="360"/>
            </w:pPr>
            <w:r w:rsidRPr="002A2B36">
              <w:t>When the new owners of the assisted living facility in downtown Beverly were first planning to form their own company, they were confident they could carve out a lucrative place in the senior housing business.</w:t>
            </w:r>
            <w:r>
              <w:t xml:space="preserve"> . .</w:t>
            </w:r>
          </w:p>
          <w:p w14:paraId="5ADA63C3" w14:textId="77777777" w:rsidR="002A2B36" w:rsidRPr="002A2B36" w:rsidRDefault="002A2B36" w:rsidP="002A2B36">
            <w:pPr>
              <w:pStyle w:val="ListParagraph"/>
              <w:ind w:left="360"/>
            </w:pPr>
            <w:r w:rsidRPr="002A2B36">
              <w:t xml:space="preserve">“At the end of the day, we are sitting on a rocket ship headed for a planet of fun and riches and it doesnt (sic) really matter who provides the start up for us,” Glynn wrote in October of 2018. </w:t>
            </w:r>
          </w:p>
          <w:p w14:paraId="0732143F" w14:textId="77777777" w:rsidR="002A2B36" w:rsidRPr="002A2B36" w:rsidRDefault="002A2B36" w:rsidP="002A2B36">
            <w:pPr>
              <w:pStyle w:val="ListParagraph"/>
              <w:ind w:left="360"/>
            </w:pPr>
            <w:r w:rsidRPr="002A2B36">
              <w:t xml:space="preserve">Less than a year later, the three partners formed Monarch Communities, the company that now owns the former Oceanview assisted living facility in Beverly. Last week, they informed the facility’s 67 residents that they had 90 days to vacate the premises because of a planned year-long renovation project, with no guarantee that they can return. </w:t>
            </w:r>
          </w:p>
          <w:p w14:paraId="273F77A6" w14:textId="06EA20AD" w:rsidR="002A2B36" w:rsidRDefault="002A2B36" w:rsidP="002A2B36">
            <w:pPr>
              <w:pStyle w:val="ListParagraph"/>
              <w:ind w:left="360"/>
            </w:pPr>
            <w:r w:rsidRPr="002A2B36">
              <w:t xml:space="preserve">The decision to displace an entire building of elderly residents, many of them frail and some struggling with dementia, has stunned families who are now scrambling to find new placements for their loved ones and it has focused attention on the previously unknown company that is responsible for that decision. </w:t>
            </w:r>
            <w:r>
              <w:t>. .</w:t>
            </w:r>
          </w:p>
          <w:p w14:paraId="17C86EF8" w14:textId="77777777" w:rsidR="002A2B36" w:rsidRPr="002A2B36" w:rsidRDefault="002A2B36" w:rsidP="002A2B36">
            <w:pPr>
              <w:pStyle w:val="ListParagraph"/>
              <w:ind w:left="360"/>
            </w:pPr>
            <w:r w:rsidRPr="002A2B36">
              <w:t xml:space="preserve">Meanwhile, state and local officials and several local agencies are trying to help residents of the Beverly facility, now called Motif at Monarch, find new housing. Senior care advocates say the shutdown shows the need for new regulations to protect assisted living residents. Under current law, they are subject to the same tenant/ landlord laws that apply to any other tenant. </w:t>
            </w:r>
          </w:p>
          <w:p w14:paraId="7F55D9EF" w14:textId="77777777" w:rsidR="002A2B36" w:rsidRPr="002A2B36" w:rsidRDefault="002A2B36" w:rsidP="002A2B36">
            <w:pPr>
              <w:pStyle w:val="ListParagraph"/>
              <w:ind w:left="360"/>
            </w:pPr>
            <w:r w:rsidRPr="002A2B36">
              <w:t xml:space="preserve">The situation is especially difficult for residents who are in the PACE program, a federal and state program that pays lower rent than is paid by private-pay residents. Not all facilities accept PACE members, giving them even more limited options. </w:t>
            </w:r>
          </w:p>
          <w:p w14:paraId="590D7B6F" w14:textId="504D3D88" w:rsidR="002A2B36" w:rsidRPr="002A2B36" w:rsidRDefault="002A2B36" w:rsidP="002A2B36">
            <w:pPr>
              <w:pStyle w:val="ListParagraph"/>
              <w:ind w:left="360"/>
            </w:pPr>
            <w:hyperlink r:id="rId41" w:history="1">
              <w:r w:rsidRPr="00C76ECA">
                <w:rPr>
                  <w:rStyle w:val="Hyperlink"/>
                </w:rPr>
                <w:t>https://tinyurl.com/FunAndRiches</w:t>
              </w:r>
            </w:hyperlink>
            <w:r>
              <w:t xml:space="preserve"> </w:t>
            </w:r>
          </w:p>
        </w:tc>
      </w:tr>
      <w:tr w:rsidR="00631C2B" w14:paraId="5E991052" w14:textId="77777777" w:rsidTr="00B74480">
        <w:trPr>
          <w:trHeight w:val="350"/>
        </w:trPr>
        <w:tc>
          <w:tcPr>
            <w:tcW w:w="2964" w:type="dxa"/>
          </w:tcPr>
          <w:p w14:paraId="6614436C" w14:textId="4DAB05AA" w:rsidR="00631C2B" w:rsidRDefault="00631C2B" w:rsidP="00C57390">
            <w:pPr>
              <w:rPr>
                <w:color w:val="000000" w:themeColor="text1"/>
                <w:sz w:val="24"/>
                <w:szCs w:val="24"/>
              </w:rPr>
            </w:pPr>
            <w:r>
              <w:rPr>
                <w:color w:val="000000" w:themeColor="text1"/>
                <w:sz w:val="24"/>
                <w:szCs w:val="24"/>
              </w:rPr>
              <w:t>DignityMA Endorsements</w:t>
            </w:r>
          </w:p>
        </w:tc>
        <w:tc>
          <w:tcPr>
            <w:tcW w:w="8052" w:type="dxa"/>
            <w:gridSpan w:val="3"/>
          </w:tcPr>
          <w:p w14:paraId="7D0C56CE" w14:textId="5D6B28E0" w:rsidR="00631C2B" w:rsidRPr="00B74480" w:rsidRDefault="00B74480" w:rsidP="00921A79">
            <w:pPr>
              <w:pStyle w:val="ListParagraph"/>
              <w:numPr>
                <w:ilvl w:val="0"/>
                <w:numId w:val="1"/>
              </w:numPr>
              <w:rPr>
                <w:color w:val="000000" w:themeColor="text1"/>
              </w:rPr>
            </w:pPr>
            <w:r>
              <w:rPr>
                <w:b/>
                <w:bCs/>
                <w:color w:val="000000" w:themeColor="text1"/>
              </w:rPr>
              <w:t>FY 2023 State Budget Amendments</w:t>
            </w:r>
          </w:p>
          <w:p w14:paraId="730C05F1" w14:textId="25743E96" w:rsidR="00B74480" w:rsidRDefault="00B74480" w:rsidP="00B74480">
            <w:pPr>
              <w:pStyle w:val="ListParagraph"/>
              <w:ind w:left="360"/>
              <w:rPr>
                <w:i/>
                <w:iCs/>
                <w:color w:val="000000" w:themeColor="text1"/>
              </w:rPr>
            </w:pPr>
            <w:r>
              <w:rPr>
                <w:i/>
                <w:iCs/>
                <w:color w:val="000000" w:themeColor="text1"/>
              </w:rPr>
              <w:t>House of Representatives</w:t>
            </w:r>
          </w:p>
          <w:p w14:paraId="7791CFD7" w14:textId="0033DEEE" w:rsidR="00B74480" w:rsidRDefault="00B74480" w:rsidP="00B74480">
            <w:pPr>
              <w:pStyle w:val="ListParagraph"/>
              <w:ind w:left="360"/>
              <w:rPr>
                <w:color w:val="000000" w:themeColor="text1"/>
              </w:rPr>
            </w:pPr>
            <w:r>
              <w:rPr>
                <w:color w:val="000000" w:themeColor="text1"/>
              </w:rPr>
              <w:t xml:space="preserve">Line item: </w:t>
            </w:r>
            <w:r>
              <w:rPr>
                <w:color w:val="000000" w:themeColor="text1"/>
              </w:rPr>
              <w:tab/>
            </w:r>
            <w:r>
              <w:rPr>
                <w:color w:val="000000" w:themeColor="text1"/>
              </w:rPr>
              <w:tab/>
              <w:t>9110-1630</w:t>
            </w:r>
          </w:p>
          <w:p w14:paraId="0B8A22CF" w14:textId="03461093" w:rsidR="00B74480" w:rsidRDefault="00B74480" w:rsidP="00B74480">
            <w:pPr>
              <w:pStyle w:val="ListParagraph"/>
              <w:ind w:left="360"/>
            </w:pPr>
            <w:r>
              <w:rPr>
                <w:color w:val="000000" w:themeColor="text1"/>
              </w:rPr>
              <w:t xml:space="preserve">Amendment #: </w:t>
            </w:r>
            <w:r>
              <w:rPr>
                <w:color w:val="000000" w:themeColor="text1"/>
              </w:rPr>
              <w:tab/>
            </w:r>
            <w:hyperlink r:id="rId42" w:tgtFrame="_blank" w:history="1">
              <w:r w:rsidRPr="00B74480">
                <w:rPr>
                  <w:color w:val="0000FF"/>
                  <w:u w:val="single"/>
                </w:rPr>
                <w:t>60</w:t>
              </w:r>
            </w:hyperlink>
          </w:p>
          <w:p w14:paraId="31F69705" w14:textId="20B0E2E1" w:rsidR="00B74480" w:rsidRDefault="00B74480" w:rsidP="00B74480">
            <w:pPr>
              <w:pStyle w:val="ListParagraph"/>
              <w:ind w:left="360"/>
              <w:rPr>
                <w:color w:val="000000" w:themeColor="text1"/>
              </w:rPr>
            </w:pPr>
            <w:r>
              <w:rPr>
                <w:color w:val="000000" w:themeColor="text1"/>
              </w:rPr>
              <w:t>Title:</w:t>
            </w:r>
            <w:r>
              <w:rPr>
                <w:color w:val="000000" w:themeColor="text1"/>
              </w:rPr>
              <w:tab/>
            </w:r>
            <w:r>
              <w:rPr>
                <w:color w:val="000000" w:themeColor="text1"/>
              </w:rPr>
              <w:tab/>
            </w:r>
            <w:r w:rsidRPr="00B74480">
              <w:rPr>
                <w:color w:val="000000" w:themeColor="text1"/>
              </w:rPr>
              <w:t>Dementia Care Coordination (DCC)</w:t>
            </w:r>
          </w:p>
          <w:p w14:paraId="3CFC879D" w14:textId="58467DFB" w:rsidR="00B74480" w:rsidRDefault="00B74480" w:rsidP="00B74480">
            <w:pPr>
              <w:pStyle w:val="ListParagraph"/>
              <w:ind w:left="360"/>
            </w:pPr>
            <w:r>
              <w:rPr>
                <w:color w:val="000000" w:themeColor="text1"/>
              </w:rPr>
              <w:t>Lead sponsor:</w:t>
            </w:r>
            <w:r>
              <w:rPr>
                <w:color w:val="000000" w:themeColor="text1"/>
              </w:rPr>
              <w:tab/>
            </w:r>
            <w:r>
              <w:t>Rep. Tricia Farley-Bouvier</w:t>
            </w:r>
          </w:p>
          <w:p w14:paraId="235BDD07" w14:textId="0C818998" w:rsidR="00B74480" w:rsidRPr="00B74480" w:rsidRDefault="000835B0" w:rsidP="00B74480">
            <w:pPr>
              <w:pStyle w:val="ListParagraph"/>
              <w:ind w:left="360"/>
              <w:rPr>
                <w:color w:val="000000" w:themeColor="text1"/>
              </w:rPr>
            </w:pPr>
            <w:r>
              <w:t>Link to text:</w:t>
            </w:r>
            <w:r>
              <w:tab/>
            </w:r>
            <w:r>
              <w:tab/>
            </w:r>
            <w:hyperlink r:id="rId43" w:tgtFrame="_blank" w:history="1">
              <w:r w:rsidRPr="000835B0">
                <w:rPr>
                  <w:rStyle w:val="Hyperlink"/>
                </w:rPr>
                <w:t>Amendment 60 Endorsement.pdf</w:t>
              </w:r>
            </w:hyperlink>
          </w:p>
          <w:p w14:paraId="7B72466B" w14:textId="77777777" w:rsidR="000835B0" w:rsidRDefault="000835B0" w:rsidP="000835B0">
            <w:pPr>
              <w:pStyle w:val="ListParagraph"/>
              <w:ind w:left="360"/>
              <w:rPr>
                <w:color w:val="000000" w:themeColor="text1"/>
              </w:rPr>
            </w:pPr>
            <w:r>
              <w:rPr>
                <w:color w:val="000000" w:themeColor="text1"/>
              </w:rPr>
              <w:t xml:space="preserve">Line item: </w:t>
            </w:r>
            <w:r>
              <w:rPr>
                <w:color w:val="000000" w:themeColor="text1"/>
              </w:rPr>
              <w:tab/>
            </w:r>
            <w:r>
              <w:rPr>
                <w:color w:val="000000" w:themeColor="text1"/>
              </w:rPr>
              <w:tab/>
              <w:t>9110-1630</w:t>
            </w:r>
          </w:p>
          <w:p w14:paraId="6A0465FD" w14:textId="57FAF73A" w:rsidR="000835B0" w:rsidRDefault="000835B0" w:rsidP="000835B0">
            <w:pPr>
              <w:pStyle w:val="ListParagraph"/>
              <w:ind w:left="360"/>
            </w:pPr>
            <w:r>
              <w:rPr>
                <w:color w:val="000000" w:themeColor="text1"/>
              </w:rPr>
              <w:t xml:space="preserve">Amendment #: </w:t>
            </w:r>
            <w:r>
              <w:rPr>
                <w:color w:val="000000" w:themeColor="text1"/>
              </w:rPr>
              <w:tab/>
            </w:r>
            <w:hyperlink r:id="rId44" w:tgtFrame="_blank" w:history="1">
              <w:r w:rsidRPr="000835B0">
                <w:rPr>
                  <w:rStyle w:val="Hyperlink"/>
                </w:rPr>
                <w:t>372</w:t>
              </w:r>
            </w:hyperlink>
          </w:p>
          <w:p w14:paraId="45C98323" w14:textId="13C78D63" w:rsidR="000835B0" w:rsidRDefault="000835B0" w:rsidP="000835B0">
            <w:pPr>
              <w:pStyle w:val="ListParagraph"/>
              <w:ind w:left="360"/>
              <w:rPr>
                <w:color w:val="000000" w:themeColor="text1"/>
              </w:rPr>
            </w:pPr>
            <w:r>
              <w:rPr>
                <w:color w:val="000000" w:themeColor="text1"/>
              </w:rPr>
              <w:t>Title:</w:t>
            </w:r>
            <w:r>
              <w:rPr>
                <w:color w:val="000000" w:themeColor="text1"/>
              </w:rPr>
              <w:tab/>
            </w:r>
            <w:r>
              <w:rPr>
                <w:color w:val="000000" w:themeColor="text1"/>
              </w:rPr>
              <w:tab/>
            </w:r>
            <w:r w:rsidRPr="000835B0">
              <w:rPr>
                <w:color w:val="000000" w:themeColor="text1"/>
              </w:rPr>
              <w:t>Special Legislative Commission on LGBT Aging</w:t>
            </w:r>
          </w:p>
          <w:p w14:paraId="5EB8A297" w14:textId="2D8EF7C5" w:rsidR="000835B0" w:rsidRDefault="000835B0" w:rsidP="000835B0">
            <w:pPr>
              <w:pStyle w:val="ListParagraph"/>
              <w:ind w:left="360"/>
            </w:pPr>
            <w:r>
              <w:rPr>
                <w:color w:val="000000" w:themeColor="text1"/>
              </w:rPr>
              <w:t>Lead sponsor:</w:t>
            </w:r>
            <w:r>
              <w:rPr>
                <w:color w:val="000000" w:themeColor="text1"/>
              </w:rPr>
              <w:tab/>
            </w:r>
            <w:r w:rsidRPr="000835B0">
              <w:rPr>
                <w:color w:val="000000" w:themeColor="text1"/>
              </w:rPr>
              <w:t>Rep. Thomas Stanley</w:t>
            </w:r>
          </w:p>
          <w:p w14:paraId="6C4262A1" w14:textId="091691CB" w:rsidR="000835B0" w:rsidRPr="00B74480" w:rsidRDefault="000835B0" w:rsidP="000835B0">
            <w:pPr>
              <w:pStyle w:val="ListParagraph"/>
              <w:ind w:left="360"/>
              <w:rPr>
                <w:color w:val="000000" w:themeColor="text1"/>
              </w:rPr>
            </w:pPr>
            <w:r>
              <w:t>Link to text:</w:t>
            </w:r>
            <w:r>
              <w:tab/>
            </w:r>
            <w:r>
              <w:tab/>
            </w:r>
            <w:hyperlink r:id="rId45" w:tgtFrame="_blank" w:history="1">
              <w:r w:rsidRPr="000835B0">
                <w:rPr>
                  <w:rStyle w:val="Hyperlink"/>
                </w:rPr>
                <w:t>Amendment 372 Endorsement.pdf</w:t>
              </w:r>
            </w:hyperlink>
          </w:p>
          <w:p w14:paraId="49CEAA48" w14:textId="64FEFB1F" w:rsidR="000835B0" w:rsidRDefault="000835B0" w:rsidP="000835B0">
            <w:pPr>
              <w:pStyle w:val="ListParagraph"/>
              <w:ind w:left="360"/>
              <w:rPr>
                <w:color w:val="000000" w:themeColor="text1"/>
              </w:rPr>
            </w:pPr>
            <w:r>
              <w:rPr>
                <w:color w:val="000000" w:themeColor="text1"/>
              </w:rPr>
              <w:t xml:space="preserve">Line item: </w:t>
            </w:r>
            <w:r>
              <w:rPr>
                <w:color w:val="000000" w:themeColor="text1"/>
              </w:rPr>
              <w:tab/>
            </w:r>
            <w:r>
              <w:rPr>
                <w:color w:val="000000" w:themeColor="text1"/>
              </w:rPr>
              <w:tab/>
            </w:r>
            <w:r w:rsidRPr="000835B0">
              <w:rPr>
                <w:color w:val="000000" w:themeColor="text1"/>
              </w:rPr>
              <w:t>4000-0641</w:t>
            </w:r>
          </w:p>
          <w:p w14:paraId="1867664C" w14:textId="602455BE" w:rsidR="000835B0" w:rsidRDefault="000835B0" w:rsidP="000835B0">
            <w:pPr>
              <w:pStyle w:val="ListParagraph"/>
              <w:ind w:left="360"/>
            </w:pPr>
            <w:r>
              <w:rPr>
                <w:color w:val="000000" w:themeColor="text1"/>
              </w:rPr>
              <w:t xml:space="preserve">Amendment #: </w:t>
            </w:r>
            <w:r>
              <w:rPr>
                <w:color w:val="000000" w:themeColor="text1"/>
              </w:rPr>
              <w:tab/>
            </w:r>
            <w:hyperlink r:id="rId46" w:tgtFrame="_blank" w:history="1">
              <w:r w:rsidRPr="000835B0">
                <w:rPr>
                  <w:rStyle w:val="Hyperlink"/>
                </w:rPr>
                <w:t>891</w:t>
              </w:r>
            </w:hyperlink>
          </w:p>
          <w:p w14:paraId="51CC38CA" w14:textId="70213233" w:rsidR="000835B0" w:rsidRDefault="000835B0" w:rsidP="000835B0">
            <w:pPr>
              <w:pStyle w:val="ListParagraph"/>
              <w:ind w:left="360"/>
              <w:rPr>
                <w:color w:val="000000" w:themeColor="text1"/>
              </w:rPr>
            </w:pPr>
            <w:r>
              <w:rPr>
                <w:color w:val="000000" w:themeColor="text1"/>
              </w:rPr>
              <w:t>Title:</w:t>
            </w:r>
            <w:r>
              <w:rPr>
                <w:color w:val="000000" w:themeColor="text1"/>
              </w:rPr>
              <w:tab/>
            </w:r>
            <w:r>
              <w:rPr>
                <w:color w:val="000000" w:themeColor="text1"/>
              </w:rPr>
              <w:tab/>
            </w:r>
            <w:r w:rsidRPr="000835B0">
              <w:rPr>
                <w:color w:val="000000" w:themeColor="text1"/>
              </w:rPr>
              <w:t>Nursing Home Workforce COVID-19 Supplemental Payment</w:t>
            </w:r>
            <w:r>
              <w:rPr>
                <w:color w:val="000000" w:themeColor="text1"/>
              </w:rPr>
              <w:t xml:space="preserve"> </w:t>
            </w:r>
          </w:p>
          <w:p w14:paraId="22AB8CA7" w14:textId="263FDAD2" w:rsidR="000835B0" w:rsidRDefault="000835B0" w:rsidP="000835B0">
            <w:pPr>
              <w:pStyle w:val="ListParagraph"/>
              <w:ind w:left="360"/>
            </w:pPr>
            <w:r>
              <w:rPr>
                <w:color w:val="000000" w:themeColor="text1"/>
              </w:rPr>
              <w:t>Lead sponsor:</w:t>
            </w:r>
            <w:r>
              <w:rPr>
                <w:color w:val="000000" w:themeColor="text1"/>
              </w:rPr>
              <w:tab/>
            </w:r>
            <w:r w:rsidRPr="000835B0">
              <w:t>Rep. Thomas Stanley</w:t>
            </w:r>
          </w:p>
          <w:p w14:paraId="326B6F49" w14:textId="4F81B440" w:rsidR="00B74480" w:rsidRPr="000835B0" w:rsidRDefault="000835B0" w:rsidP="000835B0">
            <w:pPr>
              <w:pStyle w:val="ListParagraph"/>
              <w:ind w:left="360"/>
              <w:rPr>
                <w:color w:val="000000" w:themeColor="text1"/>
              </w:rPr>
            </w:pPr>
            <w:r>
              <w:t>Link to text:</w:t>
            </w:r>
            <w:r>
              <w:tab/>
            </w:r>
            <w:r>
              <w:tab/>
            </w:r>
            <w:hyperlink r:id="rId47" w:tgtFrame="_blank" w:history="1">
              <w:r w:rsidRPr="000835B0">
                <w:rPr>
                  <w:rStyle w:val="Hyperlink"/>
                </w:rPr>
                <w:t>Amendment 891 Endorsement.pdf</w:t>
              </w:r>
            </w:hyperlink>
          </w:p>
        </w:tc>
      </w:tr>
      <w:tr w:rsidR="006555A9" w14:paraId="622552CD" w14:textId="77777777" w:rsidTr="00B74480">
        <w:trPr>
          <w:trHeight w:val="350"/>
        </w:trPr>
        <w:tc>
          <w:tcPr>
            <w:tcW w:w="2964" w:type="dxa"/>
          </w:tcPr>
          <w:p w14:paraId="6C61231B" w14:textId="39484B89" w:rsidR="006555A9" w:rsidRDefault="006555A9" w:rsidP="00C57390">
            <w:pPr>
              <w:rPr>
                <w:color w:val="000000" w:themeColor="text1"/>
                <w:sz w:val="24"/>
                <w:szCs w:val="24"/>
              </w:rPr>
            </w:pPr>
            <w:r>
              <w:rPr>
                <w:color w:val="000000" w:themeColor="text1"/>
                <w:sz w:val="24"/>
                <w:szCs w:val="24"/>
              </w:rPr>
              <w:t>Inspiration</w:t>
            </w:r>
          </w:p>
        </w:tc>
        <w:tc>
          <w:tcPr>
            <w:tcW w:w="8052" w:type="dxa"/>
            <w:gridSpan w:val="3"/>
          </w:tcPr>
          <w:p w14:paraId="2564A4FF" w14:textId="77777777" w:rsidR="006555A9" w:rsidRPr="006555A9" w:rsidRDefault="006555A9" w:rsidP="00921A79">
            <w:pPr>
              <w:pStyle w:val="ListParagraph"/>
              <w:numPr>
                <w:ilvl w:val="0"/>
                <w:numId w:val="1"/>
              </w:numPr>
              <w:rPr>
                <w:color w:val="000000" w:themeColor="text1"/>
              </w:rPr>
            </w:pPr>
            <w:r>
              <w:rPr>
                <w:b/>
                <w:bCs/>
                <w:color w:val="000000" w:themeColor="text1"/>
              </w:rPr>
              <w:t>AP News</w:t>
            </w:r>
          </w:p>
          <w:p w14:paraId="59C60A90" w14:textId="77777777" w:rsidR="006555A9" w:rsidRDefault="006555A9" w:rsidP="006555A9">
            <w:pPr>
              <w:pStyle w:val="ListParagraph"/>
              <w:ind w:left="360"/>
              <w:rPr>
                <w:color w:val="000000" w:themeColor="text1"/>
              </w:rPr>
            </w:pPr>
            <w:r>
              <w:rPr>
                <w:color w:val="000000" w:themeColor="text1"/>
              </w:rPr>
              <w:t>April 15, 2022</w:t>
            </w:r>
          </w:p>
          <w:p w14:paraId="1D887A06" w14:textId="77777777" w:rsidR="006555A9" w:rsidRDefault="006555A9" w:rsidP="006555A9">
            <w:pPr>
              <w:pStyle w:val="ListParagraph"/>
              <w:ind w:left="360"/>
              <w:rPr>
                <w:i/>
                <w:iCs/>
                <w:color w:val="000000" w:themeColor="text1"/>
              </w:rPr>
            </w:pPr>
            <w:r w:rsidRPr="006555A9">
              <w:rPr>
                <w:i/>
                <w:iCs/>
                <w:color w:val="000000" w:themeColor="text1"/>
              </w:rPr>
              <w:t>Jacky’s quest: 1 woman, 1 leg, 102 marathons in 102 days</w:t>
            </w:r>
          </w:p>
          <w:p w14:paraId="5E2E2931" w14:textId="77777777" w:rsidR="006555A9" w:rsidRPr="006555A9" w:rsidRDefault="006555A9" w:rsidP="006555A9">
            <w:pPr>
              <w:pStyle w:val="ListParagraph"/>
              <w:ind w:left="360"/>
              <w:rPr>
                <w:color w:val="000000" w:themeColor="text1"/>
              </w:rPr>
            </w:pPr>
            <w:r w:rsidRPr="006555A9">
              <w:rPr>
                <w:color w:val="000000" w:themeColor="text1"/>
              </w:rPr>
              <w:t>Jacky Hunt-Broersma runs like a woman possessed. And in a way, she is: The amputee athlete is trying to run at least 102 marathons in 102 days.</w:t>
            </w:r>
          </w:p>
          <w:p w14:paraId="2BEF2879" w14:textId="77777777" w:rsidR="006555A9" w:rsidRPr="006555A9" w:rsidRDefault="006555A9" w:rsidP="006555A9">
            <w:pPr>
              <w:pStyle w:val="ListParagraph"/>
              <w:ind w:left="360"/>
              <w:rPr>
                <w:color w:val="000000" w:themeColor="text1"/>
              </w:rPr>
            </w:pPr>
            <w:r w:rsidRPr="006555A9">
              <w:rPr>
                <w:color w:val="000000" w:themeColor="text1"/>
              </w:rPr>
              <w:t>Last month, a little more than two-thirds toward her goal of setting a new world record for back-to-back marathons, the South Africa native posted something on Twitter that got people talking.</w:t>
            </w:r>
          </w:p>
          <w:p w14:paraId="10F08479" w14:textId="77777777" w:rsidR="006555A9" w:rsidRPr="006555A9" w:rsidRDefault="006555A9" w:rsidP="006555A9">
            <w:pPr>
              <w:pStyle w:val="ListParagraph"/>
              <w:ind w:left="360"/>
              <w:rPr>
                <w:color w:val="000000" w:themeColor="text1"/>
              </w:rPr>
            </w:pPr>
            <w:r w:rsidRPr="006555A9">
              <w:rPr>
                <w:color w:val="000000" w:themeColor="text1"/>
              </w:rPr>
              <w:t>“The first thing I did after my run today was take off my leg. Felt so good,” she tweeted. “Marathon 69 done. 31 marathons to go.”</w:t>
            </w:r>
          </w:p>
          <w:p w14:paraId="7616D99D" w14:textId="77777777" w:rsidR="006555A9" w:rsidRPr="006555A9" w:rsidRDefault="006555A9" w:rsidP="006555A9">
            <w:pPr>
              <w:pStyle w:val="ListParagraph"/>
              <w:ind w:left="360"/>
              <w:rPr>
                <w:color w:val="000000" w:themeColor="text1"/>
              </w:rPr>
            </w:pPr>
            <w:r w:rsidRPr="006555A9">
              <w:rPr>
                <w:color w:val="000000" w:themeColor="text1"/>
              </w:rPr>
              <w:t xml:space="preserve">That was last month, and she’s still running — covering the classic 26.2-mile (42.2-kilometer) marathon distance day in, day out, rain or shine, occasionally on a treadmill but mostly on roads and trails near her home in Gilbert, Arizona. If her streak remains intact heading into </w:t>
            </w:r>
            <w:hyperlink r:id="rId48" w:history="1">
              <w:r w:rsidRPr="006555A9">
                <w:rPr>
                  <w:rStyle w:val="Hyperlink"/>
                </w:rPr>
                <w:t>the Boston Marathon on April 18</w:t>
              </w:r>
            </w:hyperlink>
            <w:r w:rsidRPr="006555A9">
              <w:rPr>
                <w:color w:val="000000" w:themeColor="text1"/>
              </w:rPr>
              <w:t>, it’ll be marathon No. 92.</w:t>
            </w:r>
          </w:p>
          <w:p w14:paraId="658CB5BF" w14:textId="79BFD9B9" w:rsidR="006555A9" w:rsidRPr="006555A9" w:rsidRDefault="005C0078" w:rsidP="006555A9">
            <w:pPr>
              <w:pStyle w:val="ListParagraph"/>
              <w:ind w:left="360"/>
              <w:rPr>
                <w:color w:val="000000" w:themeColor="text1"/>
              </w:rPr>
            </w:pPr>
            <w:hyperlink r:id="rId49" w:history="1">
              <w:r w:rsidRPr="00C76ECA">
                <w:rPr>
                  <w:rStyle w:val="Hyperlink"/>
                </w:rPr>
                <w:t>https://tinyurl.com/APJackysQuest</w:t>
              </w:r>
            </w:hyperlink>
            <w:r>
              <w:rPr>
                <w:color w:val="000000" w:themeColor="text1"/>
              </w:rPr>
              <w:t xml:space="preserve"> </w:t>
            </w:r>
          </w:p>
        </w:tc>
      </w:tr>
      <w:tr w:rsidR="00C57390" w14:paraId="2DBAA7CA" w14:textId="77777777" w:rsidTr="00B74480">
        <w:trPr>
          <w:trHeight w:val="350"/>
        </w:trPr>
        <w:tc>
          <w:tcPr>
            <w:tcW w:w="2964" w:type="dxa"/>
          </w:tcPr>
          <w:p w14:paraId="4E810B4D" w14:textId="1A914987" w:rsidR="00C57390" w:rsidRDefault="00C57390" w:rsidP="00C57390">
            <w:pPr>
              <w:rPr>
                <w:color w:val="000000" w:themeColor="text1"/>
                <w:sz w:val="24"/>
                <w:szCs w:val="24"/>
              </w:rPr>
            </w:pPr>
            <w:r>
              <w:rPr>
                <w:color w:val="000000" w:themeColor="text1"/>
                <w:sz w:val="24"/>
                <w:szCs w:val="24"/>
              </w:rPr>
              <w:t>Reports</w:t>
            </w:r>
          </w:p>
        </w:tc>
        <w:tc>
          <w:tcPr>
            <w:tcW w:w="8052" w:type="dxa"/>
            <w:gridSpan w:val="3"/>
          </w:tcPr>
          <w:p w14:paraId="3469E269" w14:textId="356E727B" w:rsidR="00C57390" w:rsidRPr="00647A2B" w:rsidRDefault="00647A2B" w:rsidP="00921A79">
            <w:pPr>
              <w:pStyle w:val="ListParagraph"/>
              <w:numPr>
                <w:ilvl w:val="0"/>
                <w:numId w:val="1"/>
              </w:numPr>
              <w:rPr>
                <w:color w:val="000000" w:themeColor="text1"/>
              </w:rPr>
            </w:pPr>
            <w:r>
              <w:rPr>
                <w:b/>
                <w:bCs/>
                <w:color w:val="000000" w:themeColor="text1"/>
              </w:rPr>
              <w:t xml:space="preserve">AP </w:t>
            </w:r>
            <w:r w:rsidR="00996B8D">
              <w:rPr>
                <w:b/>
                <w:bCs/>
                <w:color w:val="000000" w:themeColor="text1"/>
              </w:rPr>
              <w:t>Polls</w:t>
            </w:r>
          </w:p>
          <w:p w14:paraId="68C31BBE" w14:textId="77777777" w:rsidR="00647A2B" w:rsidRDefault="00996B8D" w:rsidP="00647A2B">
            <w:pPr>
              <w:pStyle w:val="ListParagraph"/>
              <w:ind w:left="360"/>
              <w:rPr>
                <w:color w:val="000000" w:themeColor="text1"/>
              </w:rPr>
            </w:pPr>
            <w:r>
              <w:rPr>
                <w:color w:val="000000" w:themeColor="text1"/>
              </w:rPr>
              <w:t>April 27, 2022</w:t>
            </w:r>
          </w:p>
          <w:p w14:paraId="09DF36DC" w14:textId="77777777" w:rsidR="00996B8D" w:rsidRDefault="00996B8D" w:rsidP="00647A2B">
            <w:pPr>
              <w:pStyle w:val="ListParagraph"/>
              <w:ind w:left="360"/>
              <w:rPr>
                <w:i/>
                <w:iCs/>
                <w:color w:val="000000" w:themeColor="text1"/>
              </w:rPr>
            </w:pPr>
            <w:r w:rsidRPr="00996B8D">
              <w:rPr>
                <w:i/>
                <w:iCs/>
                <w:color w:val="000000" w:themeColor="text1"/>
              </w:rPr>
              <w:t>Equity and Aging in the Community</w:t>
            </w:r>
          </w:p>
          <w:p w14:paraId="53898B6A" w14:textId="77777777" w:rsidR="00996B8D" w:rsidRPr="00996B8D" w:rsidRDefault="00996B8D" w:rsidP="00996B8D">
            <w:pPr>
              <w:pStyle w:val="ListParagraph"/>
              <w:ind w:left="360"/>
              <w:rPr>
                <w:color w:val="000000" w:themeColor="text1"/>
              </w:rPr>
            </w:pPr>
            <w:r w:rsidRPr="00996B8D">
              <w:rPr>
                <w:color w:val="000000" w:themeColor="text1"/>
              </w:rPr>
              <w:t>Older adults by and large feel prepared to age in their current communities and are confident in the availability of and access to services in their community that will support their ability to age at home. But while still holding a generally positive outlook, some segments of this population—especially those with lower incomes, those living in rural areas, and Black or Hispanic older adults—have more reservations about the services in their area that support aging.</w:t>
            </w:r>
          </w:p>
          <w:p w14:paraId="5EB656EB" w14:textId="6E6C7D8F" w:rsidR="00996B8D" w:rsidRPr="00996B8D" w:rsidRDefault="00996B8D" w:rsidP="00996B8D">
            <w:pPr>
              <w:pStyle w:val="ListParagraph"/>
              <w:ind w:left="360"/>
              <w:rPr>
                <w:color w:val="000000" w:themeColor="text1"/>
              </w:rPr>
            </w:pPr>
            <w:r w:rsidRPr="00996B8D">
              <w:rPr>
                <w:color w:val="000000" w:themeColor="text1"/>
              </w:rPr>
              <w:t xml:space="preserve">A new study of adults age 50 and older from </w:t>
            </w:r>
            <w:r w:rsidR="00F46224" w:rsidRPr="00996B8D">
              <w:rPr>
                <w:color w:val="000000" w:themeColor="text1"/>
              </w:rPr>
              <w:t>the</w:t>
            </w:r>
            <w:r w:rsidRPr="00996B8D">
              <w:rPr>
                <w:color w:val="000000" w:themeColor="text1"/>
              </w:rPr>
              <w:t xml:space="preserve"> AP-NORC Center for Public Affairs Research and The SCAN Foundation finds that a majority of these adults feel prepared to stay in their homes and communities as long as possible, and they feel ready to reach out for help from a loved one or health care provider as they need it. Two-thirds think their area meets their needs for services like health care, grocery stores, and social opportunities. Few report having a hard time accessing needed services because of communication obstacles like a language barrier (11%), cultural barrier (8%) or age gap (8%); issues with affordability (15%); or issues of respect for their religious (4%) or cultural (3%) background. Health care services of all types are widely perceived as easy to access in their local area, and most feel health care providers in their area understand their needs (79%) and take their concerns seriously (79%).</w:t>
            </w:r>
          </w:p>
          <w:p w14:paraId="7C00C8BF" w14:textId="77777777" w:rsidR="00996B8D" w:rsidRDefault="00996B8D" w:rsidP="00647A2B">
            <w:pPr>
              <w:pStyle w:val="ListParagraph"/>
              <w:ind w:left="360"/>
              <w:rPr>
                <w:color w:val="000000" w:themeColor="text1"/>
              </w:rPr>
            </w:pPr>
            <w:hyperlink r:id="rId50" w:history="1">
              <w:r w:rsidRPr="00C76ECA">
                <w:rPr>
                  <w:rStyle w:val="Hyperlink"/>
                </w:rPr>
                <w:t>https://tinyurl.com/EquityAndAging</w:t>
              </w:r>
            </w:hyperlink>
            <w:r>
              <w:rPr>
                <w:color w:val="000000" w:themeColor="text1"/>
              </w:rPr>
              <w:t xml:space="preserve"> </w:t>
            </w:r>
          </w:p>
          <w:p w14:paraId="1AA950B1" w14:textId="5AD188A5" w:rsidR="009F574A" w:rsidRDefault="009F574A" w:rsidP="009F574A">
            <w:pPr>
              <w:pStyle w:val="ListParagraph"/>
              <w:numPr>
                <w:ilvl w:val="0"/>
                <w:numId w:val="1"/>
              </w:numPr>
              <w:rPr>
                <w:b/>
                <w:bCs/>
                <w:color w:val="000000" w:themeColor="text1"/>
              </w:rPr>
            </w:pPr>
            <w:r>
              <w:rPr>
                <w:b/>
                <w:bCs/>
                <w:color w:val="000000" w:themeColor="text1"/>
              </w:rPr>
              <w:t>AP Polls</w:t>
            </w:r>
            <w:r w:rsidR="00A32EC5">
              <w:rPr>
                <w:b/>
                <w:bCs/>
                <w:color w:val="000000" w:themeColor="text1"/>
              </w:rPr>
              <w:t xml:space="preserve"> on Long Term Care</w:t>
            </w:r>
          </w:p>
          <w:p w14:paraId="3680971A" w14:textId="77777777" w:rsidR="009F574A" w:rsidRDefault="009F574A" w:rsidP="009F574A">
            <w:pPr>
              <w:pStyle w:val="ListParagraph"/>
              <w:ind w:left="360"/>
              <w:rPr>
                <w:color w:val="000000" w:themeColor="text1"/>
              </w:rPr>
            </w:pPr>
            <w:r>
              <w:rPr>
                <w:color w:val="000000" w:themeColor="text1"/>
              </w:rPr>
              <w:t>April 27, 2022</w:t>
            </w:r>
          </w:p>
          <w:p w14:paraId="35A6B50F" w14:textId="62CAD9B3" w:rsidR="009F574A" w:rsidRDefault="009F574A" w:rsidP="009F574A">
            <w:pPr>
              <w:pStyle w:val="ListParagraph"/>
              <w:ind w:left="360"/>
              <w:rPr>
                <w:i/>
                <w:iCs/>
                <w:color w:val="000000" w:themeColor="text1"/>
              </w:rPr>
            </w:pPr>
            <w:r w:rsidRPr="009F574A">
              <w:rPr>
                <w:i/>
                <w:iCs/>
                <w:color w:val="000000" w:themeColor="text1"/>
              </w:rPr>
              <w:t>Visualizing Health and Equity</w:t>
            </w:r>
          </w:p>
          <w:p w14:paraId="1B0E9234" w14:textId="36365CFA" w:rsidR="0098056B" w:rsidRPr="0098056B" w:rsidRDefault="0098056B" w:rsidP="009F574A">
            <w:pPr>
              <w:pStyle w:val="ListParagraph"/>
              <w:ind w:left="360"/>
              <w:rPr>
                <w:color w:val="000000" w:themeColor="text1"/>
              </w:rPr>
            </w:pPr>
            <w:r w:rsidRPr="0098056B">
              <w:rPr>
                <w:color w:val="000000" w:themeColor="text1"/>
              </w:rPr>
              <w:t>Sixty-two percent of adults age 50 and older have used telehealth since the beginning of the pandemic, but socioeconomic differences emerge in the reasons for using—and not using—it.</w:t>
            </w:r>
          </w:p>
          <w:p w14:paraId="39B734C2" w14:textId="4C6AEB8E" w:rsidR="009F574A" w:rsidRDefault="00C246BD" w:rsidP="009F574A">
            <w:pPr>
              <w:pStyle w:val="ListParagraph"/>
              <w:ind w:left="360"/>
              <w:rPr>
                <w:color w:val="000000" w:themeColor="text1"/>
              </w:rPr>
            </w:pPr>
            <w:hyperlink r:id="rId51" w:history="1">
              <w:r w:rsidRPr="00C76ECA">
                <w:rPr>
                  <w:rStyle w:val="Hyperlink"/>
                </w:rPr>
                <w:t>https://tinyurl.com/TelehealthAndEquity</w:t>
              </w:r>
            </w:hyperlink>
            <w:r>
              <w:rPr>
                <w:color w:val="000000" w:themeColor="text1"/>
              </w:rPr>
              <w:t xml:space="preserve"> </w:t>
            </w:r>
          </w:p>
          <w:p w14:paraId="4695AE0F" w14:textId="5E99A07C" w:rsidR="009F574A" w:rsidRDefault="0098056B" w:rsidP="009F574A">
            <w:pPr>
              <w:pStyle w:val="ListParagraph"/>
              <w:ind w:left="360"/>
              <w:rPr>
                <w:i/>
                <w:iCs/>
                <w:color w:val="000000" w:themeColor="text1"/>
              </w:rPr>
            </w:pPr>
            <w:r w:rsidRPr="0098056B">
              <w:rPr>
                <w:i/>
                <w:iCs/>
                <w:color w:val="000000" w:themeColor="text1"/>
              </w:rPr>
              <w:t>Visualizing Coronavirus Worries and Social Isolation among Older Adults</w:t>
            </w:r>
          </w:p>
          <w:p w14:paraId="46AEA1B1" w14:textId="65D93F18" w:rsidR="0098056B" w:rsidRPr="0098056B" w:rsidRDefault="0098056B" w:rsidP="009F574A">
            <w:pPr>
              <w:pStyle w:val="ListParagraph"/>
              <w:ind w:left="360"/>
              <w:rPr>
                <w:color w:val="000000" w:themeColor="text1"/>
              </w:rPr>
            </w:pPr>
            <w:r w:rsidRPr="0098056B">
              <w:rPr>
                <w:color w:val="000000" w:themeColor="text1"/>
              </w:rPr>
              <w:t>With COVID-19 case counts remaining high in much of the United States, 34% of adults age 50 and older feel socially isolated. And 1 in 4 feels that their social life and relationships have gotten worse over the past year.</w:t>
            </w:r>
          </w:p>
          <w:p w14:paraId="4DA58ACE" w14:textId="322231CC" w:rsidR="0098056B" w:rsidRDefault="00C246BD" w:rsidP="009F574A">
            <w:pPr>
              <w:pStyle w:val="ListParagraph"/>
              <w:ind w:left="360"/>
              <w:rPr>
                <w:color w:val="000000" w:themeColor="text1"/>
              </w:rPr>
            </w:pPr>
            <w:hyperlink r:id="rId52" w:history="1">
              <w:r w:rsidRPr="00C76ECA">
                <w:rPr>
                  <w:rStyle w:val="Hyperlink"/>
                </w:rPr>
                <w:t>https://tinyurl.com/CoronavirusSocialIsolation</w:t>
              </w:r>
            </w:hyperlink>
            <w:r>
              <w:rPr>
                <w:color w:val="000000" w:themeColor="text1"/>
              </w:rPr>
              <w:t xml:space="preserve"> </w:t>
            </w:r>
          </w:p>
          <w:p w14:paraId="674B9A29" w14:textId="77777777" w:rsidR="0098056B" w:rsidRDefault="0098056B" w:rsidP="009F574A">
            <w:pPr>
              <w:pStyle w:val="ListParagraph"/>
              <w:ind w:left="360"/>
              <w:rPr>
                <w:i/>
                <w:iCs/>
                <w:color w:val="000000" w:themeColor="text1"/>
              </w:rPr>
            </w:pPr>
            <w:r w:rsidRPr="0098056B">
              <w:rPr>
                <w:i/>
                <w:iCs/>
                <w:color w:val="000000" w:themeColor="text1"/>
              </w:rPr>
              <w:t>Long-Term Care in America: How Well Can Communities Support Aging at Home?</w:t>
            </w:r>
          </w:p>
          <w:p w14:paraId="3C51FC1C" w14:textId="77777777" w:rsidR="0098056B" w:rsidRDefault="0098056B" w:rsidP="009F574A">
            <w:pPr>
              <w:pStyle w:val="ListParagraph"/>
              <w:ind w:left="360"/>
              <w:rPr>
                <w:color w:val="000000" w:themeColor="text1"/>
              </w:rPr>
            </w:pPr>
            <w:r w:rsidRPr="0098056B">
              <w:rPr>
                <w:color w:val="000000" w:themeColor="text1"/>
              </w:rPr>
              <w:t>More people think their local area is doing a good job than a poor job meeting the needs of older adults, but people of color and lower-income households are more concerned that their community isn’t equipped to provide the services needed for people to age at home.</w:t>
            </w:r>
          </w:p>
          <w:p w14:paraId="69C8F51B" w14:textId="77777777" w:rsidR="0098056B" w:rsidRDefault="00C246BD" w:rsidP="009F574A">
            <w:pPr>
              <w:pStyle w:val="ListParagraph"/>
              <w:ind w:left="360"/>
              <w:rPr>
                <w:color w:val="000000" w:themeColor="text1"/>
              </w:rPr>
            </w:pPr>
            <w:hyperlink r:id="rId53" w:history="1">
              <w:r w:rsidRPr="00C76ECA">
                <w:rPr>
                  <w:rStyle w:val="Hyperlink"/>
                </w:rPr>
                <w:t>https://tinyurl.com/LTCInAmerica</w:t>
              </w:r>
            </w:hyperlink>
            <w:r>
              <w:rPr>
                <w:color w:val="000000" w:themeColor="text1"/>
              </w:rPr>
              <w:t xml:space="preserve"> </w:t>
            </w:r>
          </w:p>
          <w:p w14:paraId="6CA2CB4F" w14:textId="77777777" w:rsidR="00C246BD" w:rsidRDefault="00C246BD" w:rsidP="009F574A">
            <w:pPr>
              <w:pStyle w:val="ListParagraph"/>
              <w:ind w:left="360"/>
              <w:rPr>
                <w:i/>
                <w:iCs/>
                <w:color w:val="000000" w:themeColor="text1"/>
              </w:rPr>
            </w:pPr>
            <w:r w:rsidRPr="00C246BD">
              <w:rPr>
                <w:i/>
                <w:iCs/>
                <w:color w:val="000000" w:themeColor="text1"/>
              </w:rPr>
              <w:t>Long-Term Care in America: Americans Want to Age at Home</w:t>
            </w:r>
          </w:p>
          <w:p w14:paraId="1A2058C2" w14:textId="7667B6FC" w:rsidR="00C246BD" w:rsidRDefault="00A32EC5" w:rsidP="009F574A">
            <w:pPr>
              <w:pStyle w:val="ListParagraph"/>
              <w:ind w:left="360"/>
              <w:rPr>
                <w:color w:val="000000" w:themeColor="text1"/>
              </w:rPr>
            </w:pPr>
            <w:r w:rsidRPr="00A32EC5">
              <w:rPr>
                <w:color w:val="000000" w:themeColor="text1"/>
              </w:rPr>
              <w:t>Americans want to age in a home setting and support a range of policies to help them do so.</w:t>
            </w:r>
          </w:p>
          <w:p w14:paraId="56C5E69A" w14:textId="77777777" w:rsidR="00C246BD" w:rsidRDefault="00A32EC5" w:rsidP="009F574A">
            <w:pPr>
              <w:pStyle w:val="ListParagraph"/>
              <w:ind w:left="360"/>
              <w:rPr>
                <w:color w:val="000000" w:themeColor="text1"/>
              </w:rPr>
            </w:pPr>
            <w:hyperlink r:id="rId54" w:history="1">
              <w:r w:rsidRPr="00C76ECA">
                <w:rPr>
                  <w:rStyle w:val="Hyperlink"/>
                </w:rPr>
                <w:t>https://tinyurl.com/APPollAgeAtHome</w:t>
              </w:r>
            </w:hyperlink>
            <w:r w:rsidR="00C246BD">
              <w:rPr>
                <w:color w:val="000000" w:themeColor="text1"/>
              </w:rPr>
              <w:t xml:space="preserve"> </w:t>
            </w:r>
          </w:p>
          <w:p w14:paraId="0BBEC343" w14:textId="77777777" w:rsidR="00A32EC5" w:rsidRDefault="00A32EC5" w:rsidP="009F574A">
            <w:pPr>
              <w:pStyle w:val="ListParagraph"/>
              <w:ind w:left="360"/>
              <w:rPr>
                <w:i/>
                <w:iCs/>
                <w:color w:val="000000" w:themeColor="text1"/>
              </w:rPr>
            </w:pPr>
            <w:r w:rsidRPr="00A32EC5">
              <w:rPr>
                <w:i/>
                <w:iCs/>
                <w:color w:val="000000" w:themeColor="text1"/>
              </w:rPr>
              <w:t>Growing Older in America: Aging and Family Caregiving during COVID-19</w:t>
            </w:r>
          </w:p>
          <w:p w14:paraId="6DEF06A6" w14:textId="77777777" w:rsidR="00A32EC5" w:rsidRDefault="00A32EC5" w:rsidP="009F574A">
            <w:pPr>
              <w:pStyle w:val="ListParagraph"/>
              <w:ind w:left="360"/>
              <w:rPr>
                <w:color w:val="000000" w:themeColor="text1"/>
              </w:rPr>
            </w:pPr>
            <w:r w:rsidRPr="00A32EC5">
              <w:rPr>
                <w:color w:val="000000" w:themeColor="text1"/>
              </w:rPr>
              <w:t>People providing care to an aging family member or friend have been acutely impacted by the COVID-19 outbreak, yet the pandemic has not led to any heightened awareness when it comes to preparations for growing older or caregiving.</w:t>
            </w:r>
          </w:p>
          <w:p w14:paraId="66A1CFF4" w14:textId="77777777" w:rsidR="00A32EC5" w:rsidRDefault="00A32EC5" w:rsidP="009F574A">
            <w:pPr>
              <w:pStyle w:val="ListParagraph"/>
              <w:ind w:left="360"/>
              <w:rPr>
                <w:color w:val="000000" w:themeColor="text1"/>
              </w:rPr>
            </w:pPr>
            <w:hyperlink r:id="rId55" w:history="1">
              <w:r w:rsidRPr="00C76ECA">
                <w:rPr>
                  <w:rStyle w:val="Hyperlink"/>
                </w:rPr>
                <w:t>https://tinyurl.com/GrowingOlderInAmerica</w:t>
              </w:r>
            </w:hyperlink>
            <w:r>
              <w:rPr>
                <w:color w:val="000000" w:themeColor="text1"/>
              </w:rPr>
              <w:t xml:space="preserve"> </w:t>
            </w:r>
          </w:p>
          <w:p w14:paraId="6AD67C5D" w14:textId="77777777" w:rsidR="00A32EC5" w:rsidRDefault="00A32EC5" w:rsidP="009F574A">
            <w:pPr>
              <w:pStyle w:val="ListParagraph"/>
              <w:ind w:left="360"/>
              <w:rPr>
                <w:i/>
                <w:iCs/>
                <w:color w:val="000000" w:themeColor="text1"/>
              </w:rPr>
            </w:pPr>
            <w:r w:rsidRPr="00A32EC5">
              <w:rPr>
                <w:i/>
                <w:iCs/>
                <w:color w:val="000000" w:themeColor="text1"/>
              </w:rPr>
              <w:t>Long-Term Caregiving: The True Costs of Caring for Aging Adults</w:t>
            </w:r>
          </w:p>
          <w:p w14:paraId="4098217B" w14:textId="77777777" w:rsidR="00A32EC5" w:rsidRDefault="00A32EC5" w:rsidP="009F574A">
            <w:pPr>
              <w:pStyle w:val="ListParagraph"/>
              <w:ind w:left="360"/>
              <w:rPr>
                <w:color w:val="000000" w:themeColor="text1"/>
              </w:rPr>
            </w:pPr>
            <w:r w:rsidRPr="00A32EC5">
              <w:rPr>
                <w:color w:val="000000" w:themeColor="text1"/>
              </w:rPr>
              <w:t>The AP-NORC Center’s 2018 survey of long-term caregivers asks Americans about the types of challenges and costs they face providing care.</w:t>
            </w:r>
          </w:p>
          <w:p w14:paraId="479B5939" w14:textId="7F629DB0" w:rsidR="00A32EC5" w:rsidRPr="00A32EC5" w:rsidRDefault="00A32EC5" w:rsidP="009F574A">
            <w:pPr>
              <w:pStyle w:val="ListParagraph"/>
              <w:ind w:left="360"/>
              <w:rPr>
                <w:color w:val="000000" w:themeColor="text1"/>
              </w:rPr>
            </w:pPr>
            <w:hyperlink r:id="rId56" w:history="1">
              <w:r w:rsidRPr="00C76ECA">
                <w:rPr>
                  <w:rStyle w:val="Hyperlink"/>
                </w:rPr>
                <w:t>https://tinyurl.com/TrueCostsofCaring</w:t>
              </w:r>
            </w:hyperlink>
            <w:r>
              <w:rPr>
                <w:color w:val="000000" w:themeColor="text1"/>
              </w:rPr>
              <w:t xml:space="preserve"> </w:t>
            </w:r>
          </w:p>
        </w:tc>
      </w:tr>
      <w:tr w:rsidR="00C57390" w14:paraId="2A7A8F59" w14:textId="77777777" w:rsidTr="00B74480">
        <w:trPr>
          <w:trHeight w:val="350"/>
        </w:trPr>
        <w:tc>
          <w:tcPr>
            <w:tcW w:w="2964" w:type="dxa"/>
          </w:tcPr>
          <w:p w14:paraId="0C500205" w14:textId="4AB65CA8" w:rsidR="00C57390" w:rsidRPr="00D678F7" w:rsidRDefault="00B1711B" w:rsidP="00C57390">
            <w:pPr>
              <w:rPr>
                <w:color w:val="000000" w:themeColor="text1"/>
                <w:sz w:val="24"/>
                <w:szCs w:val="24"/>
              </w:rPr>
            </w:pPr>
            <w:bookmarkStart w:id="0" w:name="_Hlk99542602"/>
            <w:bookmarkStart w:id="1" w:name="_Hlk99542666"/>
            <w:r>
              <w:rPr>
                <w:color w:val="000000" w:themeColor="text1"/>
                <w:sz w:val="24"/>
                <w:szCs w:val="24"/>
              </w:rPr>
              <w:t>Funding Opportunities</w:t>
            </w:r>
          </w:p>
        </w:tc>
        <w:tc>
          <w:tcPr>
            <w:tcW w:w="8052" w:type="dxa"/>
            <w:gridSpan w:val="3"/>
          </w:tcPr>
          <w:p w14:paraId="1CB60675" w14:textId="77777777" w:rsidR="006805E6" w:rsidRPr="00B1711B" w:rsidRDefault="00B1711B" w:rsidP="00921A79">
            <w:pPr>
              <w:pStyle w:val="ListParagraph"/>
              <w:numPr>
                <w:ilvl w:val="0"/>
                <w:numId w:val="1"/>
              </w:numPr>
              <w:rPr>
                <w:b/>
                <w:bCs/>
                <w:color w:val="000000" w:themeColor="text1"/>
              </w:rPr>
            </w:pPr>
            <w:r w:rsidRPr="00B1711B">
              <w:rPr>
                <w:b/>
                <w:bCs/>
                <w:color w:val="000000" w:themeColor="text1"/>
              </w:rPr>
              <w:t>Administration on Disabilities</w:t>
            </w:r>
          </w:p>
          <w:p w14:paraId="59310CE3" w14:textId="77777777" w:rsidR="00B1711B" w:rsidRDefault="00B1711B" w:rsidP="00B1711B">
            <w:pPr>
              <w:pStyle w:val="ListParagraph"/>
              <w:ind w:left="360"/>
              <w:rPr>
                <w:i/>
                <w:iCs/>
                <w:color w:val="000000" w:themeColor="text1"/>
              </w:rPr>
            </w:pPr>
            <w:r w:rsidRPr="00B1711B">
              <w:rPr>
                <w:i/>
                <w:iCs/>
                <w:color w:val="000000" w:themeColor="text1"/>
              </w:rPr>
              <w:t>Funding Opportunity for Increasing Capacity to Serve Individuals with Co-Occurring Intellectual and Developmental Disabilities and Mental Health Disabilities</w:t>
            </w:r>
          </w:p>
          <w:p w14:paraId="2031C2EF" w14:textId="77777777" w:rsidR="00B1711B" w:rsidRDefault="00B1711B" w:rsidP="00B1711B">
            <w:pPr>
              <w:pStyle w:val="ListParagraph"/>
              <w:ind w:left="360"/>
              <w:rPr>
                <w:color w:val="000000" w:themeColor="text1"/>
              </w:rPr>
            </w:pPr>
            <w:r w:rsidRPr="00B1711B">
              <w:rPr>
                <w:color w:val="000000" w:themeColor="text1"/>
              </w:rPr>
              <w:t>Under the Projects of National Significance (PNS) program one competitive, five-year cooperative agreement will be awarded to establish a national, person-centered, culturally competent training center for building capacity in state and local service systems to support individuals with co-occurring intellectual and developmental disabilities (ID/DD) and mental health disabilities living well. The Center will be guided by people with lived experience, including those from underserved communities, and will provide training, peer-to-peer learning, and resources to individuals, family members, and professionals working with people with ID/DD and mental health disabilities, including mental health professionals and direct support professionals. The Center will also support state agencies by providing resources related to policy development, service design, and service coordination across agencies.</w:t>
            </w:r>
          </w:p>
          <w:p w14:paraId="746A3B87" w14:textId="4759FED7" w:rsidR="00B1711B" w:rsidRPr="00B1711B" w:rsidRDefault="00B1711B" w:rsidP="00B1711B">
            <w:pPr>
              <w:pStyle w:val="ListParagraph"/>
              <w:ind w:left="360"/>
              <w:rPr>
                <w:color w:val="000000" w:themeColor="text1"/>
              </w:rPr>
            </w:pPr>
            <w:r w:rsidRPr="00B1711B">
              <w:rPr>
                <w:b/>
                <w:bCs/>
                <w:color w:val="000000" w:themeColor="text1"/>
              </w:rPr>
              <w:t>Applications Due: June 21</w:t>
            </w:r>
            <w:r w:rsidRPr="00B1711B">
              <w:rPr>
                <w:b/>
                <w:bCs/>
                <w:color w:val="000000" w:themeColor="text1"/>
              </w:rPr>
              <w:br/>
            </w:r>
            <w:hyperlink r:id="rId57" w:tgtFrame="_blank" w:tooltip="View the funding opportunity details" w:history="1">
              <w:r w:rsidRPr="00B1711B">
                <w:rPr>
                  <w:rStyle w:val="Hyperlink"/>
                  <w:b/>
                  <w:bCs/>
                </w:rPr>
                <w:t>View the funding opportunity details</w:t>
              </w:r>
            </w:hyperlink>
            <w:r w:rsidRPr="00B1711B">
              <w:rPr>
                <w:b/>
                <w:bCs/>
                <w:color w:val="000000" w:themeColor="text1"/>
              </w:rPr>
              <w:t>.</w:t>
            </w:r>
            <w:r w:rsidRPr="00B1711B">
              <w:rPr>
                <w:b/>
                <w:bCs/>
                <w:color w:val="000000" w:themeColor="text1"/>
              </w:rPr>
              <w:br/>
            </w:r>
            <w:hyperlink r:id="rId58" w:tgtFrame="_blank" w:tooltip="Informational Call on Tuesday, May 10 | 3:30 - 4:30 pm ET" w:history="1">
              <w:r w:rsidRPr="00B1711B">
                <w:rPr>
                  <w:rStyle w:val="Hyperlink"/>
                  <w:b/>
                  <w:bCs/>
                </w:rPr>
                <w:t>Informational Call on Wednesday, May 18 | 3:00 - 4:00 pm ET</w:t>
              </w:r>
            </w:hyperlink>
          </w:p>
        </w:tc>
      </w:tr>
      <w:tr w:rsidR="00C57390" w14:paraId="3ADB3618" w14:textId="77777777" w:rsidTr="00B74480">
        <w:trPr>
          <w:trHeight w:val="350"/>
        </w:trPr>
        <w:tc>
          <w:tcPr>
            <w:tcW w:w="2964" w:type="dxa"/>
          </w:tcPr>
          <w:p w14:paraId="5F341637" w14:textId="77777777" w:rsidR="00C57390" w:rsidRPr="001A3401" w:rsidRDefault="00C57390" w:rsidP="00C57390">
            <w:pPr>
              <w:rPr>
                <w:color w:val="000000" w:themeColor="text1"/>
                <w:sz w:val="24"/>
                <w:szCs w:val="24"/>
              </w:rPr>
            </w:pPr>
            <w:r w:rsidRPr="001A3401">
              <w:rPr>
                <w:color w:val="000000" w:themeColor="text1"/>
                <w:sz w:val="24"/>
                <w:szCs w:val="24"/>
              </w:rPr>
              <w:t>Webinars / Online sessions</w:t>
            </w:r>
          </w:p>
          <w:p w14:paraId="307F6207" w14:textId="77777777" w:rsidR="00C57390" w:rsidRDefault="00C57390" w:rsidP="00C57390">
            <w:pPr>
              <w:rPr>
                <w:color w:val="000000" w:themeColor="text1"/>
                <w:sz w:val="24"/>
                <w:szCs w:val="24"/>
              </w:rPr>
            </w:pPr>
          </w:p>
        </w:tc>
        <w:tc>
          <w:tcPr>
            <w:tcW w:w="8052" w:type="dxa"/>
            <w:gridSpan w:val="3"/>
          </w:tcPr>
          <w:p w14:paraId="5350D422" w14:textId="77777777" w:rsidR="008026C2" w:rsidRDefault="00B1711B" w:rsidP="00921A79">
            <w:pPr>
              <w:pStyle w:val="ListParagraph"/>
              <w:numPr>
                <w:ilvl w:val="0"/>
                <w:numId w:val="1"/>
              </w:numPr>
              <w:rPr>
                <w:b/>
                <w:bCs/>
                <w:color w:val="000000" w:themeColor="text1"/>
              </w:rPr>
            </w:pPr>
            <w:r w:rsidRPr="00B1711B">
              <w:rPr>
                <w:b/>
                <w:bCs/>
                <w:color w:val="000000" w:themeColor="text1"/>
              </w:rPr>
              <w:t>The Medicare Mental Health Workforce Coalition</w:t>
            </w:r>
          </w:p>
          <w:p w14:paraId="41B53F4A" w14:textId="77777777" w:rsidR="00B1711B" w:rsidRDefault="00B1711B" w:rsidP="00B1711B">
            <w:pPr>
              <w:pStyle w:val="ListParagraph"/>
              <w:ind w:left="360"/>
              <w:rPr>
                <w:color w:val="000000" w:themeColor="text1"/>
              </w:rPr>
            </w:pPr>
            <w:r>
              <w:rPr>
                <w:color w:val="000000" w:themeColor="text1"/>
              </w:rPr>
              <w:t>Friday, April 29, 2022, 11:00 a.m. to 12:00 p.m.</w:t>
            </w:r>
          </w:p>
          <w:p w14:paraId="45E2B97B" w14:textId="77777777" w:rsidR="00B1711B" w:rsidRDefault="00B1711B" w:rsidP="00B1711B">
            <w:pPr>
              <w:pStyle w:val="ListParagraph"/>
              <w:ind w:left="360"/>
              <w:rPr>
                <w:i/>
                <w:iCs/>
                <w:color w:val="000000" w:themeColor="text1"/>
              </w:rPr>
            </w:pPr>
            <w:r w:rsidRPr="00B1711B">
              <w:rPr>
                <w:i/>
                <w:iCs/>
                <w:color w:val="000000" w:themeColor="text1"/>
              </w:rPr>
              <w:t>Improving Mental Health Access in the Medicare Program</w:t>
            </w:r>
          </w:p>
          <w:p w14:paraId="72D087E0" w14:textId="5A342484" w:rsidR="00696A53" w:rsidRPr="00696A53" w:rsidRDefault="00696A53" w:rsidP="00696A53">
            <w:pPr>
              <w:pStyle w:val="ListParagraph"/>
              <w:ind w:left="360"/>
              <w:rPr>
                <w:color w:val="000000" w:themeColor="text1"/>
              </w:rPr>
            </w:pPr>
            <w:r w:rsidRPr="00696A53">
              <w:rPr>
                <w:color w:val="000000" w:themeColor="text1"/>
              </w:rPr>
              <w:t>Senators John Barrasso and Debbie Stabenow</w:t>
            </w:r>
            <w:r>
              <w:rPr>
                <w:color w:val="000000" w:themeColor="text1"/>
              </w:rPr>
              <w:t xml:space="preserve"> </w:t>
            </w:r>
            <w:r w:rsidRPr="00696A53">
              <w:rPr>
                <w:color w:val="000000" w:themeColor="text1"/>
              </w:rPr>
              <w:t>invite your Congressional Legislators</w:t>
            </w:r>
            <w:r>
              <w:rPr>
                <w:color w:val="000000" w:themeColor="text1"/>
              </w:rPr>
              <w:t xml:space="preserve"> </w:t>
            </w:r>
          </w:p>
          <w:p w14:paraId="4FEBE2B7" w14:textId="3CFBC5E5" w:rsidR="00696A53" w:rsidRPr="00696A53" w:rsidRDefault="00696A53" w:rsidP="00696A53">
            <w:pPr>
              <w:pStyle w:val="ListParagraph"/>
              <w:ind w:left="360"/>
              <w:rPr>
                <w:color w:val="000000" w:themeColor="text1"/>
              </w:rPr>
            </w:pPr>
            <w:r w:rsidRPr="00696A53">
              <w:rPr>
                <w:color w:val="000000" w:themeColor="text1"/>
              </w:rPr>
              <w:t>to a virtual congressional briefing on legislation that would increase the workforce</w:t>
            </w:r>
            <w:r>
              <w:rPr>
                <w:color w:val="000000" w:themeColor="text1"/>
              </w:rPr>
              <w:t xml:space="preserve"> </w:t>
            </w:r>
          </w:p>
          <w:p w14:paraId="17A321B2" w14:textId="0F2AACC6" w:rsidR="00B1711B" w:rsidRDefault="00696A53" w:rsidP="00696A53">
            <w:pPr>
              <w:pStyle w:val="ListParagraph"/>
              <w:ind w:left="360"/>
              <w:rPr>
                <w:color w:val="000000" w:themeColor="text1"/>
              </w:rPr>
            </w:pPr>
            <w:r w:rsidRPr="00696A53">
              <w:rPr>
                <w:color w:val="000000" w:themeColor="text1"/>
              </w:rPr>
              <w:t>of mental health providers treating America’s seniors</w:t>
            </w:r>
            <w:r>
              <w:rPr>
                <w:color w:val="000000" w:themeColor="text1"/>
              </w:rPr>
              <w:t xml:space="preserve">. </w:t>
            </w:r>
            <w:r w:rsidRPr="00696A53">
              <w:rPr>
                <w:color w:val="000000" w:themeColor="text1"/>
              </w:rPr>
              <w:t>You or your staff may also register in advance for this meeting</w:t>
            </w:r>
            <w:r>
              <w:rPr>
                <w:color w:val="000000" w:themeColor="text1"/>
              </w:rPr>
              <w:t>.</w:t>
            </w:r>
          </w:p>
          <w:p w14:paraId="21E07452" w14:textId="74856424" w:rsidR="00696A53" w:rsidRPr="00B1711B" w:rsidRDefault="00696A53" w:rsidP="00696A53">
            <w:pPr>
              <w:pStyle w:val="ListParagraph"/>
              <w:ind w:left="360"/>
              <w:rPr>
                <w:color w:val="000000" w:themeColor="text1"/>
              </w:rPr>
            </w:pPr>
            <w:r>
              <w:rPr>
                <w:color w:val="000000" w:themeColor="text1"/>
              </w:rPr>
              <w:t xml:space="preserve">Registration: </w:t>
            </w:r>
            <w:hyperlink r:id="rId59" w:history="1">
              <w:r w:rsidRPr="00C76ECA">
                <w:rPr>
                  <w:rStyle w:val="Hyperlink"/>
                </w:rPr>
                <w:t>https://tinyurl.com/MedicareMHBriefing</w:t>
              </w:r>
            </w:hyperlink>
            <w:r>
              <w:rPr>
                <w:color w:val="000000" w:themeColor="text1"/>
              </w:rPr>
              <w:t xml:space="preserve"> </w:t>
            </w:r>
          </w:p>
        </w:tc>
      </w:tr>
      <w:bookmarkEnd w:id="0"/>
      <w:bookmarkEnd w:id="1"/>
      <w:tr w:rsidR="00C57390" w14:paraId="478498ED" w14:textId="77777777" w:rsidTr="00B74480">
        <w:trPr>
          <w:trHeight w:val="260"/>
        </w:trPr>
        <w:tc>
          <w:tcPr>
            <w:tcW w:w="2964" w:type="dxa"/>
          </w:tcPr>
          <w:p w14:paraId="69EA029C" w14:textId="0B66D1EA" w:rsidR="00C57390" w:rsidRPr="00590699" w:rsidRDefault="00C57390" w:rsidP="00C57390">
            <w:pPr>
              <w:rPr>
                <w:color w:val="000000" w:themeColor="text1"/>
                <w:sz w:val="24"/>
                <w:szCs w:val="24"/>
              </w:rPr>
            </w:pPr>
            <w:r w:rsidRPr="001B5693">
              <w:rPr>
                <w:color w:val="000000" w:themeColor="text1"/>
                <w:sz w:val="24"/>
                <w:szCs w:val="24"/>
              </w:rPr>
              <w:t>Previously posted webinars and online sessions</w:t>
            </w:r>
          </w:p>
        </w:tc>
        <w:tc>
          <w:tcPr>
            <w:tcW w:w="8052" w:type="dxa"/>
            <w:gridSpan w:val="3"/>
          </w:tcPr>
          <w:p w14:paraId="6CBD6B93" w14:textId="77777777" w:rsidR="00C57390" w:rsidRDefault="00C57390" w:rsidP="00C57390">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C57390" w:rsidRPr="001B5693" w:rsidRDefault="000030B9" w:rsidP="00C57390">
            <w:pPr>
              <w:pStyle w:val="ListParagraph"/>
              <w:spacing w:before="100" w:beforeAutospacing="1" w:after="100" w:afterAutospacing="1"/>
              <w:ind w:left="0"/>
              <w:rPr>
                <w:b/>
                <w:bCs/>
              </w:rPr>
            </w:pPr>
            <w:hyperlink r:id="rId60" w:history="1">
              <w:r w:rsidR="00C57390" w:rsidRPr="00354C38">
                <w:rPr>
                  <w:rStyle w:val="Hyperlink"/>
                  <w:b/>
                  <w:bCs/>
                </w:rPr>
                <w:t>https://dignityalliancema.org/webinars-and-online-sessions/</w:t>
              </w:r>
            </w:hyperlink>
          </w:p>
        </w:tc>
      </w:tr>
      <w:tr w:rsidR="007824C1" w14:paraId="110D1D6D" w14:textId="77777777" w:rsidTr="00B74480">
        <w:trPr>
          <w:trHeight w:val="350"/>
        </w:trPr>
        <w:tc>
          <w:tcPr>
            <w:tcW w:w="2964" w:type="dxa"/>
          </w:tcPr>
          <w:p w14:paraId="1434E6FF" w14:textId="29FE637B" w:rsidR="007824C1" w:rsidRDefault="007824C1" w:rsidP="00C57390">
            <w:pPr>
              <w:rPr>
                <w:sz w:val="24"/>
                <w:szCs w:val="24"/>
              </w:rPr>
            </w:pPr>
            <w:r>
              <w:rPr>
                <w:sz w:val="24"/>
                <w:szCs w:val="24"/>
              </w:rPr>
              <w:t>Nursing Homes</w:t>
            </w:r>
          </w:p>
        </w:tc>
        <w:tc>
          <w:tcPr>
            <w:tcW w:w="8052" w:type="dxa"/>
            <w:gridSpan w:val="3"/>
          </w:tcPr>
          <w:p w14:paraId="541F87A4" w14:textId="0D2F3786" w:rsidR="007824C1" w:rsidRPr="00CF7454" w:rsidRDefault="007824C1" w:rsidP="00921A79">
            <w:pPr>
              <w:pStyle w:val="ListParagraph"/>
              <w:numPr>
                <w:ilvl w:val="0"/>
                <w:numId w:val="1"/>
              </w:numPr>
              <w:rPr>
                <w:i/>
                <w:iCs/>
                <w:color w:val="000000" w:themeColor="text1"/>
              </w:rPr>
            </w:pPr>
            <w:r>
              <w:rPr>
                <w:b/>
                <w:bCs/>
                <w:color w:val="000000" w:themeColor="text1"/>
              </w:rPr>
              <w:t>American Bar Association Bifocal</w:t>
            </w:r>
          </w:p>
          <w:p w14:paraId="6771C481" w14:textId="47CDB7A6" w:rsidR="00CF7454" w:rsidRPr="00CF7454" w:rsidRDefault="00CF7454" w:rsidP="00CF7454">
            <w:pPr>
              <w:pStyle w:val="ListParagraph"/>
              <w:ind w:left="360"/>
              <w:rPr>
                <w:color w:val="000000" w:themeColor="text1"/>
              </w:rPr>
            </w:pPr>
            <w:r>
              <w:rPr>
                <w:color w:val="000000" w:themeColor="text1"/>
              </w:rPr>
              <w:t>March 14, 2022</w:t>
            </w:r>
          </w:p>
          <w:p w14:paraId="12F520FB" w14:textId="307D5B2D" w:rsidR="007824C1" w:rsidRPr="007824C1" w:rsidRDefault="007824C1" w:rsidP="007824C1">
            <w:pPr>
              <w:pStyle w:val="ListParagraph"/>
              <w:ind w:left="360"/>
              <w:rPr>
                <w:i/>
                <w:iCs/>
                <w:color w:val="000000" w:themeColor="text1"/>
              </w:rPr>
            </w:pPr>
            <w:r w:rsidRPr="007824C1">
              <w:rPr>
                <w:i/>
                <w:iCs/>
                <w:color w:val="000000" w:themeColor="text1"/>
              </w:rPr>
              <w:t>Coronavirus Deaths in Nursing Homes and Guardianship Scandals Prompt New Elder Law Recommendations</w:t>
            </w:r>
          </w:p>
          <w:p w14:paraId="11483B99" w14:textId="77777777" w:rsidR="007824C1" w:rsidRPr="007824C1" w:rsidRDefault="007824C1" w:rsidP="007824C1">
            <w:pPr>
              <w:pStyle w:val="ListParagraph"/>
              <w:ind w:left="360"/>
              <w:rPr>
                <w:color w:val="000000" w:themeColor="text1"/>
              </w:rPr>
            </w:pPr>
            <w:r w:rsidRPr="007824C1">
              <w:rPr>
                <w:color w:val="000000" w:themeColor="text1"/>
              </w:rPr>
              <w:t>Information about nursing homeowners and chains should be more accessible</w:t>
            </w:r>
          </w:p>
          <w:p w14:paraId="2C179685" w14:textId="77777777" w:rsidR="007824C1" w:rsidRPr="007824C1" w:rsidRDefault="007824C1" w:rsidP="007824C1">
            <w:pPr>
              <w:pStyle w:val="ListParagraph"/>
              <w:ind w:left="360"/>
              <w:rPr>
                <w:color w:val="000000" w:themeColor="text1"/>
              </w:rPr>
            </w:pPr>
            <w:r w:rsidRPr="007824C1">
              <w:rPr>
                <w:color w:val="000000" w:themeColor="text1"/>
              </w:rPr>
              <w:t>The House of Delegates approved another resolution Monday that aims to improve transparency and accountability in the ownership and management of nursing homes.</w:t>
            </w:r>
          </w:p>
          <w:p w14:paraId="4136F485" w14:textId="7074D8F2" w:rsidR="007824C1" w:rsidRPr="007824C1" w:rsidRDefault="007824C1" w:rsidP="007824C1">
            <w:pPr>
              <w:pStyle w:val="ListParagraph"/>
              <w:ind w:left="360"/>
              <w:rPr>
                <w:color w:val="000000" w:themeColor="text1"/>
              </w:rPr>
            </w:pPr>
            <w:r w:rsidRPr="007824C1">
              <w:rPr>
                <w:color w:val="000000" w:themeColor="text1"/>
              </w:rPr>
              <w:t xml:space="preserve">Resolution 601, sponsored by the Commission on Law and Aging, the Health Law Section and the Senior Lawyers Division, urges Congress and the Centers for Medicare and Medicaid Services </w:t>
            </w:r>
            <w:r w:rsidRPr="007824C1">
              <w:rPr>
                <w:b/>
                <w:bCs/>
                <w:color w:val="000000" w:themeColor="text1"/>
              </w:rPr>
              <w:t xml:space="preserve">to create a national system that audits nursing home ownership reports to ensure the disclosure of all owners, including parent, </w:t>
            </w:r>
            <w:r w:rsidR="00F46224" w:rsidRPr="007824C1">
              <w:rPr>
                <w:b/>
                <w:bCs/>
                <w:color w:val="000000" w:themeColor="text1"/>
              </w:rPr>
              <w:t>management,</w:t>
            </w:r>
            <w:r w:rsidRPr="007824C1">
              <w:rPr>
                <w:b/>
                <w:bCs/>
                <w:color w:val="000000" w:themeColor="text1"/>
              </w:rPr>
              <w:t xml:space="preserve"> and property companies. It also asks them to increase their focus on nursing home chains by enabling the CMS website that compares nursing homes to include information on facilities owned by the same companies.</w:t>
            </w:r>
          </w:p>
          <w:p w14:paraId="26904539" w14:textId="77777777" w:rsidR="007824C1" w:rsidRPr="007824C1" w:rsidRDefault="007824C1" w:rsidP="007824C1">
            <w:pPr>
              <w:pStyle w:val="ListParagraph"/>
              <w:ind w:left="360"/>
              <w:rPr>
                <w:color w:val="000000" w:themeColor="text1"/>
              </w:rPr>
            </w:pPr>
            <w:r w:rsidRPr="007824C1">
              <w:rPr>
                <w:color w:val="000000" w:themeColor="text1"/>
              </w:rPr>
              <w:t>Louraine Arkfeld, a Senior Lawyers Division representative to the House of Delegates, spoke in favor of the resolution. She contended that “making the decision to place your loved one, a vulnerable loved one, into a nursing home is a difficult decision in even the best of circumstances.”</w:t>
            </w:r>
          </w:p>
          <w:p w14:paraId="5F4A8354" w14:textId="77777777" w:rsidR="007824C1" w:rsidRPr="007824C1" w:rsidRDefault="007824C1" w:rsidP="007824C1">
            <w:pPr>
              <w:pStyle w:val="ListParagraph"/>
              <w:ind w:left="360"/>
              <w:rPr>
                <w:color w:val="000000" w:themeColor="text1"/>
              </w:rPr>
            </w:pPr>
            <w:r w:rsidRPr="007824C1">
              <w:rPr>
                <w:color w:val="000000" w:themeColor="text1"/>
              </w:rPr>
              <w:t>Arkfeld, who is also a past chair of the Commission on Law and Aging and the Senior Lawyers Division, continued: “So wouldn’t you want to know who owns the nursing home? Who really manages the nursing home? Who really controls the decisions, the care decisions, that are going to be made?”</w:t>
            </w:r>
          </w:p>
          <w:p w14:paraId="4F1292FC" w14:textId="77777777" w:rsidR="007824C1" w:rsidRPr="007824C1" w:rsidRDefault="007824C1" w:rsidP="007824C1">
            <w:pPr>
              <w:pStyle w:val="ListParagraph"/>
              <w:ind w:left="360"/>
              <w:rPr>
                <w:b/>
                <w:bCs/>
                <w:color w:val="000000" w:themeColor="text1"/>
              </w:rPr>
            </w:pPr>
            <w:r w:rsidRPr="007824C1">
              <w:rPr>
                <w:b/>
                <w:bCs/>
                <w:color w:val="000000" w:themeColor="text1"/>
              </w:rPr>
              <w:t>According to a Kaiser Family Foundation study, which is cited in the report that accompanies the resolution, 69% of nursing homes were owned by for-profit companies in 2016. In the same year, 24% operated as nonprofit facilities, while 7% were government-owned.</w:t>
            </w:r>
          </w:p>
          <w:p w14:paraId="3822DE89" w14:textId="77777777" w:rsidR="007824C1" w:rsidRPr="007824C1" w:rsidRDefault="007824C1" w:rsidP="007824C1">
            <w:pPr>
              <w:pStyle w:val="ListParagraph"/>
              <w:ind w:left="360"/>
              <w:rPr>
                <w:color w:val="000000" w:themeColor="text1"/>
              </w:rPr>
            </w:pPr>
            <w:r w:rsidRPr="007824C1">
              <w:rPr>
                <w:color w:val="000000" w:themeColor="text1"/>
              </w:rPr>
              <w:t>The study additionally shows that more than half of nursing homes were owned or leased by corporate chains with two or more facilities.</w:t>
            </w:r>
          </w:p>
          <w:p w14:paraId="5D3305E1" w14:textId="08734F5B" w:rsidR="007824C1" w:rsidRPr="007824C1" w:rsidRDefault="007824C1" w:rsidP="007824C1">
            <w:pPr>
              <w:pStyle w:val="ListParagraph"/>
              <w:ind w:left="360"/>
              <w:rPr>
                <w:color w:val="000000" w:themeColor="text1"/>
              </w:rPr>
            </w:pPr>
            <w:r w:rsidRPr="007824C1">
              <w:rPr>
                <w:color w:val="000000" w:themeColor="text1"/>
              </w:rPr>
              <w:t xml:space="preserve">“Unfortunately, the pandemic has demonstrated to us, often quite painfully, how tenuous the care and safety of our loved ones can be in nursing homes,” Arkfeld added. “These increasingly complex structures with their disassembly of nursing home ownership and operations </w:t>
            </w:r>
            <w:r w:rsidR="00F46224" w:rsidRPr="007824C1">
              <w:rPr>
                <w:color w:val="000000" w:themeColor="text1"/>
              </w:rPr>
              <w:t>have</w:t>
            </w:r>
            <w:r w:rsidRPr="007824C1">
              <w:rPr>
                <w:color w:val="000000" w:themeColor="text1"/>
              </w:rPr>
              <w:t xml:space="preserve"> been shown to have a negative effect on a broad array of quality measures.”</w:t>
            </w:r>
          </w:p>
          <w:p w14:paraId="77C69443" w14:textId="3D149C65" w:rsidR="007824C1" w:rsidRPr="007824C1" w:rsidRDefault="007824C1" w:rsidP="007824C1">
            <w:pPr>
              <w:pStyle w:val="ListParagraph"/>
              <w:ind w:left="360"/>
              <w:rPr>
                <w:color w:val="000000" w:themeColor="text1"/>
              </w:rPr>
            </w:pPr>
            <w:r w:rsidRPr="007824C1">
              <w:rPr>
                <w:color w:val="000000" w:themeColor="text1"/>
              </w:rPr>
              <w:t xml:space="preserve">In November 2019, Sen. Elizabeth Warren, a Democrat from Massachusetts, and two other legislators sent letters to the Carlyle Group, Formation Capital, Fillmore Capital </w:t>
            </w:r>
            <w:r w:rsidR="00F46224" w:rsidRPr="007824C1">
              <w:rPr>
                <w:color w:val="000000" w:themeColor="text1"/>
              </w:rPr>
              <w:t>Partners,</w:t>
            </w:r>
            <w:r w:rsidRPr="007824C1">
              <w:rPr>
                <w:color w:val="000000" w:themeColor="text1"/>
              </w:rPr>
              <w:t xml:space="preserve"> and Warburg Pincus, which have holdings in the nursing home industry. They also told the four private equity firms they had concerns about their interests in large for-profit chains and requested more information about their investments.</w:t>
            </w:r>
          </w:p>
          <w:p w14:paraId="4C4ADBBE" w14:textId="77777777" w:rsidR="007824C1" w:rsidRDefault="007824C1" w:rsidP="007824C1">
            <w:pPr>
              <w:pStyle w:val="ListParagraph"/>
              <w:ind w:left="360"/>
              <w:rPr>
                <w:color w:val="000000" w:themeColor="text1"/>
              </w:rPr>
            </w:pPr>
            <w:r w:rsidRPr="007824C1">
              <w:rPr>
                <w:color w:val="000000" w:themeColor="text1"/>
              </w:rPr>
              <w:t>Resolution 601 additionally urges state and territorial legislatures and regulatory agencies to make proposed changes in the ownership and management of nursing homes more transparent by implementing public comment periods or other processes prior to transactions.</w:t>
            </w:r>
          </w:p>
          <w:p w14:paraId="4C8E7AE2" w14:textId="7DD42C8B" w:rsidR="00823688" w:rsidRPr="00E40CDA" w:rsidRDefault="00823688" w:rsidP="007824C1">
            <w:pPr>
              <w:pStyle w:val="ListParagraph"/>
              <w:ind w:left="360"/>
              <w:rPr>
                <w:color w:val="000000" w:themeColor="text1"/>
              </w:rPr>
            </w:pPr>
            <w:hyperlink r:id="rId61" w:history="1">
              <w:r w:rsidRPr="00C76ECA">
                <w:rPr>
                  <w:rStyle w:val="Hyperlink"/>
                </w:rPr>
                <w:t>https://tinyurl.com/ABAResolutions</w:t>
              </w:r>
            </w:hyperlink>
            <w:r>
              <w:rPr>
                <w:color w:val="000000" w:themeColor="text1"/>
              </w:rPr>
              <w:t xml:space="preserve"> </w:t>
            </w:r>
          </w:p>
        </w:tc>
      </w:tr>
      <w:tr w:rsidR="004205BD" w14:paraId="01445D3B" w14:textId="77777777" w:rsidTr="00B74480">
        <w:trPr>
          <w:trHeight w:val="350"/>
        </w:trPr>
        <w:tc>
          <w:tcPr>
            <w:tcW w:w="2964" w:type="dxa"/>
          </w:tcPr>
          <w:p w14:paraId="4D108DE9" w14:textId="2835DB8B" w:rsidR="004205BD" w:rsidRDefault="004205BD" w:rsidP="00C57390">
            <w:pPr>
              <w:rPr>
                <w:sz w:val="24"/>
                <w:szCs w:val="24"/>
              </w:rPr>
            </w:pPr>
            <w:r>
              <w:rPr>
                <w:sz w:val="24"/>
                <w:szCs w:val="24"/>
              </w:rPr>
              <w:t>Home and Community Based Services</w:t>
            </w:r>
          </w:p>
        </w:tc>
        <w:tc>
          <w:tcPr>
            <w:tcW w:w="8052" w:type="dxa"/>
            <w:gridSpan w:val="3"/>
          </w:tcPr>
          <w:p w14:paraId="1CB038BD" w14:textId="7D46F649" w:rsidR="004205BD" w:rsidRDefault="004205BD" w:rsidP="00921A79">
            <w:pPr>
              <w:pStyle w:val="ListParagraph"/>
              <w:numPr>
                <w:ilvl w:val="0"/>
                <w:numId w:val="1"/>
              </w:numPr>
              <w:rPr>
                <w:b/>
                <w:bCs/>
                <w:color w:val="000000" w:themeColor="text1"/>
              </w:rPr>
            </w:pPr>
            <w:r w:rsidRPr="004205BD">
              <w:rPr>
                <w:b/>
                <w:bCs/>
                <w:color w:val="000000" w:themeColor="text1"/>
              </w:rPr>
              <w:t>Leonard Davis Institute of Health Economics (University of Pennsylvania)</w:t>
            </w:r>
          </w:p>
          <w:p w14:paraId="266337F2" w14:textId="511382FA" w:rsidR="004205BD" w:rsidRDefault="004205BD" w:rsidP="004205BD">
            <w:pPr>
              <w:pStyle w:val="ListParagraph"/>
              <w:ind w:left="360"/>
              <w:rPr>
                <w:color w:val="000000" w:themeColor="text1"/>
              </w:rPr>
            </w:pPr>
            <w:r>
              <w:rPr>
                <w:color w:val="000000" w:themeColor="text1"/>
              </w:rPr>
              <w:t>April 12, 2022</w:t>
            </w:r>
          </w:p>
          <w:p w14:paraId="458A68D2" w14:textId="77777777" w:rsidR="004205BD" w:rsidRPr="004205BD" w:rsidRDefault="004205BD" w:rsidP="004205BD">
            <w:pPr>
              <w:pStyle w:val="ListParagraph"/>
              <w:ind w:left="360"/>
              <w:rPr>
                <w:i/>
                <w:iCs/>
                <w:color w:val="000000" w:themeColor="text1"/>
              </w:rPr>
            </w:pPr>
            <w:r w:rsidRPr="004205BD">
              <w:rPr>
                <w:i/>
                <w:iCs/>
                <w:color w:val="000000" w:themeColor="text1"/>
              </w:rPr>
              <w:t>Leveraging Comprehensive, Community-Based Care Programs To Improve Care for Black and Latino Older Adults</w:t>
            </w:r>
          </w:p>
          <w:p w14:paraId="74948BDB" w14:textId="1066E90D" w:rsidR="004205BD" w:rsidRPr="004205BD" w:rsidRDefault="004205BD" w:rsidP="004205BD">
            <w:pPr>
              <w:pStyle w:val="ListParagraph"/>
              <w:ind w:left="360"/>
              <w:rPr>
                <w:color w:val="000000" w:themeColor="text1"/>
              </w:rPr>
            </w:pPr>
            <w:r w:rsidRPr="004205BD">
              <w:rPr>
                <w:color w:val="000000" w:themeColor="text1"/>
              </w:rPr>
              <w:t xml:space="preserve">The Program of All-Inclusive Care </w:t>
            </w:r>
            <w:r w:rsidR="00F46224" w:rsidRPr="004205BD">
              <w:rPr>
                <w:color w:val="000000" w:themeColor="text1"/>
              </w:rPr>
              <w:t>for</w:t>
            </w:r>
            <w:r w:rsidRPr="004205BD">
              <w:rPr>
                <w:color w:val="000000" w:themeColor="text1"/>
              </w:rPr>
              <w:t xml:space="preserve"> the Elderly (PACE) Model Provides More Equitable Health Care While Helping Keep People in Their Communities</w:t>
            </w:r>
          </w:p>
          <w:p w14:paraId="2D4CFB07" w14:textId="682FDBE9" w:rsidR="004205BD" w:rsidRDefault="00973387" w:rsidP="004205BD">
            <w:pPr>
              <w:pStyle w:val="ListParagraph"/>
              <w:ind w:left="360"/>
              <w:rPr>
                <w:color w:val="000000" w:themeColor="text1"/>
              </w:rPr>
            </w:pPr>
            <w:r w:rsidRPr="00973387">
              <w:rPr>
                <w:color w:val="000000" w:themeColor="text1"/>
              </w:rPr>
              <w:t>Many older adults who qualify for Medicaid, are 55 years of age and older, and live with disabilities have the cost-free option of enrolling in a so-called PACE program. Short for the Program of all-Inclusive Care for the Elderly, PACE offers community-based care and services to nursing home-eligible older adults so that they can continue to live in their communities. Individuals enrolled in PACE receive comprehensive, coordinated health and social services, including prescription drugs, doctor care, transportation, home care, check-ups, and hospital visits and nursing home stays when necessary.</w:t>
            </w:r>
          </w:p>
          <w:p w14:paraId="5AD6B7AC" w14:textId="77777777" w:rsidR="00973387" w:rsidRPr="00973387" w:rsidRDefault="00973387" w:rsidP="00973387">
            <w:pPr>
              <w:pStyle w:val="ListParagraph"/>
              <w:ind w:left="360"/>
              <w:rPr>
                <w:color w:val="000000" w:themeColor="text1"/>
              </w:rPr>
            </w:pPr>
            <w:r w:rsidRPr="00973387">
              <w:rPr>
                <w:color w:val="000000" w:themeColor="text1"/>
              </w:rPr>
              <w:t xml:space="preserve">PACE isn’t available everywhere, but its availability is expanding (~55,000 enrollees in 144 programs across 30 states). In areas where it’s an option, enrollment in PACE has numerous benefits. As intended, most individuals who opt into the program are able to live safely in their communities and stay out of nursing homes. </w:t>
            </w:r>
            <w:hyperlink r:id="rId62" w:tgtFrame="_blank" w:history="1">
              <w:r w:rsidRPr="00973387">
                <w:rPr>
                  <w:rStyle w:val="Hyperlink"/>
                </w:rPr>
                <w:t>Studies</w:t>
              </w:r>
            </w:hyperlink>
            <w:r w:rsidRPr="00973387">
              <w:rPr>
                <w:color w:val="000000" w:themeColor="text1"/>
              </w:rPr>
              <w:t xml:space="preserve"> have shown that, compared to individuals who opt out of a PACE program, those who choose PACE not only have fewer and shorter nursing home stays, but also decreased rates of hospitalization, greater overall survival, lower rates of depression, and increased social interaction.</w:t>
            </w:r>
          </w:p>
          <w:p w14:paraId="7A512FED" w14:textId="2CBAB352" w:rsidR="00973387" w:rsidRPr="00973387" w:rsidRDefault="00973387" w:rsidP="00973387">
            <w:pPr>
              <w:pStyle w:val="ListParagraph"/>
              <w:ind w:left="360"/>
              <w:rPr>
                <w:color w:val="000000" w:themeColor="text1"/>
              </w:rPr>
            </w:pPr>
            <w:r w:rsidRPr="00973387">
              <w:rPr>
                <w:color w:val="000000" w:themeColor="text1"/>
              </w:rPr>
              <w:t>What enables PACE programs to consistently deliver high quality, equitable care to older adults? The answer: it’s the payment model. PACE programs offer a comprehensive, coordinated set of health and social services that enable nursing home-eligible older adults to continue to live in their communities. To achieve this goal, PACE programs receive monthly payments from Medicare and Medicaid to cover the entirety of the care for each member, enabling a focus on prevention of costly and often avoidable hospitalizations and nursing home admissions</w:t>
            </w:r>
            <w:r w:rsidR="00F46224" w:rsidRPr="00973387">
              <w:rPr>
                <w:color w:val="000000" w:themeColor="text1"/>
              </w:rPr>
              <w:t xml:space="preserve">. </w:t>
            </w:r>
          </w:p>
          <w:p w14:paraId="0F210834" w14:textId="69A9582F" w:rsidR="004205BD" w:rsidRPr="00E40CDA" w:rsidRDefault="00973387" w:rsidP="004205BD">
            <w:pPr>
              <w:pStyle w:val="ListParagraph"/>
              <w:ind w:left="360"/>
              <w:rPr>
                <w:color w:val="000000" w:themeColor="text1"/>
              </w:rPr>
            </w:pPr>
            <w:hyperlink r:id="rId63" w:history="1">
              <w:r w:rsidRPr="00C76ECA">
                <w:rPr>
                  <w:rStyle w:val="Hyperlink"/>
                </w:rPr>
                <w:t>https://tinyurl.com/LeveragingCommunityCare</w:t>
              </w:r>
            </w:hyperlink>
            <w:r>
              <w:rPr>
                <w:color w:val="000000" w:themeColor="text1"/>
              </w:rPr>
              <w:t xml:space="preserve"> </w:t>
            </w:r>
          </w:p>
        </w:tc>
      </w:tr>
      <w:tr w:rsidR="00C57390" w14:paraId="429C8A4D" w14:textId="77777777" w:rsidTr="00B74480">
        <w:tc>
          <w:tcPr>
            <w:tcW w:w="2964" w:type="dxa"/>
          </w:tcPr>
          <w:p w14:paraId="1E0DB377" w14:textId="0D83A04D" w:rsidR="00C57390" w:rsidRDefault="00C57390" w:rsidP="00C57390">
            <w:pPr>
              <w:rPr>
                <w:sz w:val="24"/>
                <w:szCs w:val="24"/>
              </w:rPr>
            </w:pPr>
            <w:r>
              <w:rPr>
                <w:sz w:val="24"/>
                <w:szCs w:val="24"/>
              </w:rPr>
              <w:t>Covid-19</w:t>
            </w:r>
          </w:p>
        </w:tc>
        <w:tc>
          <w:tcPr>
            <w:tcW w:w="8052" w:type="dxa"/>
            <w:gridSpan w:val="3"/>
          </w:tcPr>
          <w:p w14:paraId="6BCDB4F6" w14:textId="77777777" w:rsidR="00A12358" w:rsidRPr="00031C9A" w:rsidRDefault="00031C9A" w:rsidP="00921A79">
            <w:pPr>
              <w:pStyle w:val="ListParagraph"/>
              <w:numPr>
                <w:ilvl w:val="0"/>
                <w:numId w:val="1"/>
              </w:numPr>
            </w:pPr>
            <w:r>
              <w:rPr>
                <w:b/>
                <w:bCs/>
              </w:rPr>
              <w:t>*New York Times</w:t>
            </w:r>
          </w:p>
          <w:p w14:paraId="692DD7C9" w14:textId="77777777" w:rsidR="00031C9A" w:rsidRDefault="00031C9A" w:rsidP="00031C9A">
            <w:pPr>
              <w:pStyle w:val="ListParagraph"/>
              <w:ind w:left="360"/>
            </w:pPr>
            <w:r>
              <w:t>April 27, 2022</w:t>
            </w:r>
          </w:p>
          <w:p w14:paraId="1B22762D" w14:textId="77777777" w:rsidR="00031C9A" w:rsidRDefault="00031C9A" w:rsidP="00031C9A">
            <w:pPr>
              <w:pStyle w:val="ListParagraph"/>
              <w:ind w:left="360"/>
              <w:rPr>
                <w:i/>
                <w:iCs/>
              </w:rPr>
            </w:pPr>
            <w:r w:rsidRPr="00031C9A">
              <w:rPr>
                <w:i/>
                <w:iCs/>
              </w:rPr>
              <w:t>The new White House Covid czar says avoiding all virus infections isn’t the goal of U.S. pandemic policy.</w:t>
            </w:r>
          </w:p>
          <w:p w14:paraId="4B4AC799" w14:textId="77777777" w:rsidR="00031C9A" w:rsidRDefault="00031C9A" w:rsidP="00031C9A">
            <w:pPr>
              <w:pStyle w:val="ListParagraph"/>
              <w:ind w:left="360"/>
            </w:pPr>
            <w:r>
              <w:t>[</w:t>
            </w:r>
            <w:r w:rsidRPr="00031C9A">
              <w:t>Dr. Ashish K. Jha, the White House’s new Covid-19 coordinator,</w:t>
            </w:r>
            <w:r>
              <w:t>]</w:t>
            </w:r>
            <w:r w:rsidRPr="00031C9A">
              <w:t xml:space="preserve"> warned that “we are going to see cases go up and go down during this pandemic as we head into the weeks, months and years ahead.” The more important reflections of progress, he said, would be whether health care systems are strained, and whether people are hospitalized with and dying from Covid-19.</w:t>
            </w:r>
          </w:p>
          <w:p w14:paraId="0EAA9ED8" w14:textId="357D65C8" w:rsidR="00031C9A" w:rsidRPr="00031C9A" w:rsidRDefault="000F3FDF" w:rsidP="00031C9A">
            <w:pPr>
              <w:pStyle w:val="ListParagraph"/>
              <w:ind w:left="360"/>
            </w:pPr>
            <w:hyperlink r:id="rId64" w:history="1">
              <w:r w:rsidRPr="00C76ECA">
                <w:rPr>
                  <w:rStyle w:val="Hyperlink"/>
                </w:rPr>
                <w:t>https://tinyurl.com/WHCovidCzarSays</w:t>
              </w:r>
            </w:hyperlink>
            <w:r>
              <w:t xml:space="preserve"> </w:t>
            </w:r>
          </w:p>
        </w:tc>
      </w:tr>
      <w:tr w:rsidR="00EB6A8A" w14:paraId="0B17C598" w14:textId="77777777" w:rsidTr="00B74480">
        <w:tc>
          <w:tcPr>
            <w:tcW w:w="2964" w:type="dxa"/>
          </w:tcPr>
          <w:p w14:paraId="3540CBFA" w14:textId="13927E8F" w:rsidR="00EB6A8A" w:rsidRDefault="00EB6A8A" w:rsidP="00C57390">
            <w:pPr>
              <w:rPr>
                <w:sz w:val="24"/>
                <w:szCs w:val="24"/>
              </w:rPr>
            </w:pPr>
            <w:r>
              <w:rPr>
                <w:sz w:val="24"/>
                <w:szCs w:val="24"/>
              </w:rPr>
              <w:t>Long Covid-19</w:t>
            </w:r>
          </w:p>
        </w:tc>
        <w:tc>
          <w:tcPr>
            <w:tcW w:w="8052" w:type="dxa"/>
            <w:gridSpan w:val="3"/>
          </w:tcPr>
          <w:p w14:paraId="6889A232" w14:textId="760DEEC4" w:rsidR="00EB6A8A" w:rsidRPr="00EB6A8A" w:rsidRDefault="00EB6A8A" w:rsidP="00921A79">
            <w:pPr>
              <w:pStyle w:val="ListParagraph"/>
              <w:numPr>
                <w:ilvl w:val="0"/>
                <w:numId w:val="1"/>
              </w:numPr>
            </w:pPr>
            <w:r>
              <w:rPr>
                <w:b/>
                <w:bCs/>
              </w:rPr>
              <w:t>The Economist</w:t>
            </w:r>
          </w:p>
          <w:p w14:paraId="0F8DC599" w14:textId="5BFB7287" w:rsidR="00EB6A8A" w:rsidRDefault="00EB6A8A" w:rsidP="00EB6A8A">
            <w:pPr>
              <w:pStyle w:val="ListParagraph"/>
              <w:ind w:left="360"/>
            </w:pPr>
            <w:r>
              <w:t>April 27, 2022</w:t>
            </w:r>
          </w:p>
          <w:p w14:paraId="5E58A6B0" w14:textId="77777777" w:rsidR="009418A4" w:rsidRPr="009418A4" w:rsidRDefault="009418A4" w:rsidP="009418A4">
            <w:pPr>
              <w:pStyle w:val="ListParagraph"/>
              <w:ind w:left="360"/>
              <w:rPr>
                <w:i/>
                <w:iCs/>
              </w:rPr>
            </w:pPr>
            <w:r w:rsidRPr="009418A4">
              <w:rPr>
                <w:i/>
                <w:iCs/>
              </w:rPr>
              <w:t>What we know—and do not know—about long covid</w:t>
            </w:r>
          </w:p>
          <w:p w14:paraId="15AE78B8" w14:textId="2D86D242" w:rsidR="009418A4" w:rsidRPr="009418A4" w:rsidRDefault="009418A4" w:rsidP="009418A4">
            <w:pPr>
              <w:pStyle w:val="ListParagraph"/>
              <w:ind w:left="360"/>
            </w:pPr>
            <w:r w:rsidRPr="009418A4">
              <w:t>The syndrome appears to be widespread but is little understood</w:t>
            </w:r>
            <w:r>
              <w:t>.</w:t>
            </w:r>
          </w:p>
          <w:p w14:paraId="09A457A8" w14:textId="1BDA02EA" w:rsidR="009418A4" w:rsidRDefault="009418A4" w:rsidP="009418A4">
            <w:pPr>
              <w:pStyle w:val="ListParagraph"/>
              <w:ind w:left="360"/>
            </w:pPr>
            <w:r>
              <w:t>M</w:t>
            </w:r>
            <w:r>
              <w:t>ore than</w:t>
            </w:r>
            <w:r>
              <w:t xml:space="preserve"> two years since the start of the covid-19 pandemic, scientists have learned a lot about how the SARS-CoV-2 virus affects the body. But the symptoms and complications known as “long covid” are far less understood. America’s Centres for Disease Control and Prevention (CDC) defines long covid as the continuation of symptoms for at least four weeks after infection. The World Health Organisation says it usually occurs three months after the onset of the virus and lasts for at least two months. Fatigue, shortness of breath and brain fog are common features. There is little consensus on how to treat it. What is long covid?</w:t>
            </w:r>
          </w:p>
          <w:p w14:paraId="58657EBB" w14:textId="643B34DB" w:rsidR="00EB6A8A" w:rsidRPr="00EB6A8A" w:rsidRDefault="009418A4" w:rsidP="009418A4">
            <w:pPr>
              <w:pStyle w:val="ListParagraph"/>
              <w:ind w:left="360"/>
            </w:pPr>
            <w:r>
              <w:t>The prevalence of long covid is hard to calculate and some early reports gave inflated estimates. The CDC believes one in ten Americans will develop long-covid symptoms more than a month after infection. Britain’s Office for National Statistics (ONS) estimates that 1.7m people, or 2.7% of the population, were experiencing self-reported long covid as of March 5th. Of those, 1.1m found their ability to undertake day-to-day activities seriously curtailed. Most experienced fatigue, a third had shortness of breath, and almost a quarter reported muscle aches. The condition was most common in women, those aged 35 to 49 and in people living in poor areas. Those employed in social care, education or health care were also more likely to report symptoms.</w:t>
            </w:r>
          </w:p>
          <w:p w14:paraId="400D57B2" w14:textId="77777777" w:rsidR="009418A4" w:rsidRPr="009418A4" w:rsidRDefault="009418A4" w:rsidP="009418A4">
            <w:pPr>
              <w:pStyle w:val="ListParagraph"/>
              <w:ind w:left="360"/>
            </w:pPr>
            <w:r w:rsidRPr="009418A4">
              <w:t>But there are problems with even these careful estimates. Fatigue and muscle ache could be caused by a number of other conditions. An earlier ONS study found that 5% of people infected with covid had at least one of 12 common symptoms 12 to 16 weeks after infection; 3.4% of a control group who had not been infected also reported one of these symptoms.</w:t>
            </w:r>
          </w:p>
          <w:p w14:paraId="5AEA1A62" w14:textId="77777777" w:rsidR="009418A4" w:rsidRPr="009418A4" w:rsidRDefault="009418A4" w:rsidP="009418A4">
            <w:pPr>
              <w:pStyle w:val="ListParagraph"/>
              <w:ind w:left="360"/>
            </w:pPr>
            <w:r w:rsidRPr="009418A4">
              <w:t>Confusingly, long covid may actually be a collection of quite different syndromes.</w:t>
            </w:r>
          </w:p>
          <w:p w14:paraId="11DDF54A" w14:textId="12745319" w:rsidR="00EB6A8A" w:rsidRPr="00A377ED" w:rsidRDefault="009418A4" w:rsidP="00EB6A8A">
            <w:pPr>
              <w:pStyle w:val="ListParagraph"/>
              <w:ind w:left="360"/>
            </w:pPr>
            <w:hyperlink r:id="rId65" w:history="1">
              <w:r w:rsidRPr="00C76ECA">
                <w:rPr>
                  <w:rStyle w:val="Hyperlink"/>
                </w:rPr>
                <w:t>https://tinyurl.com/AboutLongCovid</w:t>
              </w:r>
            </w:hyperlink>
            <w:r>
              <w:t xml:space="preserve"> </w:t>
            </w:r>
          </w:p>
        </w:tc>
      </w:tr>
      <w:tr w:rsidR="008C1272" w14:paraId="26563285" w14:textId="77777777" w:rsidTr="00B74480">
        <w:trPr>
          <w:trHeight w:val="359"/>
        </w:trPr>
        <w:tc>
          <w:tcPr>
            <w:tcW w:w="2964" w:type="dxa"/>
          </w:tcPr>
          <w:p w14:paraId="09CB6CF0" w14:textId="43962193" w:rsidR="008C1272" w:rsidRDefault="008C1272" w:rsidP="00C57390">
            <w:pPr>
              <w:rPr>
                <w:sz w:val="24"/>
                <w:szCs w:val="24"/>
              </w:rPr>
            </w:pPr>
            <w:r>
              <w:rPr>
                <w:sz w:val="24"/>
                <w:szCs w:val="24"/>
              </w:rPr>
              <w:t>Longevity</w:t>
            </w:r>
          </w:p>
        </w:tc>
        <w:tc>
          <w:tcPr>
            <w:tcW w:w="8052" w:type="dxa"/>
            <w:gridSpan w:val="3"/>
          </w:tcPr>
          <w:p w14:paraId="3DC3293C" w14:textId="10E9BEEE" w:rsidR="00F52F60" w:rsidRPr="00F52F60" w:rsidRDefault="00F52F60" w:rsidP="00921A79">
            <w:pPr>
              <w:pStyle w:val="ListParagraph"/>
              <w:numPr>
                <w:ilvl w:val="0"/>
                <w:numId w:val="1"/>
              </w:numPr>
              <w:rPr>
                <w:color w:val="000000" w:themeColor="text1"/>
              </w:rPr>
            </w:pPr>
            <w:r>
              <w:rPr>
                <w:b/>
                <w:bCs/>
                <w:color w:val="000000" w:themeColor="text1"/>
              </w:rPr>
              <w:t>AP News</w:t>
            </w:r>
          </w:p>
          <w:p w14:paraId="724E57B8" w14:textId="0E160CD0" w:rsidR="00F52F60" w:rsidRDefault="00F52F60" w:rsidP="00F52F60">
            <w:pPr>
              <w:pStyle w:val="ListParagraph"/>
              <w:ind w:left="360"/>
              <w:rPr>
                <w:color w:val="000000" w:themeColor="text1"/>
              </w:rPr>
            </w:pPr>
            <w:r>
              <w:rPr>
                <w:color w:val="000000" w:themeColor="text1"/>
              </w:rPr>
              <w:t>April 27, 2022</w:t>
            </w:r>
          </w:p>
          <w:p w14:paraId="7EF64B98" w14:textId="5724F1DF" w:rsidR="00F52F60" w:rsidRDefault="00F52F60" w:rsidP="00F52F60">
            <w:pPr>
              <w:pStyle w:val="ListParagraph"/>
              <w:ind w:left="360"/>
              <w:rPr>
                <w:i/>
                <w:iCs/>
                <w:color w:val="000000" w:themeColor="text1"/>
              </w:rPr>
            </w:pPr>
            <w:r w:rsidRPr="00F52F60">
              <w:rPr>
                <w:i/>
                <w:iCs/>
                <w:color w:val="000000" w:themeColor="text1"/>
              </w:rPr>
              <w:t>Older people fret less about aging in place: AP-NORC Poll</w:t>
            </w:r>
          </w:p>
          <w:p w14:paraId="19137208" w14:textId="77777777" w:rsidR="00F52F60" w:rsidRPr="00F52F60" w:rsidRDefault="00F52F60" w:rsidP="00F52F60">
            <w:pPr>
              <w:pStyle w:val="ListParagraph"/>
              <w:ind w:left="360"/>
              <w:rPr>
                <w:color w:val="000000" w:themeColor="text1"/>
              </w:rPr>
            </w:pPr>
            <w:r w:rsidRPr="00F52F60">
              <w:rPr>
                <w:color w:val="000000" w:themeColor="text1"/>
              </w:rPr>
              <w:t>The older you are, the less you fret about aging in your own home or community.</w:t>
            </w:r>
          </w:p>
          <w:p w14:paraId="1A0A5EB2" w14:textId="77777777" w:rsidR="00F52F60" w:rsidRPr="00F52F60" w:rsidRDefault="00F52F60" w:rsidP="00F52F60">
            <w:pPr>
              <w:pStyle w:val="ListParagraph"/>
              <w:ind w:left="360"/>
              <w:rPr>
                <w:color w:val="000000" w:themeColor="text1"/>
              </w:rPr>
            </w:pPr>
            <w:r w:rsidRPr="00F52F60">
              <w:rPr>
                <w:color w:val="000000" w:themeColor="text1"/>
              </w:rPr>
              <w:t xml:space="preserve">That’s a key insight from a new </w:t>
            </w:r>
            <w:hyperlink r:id="rId66" w:tgtFrame="_blank" w:history="1">
              <w:r w:rsidRPr="00F52F60">
                <w:rPr>
                  <w:rStyle w:val="Hyperlink"/>
                </w:rPr>
                <w:t>Associated Press-NORC Center for Public Affairs Research</w:t>
              </w:r>
            </w:hyperlink>
            <w:r w:rsidRPr="00F52F60">
              <w:rPr>
                <w:color w:val="000000" w:themeColor="text1"/>
              </w:rPr>
              <w:t xml:space="preserve"> poll, which found that U.S. adults ages 65 or older feel much better prepared to “age in place” than those 50-64, who are mostly still in the final stretches of their working years.</w:t>
            </w:r>
          </w:p>
          <w:p w14:paraId="1ADF9893" w14:textId="77777777" w:rsidR="00F52F60" w:rsidRPr="00F52F60" w:rsidRDefault="00F52F60" w:rsidP="00F52F60">
            <w:pPr>
              <w:pStyle w:val="ListParagraph"/>
              <w:ind w:left="360"/>
              <w:rPr>
                <w:color w:val="000000" w:themeColor="text1"/>
              </w:rPr>
            </w:pPr>
            <w:r w:rsidRPr="00F52F60">
              <w:rPr>
                <w:color w:val="000000" w:themeColor="text1"/>
              </w:rPr>
              <w:t xml:space="preserve">The poll also documented greater insecurity around aging in place for older Black and Latino Americans, the likely result of a deep-rooted </w:t>
            </w:r>
            <w:hyperlink r:id="rId67" w:history="1">
              <w:r w:rsidRPr="00F52F60">
                <w:rPr>
                  <w:rStyle w:val="Hyperlink"/>
                </w:rPr>
                <w:t>wealth gap</w:t>
              </w:r>
            </w:hyperlink>
            <w:r w:rsidRPr="00F52F60">
              <w:rPr>
                <w:color w:val="000000" w:themeColor="text1"/>
              </w:rPr>
              <w:t xml:space="preserve"> that markedly favors white people.</w:t>
            </w:r>
          </w:p>
          <w:p w14:paraId="3F5FE69B" w14:textId="3210F094" w:rsidR="00F52F60" w:rsidRPr="00F52F60" w:rsidRDefault="00984834" w:rsidP="00F52F60">
            <w:pPr>
              <w:pStyle w:val="ListParagraph"/>
              <w:ind w:left="360"/>
              <w:rPr>
                <w:color w:val="000000" w:themeColor="text1"/>
              </w:rPr>
            </w:pPr>
            <w:hyperlink r:id="rId68" w:history="1">
              <w:r w:rsidRPr="00C76ECA">
                <w:rPr>
                  <w:rStyle w:val="Hyperlink"/>
                </w:rPr>
                <w:t>https://tinyurl.com/OlderPeopleFretLess</w:t>
              </w:r>
            </w:hyperlink>
            <w:r>
              <w:rPr>
                <w:color w:val="000000" w:themeColor="text1"/>
              </w:rPr>
              <w:t xml:space="preserve"> </w:t>
            </w:r>
          </w:p>
          <w:p w14:paraId="5F761C5F" w14:textId="2A19E06B" w:rsidR="008C1272" w:rsidRPr="008C1272" w:rsidRDefault="008C1272" w:rsidP="00921A79">
            <w:pPr>
              <w:pStyle w:val="ListParagraph"/>
              <w:numPr>
                <w:ilvl w:val="0"/>
                <w:numId w:val="1"/>
              </w:numPr>
              <w:rPr>
                <w:color w:val="000000" w:themeColor="text1"/>
              </w:rPr>
            </w:pPr>
            <w:r>
              <w:rPr>
                <w:b/>
                <w:bCs/>
                <w:color w:val="000000" w:themeColor="text1"/>
              </w:rPr>
              <w:t>The World (NPR Podcast)</w:t>
            </w:r>
          </w:p>
          <w:p w14:paraId="4563798F" w14:textId="77777777" w:rsidR="008C1272" w:rsidRDefault="008C1272" w:rsidP="008C1272">
            <w:pPr>
              <w:pStyle w:val="ListParagraph"/>
              <w:ind w:left="360"/>
              <w:rPr>
                <w:color w:val="000000" w:themeColor="text1"/>
              </w:rPr>
            </w:pPr>
            <w:r>
              <w:rPr>
                <w:color w:val="000000" w:themeColor="text1"/>
              </w:rPr>
              <w:t>April 26, 2022</w:t>
            </w:r>
          </w:p>
          <w:p w14:paraId="7EBFBD4D" w14:textId="77777777" w:rsidR="008C1272" w:rsidRDefault="008C1272" w:rsidP="008C1272">
            <w:pPr>
              <w:pStyle w:val="ListParagraph"/>
              <w:ind w:left="360"/>
              <w:rPr>
                <w:i/>
                <w:iCs/>
                <w:color w:val="000000" w:themeColor="text1"/>
              </w:rPr>
            </w:pPr>
            <w:r w:rsidRPr="008C1272">
              <w:rPr>
                <w:i/>
                <w:iCs/>
                <w:color w:val="000000" w:themeColor="text1"/>
              </w:rPr>
              <w:t xml:space="preserve">The oldest-known person in the world, Kane Tanaka of Japan, has died at the age of 119. </w:t>
            </w:r>
          </w:p>
          <w:p w14:paraId="2A5ADC07" w14:textId="77777777" w:rsidR="008C1272" w:rsidRDefault="008C1272" w:rsidP="008C1272">
            <w:pPr>
              <w:pStyle w:val="ListParagraph"/>
              <w:ind w:left="360"/>
              <w:rPr>
                <w:color w:val="000000" w:themeColor="text1"/>
              </w:rPr>
            </w:pPr>
            <w:r w:rsidRPr="008C1272">
              <w:rPr>
                <w:color w:val="000000" w:themeColor="text1"/>
              </w:rPr>
              <w:t>Host Marco Werman discusses her longevity and the lives of other supercentenarians with Thomas Perls, a professor at Boston University School of Medicine and founder of the New England Centenarian Study.</w:t>
            </w:r>
          </w:p>
          <w:p w14:paraId="5C1ED820" w14:textId="54964CE4" w:rsidR="008C1272" w:rsidRPr="008C1272" w:rsidRDefault="008C1272" w:rsidP="008C1272">
            <w:pPr>
              <w:pStyle w:val="ListParagraph"/>
              <w:ind w:left="360"/>
              <w:rPr>
                <w:color w:val="000000" w:themeColor="text1"/>
              </w:rPr>
            </w:pPr>
            <w:hyperlink r:id="rId69" w:history="1">
              <w:r w:rsidRPr="00C76ECA">
                <w:rPr>
                  <w:rStyle w:val="Hyperlink"/>
                </w:rPr>
                <w:t>https://tinyurl.com/WorldsOldestPersonDies</w:t>
              </w:r>
            </w:hyperlink>
            <w:r>
              <w:rPr>
                <w:color w:val="000000" w:themeColor="text1"/>
              </w:rPr>
              <w:t xml:space="preserve"> </w:t>
            </w:r>
          </w:p>
        </w:tc>
      </w:tr>
      <w:tr w:rsidR="00E50CED" w14:paraId="448989C4" w14:textId="77777777" w:rsidTr="00B74480">
        <w:trPr>
          <w:trHeight w:val="359"/>
        </w:trPr>
        <w:tc>
          <w:tcPr>
            <w:tcW w:w="2964" w:type="dxa"/>
          </w:tcPr>
          <w:p w14:paraId="009C6533" w14:textId="3482A885" w:rsidR="00E50CED" w:rsidRDefault="00E50CED" w:rsidP="00C57390">
            <w:pPr>
              <w:rPr>
                <w:sz w:val="24"/>
                <w:szCs w:val="24"/>
              </w:rPr>
            </w:pPr>
            <w:r>
              <w:rPr>
                <w:sz w:val="24"/>
                <w:szCs w:val="24"/>
              </w:rPr>
              <w:t>Disability topics</w:t>
            </w:r>
          </w:p>
        </w:tc>
        <w:tc>
          <w:tcPr>
            <w:tcW w:w="8052" w:type="dxa"/>
            <w:gridSpan w:val="3"/>
          </w:tcPr>
          <w:p w14:paraId="12C995F9" w14:textId="77777777" w:rsidR="00253A1A" w:rsidRPr="00EA29A9" w:rsidRDefault="00EA29A9" w:rsidP="00921A79">
            <w:pPr>
              <w:pStyle w:val="ListParagraph"/>
              <w:numPr>
                <w:ilvl w:val="0"/>
                <w:numId w:val="1"/>
              </w:numPr>
              <w:rPr>
                <w:color w:val="000000" w:themeColor="text1"/>
              </w:rPr>
            </w:pPr>
            <w:r>
              <w:rPr>
                <w:b/>
                <w:bCs/>
                <w:color w:val="000000" w:themeColor="text1"/>
              </w:rPr>
              <w:t>Salem News</w:t>
            </w:r>
          </w:p>
          <w:p w14:paraId="561CC1B8" w14:textId="77777777" w:rsidR="00EA29A9" w:rsidRDefault="00EA29A9" w:rsidP="00EA29A9">
            <w:pPr>
              <w:pStyle w:val="ListParagraph"/>
              <w:ind w:left="360"/>
              <w:rPr>
                <w:color w:val="000000" w:themeColor="text1"/>
              </w:rPr>
            </w:pPr>
            <w:r>
              <w:rPr>
                <w:color w:val="000000" w:themeColor="text1"/>
              </w:rPr>
              <w:t>April 27, 2022</w:t>
            </w:r>
          </w:p>
          <w:p w14:paraId="6F949BD7" w14:textId="77777777" w:rsidR="00EA29A9" w:rsidRDefault="00EA29A9" w:rsidP="00EA29A9">
            <w:pPr>
              <w:pStyle w:val="ListParagraph"/>
              <w:ind w:left="360"/>
              <w:rPr>
                <w:i/>
                <w:iCs/>
                <w:color w:val="000000" w:themeColor="text1"/>
              </w:rPr>
            </w:pPr>
            <w:r w:rsidRPr="00EA29A9">
              <w:rPr>
                <w:i/>
                <w:iCs/>
                <w:color w:val="000000" w:themeColor="text1"/>
              </w:rPr>
              <w:t>Autopsy concludes Hogan patient death was homicide</w:t>
            </w:r>
          </w:p>
          <w:p w14:paraId="07B31766" w14:textId="77777777" w:rsidR="00EA29A9" w:rsidRDefault="00EA29A9" w:rsidP="00EA29A9">
            <w:pPr>
              <w:pStyle w:val="ListParagraph"/>
              <w:ind w:left="360"/>
              <w:rPr>
                <w:color w:val="000000" w:themeColor="text1"/>
              </w:rPr>
            </w:pPr>
            <w:r w:rsidRPr="00EA29A9">
              <w:rPr>
                <w:color w:val="000000" w:themeColor="text1"/>
              </w:rPr>
              <w:t>A medical examiner has concluded that the death of a Hogan Regional Center resident last year was a homicide</w:t>
            </w:r>
            <w:r>
              <w:rPr>
                <w:color w:val="000000" w:themeColor="text1"/>
              </w:rPr>
              <w:t xml:space="preserve">. </w:t>
            </w:r>
            <w:r w:rsidR="002A2B36">
              <w:rPr>
                <w:color w:val="000000" w:themeColor="text1"/>
              </w:rPr>
              <w:t>. .</w:t>
            </w:r>
          </w:p>
          <w:p w14:paraId="5BB55302" w14:textId="77777777" w:rsidR="002A2B36" w:rsidRPr="002A2B36" w:rsidRDefault="002A2B36" w:rsidP="002A2B36">
            <w:pPr>
              <w:pStyle w:val="ListParagraph"/>
              <w:ind w:left="360"/>
              <w:rPr>
                <w:color w:val="000000" w:themeColor="text1"/>
              </w:rPr>
            </w:pPr>
            <w:r w:rsidRPr="002A2B36">
              <w:rPr>
                <w:color w:val="000000" w:themeColor="text1"/>
              </w:rPr>
              <w:t xml:space="preserve">The incident occurred at the Danvers facility on Sept. 12, when the developmentally disabled resident asked for a chance to go outside for a cigarette and Tracey told him to wait. </w:t>
            </w:r>
          </w:p>
          <w:p w14:paraId="563E6099" w14:textId="77777777" w:rsidR="002A2B36" w:rsidRPr="002A2B36" w:rsidRDefault="002A2B36" w:rsidP="002A2B36">
            <w:pPr>
              <w:pStyle w:val="ListParagraph"/>
              <w:ind w:left="360"/>
              <w:rPr>
                <w:color w:val="000000" w:themeColor="text1"/>
              </w:rPr>
            </w:pPr>
            <w:r w:rsidRPr="002A2B36">
              <w:rPr>
                <w:color w:val="000000" w:themeColor="text1"/>
              </w:rPr>
              <w:t xml:space="preserve">Their dispute escalated and Tracey allegedly pushed the resident into a wall, then dragged him to his room, where he was found, paralyzed, about 3½ hours later. </w:t>
            </w:r>
          </w:p>
          <w:p w14:paraId="0AE3142C" w14:textId="6E1A279E" w:rsidR="002A2B36" w:rsidRPr="00EA29A9" w:rsidRDefault="002A2B36" w:rsidP="00EA29A9">
            <w:pPr>
              <w:pStyle w:val="ListParagraph"/>
              <w:ind w:left="360"/>
              <w:rPr>
                <w:color w:val="000000" w:themeColor="text1"/>
              </w:rPr>
            </w:pPr>
            <w:hyperlink r:id="rId70" w:history="1">
              <w:r w:rsidRPr="00C76ECA">
                <w:rPr>
                  <w:rStyle w:val="Hyperlink"/>
                </w:rPr>
                <w:t>https://tinyurl.com/HoganPatientDeath</w:t>
              </w:r>
            </w:hyperlink>
            <w:r>
              <w:rPr>
                <w:color w:val="000000" w:themeColor="text1"/>
              </w:rPr>
              <w:t xml:space="preserve"> </w:t>
            </w:r>
          </w:p>
        </w:tc>
      </w:tr>
      <w:tr w:rsidR="005D353D" w14:paraId="5B6F08B7" w14:textId="77777777" w:rsidTr="00B74480">
        <w:trPr>
          <w:trHeight w:val="2897"/>
        </w:trPr>
        <w:tc>
          <w:tcPr>
            <w:tcW w:w="2964" w:type="dxa"/>
          </w:tcPr>
          <w:p w14:paraId="2D0DBF00" w14:textId="5DDAC567" w:rsidR="005D353D" w:rsidRDefault="00CF7454" w:rsidP="00C57390">
            <w:pPr>
              <w:rPr>
                <w:sz w:val="24"/>
                <w:szCs w:val="24"/>
              </w:rPr>
            </w:pPr>
            <w:r>
              <w:rPr>
                <w:sz w:val="24"/>
                <w:szCs w:val="24"/>
              </w:rPr>
              <w:t>Guardianship Reform</w:t>
            </w:r>
          </w:p>
        </w:tc>
        <w:tc>
          <w:tcPr>
            <w:tcW w:w="8052" w:type="dxa"/>
            <w:gridSpan w:val="3"/>
          </w:tcPr>
          <w:p w14:paraId="2CB370EE" w14:textId="77777777" w:rsidR="00823688" w:rsidRPr="00CF7454" w:rsidRDefault="00823688" w:rsidP="00823688">
            <w:pPr>
              <w:pStyle w:val="ListParagraph"/>
              <w:numPr>
                <w:ilvl w:val="0"/>
                <w:numId w:val="1"/>
              </w:numPr>
              <w:rPr>
                <w:i/>
                <w:iCs/>
                <w:color w:val="000000" w:themeColor="text1"/>
              </w:rPr>
            </w:pPr>
            <w:r>
              <w:rPr>
                <w:b/>
                <w:bCs/>
                <w:color w:val="000000" w:themeColor="text1"/>
              </w:rPr>
              <w:t>American Bar Association Bifocal</w:t>
            </w:r>
          </w:p>
          <w:p w14:paraId="7B002AB5" w14:textId="77777777" w:rsidR="00823688" w:rsidRPr="00CF7454" w:rsidRDefault="00823688" w:rsidP="00823688">
            <w:pPr>
              <w:pStyle w:val="ListParagraph"/>
              <w:ind w:left="360"/>
              <w:rPr>
                <w:color w:val="000000" w:themeColor="text1"/>
              </w:rPr>
            </w:pPr>
            <w:r>
              <w:rPr>
                <w:color w:val="000000" w:themeColor="text1"/>
              </w:rPr>
              <w:t>March 14, 2022</w:t>
            </w:r>
          </w:p>
          <w:p w14:paraId="0F30CB73" w14:textId="05648F94" w:rsidR="00DA79E1" w:rsidRPr="00823688" w:rsidRDefault="00823688" w:rsidP="00823688">
            <w:pPr>
              <w:pStyle w:val="ListParagraph"/>
              <w:ind w:left="360"/>
              <w:rPr>
                <w:i/>
                <w:iCs/>
                <w:color w:val="000000" w:themeColor="text1"/>
              </w:rPr>
            </w:pPr>
            <w:r w:rsidRPr="007824C1">
              <w:rPr>
                <w:i/>
                <w:iCs/>
                <w:color w:val="000000" w:themeColor="text1"/>
              </w:rPr>
              <w:t>Coronavirus Deaths in Nursing Homes and Guardianship Scandals Prompt New Elder Law Recommendations</w:t>
            </w:r>
          </w:p>
          <w:p w14:paraId="36FE2003" w14:textId="5E1F17DE" w:rsidR="00CF7454" w:rsidRPr="00CF7454" w:rsidRDefault="00CF7454" w:rsidP="00CF7454">
            <w:pPr>
              <w:pStyle w:val="ListParagraph"/>
              <w:ind w:left="360"/>
              <w:rPr>
                <w:color w:val="000000" w:themeColor="text1"/>
              </w:rPr>
            </w:pPr>
            <w:r w:rsidRPr="00CF7454">
              <w:rPr>
                <w:color w:val="000000" w:themeColor="text1"/>
              </w:rPr>
              <w:t xml:space="preserve">Resolution 602, sponsored by the Commission on Law and Aging, the Section of Real Property, Trust and Estate Law and the Senior Lawyers Division, adopts the recommendations of the Fourth National Guardianship Summit and encourages all legislatures and policymakers to incorporate them when improving guardianship laws, </w:t>
            </w:r>
            <w:r w:rsidR="00F46224" w:rsidRPr="00CF7454">
              <w:rPr>
                <w:color w:val="000000" w:themeColor="text1"/>
              </w:rPr>
              <w:t>policies,</w:t>
            </w:r>
            <w:r w:rsidRPr="00CF7454">
              <w:rPr>
                <w:color w:val="000000" w:themeColor="text1"/>
              </w:rPr>
              <w:t xml:space="preserve"> and practices.</w:t>
            </w:r>
          </w:p>
          <w:p w14:paraId="5491A25A" w14:textId="77777777" w:rsidR="00CF7454" w:rsidRPr="00CF7454" w:rsidRDefault="00CF7454" w:rsidP="00CF7454">
            <w:pPr>
              <w:pStyle w:val="ListParagraph"/>
              <w:ind w:left="360"/>
              <w:rPr>
                <w:color w:val="000000" w:themeColor="text1"/>
              </w:rPr>
            </w:pPr>
            <w:r w:rsidRPr="00CF7454">
              <w:rPr>
                <w:color w:val="000000" w:themeColor="text1"/>
              </w:rPr>
              <w:t>The 22 recommendations from the latest summit fall into six areas: rights-based guardianships; supported decision-making; limited guardianship, protective arrangements and diverting pipelines; guardianship monitoring and addressing abuse; fiduciary responsibilities and tensions; and guardianship court improvement programs.</w:t>
            </w:r>
          </w:p>
          <w:p w14:paraId="28206A25" w14:textId="6B7D8B86" w:rsidR="00CF7454" w:rsidRPr="00CF7454" w:rsidRDefault="00CF7454" w:rsidP="00CF7454">
            <w:pPr>
              <w:pStyle w:val="ListParagraph"/>
              <w:ind w:left="360"/>
              <w:rPr>
                <w:color w:val="000000" w:themeColor="text1"/>
              </w:rPr>
            </w:pPr>
            <w:r>
              <w:rPr>
                <w:color w:val="000000" w:themeColor="text1"/>
              </w:rPr>
              <w:t>T</w:t>
            </w:r>
            <w:r w:rsidRPr="00CF7454">
              <w:rPr>
                <w:color w:val="000000" w:themeColor="text1"/>
              </w:rPr>
              <w:t>hey include the following:</w:t>
            </w:r>
          </w:p>
          <w:p w14:paraId="316E0759" w14:textId="46D9F22A" w:rsidR="00CF7454" w:rsidRPr="00CF7454" w:rsidRDefault="00CF7454" w:rsidP="00CF7454">
            <w:pPr>
              <w:pStyle w:val="ListParagraph"/>
              <w:numPr>
                <w:ilvl w:val="0"/>
                <w:numId w:val="24"/>
              </w:numPr>
              <w:rPr>
                <w:color w:val="000000" w:themeColor="text1"/>
              </w:rPr>
            </w:pPr>
            <w:r w:rsidRPr="00CF7454">
              <w:rPr>
                <w:color w:val="000000" w:themeColor="text1"/>
              </w:rPr>
              <w:t>States and courts must ensure all judicial proceedings that could impact an adult’s rights include meaningful due process.</w:t>
            </w:r>
          </w:p>
          <w:p w14:paraId="651CA4FE" w14:textId="636C7FF2" w:rsidR="00CF7454" w:rsidRPr="00CF7454" w:rsidRDefault="00CF7454" w:rsidP="00CF7454">
            <w:pPr>
              <w:pStyle w:val="ListParagraph"/>
              <w:numPr>
                <w:ilvl w:val="0"/>
                <w:numId w:val="24"/>
              </w:numPr>
              <w:rPr>
                <w:color w:val="000000" w:themeColor="text1"/>
              </w:rPr>
            </w:pPr>
            <w:r w:rsidRPr="00CF7454">
              <w:rPr>
                <w:color w:val="000000" w:themeColor="text1"/>
              </w:rPr>
              <w:t xml:space="preserve">State statutes, rules, </w:t>
            </w:r>
            <w:r w:rsidR="00F46224" w:rsidRPr="00CF7454">
              <w:rPr>
                <w:color w:val="000000" w:themeColor="text1"/>
              </w:rPr>
              <w:t>policies,</w:t>
            </w:r>
            <w:r w:rsidRPr="00CF7454">
              <w:rPr>
                <w:color w:val="000000" w:themeColor="text1"/>
              </w:rPr>
              <w:t xml:space="preserve"> and processes should require courts to consider supported decision-making as an alternative to guardianship both before and after it is imposed.</w:t>
            </w:r>
          </w:p>
          <w:p w14:paraId="16F27EF1" w14:textId="414C05F9" w:rsidR="00CF7454" w:rsidRPr="00CF7454" w:rsidRDefault="00CF7454" w:rsidP="00CF7454">
            <w:pPr>
              <w:pStyle w:val="ListParagraph"/>
              <w:numPr>
                <w:ilvl w:val="0"/>
                <w:numId w:val="24"/>
              </w:numPr>
              <w:rPr>
                <w:color w:val="000000" w:themeColor="text1"/>
              </w:rPr>
            </w:pPr>
            <w:r w:rsidRPr="00CF7454">
              <w:rPr>
                <w:color w:val="000000" w:themeColor="text1"/>
              </w:rPr>
              <w:t>States should create guardianship diversion programs that facilitate alternatives to guardianship, and as a result, reduce the likelihood that unnecessary guardianships will be granted.</w:t>
            </w:r>
          </w:p>
          <w:p w14:paraId="6FFC8EC8" w14:textId="3C4827BC" w:rsidR="00CF7454" w:rsidRPr="00CF7454" w:rsidRDefault="00CF7454" w:rsidP="00CF7454">
            <w:pPr>
              <w:pStyle w:val="ListParagraph"/>
              <w:numPr>
                <w:ilvl w:val="0"/>
                <w:numId w:val="24"/>
              </w:numPr>
              <w:rPr>
                <w:color w:val="000000" w:themeColor="text1"/>
              </w:rPr>
            </w:pPr>
            <w:r w:rsidRPr="00CF7454">
              <w:rPr>
                <w:color w:val="000000" w:themeColor="text1"/>
              </w:rPr>
              <w:t>States and courts should increase the safety and well-being of adults subject to guardianship by establishing a post-appointment, person-centered monitoring system.</w:t>
            </w:r>
          </w:p>
          <w:p w14:paraId="46FE8771" w14:textId="1B3C6742" w:rsidR="00CF7454" w:rsidRPr="00CF7454" w:rsidRDefault="00CF7454" w:rsidP="00CF7454">
            <w:pPr>
              <w:pStyle w:val="ListParagraph"/>
              <w:numPr>
                <w:ilvl w:val="0"/>
                <w:numId w:val="24"/>
              </w:numPr>
              <w:rPr>
                <w:color w:val="000000" w:themeColor="text1"/>
              </w:rPr>
            </w:pPr>
            <w:r w:rsidRPr="00CF7454">
              <w:rPr>
                <w:color w:val="000000" w:themeColor="text1"/>
              </w:rPr>
              <w:t>States should provide funding for an agency to implement and oversee licensure or certification of court-appointed guardians as well as to vet, train and discipline these guardians.</w:t>
            </w:r>
          </w:p>
          <w:p w14:paraId="2D9ECC66" w14:textId="545E410C" w:rsidR="00CF7454" w:rsidRPr="00CF7454" w:rsidRDefault="00CF7454" w:rsidP="00CF7454">
            <w:pPr>
              <w:pStyle w:val="ListParagraph"/>
              <w:numPr>
                <w:ilvl w:val="0"/>
                <w:numId w:val="24"/>
              </w:numPr>
              <w:rPr>
                <w:color w:val="000000" w:themeColor="text1"/>
              </w:rPr>
            </w:pPr>
            <w:r w:rsidRPr="00CF7454">
              <w:rPr>
                <w:color w:val="000000" w:themeColor="text1"/>
              </w:rPr>
              <w:t>Congress should establish a guardianship court improvement program, modeled on the child welfare court improvement program created in 1993.</w:t>
            </w:r>
          </w:p>
          <w:p w14:paraId="7DEBE6EF" w14:textId="77777777" w:rsidR="00CF7454" w:rsidRPr="00CF7454" w:rsidRDefault="00CF7454" w:rsidP="00CF7454">
            <w:pPr>
              <w:ind w:left="360"/>
              <w:rPr>
                <w:color w:val="000000" w:themeColor="text1"/>
              </w:rPr>
            </w:pPr>
            <w:r w:rsidRPr="00CF7454">
              <w:rPr>
                <w:color w:val="000000" w:themeColor="text1"/>
              </w:rPr>
              <w:t>The House of Delegates adopted a separate resolution in August 2020 that called on Congress to create and fund a guardianship court improvement program to support states’ efforts to strengthen their adult guardianship systems.</w:t>
            </w:r>
          </w:p>
          <w:p w14:paraId="2A13F57F" w14:textId="5A853A49" w:rsidR="00CF7454" w:rsidRDefault="00CF7454" w:rsidP="00CF7454">
            <w:pPr>
              <w:pStyle w:val="ListParagraph"/>
              <w:ind w:left="360"/>
              <w:rPr>
                <w:color w:val="000000" w:themeColor="text1"/>
              </w:rPr>
            </w:pPr>
            <w:r w:rsidRPr="00CF7454">
              <w:rPr>
                <w:color w:val="000000" w:themeColor="text1"/>
              </w:rPr>
              <w:t xml:space="preserve">As of mid-September, a dozen states </w:t>
            </w:r>
            <w:r w:rsidR="00F46224" w:rsidRPr="00CF7454">
              <w:rPr>
                <w:color w:val="000000" w:themeColor="text1"/>
              </w:rPr>
              <w:t>have</w:t>
            </w:r>
            <w:r w:rsidRPr="00CF7454">
              <w:rPr>
                <w:color w:val="000000" w:themeColor="text1"/>
              </w:rPr>
              <w:t xml:space="preserve"> enacted 24 amendments in their laws that relate to these recommendations, according to the report that accompanies Resolution 602. Congress is also considering reforms, including through the Guardianship Accountability Act.</w:t>
            </w:r>
          </w:p>
          <w:p w14:paraId="03652CA9" w14:textId="7CA661ED" w:rsidR="00823688" w:rsidRPr="005D353D" w:rsidRDefault="00823688" w:rsidP="00CF7454">
            <w:pPr>
              <w:pStyle w:val="ListParagraph"/>
              <w:ind w:left="360"/>
              <w:rPr>
                <w:color w:val="000000" w:themeColor="text1"/>
              </w:rPr>
            </w:pPr>
            <w:hyperlink r:id="rId71" w:history="1">
              <w:r w:rsidRPr="00C76ECA">
                <w:rPr>
                  <w:rStyle w:val="Hyperlink"/>
                </w:rPr>
                <w:t>https://tinyurl.com/ABAResolutions</w:t>
              </w:r>
            </w:hyperlink>
            <w:r>
              <w:rPr>
                <w:color w:val="000000" w:themeColor="text1"/>
              </w:rPr>
              <w:t xml:space="preserve"> </w:t>
            </w:r>
          </w:p>
        </w:tc>
      </w:tr>
      <w:tr w:rsidR="00C57390" w14:paraId="45FF60B8" w14:textId="77777777" w:rsidTr="00B74480">
        <w:tc>
          <w:tcPr>
            <w:tcW w:w="2964" w:type="dxa"/>
          </w:tcPr>
          <w:p w14:paraId="0C14E656" w14:textId="77777777" w:rsidR="00C57390" w:rsidRDefault="00C57390" w:rsidP="00C57390">
            <w:pPr>
              <w:rPr>
                <w:sz w:val="24"/>
                <w:szCs w:val="24"/>
              </w:rPr>
            </w:pPr>
            <w:bookmarkStart w:id="2" w:name="_Hlk72661202"/>
          </w:p>
        </w:tc>
        <w:tc>
          <w:tcPr>
            <w:tcW w:w="8052" w:type="dxa"/>
            <w:gridSpan w:val="3"/>
          </w:tcPr>
          <w:p w14:paraId="18D53282" w14:textId="28C3D1FE" w:rsidR="00C57390" w:rsidRPr="0091306F" w:rsidRDefault="00C57390" w:rsidP="00C57390">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C57390" w14:paraId="464E9ED3" w14:textId="77777777" w:rsidTr="00B74480">
        <w:trPr>
          <w:trHeight w:val="260"/>
        </w:trPr>
        <w:tc>
          <w:tcPr>
            <w:tcW w:w="2964" w:type="dxa"/>
          </w:tcPr>
          <w:p w14:paraId="5A0885DF" w14:textId="77777777" w:rsidR="00C57390" w:rsidRDefault="00C57390" w:rsidP="00C57390">
            <w:pPr>
              <w:rPr>
                <w:sz w:val="24"/>
                <w:szCs w:val="24"/>
              </w:rPr>
            </w:pPr>
            <w:r>
              <w:rPr>
                <w:sz w:val="24"/>
                <w:szCs w:val="24"/>
              </w:rPr>
              <w:t>Dignity Alliance Massachusetts Legislative Endorsements</w:t>
            </w:r>
          </w:p>
          <w:p w14:paraId="63DE4329" w14:textId="48615BB8" w:rsidR="00C57390" w:rsidRDefault="00C57390" w:rsidP="00C57390">
            <w:pPr>
              <w:rPr>
                <w:sz w:val="24"/>
                <w:szCs w:val="24"/>
              </w:rPr>
            </w:pPr>
          </w:p>
        </w:tc>
        <w:tc>
          <w:tcPr>
            <w:tcW w:w="8052" w:type="dxa"/>
            <w:gridSpan w:val="3"/>
          </w:tcPr>
          <w:p w14:paraId="25FF62C8" w14:textId="5249A887" w:rsidR="00C57390" w:rsidRDefault="00C57390" w:rsidP="00C57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C57390" w:rsidRDefault="000030B9" w:rsidP="00C57390">
            <w:pPr>
              <w:pStyle w:val="ListParagraph"/>
              <w:spacing w:before="100" w:beforeAutospacing="1" w:after="100" w:afterAutospacing="1"/>
              <w:ind w:left="0"/>
              <w:rPr>
                <w:bCs/>
              </w:rPr>
            </w:pPr>
            <w:hyperlink r:id="rId72" w:history="1">
              <w:r w:rsidR="00C57390" w:rsidRPr="00354C38">
                <w:rPr>
                  <w:rStyle w:val="Hyperlink"/>
                  <w:bCs/>
                </w:rPr>
                <w:t>https://tinyurl.com/DignityLegislativeEndorsements</w:t>
              </w:r>
            </w:hyperlink>
            <w:r w:rsidR="00C57390">
              <w:rPr>
                <w:bCs/>
              </w:rPr>
              <w:t xml:space="preserve"> </w:t>
            </w:r>
          </w:p>
          <w:p w14:paraId="60C37AE5" w14:textId="7FC75C35" w:rsidR="00C57390" w:rsidRPr="00DC5CA0" w:rsidRDefault="00C57390" w:rsidP="00C57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3" w:history="1">
              <w:r w:rsidRPr="00354C38">
                <w:rPr>
                  <w:rStyle w:val="Hyperlink"/>
                  <w:bCs/>
                </w:rPr>
                <w:t>rmoore8473@charter.net</w:t>
              </w:r>
            </w:hyperlink>
            <w:r>
              <w:rPr>
                <w:bCs/>
              </w:rPr>
              <w:t xml:space="preserve">. </w:t>
            </w:r>
          </w:p>
        </w:tc>
      </w:tr>
      <w:tr w:rsidR="00C57390" w14:paraId="15529ADF" w14:textId="77777777" w:rsidTr="00B74480">
        <w:trPr>
          <w:trHeight w:val="269"/>
        </w:trPr>
        <w:tc>
          <w:tcPr>
            <w:tcW w:w="2964" w:type="dxa"/>
          </w:tcPr>
          <w:p w14:paraId="09FF512C" w14:textId="04B1ED1C" w:rsidR="00C57390" w:rsidRDefault="00C57390" w:rsidP="00C57390">
            <w:pPr>
              <w:rPr>
                <w:sz w:val="24"/>
                <w:szCs w:val="24"/>
              </w:rPr>
            </w:pPr>
            <w:r>
              <w:rPr>
                <w:sz w:val="24"/>
                <w:szCs w:val="24"/>
              </w:rPr>
              <w:t>Websites</w:t>
            </w:r>
          </w:p>
        </w:tc>
        <w:tc>
          <w:tcPr>
            <w:tcW w:w="8052" w:type="dxa"/>
            <w:gridSpan w:val="3"/>
          </w:tcPr>
          <w:p w14:paraId="455FE02A" w14:textId="77777777" w:rsidR="005C427D" w:rsidRPr="00032356" w:rsidRDefault="00032356" w:rsidP="00F418C6">
            <w:pPr>
              <w:spacing w:before="100" w:beforeAutospacing="1" w:after="100" w:afterAutospacing="1"/>
              <w:contextualSpacing/>
              <w:rPr>
                <w:b/>
                <w:bCs/>
              </w:rPr>
            </w:pPr>
            <w:r w:rsidRPr="00032356">
              <w:rPr>
                <w:b/>
                <w:bCs/>
              </w:rPr>
              <w:t xml:space="preserve">American Bar Association </w:t>
            </w:r>
            <w:r w:rsidRPr="00032356">
              <w:rPr>
                <w:b/>
                <w:bCs/>
              </w:rPr>
              <w:t>Commission on Law and Aging</w:t>
            </w:r>
          </w:p>
          <w:p w14:paraId="0F9C5BB8" w14:textId="77777777" w:rsidR="00032356" w:rsidRDefault="00032356" w:rsidP="00F418C6">
            <w:pPr>
              <w:spacing w:before="100" w:beforeAutospacing="1" w:after="100" w:afterAutospacing="1"/>
              <w:contextualSpacing/>
            </w:pPr>
            <w:hyperlink r:id="rId74" w:history="1">
              <w:r w:rsidRPr="00032356">
                <w:rPr>
                  <w:rStyle w:val="Hyperlink"/>
                </w:rPr>
                <w:t>Commission on Law and Aging (americanbar.org)</w:t>
              </w:r>
            </w:hyperlink>
          </w:p>
          <w:p w14:paraId="22D9B71D" w14:textId="35CE98BF" w:rsidR="00032356" w:rsidRPr="005C427D" w:rsidRDefault="00032356" w:rsidP="00032356">
            <w:pPr>
              <w:spacing w:before="100" w:beforeAutospacing="1" w:after="100" w:afterAutospacing="1"/>
              <w:ind w:left="720"/>
              <w:contextualSpacing/>
            </w:pPr>
            <w:r w:rsidRPr="00032356">
              <w:t>The Commission on Law and Aging is an interdisciplinary body of experts in aging and law, including lawyers, judges, health and social services professionals, academics, and advocates, that work on a wide range of law related issues that affect our aging population. The Commission accomplishes its work through research, policy development, advocacy, education, training and through assistance to lawyers, bar associations and others working on aging issues.</w:t>
            </w:r>
          </w:p>
        </w:tc>
      </w:tr>
      <w:tr w:rsidR="00C57390" w14:paraId="60F960E8" w14:textId="77777777" w:rsidTr="00B74480">
        <w:trPr>
          <w:trHeight w:val="656"/>
        </w:trPr>
        <w:tc>
          <w:tcPr>
            <w:tcW w:w="2964" w:type="dxa"/>
          </w:tcPr>
          <w:p w14:paraId="5F654B16" w14:textId="77777777" w:rsidR="00C57390" w:rsidRPr="00FD298F" w:rsidRDefault="00C57390" w:rsidP="00C57390">
            <w:pPr>
              <w:rPr>
                <w:sz w:val="24"/>
                <w:szCs w:val="24"/>
              </w:rPr>
            </w:pPr>
            <w:r>
              <w:rPr>
                <w:sz w:val="24"/>
                <w:szCs w:val="24"/>
              </w:rPr>
              <w:t>Previously r</w:t>
            </w:r>
            <w:r w:rsidRPr="00FD298F">
              <w:rPr>
                <w:sz w:val="24"/>
                <w:szCs w:val="24"/>
              </w:rPr>
              <w:t>ecommended websites</w:t>
            </w:r>
          </w:p>
          <w:p w14:paraId="55846687" w14:textId="77777777" w:rsidR="00C57390" w:rsidRDefault="00C57390" w:rsidP="00C57390">
            <w:pPr>
              <w:rPr>
                <w:sz w:val="24"/>
                <w:szCs w:val="24"/>
              </w:rPr>
            </w:pPr>
          </w:p>
        </w:tc>
        <w:tc>
          <w:tcPr>
            <w:tcW w:w="8052" w:type="dxa"/>
            <w:gridSpan w:val="3"/>
          </w:tcPr>
          <w:p w14:paraId="535E3A8F" w14:textId="06AEE8CD" w:rsidR="00C57390" w:rsidRPr="0001587E" w:rsidRDefault="00C57390" w:rsidP="00C57390">
            <w:pPr>
              <w:spacing w:before="100" w:beforeAutospacing="1" w:after="100" w:afterAutospacing="1"/>
              <w:rPr>
                <w:bCs/>
              </w:rPr>
            </w:pPr>
            <w:r w:rsidRPr="009F4A23">
              <w:t xml:space="preserve">The comprehensive list of recommended websites has migrated to the Dignity Alliance MA website: </w:t>
            </w:r>
            <w:hyperlink r:id="rId75"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C57390" w14:paraId="418CCD5B" w14:textId="77777777" w:rsidTr="00B74480">
        <w:trPr>
          <w:trHeight w:val="665"/>
        </w:trPr>
        <w:tc>
          <w:tcPr>
            <w:tcW w:w="2964" w:type="dxa"/>
          </w:tcPr>
          <w:p w14:paraId="0794064D" w14:textId="6AB30945" w:rsidR="00C57390" w:rsidRPr="00CB2B86" w:rsidRDefault="00C57390" w:rsidP="00C57390">
            <w:pPr>
              <w:rPr>
                <w:sz w:val="24"/>
                <w:szCs w:val="24"/>
              </w:rPr>
            </w:pPr>
            <w:r>
              <w:rPr>
                <w:sz w:val="24"/>
                <w:szCs w:val="24"/>
              </w:rPr>
              <w:t>Previously posted funding opportunities</w:t>
            </w:r>
          </w:p>
        </w:tc>
        <w:tc>
          <w:tcPr>
            <w:tcW w:w="8052" w:type="dxa"/>
            <w:gridSpan w:val="3"/>
          </w:tcPr>
          <w:p w14:paraId="54C26AEC" w14:textId="79A74B8E" w:rsidR="00C57390" w:rsidRDefault="00C57390" w:rsidP="00C57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6" w:history="1">
              <w:r w:rsidRPr="0001587E">
                <w:rPr>
                  <w:rStyle w:val="Hyperlink"/>
                  <w:bCs/>
                  <w:color w:val="auto"/>
                </w:rPr>
                <w:t>https://dignityalliancema.org/funding-opportunities/</w:t>
              </w:r>
            </w:hyperlink>
            <w:r w:rsidRPr="0001587E">
              <w:rPr>
                <w:bCs/>
              </w:rPr>
              <w:t>.</w:t>
            </w:r>
          </w:p>
        </w:tc>
      </w:tr>
      <w:tr w:rsidR="00C57390" w14:paraId="4DC36900" w14:textId="77777777" w:rsidTr="00B74480">
        <w:trPr>
          <w:trHeight w:val="575"/>
        </w:trPr>
        <w:tc>
          <w:tcPr>
            <w:tcW w:w="2964" w:type="dxa"/>
          </w:tcPr>
          <w:p w14:paraId="51AEEBEE" w14:textId="71778AA8" w:rsidR="00C57390" w:rsidRPr="00CB2B86" w:rsidRDefault="00C57390" w:rsidP="00C57390">
            <w:pPr>
              <w:rPr>
                <w:sz w:val="24"/>
                <w:szCs w:val="24"/>
              </w:rPr>
            </w:pPr>
            <w:r w:rsidRPr="00754A59">
              <w:rPr>
                <w:sz w:val="24"/>
                <w:szCs w:val="24"/>
              </w:rPr>
              <w:t>Nursing Home Closures</w:t>
            </w:r>
          </w:p>
        </w:tc>
        <w:tc>
          <w:tcPr>
            <w:tcW w:w="8052" w:type="dxa"/>
            <w:gridSpan w:val="3"/>
          </w:tcPr>
          <w:p w14:paraId="3E9DFB6D" w14:textId="49F0BAD9" w:rsidR="00C57390" w:rsidRDefault="00C57390" w:rsidP="003951AA">
            <w:pPr>
              <w:pStyle w:val="ListParagraph"/>
              <w:spacing w:before="100" w:beforeAutospacing="1" w:after="100" w:afterAutospacing="1"/>
              <w:ind w:left="0"/>
              <w:rPr>
                <w:color w:val="000000" w:themeColor="text1"/>
              </w:rPr>
            </w:pPr>
            <w:r w:rsidRPr="00754A59">
              <w:t xml:space="preserve">Closure Notices and Relocation Plans available at: </w:t>
            </w:r>
            <w:hyperlink r:id="rId77" w:history="1">
              <w:r w:rsidRPr="00754A59">
                <w:rPr>
                  <w:rStyle w:val="Hyperlink"/>
                  <w:bCs/>
                  <w:color w:val="auto"/>
                </w:rPr>
                <w:t>https://tinyurl.com/MANursingHomeClosures</w:t>
              </w:r>
            </w:hyperlink>
            <w:r w:rsidRPr="00754A59">
              <w:rPr>
                <w:bCs/>
              </w:rPr>
              <w:t xml:space="preserve"> </w:t>
            </w:r>
          </w:p>
        </w:tc>
      </w:tr>
      <w:tr w:rsidR="00C57390" w14:paraId="5B6A522C" w14:textId="77777777" w:rsidTr="00B74480">
        <w:trPr>
          <w:trHeight w:val="656"/>
        </w:trPr>
        <w:tc>
          <w:tcPr>
            <w:tcW w:w="2964" w:type="dxa"/>
          </w:tcPr>
          <w:p w14:paraId="6EC7FF48" w14:textId="465E03C4" w:rsidR="00C57390" w:rsidRPr="00CB2B86" w:rsidRDefault="00C57390" w:rsidP="00C57390">
            <w:pPr>
              <w:rPr>
                <w:sz w:val="24"/>
                <w:szCs w:val="24"/>
              </w:rPr>
            </w:pPr>
            <w:r w:rsidRPr="00CB2B86">
              <w:rPr>
                <w:sz w:val="24"/>
                <w:szCs w:val="24"/>
              </w:rPr>
              <w:t>Websites of Dignity Alliance Massachusetts Members</w:t>
            </w:r>
          </w:p>
        </w:tc>
        <w:tc>
          <w:tcPr>
            <w:tcW w:w="8052" w:type="dxa"/>
            <w:gridSpan w:val="3"/>
          </w:tcPr>
          <w:p w14:paraId="09995BFB" w14:textId="57EAE252" w:rsidR="00C57390" w:rsidRPr="00120016" w:rsidRDefault="00C57390" w:rsidP="00C57390">
            <w:pPr>
              <w:spacing w:before="100" w:beforeAutospacing="1" w:after="100" w:afterAutospacing="1"/>
              <w:rPr>
                <w:color w:val="000000" w:themeColor="text1"/>
              </w:rPr>
            </w:pPr>
            <w:r>
              <w:rPr>
                <w:color w:val="000000" w:themeColor="text1"/>
              </w:rPr>
              <w:t xml:space="preserve">See:  </w:t>
            </w:r>
            <w:hyperlink r:id="rId78" w:history="1">
              <w:r w:rsidRPr="009524D7">
                <w:rPr>
                  <w:rStyle w:val="Hyperlink"/>
                </w:rPr>
                <w:t>https://dignityalliancema.org/about/organizations/</w:t>
              </w:r>
            </w:hyperlink>
            <w:r>
              <w:rPr>
                <w:color w:val="000000" w:themeColor="text1"/>
              </w:rPr>
              <w:t xml:space="preserve"> </w:t>
            </w:r>
          </w:p>
        </w:tc>
      </w:tr>
      <w:tr w:rsidR="00C57390" w:rsidRPr="00BC27BB" w14:paraId="13054A2E" w14:textId="77777777" w:rsidTr="00B74480">
        <w:trPr>
          <w:trHeight w:val="350"/>
        </w:trPr>
        <w:tc>
          <w:tcPr>
            <w:tcW w:w="2964" w:type="dxa"/>
          </w:tcPr>
          <w:p w14:paraId="35248C46" w14:textId="6A8B60B3" w:rsidR="00C57390" w:rsidRDefault="00C57390" w:rsidP="00C57390">
            <w:pPr>
              <w:contextualSpacing/>
              <w:rPr>
                <w:sz w:val="24"/>
                <w:szCs w:val="24"/>
              </w:rPr>
            </w:pPr>
            <w:r>
              <w:rPr>
                <w:color w:val="000000" w:themeColor="text1"/>
                <w:sz w:val="24"/>
                <w:szCs w:val="24"/>
              </w:rPr>
              <w:t>State Budget</w:t>
            </w:r>
          </w:p>
        </w:tc>
        <w:tc>
          <w:tcPr>
            <w:tcW w:w="8052" w:type="dxa"/>
            <w:gridSpan w:val="3"/>
          </w:tcPr>
          <w:p w14:paraId="38A6F3AD" w14:textId="2E0DF974" w:rsidR="00A72AA4" w:rsidRDefault="00A72AA4" w:rsidP="00C57390">
            <w:pPr>
              <w:rPr>
                <w:rFonts w:cstheme="minorHAnsi"/>
                <w:b/>
                <w:bCs/>
                <w:color w:val="000000" w:themeColor="text1"/>
                <w:sz w:val="20"/>
                <w:szCs w:val="20"/>
              </w:rPr>
            </w:pPr>
            <w:r>
              <w:rPr>
                <w:rFonts w:cstheme="minorHAnsi"/>
                <w:b/>
                <w:bCs/>
                <w:color w:val="000000" w:themeColor="text1"/>
                <w:sz w:val="20"/>
                <w:szCs w:val="20"/>
              </w:rPr>
              <w:t>Salem News</w:t>
            </w:r>
          </w:p>
          <w:p w14:paraId="69279CD2" w14:textId="7FD9443C" w:rsidR="00A72AA4" w:rsidRDefault="00A72AA4" w:rsidP="00A72AA4">
            <w:pPr>
              <w:ind w:left="360"/>
              <w:rPr>
                <w:rFonts w:cstheme="minorHAnsi"/>
                <w:color w:val="000000" w:themeColor="text1"/>
                <w:sz w:val="20"/>
                <w:szCs w:val="20"/>
              </w:rPr>
            </w:pPr>
            <w:r>
              <w:rPr>
                <w:rFonts w:cstheme="minorHAnsi"/>
                <w:color w:val="000000" w:themeColor="text1"/>
                <w:sz w:val="20"/>
                <w:szCs w:val="20"/>
              </w:rPr>
              <w:t>April 28, 2022</w:t>
            </w:r>
          </w:p>
          <w:p w14:paraId="4D1BABDB" w14:textId="6FB9B250" w:rsidR="00A72AA4" w:rsidRPr="00A72AA4" w:rsidRDefault="00A72AA4" w:rsidP="00A72AA4">
            <w:pPr>
              <w:ind w:left="360"/>
              <w:rPr>
                <w:rFonts w:cstheme="minorHAnsi"/>
                <w:i/>
                <w:iCs/>
                <w:color w:val="000000" w:themeColor="text1"/>
                <w:sz w:val="20"/>
                <w:szCs w:val="20"/>
              </w:rPr>
            </w:pPr>
            <w:r w:rsidRPr="00A72AA4">
              <w:rPr>
                <w:rFonts w:cstheme="minorHAnsi"/>
                <w:i/>
                <w:iCs/>
                <w:color w:val="000000" w:themeColor="text1"/>
                <w:sz w:val="20"/>
                <w:szCs w:val="20"/>
              </w:rPr>
              <w:t>House bulks up approved $49.7B budget</w:t>
            </w:r>
          </w:p>
          <w:p w14:paraId="5FB9E1F1" w14:textId="1D691840" w:rsidR="00A72AA4" w:rsidRDefault="00A72AA4" w:rsidP="00A72AA4">
            <w:pPr>
              <w:ind w:left="360"/>
              <w:rPr>
                <w:rFonts w:cstheme="minorHAnsi"/>
                <w:color w:val="000000" w:themeColor="text1"/>
                <w:sz w:val="20"/>
                <w:szCs w:val="20"/>
              </w:rPr>
            </w:pPr>
            <w:r w:rsidRPr="00A72AA4">
              <w:rPr>
                <w:rFonts w:cstheme="minorHAnsi"/>
                <w:color w:val="000000" w:themeColor="text1"/>
                <w:sz w:val="20"/>
                <w:szCs w:val="20"/>
              </w:rPr>
              <w:t>The House passed a $49.7 billion fiscal 2023 budget Wednesday evening after adding nearly $130 million in spending through seven mega-amendments over the course of three days.</w:t>
            </w:r>
            <w:r>
              <w:rPr>
                <w:rFonts w:cstheme="minorHAnsi"/>
                <w:color w:val="000000" w:themeColor="text1"/>
                <w:sz w:val="20"/>
                <w:szCs w:val="20"/>
              </w:rPr>
              <w:t xml:space="preserve"> . </w:t>
            </w:r>
          </w:p>
          <w:p w14:paraId="63D40A24" w14:textId="557B7B41" w:rsidR="00A72AA4" w:rsidRDefault="00A72AA4" w:rsidP="00A72AA4">
            <w:pPr>
              <w:ind w:left="360"/>
              <w:rPr>
                <w:rFonts w:cstheme="minorHAnsi"/>
                <w:color w:val="000000" w:themeColor="text1"/>
                <w:sz w:val="20"/>
                <w:szCs w:val="20"/>
              </w:rPr>
            </w:pPr>
            <w:r w:rsidRPr="00A72AA4">
              <w:rPr>
                <w:rFonts w:cstheme="minorHAnsi"/>
                <w:color w:val="000000" w:themeColor="text1"/>
                <w:sz w:val="20"/>
                <w:szCs w:val="20"/>
              </w:rPr>
              <w:t>Lawmakers dispensed with 1,522 budget amendments through a number of large packages that were split up by subject category.</w:t>
            </w:r>
          </w:p>
          <w:p w14:paraId="7D3460D3" w14:textId="44284CCC" w:rsidR="00A72AA4" w:rsidRPr="00A72AA4" w:rsidRDefault="00A72AA4" w:rsidP="00A72AA4">
            <w:pPr>
              <w:ind w:left="360"/>
              <w:rPr>
                <w:rFonts w:cstheme="minorHAnsi"/>
                <w:color w:val="000000" w:themeColor="text1"/>
                <w:sz w:val="20"/>
                <w:szCs w:val="20"/>
              </w:rPr>
            </w:pPr>
            <w:hyperlink r:id="rId79" w:history="1">
              <w:r w:rsidRPr="00C76ECA">
                <w:rPr>
                  <w:rStyle w:val="Hyperlink"/>
                  <w:rFonts w:cstheme="minorHAnsi"/>
                  <w:sz w:val="20"/>
                  <w:szCs w:val="20"/>
                </w:rPr>
                <w:t>https://tinyurl.com/House49BillionBudget</w:t>
              </w:r>
            </w:hyperlink>
            <w:r>
              <w:rPr>
                <w:rFonts w:cstheme="minorHAnsi"/>
                <w:color w:val="000000" w:themeColor="text1"/>
                <w:sz w:val="20"/>
                <w:szCs w:val="20"/>
              </w:rPr>
              <w:t xml:space="preserve"> </w:t>
            </w:r>
          </w:p>
          <w:p w14:paraId="000998A2" w14:textId="23817660" w:rsidR="00C57390" w:rsidRPr="00BC27BB" w:rsidRDefault="00C57390" w:rsidP="00C5739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68689445" w14:textId="176022F9" w:rsidR="00BB3FA6" w:rsidRDefault="00BB3FA6" w:rsidP="00C57390">
            <w:pPr>
              <w:pStyle w:val="ListParagraph"/>
              <w:ind w:left="360"/>
              <w:rPr>
                <w:rFonts w:cstheme="minorHAnsi"/>
                <w:i/>
                <w:iCs/>
                <w:color w:val="000000" w:themeColor="text1"/>
                <w:sz w:val="20"/>
                <w:szCs w:val="20"/>
              </w:rPr>
            </w:pPr>
            <w:r>
              <w:rPr>
                <w:rFonts w:cstheme="minorHAnsi"/>
                <w:i/>
                <w:iCs/>
                <w:color w:val="000000" w:themeColor="text1"/>
                <w:sz w:val="20"/>
                <w:szCs w:val="20"/>
              </w:rPr>
              <w:t>Proposed Amendments to the House Ways and Means Budget</w:t>
            </w:r>
          </w:p>
          <w:p w14:paraId="5E2A70F7" w14:textId="0562ADC6" w:rsidR="00BB3FA6" w:rsidRPr="00BB3FA6" w:rsidRDefault="00BB3FA6" w:rsidP="00C57390">
            <w:pPr>
              <w:pStyle w:val="ListParagraph"/>
              <w:ind w:left="360"/>
              <w:rPr>
                <w:rFonts w:cstheme="minorHAnsi"/>
                <w:color w:val="000000" w:themeColor="text1"/>
                <w:sz w:val="20"/>
                <w:szCs w:val="20"/>
              </w:rPr>
            </w:pPr>
            <w:r>
              <w:rPr>
                <w:rFonts w:cstheme="minorHAnsi"/>
                <w:color w:val="000000" w:themeColor="text1"/>
                <w:sz w:val="20"/>
                <w:szCs w:val="20"/>
              </w:rPr>
              <w:t>April 15, 2022</w:t>
            </w:r>
          </w:p>
          <w:p w14:paraId="7E313E6D" w14:textId="147505B4" w:rsidR="00C57390" w:rsidRPr="00BC27BB" w:rsidRDefault="00C57390" w:rsidP="00C57390">
            <w:pPr>
              <w:pStyle w:val="ListParagraph"/>
              <w:ind w:left="360"/>
              <w:rPr>
                <w:rFonts w:cstheme="minorHAnsi"/>
                <w:i/>
                <w:iCs/>
                <w:color w:val="000000" w:themeColor="text1"/>
                <w:sz w:val="20"/>
                <w:szCs w:val="20"/>
              </w:rPr>
            </w:pPr>
            <w:r w:rsidRPr="00BC27BB">
              <w:rPr>
                <w:rFonts w:cstheme="minorHAnsi"/>
                <w:i/>
                <w:iCs/>
                <w:color w:val="000000" w:themeColor="text1"/>
                <w:sz w:val="20"/>
                <w:szCs w:val="20"/>
              </w:rPr>
              <w:t>House Ways and Means Budget</w:t>
            </w:r>
          </w:p>
          <w:p w14:paraId="24D68F01" w14:textId="4620A260"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April 13, 2022</w:t>
            </w:r>
          </w:p>
          <w:p w14:paraId="6D0223E6" w14:textId="60BDDBF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Excerpts from Rep. Aaron Michlewitz’s, Chair of the House Ways and Means, transmittal letter:</w:t>
            </w:r>
          </w:p>
          <w:p w14:paraId="6EAC69F2" w14:textId="1E33264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“With this document, the House Committee on Ways and Means presents its recommendations for the Fiscal Year 2023 General Appropriations Act. . .</w:t>
            </w:r>
          </w:p>
          <w:p w14:paraId="2B4F7989" w14:textId="1D880182"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In January, the House and Senate Committees on Ways &amp; Means, working closely with the office of Administration &amp; Finance, agreed to a consensus revenue number for FY23 in the amount of $36.92 billion, a 2.7% growth over the revised FY22 projections. Of this total amount, $29.78 billion is available for the FY23 budget after the transfers to the pension fund, MBTA, and other agencies. . .</w:t>
            </w:r>
          </w:p>
          <w:p w14:paraId="268D30D0"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In FY22, one of the main funding priorities of the House was in housing and homelessness. That budget funded programs like the Rental Assistance for Families in Transition (RAFT) and Massachusetts Rental Voucher Program (MRVP) at historically high levels. As we move into FY23, we plan to continue to prioritize these needs and build on previous investments to support individuals, families, and youth in this budget. This FY23 budget funds RAFT at $140 million, MRVP at $150 million, $100 million for programs for Homeless Individuals, $92 million for Public Housing, and $59.4 million for HomeBASE.</w:t>
            </w:r>
          </w:p>
          <w:p w14:paraId="11965B08" w14:textId="77777777" w:rsidR="00C57390" w:rsidRPr="00415014"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Our investments in healthcare comprise a significant portion of the budget. Due to the federal public health emergency, MassHealth has received enhanced federal funding for money spent on services, often referred to as Federal Medical Assistance Percentage (FMAP). In order to receive this funding, MassHealth is unable to re-determine eligibility for members until July of 2022, at the earliest. As a result, the House budget includes $18.406 billion in spending to fully fund the MassHealth caseload, a $595 million gross increase over H.2. The costs of this increase are more than covered by the FMAP funds the Commonwealth receives and as a result the net cost for MassHealth decreases.</w:t>
            </w:r>
          </w:p>
          <w:p w14:paraId="502EEF9D" w14:textId="33F80254" w:rsidR="00C57390" w:rsidRPr="00BC27BB" w:rsidRDefault="00C57390" w:rsidP="00C57390">
            <w:pPr>
              <w:pStyle w:val="ListParagraph"/>
              <w:ind w:left="360"/>
              <w:rPr>
                <w:rFonts w:cstheme="minorHAnsi"/>
                <w:color w:val="000000" w:themeColor="text1"/>
                <w:sz w:val="20"/>
                <w:szCs w:val="20"/>
              </w:rPr>
            </w:pPr>
            <w:r w:rsidRPr="00415014">
              <w:rPr>
                <w:rFonts w:cstheme="minorHAnsi"/>
                <w:color w:val="000000" w:themeColor="text1"/>
                <w:sz w:val="20"/>
                <w:szCs w:val="20"/>
              </w:rPr>
              <w:t>The House remains committed to expanding treatment options and providing resources for those struggling with mental health and substance use disorders. We have focused on prevention, intervention, and long-term recovery. This budget will invest $188.6 million into the Substance Use Disorder Trust Fund, allowing individuals across the addiction spectrum to access the services they need.</w:t>
            </w:r>
            <w:r w:rsidRPr="00BC27BB">
              <w:rPr>
                <w:rFonts w:cstheme="minorHAnsi"/>
                <w:color w:val="000000" w:themeColor="text1"/>
                <w:sz w:val="20"/>
                <w:szCs w:val="20"/>
              </w:rPr>
              <w:t>”</w:t>
            </w:r>
          </w:p>
          <w:p w14:paraId="4C7E185F" w14:textId="6A9C6315"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Highlighted components:</w:t>
            </w:r>
          </w:p>
          <w:p w14:paraId="44A50B93"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MassHealth</w:t>
            </w:r>
          </w:p>
          <w:p w14:paraId="0AB9D56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As the Commonwealth has provided safety net services to those hit hardest by the COVID-19 pandemic, one of the most important investments has been ensuring that low-income residents have access to affordable, high-quality healthcare. MassHealth has seen its caseload grow over the course of pandemic, now covering close to 2.2 million lives. The House Committee on Ways and Means budget proposal includes $18.406B for MassHealth programmatic spending to fully support the increase in caseload during the federal public health emergency, ensuring that residents who need coverage are able to access it.</w:t>
            </w:r>
          </w:p>
          <w:p w14:paraId="163BAEF3"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Invests $645M in spending for FY23 to fully fund MassHealth caseload for the remainder of the Federal Public Health Emergency</w:t>
            </w:r>
          </w:p>
          <w:p w14:paraId="0AB36969"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$37M in spending to expand the eligibility for the Medicare Savings Program to 250% of the Federal Poverty Line</w:t>
            </w:r>
          </w:p>
          <w:p w14:paraId="1FDF9F6A"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Provides $27M for nursing facility rates to be set using 2019 calendar year costs, an average increase of $4.20 per day</w:t>
            </w:r>
          </w:p>
          <w:p w14:paraId="60F356CF" w14:textId="77777777" w:rsidR="00C57390" w:rsidRPr="00C37967" w:rsidRDefault="00C57390" w:rsidP="00C02EF6">
            <w:pPr>
              <w:pStyle w:val="ListParagraph"/>
              <w:numPr>
                <w:ilvl w:val="0"/>
                <w:numId w:val="11"/>
              </w:numPr>
              <w:rPr>
                <w:rFonts w:cstheme="minorHAnsi"/>
                <w:color w:val="000000" w:themeColor="text1"/>
                <w:sz w:val="20"/>
                <w:szCs w:val="20"/>
              </w:rPr>
            </w:pPr>
            <w:r w:rsidRPr="00C37967">
              <w:rPr>
                <w:rFonts w:cstheme="minorHAnsi"/>
                <w:color w:val="000000" w:themeColor="text1"/>
                <w:sz w:val="20"/>
                <w:szCs w:val="20"/>
              </w:rPr>
              <w:t>Prepares MassHealth for the introduction of a new 1115 waiver in FY23</w:t>
            </w:r>
          </w:p>
          <w:p w14:paraId="3C529A61"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Department of Transitional Assistance</w:t>
            </w:r>
          </w:p>
          <w:p w14:paraId="418425FC"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Department of Transitional Assistance works to ease the burdens on the Commonwealth’s most vulnerable, ensuring that children, the elderly, the disabled, the unemployed and the underemployed have access to the services and the benefits that they need to achieve personal economic self-sufficiency and a better quality of life. The Department reaches one in eight Massachusetts residents through its economic assistance, food assistance, and workforce training programs, and the House Committee on Ways and Means budget proposal would protect and preserve these standards of support through the post-pandemic recovery and help guarantee opportunity for every resident of the Commonwealth.</w:t>
            </w:r>
          </w:p>
          <w:p w14:paraId="18CAF591"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$3.5M for Two Generation Economic Mobility Programs</w:t>
            </w:r>
          </w:p>
          <w:p w14:paraId="3D3B69D5"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$343.2M for Transitional Aid to Families with Dependent Children</w:t>
            </w:r>
          </w:p>
          <w:p w14:paraId="2B57E606" w14:textId="77777777" w:rsidR="00C57390" w:rsidRPr="00BC27BB"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$137.2M for Emergency Aid to the Elderly, Disabled, and Children</w:t>
            </w:r>
          </w:p>
          <w:p w14:paraId="0C91FABE" w14:textId="66203F41" w:rsidR="00C57390" w:rsidRPr="00415014" w:rsidRDefault="00C57390" w:rsidP="00C02EF6">
            <w:pPr>
              <w:pStyle w:val="ListParagraph"/>
              <w:numPr>
                <w:ilvl w:val="0"/>
                <w:numId w:val="10"/>
              </w:numPr>
              <w:rPr>
                <w:rFonts w:cstheme="minorHAnsi"/>
                <w:color w:val="000000" w:themeColor="text1"/>
                <w:sz w:val="20"/>
                <w:szCs w:val="20"/>
              </w:rPr>
            </w:pPr>
            <w:r w:rsidRPr="00BC27BB">
              <w:rPr>
                <w:rFonts w:cstheme="minorHAnsi"/>
                <w:color w:val="000000" w:themeColor="text1"/>
                <w:sz w:val="20"/>
                <w:szCs w:val="20"/>
              </w:rPr>
              <w:t>Provides $10M for Healthy Incentives Program</w:t>
            </w:r>
          </w:p>
          <w:p w14:paraId="08F3156D"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u w:val="single"/>
              </w:rPr>
              <w:t>Department of Public Health</w:t>
            </w:r>
          </w:p>
          <w:p w14:paraId="7089BCE1" w14:textId="77777777" w:rsidR="00C57390" w:rsidRPr="00C37967" w:rsidRDefault="00C57390" w:rsidP="00C57390">
            <w:pPr>
              <w:pStyle w:val="ListParagraph"/>
              <w:ind w:left="360"/>
              <w:rPr>
                <w:rFonts w:cstheme="minorHAnsi"/>
                <w:color w:val="000000" w:themeColor="text1"/>
                <w:sz w:val="20"/>
                <w:szCs w:val="20"/>
              </w:rPr>
            </w:pPr>
            <w:r w:rsidRPr="00C37967">
              <w:rPr>
                <w:rFonts w:cstheme="minorHAnsi"/>
                <w:color w:val="000000" w:themeColor="text1"/>
                <w:sz w:val="20"/>
                <w:szCs w:val="20"/>
              </w:rPr>
              <w:t>The Department of Public Health aims to ensure that all people of the Commonwealth remain healthy by promoting wellness and establishing health and safety regulations to prevent injury, illness, and premature death. The Department of Public Health also strives to eliminate health disparities within the Commonwealth by acknowledging and addressing social determinants of health. The House Committee on Ways and Means supports the Department’s behavioral health efforts and proposes increases for the Bureau of Substance Addiction Services, Early Intervention Services, and School Based Health Programs to fund workforce development initiative</w:t>
            </w:r>
          </w:p>
          <w:p w14:paraId="1BDD8989" w14:textId="77777777" w:rsidR="00C57390" w:rsidRPr="00C37967" w:rsidRDefault="00C57390" w:rsidP="00C02EF6">
            <w:pPr>
              <w:pStyle w:val="ListParagraph"/>
              <w:numPr>
                <w:ilvl w:val="0"/>
                <w:numId w:val="12"/>
              </w:numPr>
              <w:rPr>
                <w:rFonts w:cstheme="minorHAnsi"/>
                <w:color w:val="000000" w:themeColor="text1"/>
                <w:sz w:val="20"/>
                <w:szCs w:val="20"/>
              </w:rPr>
            </w:pPr>
            <w:r w:rsidRPr="00C37967">
              <w:rPr>
                <w:rFonts w:cstheme="minorHAnsi"/>
                <w:color w:val="000000" w:themeColor="text1"/>
                <w:sz w:val="20"/>
                <w:szCs w:val="20"/>
              </w:rPr>
              <w:t>Provides $11.9M for chronic disease prevention</w:t>
            </w:r>
          </w:p>
          <w:p w14:paraId="080368F2"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Mental Health</w:t>
            </w:r>
          </w:p>
          <w:p w14:paraId="05DDBDE5"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As the Commonwealth’s mental health authority, the Department of Mental Health provides community-based and continuing care inpatient services for over 20,000 individuals throughout the Commonwealth. The Department serves the severely, persistently mentally ill with the goal of enabling as many individuals as possible to live, work, and participate in their communities. The House Committee on Ways and Means Fiscal Year 2023 budget proposal continues this effort by supporting emergency department diversion boarding and funding a new loan forgiveness program to address workforce retention and development issues within clinical behavioral health.</w:t>
            </w:r>
          </w:p>
          <w:p w14:paraId="26CAB397"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$514.3M for adult support services</w:t>
            </w:r>
          </w:p>
          <w:p w14:paraId="49586093"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$111.8M for child and adolescent mental health services</w:t>
            </w:r>
          </w:p>
          <w:p w14:paraId="5E7DD47F"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$10M for emergency department diversion programs</w:t>
            </w:r>
          </w:p>
          <w:p w14:paraId="1C4DF7F6" w14:textId="77777777" w:rsidR="00C57390" w:rsidRPr="000D63A3" w:rsidRDefault="00C57390" w:rsidP="00C02EF6">
            <w:pPr>
              <w:pStyle w:val="ListParagraph"/>
              <w:numPr>
                <w:ilvl w:val="0"/>
                <w:numId w:val="13"/>
              </w:numPr>
              <w:rPr>
                <w:rFonts w:cstheme="minorHAnsi"/>
                <w:color w:val="000000" w:themeColor="text1"/>
                <w:sz w:val="20"/>
                <w:szCs w:val="20"/>
              </w:rPr>
            </w:pPr>
            <w:r w:rsidRPr="000D63A3">
              <w:rPr>
                <w:rFonts w:cstheme="minorHAnsi"/>
                <w:color w:val="000000" w:themeColor="text1"/>
                <w:sz w:val="20"/>
                <w:szCs w:val="20"/>
              </w:rPr>
              <w:t>Provides $20M for a DMH loan forgiveness program to support workforce development among clinical behavioral health professionals</w:t>
            </w:r>
          </w:p>
          <w:p w14:paraId="762E5A73"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Executive Office of Elder Affairs</w:t>
            </w:r>
          </w:p>
          <w:p w14:paraId="6B50F5EB"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The Department of Elder Affairs provides services that promote independence and sustain a high quality of life for elders with support to their families and caregivers. These services range from community-based services and supports as well as nutrition programs, protective services, and housing, which are provided through a network of Aging Service Access Points and Councils on Aging Across the state. During the COVID-19 pandemic, these services have become even more critical to keep older adults healthy. The House Committee on Ways and Means budget proposes a funding level of $715.6M to ensure that these important services continue while recognizing the unprecedented, continued growth in the elder population and desire to age in the community.</w:t>
            </w:r>
          </w:p>
          <w:p w14:paraId="1BF73A39"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$284M for the Community Choices Program, which provides MassHealth-eligible elders with nursing facility levels of need with home care support</w:t>
            </w:r>
          </w:p>
          <w:p w14:paraId="76816E4D"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$40.4M to maintain higher rates for home health aides and homemakers that provide vital services to older adults in our communities</w:t>
            </w:r>
          </w:p>
          <w:p w14:paraId="5E7178C1"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$22M for Grants to Councils on Aging to maintain the $12 per elder funding formula</w:t>
            </w:r>
          </w:p>
          <w:p w14:paraId="42327CD3"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$2.5M in funding for Elder Mental Health Outreach Teams, which link in-crisis elders with a wide variety of behavioral health services.</w:t>
            </w:r>
          </w:p>
          <w:p w14:paraId="25EB7608"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Maintains $1.6M in funding for 24 Elder Supportive Housing Sites</w:t>
            </w:r>
          </w:p>
          <w:p w14:paraId="551BE067" w14:textId="77777777" w:rsidR="00C57390" w:rsidRPr="000D63A3" w:rsidRDefault="00C57390" w:rsidP="00C02EF6">
            <w:pPr>
              <w:pStyle w:val="ListParagraph"/>
              <w:numPr>
                <w:ilvl w:val="0"/>
                <w:numId w:val="14"/>
              </w:numPr>
              <w:rPr>
                <w:rFonts w:cstheme="minorHAnsi"/>
                <w:color w:val="000000" w:themeColor="text1"/>
                <w:sz w:val="20"/>
                <w:szCs w:val="20"/>
              </w:rPr>
            </w:pPr>
            <w:r w:rsidRPr="000D63A3">
              <w:rPr>
                <w:rFonts w:cstheme="minorHAnsi"/>
                <w:color w:val="000000" w:themeColor="text1"/>
                <w:sz w:val="20"/>
                <w:szCs w:val="20"/>
              </w:rPr>
              <w:t>Provides $1M in funding to support the SHINE program to assist older adults in choosing and enrolling in benefits as well as book vaccine appointments during the pandemic</w:t>
            </w:r>
          </w:p>
          <w:p w14:paraId="297CC4E8"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u w:val="single"/>
              </w:rPr>
              <w:t>Department of Veterans’ Services</w:t>
            </w:r>
          </w:p>
          <w:p w14:paraId="329ACAEE" w14:textId="77777777" w:rsidR="00C57390" w:rsidRPr="000D63A3" w:rsidRDefault="00C57390" w:rsidP="00C57390">
            <w:pPr>
              <w:pStyle w:val="ListParagraph"/>
              <w:ind w:left="360"/>
              <w:rPr>
                <w:rFonts w:cstheme="minorHAnsi"/>
                <w:color w:val="000000" w:themeColor="text1"/>
                <w:sz w:val="20"/>
                <w:szCs w:val="20"/>
              </w:rPr>
            </w:pPr>
            <w:r w:rsidRPr="000D63A3">
              <w:rPr>
                <w:rFonts w:cstheme="minorHAnsi"/>
                <w:color w:val="000000" w:themeColor="text1"/>
                <w:sz w:val="20"/>
                <w:szCs w:val="20"/>
              </w:rPr>
              <w:t>The Department of Veterans’ Services provides veterans with access to programs and services throughout the Commonwealth. The Department provides educational opportunities, outreach centers, service benefits, as well as personal care services through the Soldiers’ Homes in Chelsea and Holyoke.</w:t>
            </w:r>
          </w:p>
          <w:p w14:paraId="7767CD59"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$68.2M for Veterans’ Benefit Payments</w:t>
            </w:r>
          </w:p>
          <w:p w14:paraId="643DB4B5"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$79M for the Soldiers’ Homes in Chelsea and Holyoke</w:t>
            </w:r>
          </w:p>
          <w:p w14:paraId="2E4A7AD1"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$8.9M for Veterans’ Outreach Centers</w:t>
            </w:r>
          </w:p>
          <w:p w14:paraId="7A566F73" w14:textId="77777777" w:rsidR="00C57390" w:rsidRPr="000D63A3" w:rsidRDefault="00C57390" w:rsidP="00C02EF6">
            <w:pPr>
              <w:pStyle w:val="ListParagraph"/>
              <w:numPr>
                <w:ilvl w:val="0"/>
                <w:numId w:val="15"/>
              </w:numPr>
              <w:rPr>
                <w:rFonts w:cstheme="minorHAnsi"/>
                <w:color w:val="000000" w:themeColor="text1"/>
                <w:sz w:val="20"/>
                <w:szCs w:val="20"/>
              </w:rPr>
            </w:pPr>
            <w:r w:rsidRPr="000D63A3">
              <w:rPr>
                <w:rFonts w:cstheme="minorHAnsi"/>
                <w:color w:val="000000" w:themeColor="text1"/>
                <w:sz w:val="20"/>
                <w:szCs w:val="20"/>
              </w:rPr>
              <w:t>Provides $4.2M for assistance to homeless veterans</w:t>
            </w:r>
          </w:p>
          <w:p w14:paraId="4B4385CD" w14:textId="77777777" w:rsidR="00C57390" w:rsidRPr="00BC27BB" w:rsidRDefault="00C57390" w:rsidP="00BC27BB">
            <w:pPr>
              <w:shd w:val="clear" w:color="auto" w:fill="FFFFFF"/>
              <w:ind w:left="360"/>
              <w:contextualSpacing/>
              <w:jc w:val="both"/>
              <w:rPr>
                <w:rFonts w:eastAsia="Times New Roman" w:cstheme="minorHAnsi"/>
                <w:color w:val="333333"/>
                <w:sz w:val="20"/>
                <w:szCs w:val="20"/>
                <w:u w:val="single"/>
              </w:rPr>
            </w:pPr>
            <w:r w:rsidRPr="000D63A3">
              <w:rPr>
                <w:rFonts w:eastAsia="Times New Roman" w:cstheme="minorHAnsi"/>
                <w:color w:val="333333"/>
                <w:sz w:val="20"/>
                <w:szCs w:val="20"/>
                <w:u w:val="single"/>
              </w:rPr>
              <w:t>Department of Housing and Community Development</w:t>
            </w:r>
          </w:p>
          <w:p w14:paraId="18F2CE4F" w14:textId="77777777" w:rsidR="00BC27BB" w:rsidRPr="00BC27BB" w:rsidRDefault="00C57390" w:rsidP="00BC27BB">
            <w:pPr>
              <w:shd w:val="clear" w:color="auto" w:fill="FFFFFF"/>
              <w:ind w:left="360"/>
              <w:contextualSpacing/>
              <w:jc w:val="both"/>
              <w:rPr>
                <w:rFonts w:eastAsia="Times New Roman" w:cstheme="minorHAnsi"/>
                <w:color w:val="333333"/>
                <w:sz w:val="20"/>
                <w:szCs w:val="20"/>
              </w:rPr>
            </w:pPr>
            <w:r w:rsidRPr="000D63A3">
              <w:rPr>
                <w:rFonts w:eastAsia="Times New Roman" w:cstheme="minorHAnsi"/>
                <w:color w:val="333333"/>
                <w:sz w:val="20"/>
                <w:szCs w:val="20"/>
              </w:rPr>
              <w:t>The Department of Housing and Community Development provides affordable housing options and essential financial support to vulnerable families and communities in Massachusetts. A safe housing environment provides a solid foundation from which families and individuals can lead stable, successful lives. As such, the House Committee on Ways and Means budget proposal preserves or expands funding for all emergency homeless assistance programs, as well as homelessness prevention and rapid rehousing for both families and individuals. The Fiscal Year 2023 budget includes $853M to ensure that these important programs continue to support and provide safe housing for thousands of individuals and families across the Commonwealth.</w:t>
            </w:r>
          </w:p>
          <w:p w14:paraId="1AC417E6"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$218.2M for the Emergency Assistance Family Shelter Program</w:t>
            </w:r>
          </w:p>
          <w:p w14:paraId="5EAACB6D"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shelter assistance</w:t>
            </w:r>
          </w:p>
          <w:p w14:paraId="3B0918E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$150M for the Massachusetts Rental Voucher Program (MRVP)</w:t>
            </w:r>
          </w:p>
          <w:p w14:paraId="5BB1F1A0"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Also carries forward $21.9M in unspent funds from FY22</w:t>
            </w:r>
          </w:p>
          <w:p w14:paraId="72B571A5"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$92M for Public Housing Authorities</w:t>
            </w:r>
          </w:p>
          <w:p w14:paraId="3E514DEA"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$100M for Homeless Individuals Assistance</w:t>
            </w:r>
          </w:p>
          <w:p w14:paraId="6D7C82B9"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$90M within the item for long-term shelter providers</w:t>
            </w:r>
          </w:p>
          <w:p w14:paraId="624A9C2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$59.4M for the HomeBASE Program, extending program benefits from one to two years</w:t>
            </w:r>
          </w:p>
          <w:p w14:paraId="69B4A37B" w14:textId="77777777" w:rsidR="00BC27BB" w:rsidRDefault="00C57390" w:rsidP="00C02EF6">
            <w:pPr>
              <w:pStyle w:val="ListParagraph"/>
              <w:numPr>
                <w:ilvl w:val="1"/>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Includes immunosuppressed and immunocompromised rental assistance</w:t>
            </w:r>
          </w:p>
          <w:p w14:paraId="3A3A421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$140M for the Residential Assistance for Families in Transition (RAFT) Program</w:t>
            </w:r>
          </w:p>
          <w:p w14:paraId="4BB499D1"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$12.5M for Rental Subsidies to Eligible Department of Mental Health Clients</w:t>
            </w:r>
          </w:p>
          <w:p w14:paraId="73D493A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$13.7M for the Alternative Voucher Housing Program (AVHP)</w:t>
            </w:r>
          </w:p>
          <w:p w14:paraId="570CFA5E"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Carries forward $5.6M in unspent funds from FY22</w:t>
            </w:r>
          </w:p>
          <w:p w14:paraId="05D3F2C9"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$9.7M for Housing Consumer Education Centers</w:t>
            </w:r>
          </w:p>
          <w:p w14:paraId="5CB1660B"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$5M for Rapid Re-Housing Programs for Homeless Individuals</w:t>
            </w:r>
          </w:p>
          <w:p w14:paraId="41B0BF72"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$6.4M for the Home and Healthy for Good Program</w:t>
            </w:r>
          </w:p>
          <w:p w14:paraId="0D8D309F" w14:textId="77777777" w:rsid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$5M for the Service Coordinators Program</w:t>
            </w:r>
          </w:p>
          <w:p w14:paraId="51570357" w14:textId="12C43E0D" w:rsidR="00C57390" w:rsidRPr="00BC27BB" w:rsidRDefault="00C57390" w:rsidP="00C02EF6">
            <w:pPr>
              <w:pStyle w:val="ListParagraph"/>
              <w:numPr>
                <w:ilvl w:val="0"/>
                <w:numId w:val="16"/>
              </w:numPr>
              <w:shd w:val="clear" w:color="auto" w:fill="FFFFFF"/>
              <w:jc w:val="both"/>
              <w:rPr>
                <w:rFonts w:eastAsia="Times New Roman" w:cstheme="minorHAnsi"/>
                <w:color w:val="333333"/>
                <w:sz w:val="20"/>
                <w:szCs w:val="20"/>
              </w:rPr>
            </w:pPr>
            <w:r w:rsidRPr="00BC27BB">
              <w:rPr>
                <w:rFonts w:eastAsia="Times New Roman" w:cstheme="minorHAnsi"/>
                <w:color w:val="333333"/>
                <w:sz w:val="20"/>
                <w:szCs w:val="20"/>
              </w:rPr>
              <w:t>Provides $2M for a Housing Assistance for Reentry Transition pilot program</w:t>
            </w:r>
          </w:p>
          <w:p w14:paraId="0B313E05" w14:textId="7E27A0F6" w:rsidR="00C57390" w:rsidRPr="00BC27BB" w:rsidRDefault="00C57390" w:rsidP="00C57390">
            <w:pPr>
              <w:ind w:left="360"/>
              <w:rPr>
                <w:rFonts w:cstheme="minorHAnsi"/>
                <w:i/>
                <w:iCs/>
                <w:color w:val="000000" w:themeColor="text1"/>
                <w:sz w:val="20"/>
                <w:szCs w:val="20"/>
              </w:rPr>
            </w:pPr>
            <w:r w:rsidRPr="00BC27BB">
              <w:rPr>
                <w:rFonts w:cstheme="minorHAnsi"/>
                <w:i/>
                <w:iCs/>
                <w:color w:val="000000" w:themeColor="text1"/>
                <w:sz w:val="20"/>
                <w:szCs w:val="20"/>
              </w:rPr>
              <w:t>Governor’s Proposed Budget for FY 2023</w:t>
            </w:r>
          </w:p>
          <w:p w14:paraId="7B24FE03" w14:textId="7777777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January 26, 2022</w:t>
            </w:r>
          </w:p>
          <w:p w14:paraId="692DEAD7" w14:textId="794F26B7" w:rsidR="00C57390" w:rsidRPr="00BC27BB" w:rsidRDefault="00C57390" w:rsidP="00C57390">
            <w:pPr>
              <w:pStyle w:val="ListParagraph"/>
              <w:ind w:left="360"/>
              <w:rPr>
                <w:rFonts w:cstheme="minorHAnsi"/>
                <w:color w:val="000000" w:themeColor="text1"/>
                <w:sz w:val="20"/>
                <w:szCs w:val="20"/>
              </w:rPr>
            </w:pPr>
            <w:r w:rsidRPr="00BC27BB">
              <w:rPr>
                <w:rFonts w:cstheme="minorHAnsi"/>
                <w:color w:val="000000" w:themeColor="text1"/>
                <w:sz w:val="20"/>
                <w:szCs w:val="20"/>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5626367D" w14:textId="31DB36CC" w:rsidR="00C57390" w:rsidRPr="00BC27BB" w:rsidRDefault="000030B9" w:rsidP="00C57390">
            <w:pPr>
              <w:pStyle w:val="ListParagraph"/>
              <w:ind w:left="360"/>
              <w:rPr>
                <w:rFonts w:cstheme="minorHAnsi"/>
                <w:color w:val="000000" w:themeColor="text1"/>
                <w:sz w:val="20"/>
                <w:szCs w:val="20"/>
              </w:rPr>
            </w:pPr>
            <w:hyperlink r:id="rId80" w:history="1">
              <w:r w:rsidR="00C57390" w:rsidRPr="00BC27BB">
                <w:rPr>
                  <w:rStyle w:val="Hyperlink"/>
                  <w:rFonts w:cstheme="minorHAnsi"/>
                  <w:sz w:val="20"/>
                  <w:szCs w:val="20"/>
                </w:rPr>
                <w:t>https://malegislature.gov/Budget</w:t>
              </w:r>
            </w:hyperlink>
            <w:r w:rsidR="00C57390" w:rsidRPr="00BC27BB">
              <w:rPr>
                <w:rFonts w:cstheme="minorHAnsi"/>
                <w:color w:val="000000" w:themeColor="text1"/>
                <w:sz w:val="20"/>
                <w:szCs w:val="20"/>
              </w:rPr>
              <w:t xml:space="preserve"> </w:t>
            </w:r>
          </w:p>
        </w:tc>
      </w:tr>
      <w:tr w:rsidR="00C57390" w14:paraId="535AF606" w14:textId="77777777" w:rsidTr="00B74480">
        <w:trPr>
          <w:trHeight w:val="656"/>
        </w:trPr>
        <w:tc>
          <w:tcPr>
            <w:tcW w:w="2964" w:type="dxa"/>
          </w:tcPr>
          <w:p w14:paraId="40D1D922" w14:textId="6EE7592F" w:rsidR="00C57390" w:rsidRDefault="00C57390" w:rsidP="00C57390">
            <w:pPr>
              <w:contextualSpacing/>
              <w:rPr>
                <w:sz w:val="24"/>
                <w:szCs w:val="24"/>
              </w:rPr>
            </w:pPr>
            <w:r>
              <w:rPr>
                <w:color w:val="000000" w:themeColor="text1"/>
                <w:sz w:val="24"/>
                <w:szCs w:val="24"/>
              </w:rPr>
              <w:t>Nursing homes with admission freezes</w:t>
            </w:r>
          </w:p>
        </w:tc>
        <w:tc>
          <w:tcPr>
            <w:tcW w:w="8052" w:type="dxa"/>
            <w:gridSpan w:val="3"/>
          </w:tcPr>
          <w:p w14:paraId="3C555497" w14:textId="77777777" w:rsidR="00C57390" w:rsidRDefault="00C57390" w:rsidP="00C57390">
            <w:pPr>
              <w:rPr>
                <w:b/>
                <w:bCs/>
                <w:color w:val="000000" w:themeColor="text1"/>
              </w:rPr>
            </w:pPr>
            <w:r>
              <w:rPr>
                <w:b/>
                <w:bCs/>
                <w:color w:val="000000" w:themeColor="text1"/>
              </w:rPr>
              <w:t>Massachusetts Department of Public Health</w:t>
            </w:r>
          </w:p>
          <w:p w14:paraId="309AE9B7" w14:textId="77777777" w:rsidR="00C57390" w:rsidRDefault="00C57390" w:rsidP="00C57390">
            <w:pPr>
              <w:ind w:left="360"/>
              <w:rPr>
                <w:i/>
                <w:iCs/>
                <w:color w:val="000000" w:themeColor="text1"/>
              </w:rPr>
            </w:pPr>
            <w:r w:rsidRPr="009C68D9">
              <w:rPr>
                <w:i/>
                <w:iCs/>
                <w:color w:val="000000" w:themeColor="text1"/>
              </w:rPr>
              <w:t>Temporary admissions freeze</w:t>
            </w:r>
          </w:p>
          <w:p w14:paraId="4204E88C" w14:textId="77777777" w:rsidR="00C57390" w:rsidRDefault="00C57390" w:rsidP="00C57390">
            <w:pPr>
              <w:ind w:left="360"/>
              <w:rPr>
                <w:color w:val="000000" w:themeColor="text1"/>
              </w:rPr>
            </w:pPr>
            <w:r w:rsidRPr="004A6CE8">
              <w:rPr>
                <w:color w:val="000000" w:themeColor="text1"/>
              </w:rPr>
              <w:t>On November 6, the state </w:t>
            </w:r>
            <w:hyperlink r:id="rId81" w:history="1">
              <w:r w:rsidRPr="004A6CE8">
                <w:rPr>
                  <w:rStyle w:val="Hyperlink"/>
                </w:rPr>
                <w:t>anno</w:t>
              </w:r>
              <w:r w:rsidRPr="004A6CE8">
                <w:rPr>
                  <w:rStyle w:val="Hyperlink"/>
                </w:rPr>
                <w:t>u</w:t>
              </w:r>
              <w:r w:rsidRPr="004A6CE8">
                <w:rPr>
                  <w:rStyle w:val="Hyperlink"/>
                </w:rPr>
                <w:t>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C57390" w:rsidRPr="009C68D9" w:rsidRDefault="00C57390" w:rsidP="00C5739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C57390" w:rsidRPr="009C68D9" w:rsidRDefault="00C57390" w:rsidP="00C5739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C57390" w:rsidRPr="00EA53C5" w:rsidRDefault="00C57390" w:rsidP="00C5739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C57390" w:rsidRPr="009C68D9" w:rsidRDefault="00C57390" w:rsidP="00C57390">
            <w:pPr>
              <w:pStyle w:val="ListParagraph"/>
              <w:numPr>
                <w:ilvl w:val="0"/>
                <w:numId w:val="3"/>
              </w:numPr>
              <w:rPr>
                <w:color w:val="000000" w:themeColor="text1"/>
              </w:rPr>
            </w:pPr>
            <w:r w:rsidRPr="009C68D9">
              <w:rPr>
                <w:color w:val="000000" w:themeColor="text1"/>
              </w:rPr>
              <w:t>Staffing levels</w:t>
            </w:r>
          </w:p>
          <w:p w14:paraId="65AE5C61" w14:textId="77777777" w:rsidR="00C57390" w:rsidRPr="009C68D9" w:rsidRDefault="00C57390" w:rsidP="00C5739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C57390" w:rsidRPr="009C68D9" w:rsidRDefault="00C57390" w:rsidP="00C57390">
            <w:pPr>
              <w:pStyle w:val="ListParagraph"/>
              <w:numPr>
                <w:ilvl w:val="0"/>
                <w:numId w:val="3"/>
              </w:numPr>
              <w:rPr>
                <w:color w:val="000000" w:themeColor="text1"/>
              </w:rPr>
            </w:pPr>
            <w:r w:rsidRPr="009C68D9">
              <w:rPr>
                <w:color w:val="000000" w:themeColor="text1"/>
              </w:rPr>
              <w:t>Infection control survey results</w:t>
            </w:r>
          </w:p>
          <w:p w14:paraId="3AB1CAFA" w14:textId="77777777" w:rsidR="00C57390" w:rsidRPr="009C68D9" w:rsidRDefault="00C57390" w:rsidP="00C57390">
            <w:pPr>
              <w:pStyle w:val="ListParagraph"/>
              <w:numPr>
                <w:ilvl w:val="0"/>
                <w:numId w:val="3"/>
              </w:numPr>
              <w:rPr>
                <w:color w:val="000000" w:themeColor="text1"/>
              </w:rPr>
            </w:pPr>
            <w:r w:rsidRPr="009C68D9">
              <w:rPr>
                <w:color w:val="000000" w:themeColor="text1"/>
              </w:rPr>
              <w:t>Surveillance testing non-compliance</w:t>
            </w:r>
          </w:p>
          <w:p w14:paraId="51C4BC8D" w14:textId="77777777" w:rsidR="00C57390" w:rsidRDefault="00C57390" w:rsidP="00C57390">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72E384C4" w:rsidR="00C57390" w:rsidRPr="00CD220D" w:rsidRDefault="00C57390" w:rsidP="00C57390">
            <w:pPr>
              <w:ind w:left="360"/>
              <w:rPr>
                <w:b/>
                <w:bCs/>
                <w:color w:val="000000" w:themeColor="text1"/>
              </w:rPr>
            </w:pPr>
            <w:r w:rsidRPr="00CD220D">
              <w:rPr>
                <w:b/>
                <w:bCs/>
                <w:color w:val="000000" w:themeColor="text1"/>
              </w:rPr>
              <w:t xml:space="preserve">Updated on </w:t>
            </w:r>
            <w:r>
              <w:rPr>
                <w:b/>
                <w:bCs/>
                <w:color w:val="000000" w:themeColor="text1"/>
              </w:rPr>
              <w:t xml:space="preserve">April </w:t>
            </w:r>
            <w:r w:rsidR="00564E14">
              <w:rPr>
                <w:b/>
                <w:bCs/>
                <w:color w:val="000000" w:themeColor="text1"/>
              </w:rPr>
              <w:t>26</w:t>
            </w:r>
            <w:r w:rsidRPr="00CD220D">
              <w:rPr>
                <w:b/>
                <w:bCs/>
                <w:color w:val="000000" w:themeColor="text1"/>
              </w:rPr>
              <w:t>, 2022</w:t>
            </w:r>
          </w:p>
          <w:tbl>
            <w:tblPr>
              <w:tblW w:w="7659" w:type="dxa"/>
              <w:tblLook w:val="04A0" w:firstRow="1" w:lastRow="0" w:firstColumn="1" w:lastColumn="0" w:noHBand="0" w:noVBand="1"/>
            </w:tblPr>
            <w:tblGrid>
              <w:gridCol w:w="3480"/>
              <w:gridCol w:w="1220"/>
              <w:gridCol w:w="994"/>
              <w:gridCol w:w="1965"/>
            </w:tblGrid>
            <w:tr w:rsidR="00C57390" w:rsidRPr="00EA53C5" w14:paraId="6DB4BF15" w14:textId="77777777" w:rsidTr="00CD220D">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13222"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7B3D1BAA"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4" w:type="dxa"/>
                  <w:tcBorders>
                    <w:top w:val="single" w:sz="4" w:space="0" w:color="auto"/>
                    <w:left w:val="nil"/>
                    <w:bottom w:val="single" w:sz="4" w:space="0" w:color="auto"/>
                    <w:right w:val="single" w:sz="4" w:space="0" w:color="auto"/>
                  </w:tcBorders>
                  <w:shd w:val="clear" w:color="auto" w:fill="auto"/>
                  <w:noWrap/>
                  <w:vAlign w:val="bottom"/>
                  <w:hideMark/>
                </w:tcPr>
                <w:p w14:paraId="725B366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3041F730" w14:textId="77777777" w:rsidR="00C57390" w:rsidRPr="00EA53C5" w:rsidRDefault="00C57390" w:rsidP="00C5739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57390" w:rsidRPr="00EA53C5" w14:paraId="03931B59"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DCD78F7"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20" w:type="dxa"/>
                  <w:tcBorders>
                    <w:top w:val="nil"/>
                    <w:left w:val="nil"/>
                    <w:bottom w:val="single" w:sz="4" w:space="0" w:color="auto"/>
                    <w:right w:val="single" w:sz="4" w:space="0" w:color="auto"/>
                  </w:tcBorders>
                  <w:shd w:val="clear" w:color="auto" w:fill="auto"/>
                  <w:noWrap/>
                  <w:vAlign w:val="bottom"/>
                </w:tcPr>
                <w:p w14:paraId="7EA6817B"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4" w:type="dxa"/>
                  <w:tcBorders>
                    <w:top w:val="nil"/>
                    <w:left w:val="nil"/>
                    <w:bottom w:val="single" w:sz="4" w:space="0" w:color="auto"/>
                    <w:right w:val="single" w:sz="4" w:space="0" w:color="auto"/>
                  </w:tcBorders>
                  <w:shd w:val="clear" w:color="auto" w:fill="auto"/>
                  <w:noWrap/>
                  <w:vAlign w:val="bottom"/>
                </w:tcPr>
                <w:p w14:paraId="54C23F4C" w14:textId="77777777" w:rsidR="00C57390" w:rsidRPr="00EA53C5" w:rsidRDefault="00C57390" w:rsidP="00C5739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3B032AF0" w14:textId="77777777" w:rsidR="00C57390" w:rsidRPr="00EA53C5" w:rsidRDefault="00C57390" w:rsidP="00C5739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6A71F3" w:rsidRPr="00EA53C5" w14:paraId="32E36070"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5412E1B2" w14:textId="4A1B0E59" w:rsidR="006A71F3"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CareOne at Newton</w:t>
                  </w:r>
                </w:p>
              </w:tc>
              <w:tc>
                <w:tcPr>
                  <w:tcW w:w="1220" w:type="dxa"/>
                  <w:tcBorders>
                    <w:top w:val="nil"/>
                    <w:left w:val="nil"/>
                    <w:bottom w:val="single" w:sz="4" w:space="0" w:color="auto"/>
                    <w:right w:val="single" w:sz="4" w:space="0" w:color="auto"/>
                  </w:tcBorders>
                  <w:shd w:val="clear" w:color="auto" w:fill="auto"/>
                  <w:noWrap/>
                  <w:vAlign w:val="bottom"/>
                </w:tcPr>
                <w:p w14:paraId="73693BDC" w14:textId="4AC0ED71" w:rsidR="006A71F3"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Newton</w:t>
                  </w:r>
                </w:p>
              </w:tc>
              <w:tc>
                <w:tcPr>
                  <w:tcW w:w="994" w:type="dxa"/>
                  <w:tcBorders>
                    <w:top w:val="nil"/>
                    <w:left w:val="nil"/>
                    <w:bottom w:val="single" w:sz="4" w:space="0" w:color="auto"/>
                    <w:right w:val="single" w:sz="4" w:space="0" w:color="auto"/>
                  </w:tcBorders>
                  <w:shd w:val="clear" w:color="auto" w:fill="auto"/>
                  <w:noWrap/>
                  <w:vAlign w:val="bottom"/>
                </w:tcPr>
                <w:p w14:paraId="272A4ABA" w14:textId="54ACAEF2" w:rsidR="006A71F3" w:rsidRPr="00EA53C5" w:rsidRDefault="006A71F3" w:rsidP="00C5739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65" w:type="dxa"/>
                  <w:tcBorders>
                    <w:top w:val="nil"/>
                    <w:left w:val="nil"/>
                    <w:bottom w:val="single" w:sz="4" w:space="0" w:color="auto"/>
                    <w:right w:val="single" w:sz="4" w:space="0" w:color="auto"/>
                  </w:tcBorders>
                  <w:shd w:val="clear" w:color="auto" w:fill="auto"/>
                  <w:noWrap/>
                  <w:vAlign w:val="bottom"/>
                </w:tcPr>
                <w:p w14:paraId="1C819950" w14:textId="5B239178" w:rsidR="006A71F3"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C57390" w:rsidRPr="00EA53C5" w14:paraId="04B4FBDC" w14:textId="77777777" w:rsidTr="0030558B">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2E914DBC" w14:textId="09C6B527"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Highview of Northampton</w:t>
                  </w:r>
                </w:p>
              </w:tc>
              <w:tc>
                <w:tcPr>
                  <w:tcW w:w="1220" w:type="dxa"/>
                  <w:tcBorders>
                    <w:top w:val="nil"/>
                    <w:left w:val="nil"/>
                    <w:bottom w:val="single" w:sz="4" w:space="0" w:color="auto"/>
                    <w:right w:val="single" w:sz="4" w:space="0" w:color="auto"/>
                  </w:tcBorders>
                  <w:shd w:val="clear" w:color="auto" w:fill="auto"/>
                  <w:noWrap/>
                  <w:vAlign w:val="center"/>
                </w:tcPr>
                <w:p w14:paraId="176003C9" w14:textId="27204F6B"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Northampton</w:t>
                  </w:r>
                </w:p>
              </w:tc>
              <w:tc>
                <w:tcPr>
                  <w:tcW w:w="994" w:type="dxa"/>
                  <w:tcBorders>
                    <w:top w:val="nil"/>
                    <w:left w:val="nil"/>
                    <w:bottom w:val="single" w:sz="4" w:space="0" w:color="auto"/>
                    <w:right w:val="single" w:sz="4" w:space="0" w:color="auto"/>
                  </w:tcBorders>
                  <w:shd w:val="clear" w:color="auto" w:fill="auto"/>
                  <w:noWrap/>
                  <w:vAlign w:val="center"/>
                </w:tcPr>
                <w:p w14:paraId="597DEB5E" w14:textId="1D9382D5" w:rsidR="00C57390" w:rsidRPr="00EA53C5" w:rsidRDefault="00C57390" w:rsidP="00C57390">
                  <w:pPr>
                    <w:spacing w:after="0" w:line="240" w:lineRule="auto"/>
                    <w:jc w:val="right"/>
                    <w:rPr>
                      <w:rFonts w:ascii="Calibri" w:eastAsia="Times New Roman" w:hAnsi="Calibri" w:cs="Calibri"/>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4EBB5B93" w14:textId="3F0ED961" w:rsidR="00C57390" w:rsidRPr="00EA53C5" w:rsidRDefault="00C57390" w:rsidP="00C5739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3951AA" w:rsidRPr="00EA53C5" w14:paraId="74ACB0E4"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31CB33B6" w14:textId="4BBAEB02"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20" w:type="dxa"/>
                  <w:tcBorders>
                    <w:top w:val="nil"/>
                    <w:left w:val="nil"/>
                    <w:bottom w:val="single" w:sz="4" w:space="0" w:color="auto"/>
                    <w:right w:val="single" w:sz="4" w:space="0" w:color="auto"/>
                  </w:tcBorders>
                  <w:shd w:val="clear" w:color="auto" w:fill="auto"/>
                  <w:noWrap/>
                  <w:vAlign w:val="bottom"/>
                </w:tcPr>
                <w:p w14:paraId="5B8B9F03" w14:textId="250F2EDC"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94" w:type="dxa"/>
                  <w:tcBorders>
                    <w:top w:val="nil"/>
                    <w:left w:val="nil"/>
                    <w:bottom w:val="single" w:sz="4" w:space="0" w:color="auto"/>
                    <w:right w:val="single" w:sz="4" w:space="0" w:color="auto"/>
                  </w:tcBorders>
                  <w:shd w:val="clear" w:color="auto" w:fill="auto"/>
                  <w:noWrap/>
                  <w:vAlign w:val="bottom"/>
                </w:tcPr>
                <w:p w14:paraId="16602463" w14:textId="6E0A4B8C" w:rsidR="003951AA" w:rsidRPr="00EA53C5" w:rsidRDefault="006A71F3" w:rsidP="00C5739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65" w:type="dxa"/>
                  <w:tcBorders>
                    <w:top w:val="nil"/>
                    <w:left w:val="nil"/>
                    <w:bottom w:val="single" w:sz="4" w:space="0" w:color="auto"/>
                    <w:right w:val="single" w:sz="4" w:space="0" w:color="auto"/>
                  </w:tcBorders>
                  <w:shd w:val="clear" w:color="auto" w:fill="auto"/>
                  <w:noWrap/>
                  <w:vAlign w:val="bottom"/>
                </w:tcPr>
                <w:p w14:paraId="0160ABD5" w14:textId="160AAD1E" w:rsidR="003951AA" w:rsidRPr="00EA53C5" w:rsidRDefault="006A71F3" w:rsidP="00C5739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C57390" w:rsidRPr="00EA53C5" w14:paraId="06E3CFD1"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05E5AA9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20" w:type="dxa"/>
                  <w:tcBorders>
                    <w:top w:val="nil"/>
                    <w:left w:val="nil"/>
                    <w:bottom w:val="single" w:sz="4" w:space="0" w:color="auto"/>
                    <w:right w:val="single" w:sz="4" w:space="0" w:color="auto"/>
                  </w:tcBorders>
                  <w:shd w:val="clear" w:color="auto" w:fill="auto"/>
                  <w:noWrap/>
                  <w:vAlign w:val="bottom"/>
                </w:tcPr>
                <w:p w14:paraId="56CDD405"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4" w:type="dxa"/>
                  <w:tcBorders>
                    <w:top w:val="nil"/>
                    <w:left w:val="nil"/>
                    <w:bottom w:val="single" w:sz="4" w:space="0" w:color="auto"/>
                    <w:right w:val="single" w:sz="4" w:space="0" w:color="auto"/>
                  </w:tcBorders>
                  <w:shd w:val="clear" w:color="auto" w:fill="auto"/>
                  <w:noWrap/>
                  <w:vAlign w:val="bottom"/>
                </w:tcPr>
                <w:p w14:paraId="314B9F01" w14:textId="77777777" w:rsidR="00C57390" w:rsidRPr="00EA53C5" w:rsidRDefault="00C57390" w:rsidP="00C5739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3D1FC560" w14:textId="77777777" w:rsidR="00C57390" w:rsidRPr="00EA53C5" w:rsidRDefault="00C57390" w:rsidP="00C5739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564E14" w:rsidRPr="00EA53C5" w14:paraId="1643FA7D"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20AEF106" w14:textId="7C8731A4" w:rsidR="00564E14" w:rsidRPr="00EA53C5" w:rsidRDefault="00564E14" w:rsidP="00564E14">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20" w:type="dxa"/>
                  <w:tcBorders>
                    <w:top w:val="nil"/>
                    <w:left w:val="nil"/>
                    <w:bottom w:val="single" w:sz="4" w:space="0" w:color="auto"/>
                    <w:right w:val="single" w:sz="4" w:space="0" w:color="auto"/>
                  </w:tcBorders>
                  <w:shd w:val="clear" w:color="auto" w:fill="auto"/>
                  <w:noWrap/>
                  <w:vAlign w:val="bottom"/>
                </w:tcPr>
                <w:p w14:paraId="72613198" w14:textId="1160AC6A" w:rsidR="00564E14" w:rsidRPr="00EA53C5" w:rsidRDefault="00564E14" w:rsidP="00564E14">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94" w:type="dxa"/>
                  <w:tcBorders>
                    <w:top w:val="nil"/>
                    <w:left w:val="nil"/>
                    <w:bottom w:val="single" w:sz="4" w:space="0" w:color="auto"/>
                    <w:right w:val="single" w:sz="4" w:space="0" w:color="auto"/>
                  </w:tcBorders>
                  <w:shd w:val="clear" w:color="auto" w:fill="auto"/>
                  <w:noWrap/>
                  <w:vAlign w:val="bottom"/>
                </w:tcPr>
                <w:p w14:paraId="15B879D3" w14:textId="3C019C63" w:rsidR="00564E14" w:rsidRPr="00EA53C5" w:rsidRDefault="00564E14" w:rsidP="00564E14">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65" w:type="dxa"/>
                  <w:tcBorders>
                    <w:top w:val="nil"/>
                    <w:left w:val="nil"/>
                    <w:bottom w:val="single" w:sz="4" w:space="0" w:color="auto"/>
                    <w:right w:val="single" w:sz="4" w:space="0" w:color="auto"/>
                  </w:tcBorders>
                  <w:shd w:val="clear" w:color="auto" w:fill="auto"/>
                  <w:noWrap/>
                  <w:vAlign w:val="bottom"/>
                </w:tcPr>
                <w:p w14:paraId="612652D1" w14:textId="64751DF3" w:rsidR="00564E14" w:rsidRPr="00EA53C5" w:rsidRDefault="00564E14" w:rsidP="00564E14">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564E14" w:rsidRPr="00EA53C5" w14:paraId="2C2B86B2" w14:textId="77777777" w:rsidTr="004775CF">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CA83387" w14:textId="5F126193" w:rsidR="00564E14" w:rsidRPr="00EA53C5" w:rsidRDefault="00564E14" w:rsidP="00564E14">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20" w:type="dxa"/>
                  <w:tcBorders>
                    <w:top w:val="nil"/>
                    <w:left w:val="nil"/>
                    <w:bottom w:val="single" w:sz="4" w:space="0" w:color="auto"/>
                    <w:right w:val="single" w:sz="4" w:space="0" w:color="auto"/>
                  </w:tcBorders>
                  <w:shd w:val="clear" w:color="auto" w:fill="auto"/>
                  <w:noWrap/>
                  <w:vAlign w:val="bottom"/>
                </w:tcPr>
                <w:p w14:paraId="0BCDC180" w14:textId="639CA7EE" w:rsidR="00564E14" w:rsidRPr="00EA53C5" w:rsidRDefault="00564E14" w:rsidP="00564E14">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94" w:type="dxa"/>
                  <w:tcBorders>
                    <w:top w:val="nil"/>
                    <w:left w:val="nil"/>
                    <w:bottom w:val="single" w:sz="4" w:space="0" w:color="auto"/>
                    <w:right w:val="single" w:sz="4" w:space="0" w:color="auto"/>
                  </w:tcBorders>
                  <w:shd w:val="clear" w:color="auto" w:fill="auto"/>
                  <w:noWrap/>
                  <w:vAlign w:val="bottom"/>
                </w:tcPr>
                <w:p w14:paraId="6F84FDED" w14:textId="6AC7F4FD" w:rsidR="00564E14" w:rsidRPr="00EA53C5" w:rsidRDefault="00564E14" w:rsidP="00564E14">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65" w:type="dxa"/>
                  <w:tcBorders>
                    <w:top w:val="nil"/>
                    <w:left w:val="nil"/>
                    <w:bottom w:val="single" w:sz="4" w:space="0" w:color="auto"/>
                    <w:right w:val="single" w:sz="4" w:space="0" w:color="auto"/>
                  </w:tcBorders>
                  <w:shd w:val="clear" w:color="auto" w:fill="auto"/>
                  <w:noWrap/>
                  <w:vAlign w:val="center"/>
                </w:tcPr>
                <w:p w14:paraId="5C0E504D" w14:textId="49AA58AF" w:rsidR="00564E14" w:rsidRPr="00EA53C5" w:rsidRDefault="00564E14" w:rsidP="00564E14">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C57390" w:rsidRPr="00992AF0" w:rsidRDefault="00C57390" w:rsidP="00C57390">
            <w:pPr>
              <w:spacing w:before="100" w:beforeAutospacing="1" w:after="100" w:afterAutospacing="1"/>
              <w:contextualSpacing/>
              <w:rPr>
                <w:color w:val="000000" w:themeColor="text1"/>
              </w:rPr>
            </w:pPr>
          </w:p>
        </w:tc>
      </w:tr>
      <w:tr w:rsidR="00C57390" w14:paraId="61ACE18E" w14:textId="77777777" w:rsidTr="00B74480">
        <w:trPr>
          <w:trHeight w:val="656"/>
        </w:trPr>
        <w:tc>
          <w:tcPr>
            <w:tcW w:w="2964" w:type="dxa"/>
          </w:tcPr>
          <w:p w14:paraId="7F0A8765" w14:textId="5DA77E7B" w:rsidR="00C57390" w:rsidRDefault="00C57390" w:rsidP="00C57390">
            <w:pPr>
              <w:contextualSpacing/>
              <w:rPr>
                <w:sz w:val="24"/>
                <w:szCs w:val="24"/>
              </w:rPr>
            </w:pPr>
            <w:r w:rsidRPr="00133F50">
              <w:rPr>
                <w:color w:val="000000" w:themeColor="text1"/>
                <w:sz w:val="24"/>
                <w:szCs w:val="24"/>
              </w:rPr>
              <w:t>List of Special Focus Facilities</w:t>
            </w:r>
          </w:p>
        </w:tc>
        <w:tc>
          <w:tcPr>
            <w:tcW w:w="8052" w:type="dxa"/>
            <w:gridSpan w:val="3"/>
          </w:tcPr>
          <w:p w14:paraId="7DAC1629" w14:textId="77777777" w:rsidR="00C57390" w:rsidRPr="006F5ABC" w:rsidRDefault="00C57390" w:rsidP="00C57390">
            <w:pPr>
              <w:rPr>
                <w:b/>
                <w:bCs/>
                <w:color w:val="000000" w:themeColor="text1"/>
              </w:rPr>
            </w:pPr>
            <w:r w:rsidRPr="006F5ABC">
              <w:rPr>
                <w:b/>
                <w:bCs/>
                <w:color w:val="000000" w:themeColor="text1"/>
              </w:rPr>
              <w:t>Centers for Medicare and Medicaid Services</w:t>
            </w:r>
          </w:p>
          <w:p w14:paraId="4DDB2F29" w14:textId="77777777" w:rsidR="00C57390" w:rsidRDefault="00C57390" w:rsidP="00C5739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C57390" w:rsidRPr="00694566" w:rsidRDefault="000030B9" w:rsidP="00C57390">
            <w:pPr>
              <w:pStyle w:val="ListParagraph"/>
              <w:ind w:left="360"/>
              <w:rPr>
                <w:color w:val="000000" w:themeColor="text1"/>
              </w:rPr>
            </w:pPr>
            <w:hyperlink r:id="rId82" w:history="1">
              <w:r w:rsidR="00C57390" w:rsidRPr="005000EF">
                <w:rPr>
                  <w:rStyle w:val="Hyperlink"/>
                </w:rPr>
                <w:t>https://tinyurl.com/S</w:t>
              </w:r>
              <w:r w:rsidR="00C57390" w:rsidRPr="005000EF">
                <w:rPr>
                  <w:rStyle w:val="Hyperlink"/>
                </w:rPr>
                <w:t>p</w:t>
              </w:r>
              <w:r w:rsidR="00C57390" w:rsidRPr="005000EF">
                <w:rPr>
                  <w:rStyle w:val="Hyperlink"/>
                </w:rPr>
                <w:t>eciialFocusFacilityProgram</w:t>
              </w:r>
            </w:hyperlink>
            <w:r w:rsidR="00C57390">
              <w:rPr>
                <w:color w:val="000000" w:themeColor="text1"/>
              </w:rPr>
              <w:t xml:space="preserve"> </w:t>
            </w:r>
          </w:p>
          <w:p w14:paraId="5BB45C17" w14:textId="529E2FFD" w:rsidR="006A71F3" w:rsidRDefault="006A71F3" w:rsidP="00C57390">
            <w:pPr>
              <w:pStyle w:val="ListParagraph"/>
              <w:ind w:left="360"/>
              <w:rPr>
                <w:color w:val="000000" w:themeColor="text1"/>
              </w:rPr>
            </w:pPr>
            <w:r>
              <w:rPr>
                <w:color w:val="000000" w:themeColor="text1"/>
              </w:rPr>
              <w:t>Updated April 27, 2022</w:t>
            </w:r>
          </w:p>
          <w:p w14:paraId="46BC28E6" w14:textId="452FF41A" w:rsidR="00C57390" w:rsidRPr="00777898" w:rsidRDefault="00C57390" w:rsidP="00C57390">
            <w:pPr>
              <w:pStyle w:val="ListParagraph"/>
              <w:ind w:left="360"/>
              <w:rPr>
                <w:color w:val="000000" w:themeColor="text1"/>
              </w:rPr>
            </w:pPr>
            <w:r w:rsidRPr="00777898">
              <w:rPr>
                <w:color w:val="000000" w:themeColor="text1"/>
              </w:rPr>
              <w:t xml:space="preserve">CMS has published a new list of </w:t>
            </w:r>
            <w:hyperlink r:id="rId8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C57390" w:rsidRPr="00777898" w:rsidRDefault="00C57390" w:rsidP="00C5739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C57390" w:rsidRPr="00777898" w:rsidRDefault="00C57390" w:rsidP="00C5739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C57390" w:rsidRPr="00777898" w:rsidRDefault="00C57390" w:rsidP="00C57390">
            <w:pPr>
              <w:pStyle w:val="ListParagraph"/>
              <w:ind w:left="360"/>
              <w:rPr>
                <w:color w:val="000000" w:themeColor="text1"/>
              </w:rPr>
            </w:pPr>
            <w:r w:rsidRPr="00777898">
              <w:rPr>
                <w:b/>
                <w:bCs/>
                <w:color w:val="000000" w:themeColor="text1"/>
              </w:rPr>
              <w:t>What can advocates do with this information?</w:t>
            </w:r>
          </w:p>
          <w:p w14:paraId="69603EF5" w14:textId="77777777" w:rsidR="00C57390" w:rsidRPr="00777898" w:rsidRDefault="00C57390" w:rsidP="00C5739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C57390" w:rsidRPr="00777898" w:rsidRDefault="00C57390" w:rsidP="00C5739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C57390" w:rsidRPr="00777898" w:rsidRDefault="00C57390" w:rsidP="00C5739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C57390" w:rsidRPr="00777898" w:rsidRDefault="00C57390" w:rsidP="00C5739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C57390" w:rsidRPr="00777898" w:rsidRDefault="00C57390" w:rsidP="00C5739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C57390" w:rsidRPr="00777898" w:rsidRDefault="00C57390" w:rsidP="00C5739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006946B4" w:rsidR="00C57390" w:rsidRDefault="00C57390" w:rsidP="00C57390">
            <w:pPr>
              <w:pStyle w:val="ListParagraph"/>
              <w:ind w:left="360"/>
              <w:rPr>
                <w:b/>
                <w:bCs/>
                <w:color w:val="000000" w:themeColor="text1"/>
              </w:rPr>
            </w:pPr>
            <w:r>
              <w:rPr>
                <w:b/>
                <w:bCs/>
                <w:color w:val="000000" w:themeColor="text1"/>
              </w:rPr>
              <w:t>Massachusetts facilities listed (updated March 30, 2022)</w:t>
            </w:r>
          </w:p>
          <w:p w14:paraId="22050120" w14:textId="77777777" w:rsidR="00C57390" w:rsidRDefault="00C57390" w:rsidP="00C57390">
            <w:pPr>
              <w:pStyle w:val="ListParagraph"/>
              <w:ind w:left="360"/>
              <w:rPr>
                <w:b/>
                <w:bCs/>
                <w:color w:val="000000" w:themeColor="text1"/>
              </w:rPr>
            </w:pPr>
            <w:r w:rsidRPr="004843AA">
              <w:rPr>
                <w:b/>
                <w:bCs/>
                <w:color w:val="000000" w:themeColor="text1"/>
              </w:rPr>
              <w:t>Newly added to the listing</w:t>
            </w:r>
          </w:p>
          <w:p w14:paraId="3508E65E" w14:textId="77777777" w:rsidR="00C57390" w:rsidRPr="004843AA" w:rsidRDefault="00C57390" w:rsidP="00C57390">
            <w:pPr>
              <w:pStyle w:val="ListParagraph"/>
              <w:numPr>
                <w:ilvl w:val="0"/>
                <w:numId w:val="6"/>
              </w:numPr>
              <w:rPr>
                <w:color w:val="000000" w:themeColor="text1"/>
              </w:rPr>
            </w:pPr>
            <w:r>
              <w:rPr>
                <w:color w:val="000000" w:themeColor="text1"/>
              </w:rPr>
              <w:t>None</w:t>
            </w:r>
          </w:p>
          <w:p w14:paraId="317A7167" w14:textId="77777777" w:rsidR="00C57390" w:rsidRDefault="00C57390" w:rsidP="00C57390">
            <w:pPr>
              <w:pStyle w:val="ListParagraph"/>
              <w:ind w:left="360"/>
              <w:rPr>
                <w:b/>
                <w:bCs/>
                <w:color w:val="000000" w:themeColor="text1"/>
              </w:rPr>
            </w:pPr>
            <w:r>
              <w:rPr>
                <w:b/>
                <w:bCs/>
                <w:color w:val="000000" w:themeColor="text1"/>
              </w:rPr>
              <w:t>Massachusetts facilities not improved</w:t>
            </w:r>
          </w:p>
          <w:p w14:paraId="0971B77B" w14:textId="77777777" w:rsidR="00C57390" w:rsidRPr="004843AA" w:rsidRDefault="00C57390" w:rsidP="00C5739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C57390" w:rsidRPr="004843AA" w:rsidRDefault="000030B9" w:rsidP="00C57390">
            <w:pPr>
              <w:pStyle w:val="ListParagraph"/>
              <w:rPr>
                <w:color w:val="000000" w:themeColor="text1"/>
              </w:rPr>
            </w:pPr>
            <w:hyperlink r:id="rId84" w:history="1">
              <w:r w:rsidR="00C57390" w:rsidRPr="004843AA">
                <w:rPr>
                  <w:rStyle w:val="Hyperlink"/>
                </w:rPr>
                <w:t>https://tinyurl.com/MarlboroughHills</w:t>
              </w:r>
            </w:hyperlink>
            <w:r w:rsidR="00C57390" w:rsidRPr="004843AA">
              <w:rPr>
                <w:color w:val="000000" w:themeColor="text1"/>
              </w:rPr>
              <w:t xml:space="preserve"> </w:t>
            </w:r>
          </w:p>
          <w:p w14:paraId="7C227BF1" w14:textId="77777777" w:rsidR="00C57390" w:rsidRDefault="00C57390" w:rsidP="00C57390">
            <w:pPr>
              <w:pStyle w:val="ListParagraph"/>
              <w:ind w:left="360"/>
              <w:rPr>
                <w:b/>
                <w:bCs/>
                <w:color w:val="000000" w:themeColor="text1"/>
              </w:rPr>
            </w:pPr>
            <w:r>
              <w:rPr>
                <w:b/>
                <w:bCs/>
                <w:color w:val="000000" w:themeColor="text1"/>
              </w:rPr>
              <w:t>Massachusetts facilities which showed improvement</w:t>
            </w:r>
          </w:p>
          <w:p w14:paraId="44B07D8B" w14:textId="77777777" w:rsidR="00C57390" w:rsidRDefault="00C57390" w:rsidP="00C5739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C57390" w:rsidRPr="003E5E5D" w:rsidRDefault="000030B9" w:rsidP="00C57390">
            <w:pPr>
              <w:pStyle w:val="ListParagraph"/>
              <w:rPr>
                <w:color w:val="000000" w:themeColor="text1"/>
              </w:rPr>
            </w:pPr>
            <w:hyperlink r:id="rId85" w:history="1">
              <w:r w:rsidR="00C57390" w:rsidRPr="005000EF">
                <w:rPr>
                  <w:rStyle w:val="Hyperlink"/>
                </w:rPr>
                <w:t>https://tinyurl.com/AttleboroHealthcare</w:t>
              </w:r>
            </w:hyperlink>
            <w:r w:rsidR="00C57390">
              <w:rPr>
                <w:color w:val="000000" w:themeColor="text1"/>
              </w:rPr>
              <w:t xml:space="preserve"> </w:t>
            </w:r>
          </w:p>
          <w:p w14:paraId="77141B26" w14:textId="77777777" w:rsidR="00C57390" w:rsidRDefault="00C57390" w:rsidP="00C5739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C57390" w:rsidRPr="003E5E5D" w:rsidRDefault="00C57390" w:rsidP="00C57390">
            <w:pPr>
              <w:pStyle w:val="ListParagraph"/>
              <w:numPr>
                <w:ilvl w:val="0"/>
                <w:numId w:val="5"/>
              </w:numPr>
              <w:rPr>
                <w:b/>
                <w:bCs/>
                <w:color w:val="000000" w:themeColor="text1"/>
              </w:rPr>
            </w:pPr>
            <w:r>
              <w:rPr>
                <w:color w:val="000000" w:themeColor="text1"/>
              </w:rPr>
              <w:t>None</w:t>
            </w:r>
          </w:p>
          <w:p w14:paraId="604A05C6" w14:textId="1E7B4630" w:rsidR="00C57390" w:rsidRPr="003E5E5D" w:rsidRDefault="00C57390" w:rsidP="00C57390">
            <w:pPr>
              <w:ind w:left="360"/>
              <w:rPr>
                <w:b/>
                <w:bCs/>
                <w:color w:val="000000" w:themeColor="text1"/>
              </w:rPr>
            </w:pPr>
            <w:r w:rsidRPr="003E5E5D">
              <w:rPr>
                <w:b/>
                <w:bCs/>
                <w:color w:val="000000" w:themeColor="text1"/>
              </w:rPr>
              <w:t>Massachusetts facilities that are candidates for listing</w:t>
            </w:r>
          </w:p>
          <w:p w14:paraId="1A85D4A5" w14:textId="5A08074C" w:rsidR="00AE0921" w:rsidRPr="00AE0921" w:rsidRDefault="00AE0921" w:rsidP="00C57390">
            <w:pPr>
              <w:pStyle w:val="ListParagraph"/>
              <w:numPr>
                <w:ilvl w:val="0"/>
                <w:numId w:val="5"/>
              </w:numPr>
              <w:rPr>
                <w:b/>
                <w:bCs/>
                <w:color w:val="000000" w:themeColor="text1"/>
              </w:rPr>
            </w:pPr>
            <w:r>
              <w:rPr>
                <w:color w:val="000000" w:themeColor="text1"/>
              </w:rPr>
              <w:t>Bourne Manor Extended Care Facility</w:t>
            </w:r>
          </w:p>
          <w:p w14:paraId="010CD770" w14:textId="410EF2EC" w:rsidR="00AE0921" w:rsidRPr="00AE0921" w:rsidRDefault="00AE0921" w:rsidP="00AE0921">
            <w:pPr>
              <w:pStyle w:val="ListParagraph"/>
              <w:rPr>
                <w:color w:val="000000" w:themeColor="text1"/>
              </w:rPr>
            </w:pPr>
            <w:hyperlink r:id="rId86" w:history="1">
              <w:r w:rsidRPr="00C76ECA">
                <w:rPr>
                  <w:rStyle w:val="Hyperlink"/>
                </w:rPr>
                <w:t>https://bournemanor.org/</w:t>
              </w:r>
            </w:hyperlink>
            <w:r>
              <w:rPr>
                <w:color w:val="000000" w:themeColor="text1"/>
              </w:rPr>
              <w:t xml:space="preserve"> </w:t>
            </w:r>
          </w:p>
          <w:p w14:paraId="12CC79FD" w14:textId="638FB0FD" w:rsidR="00C57390" w:rsidRPr="00F9393B" w:rsidRDefault="00C57390" w:rsidP="00C5739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C57390" w:rsidRDefault="000030B9" w:rsidP="00C57390">
            <w:pPr>
              <w:pStyle w:val="ListParagraph"/>
              <w:rPr>
                <w:color w:val="000000" w:themeColor="text1"/>
              </w:rPr>
            </w:pPr>
            <w:hyperlink r:id="rId87" w:history="1">
              <w:r w:rsidR="00C57390" w:rsidRPr="005000EF">
                <w:rPr>
                  <w:rStyle w:val="Hyperlink"/>
                </w:rPr>
                <w:t>https://tinyurl.com/HillcrestCommons</w:t>
              </w:r>
            </w:hyperlink>
          </w:p>
          <w:p w14:paraId="7F958728" w14:textId="77777777" w:rsidR="00C57390" w:rsidRDefault="00C57390" w:rsidP="00C5739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C57390" w:rsidRDefault="000030B9" w:rsidP="00C57390">
            <w:pPr>
              <w:pStyle w:val="ListParagraph"/>
              <w:rPr>
                <w:color w:val="000000" w:themeColor="text1"/>
              </w:rPr>
            </w:pPr>
            <w:hyperlink r:id="rId88" w:history="1">
              <w:r w:rsidR="00C57390" w:rsidRPr="005000EF">
                <w:rPr>
                  <w:rStyle w:val="Hyperlink"/>
                </w:rPr>
                <w:t>https://tinyurl.com/MedwayManor</w:t>
              </w:r>
            </w:hyperlink>
          </w:p>
          <w:p w14:paraId="0E7BD01C" w14:textId="77777777" w:rsidR="00C57390" w:rsidRDefault="00C57390" w:rsidP="00C57390">
            <w:pPr>
              <w:pStyle w:val="ListParagraph"/>
              <w:numPr>
                <w:ilvl w:val="0"/>
                <w:numId w:val="5"/>
              </w:numPr>
              <w:rPr>
                <w:color w:val="000000" w:themeColor="text1"/>
              </w:rPr>
            </w:pPr>
            <w:r>
              <w:rPr>
                <w:color w:val="000000" w:themeColor="text1"/>
              </w:rPr>
              <w:t>Parkway Health and Rehabilitation Center</w:t>
            </w:r>
          </w:p>
          <w:p w14:paraId="3EEB8B27" w14:textId="77777777" w:rsidR="00C57390" w:rsidRDefault="000030B9" w:rsidP="00C57390">
            <w:pPr>
              <w:pStyle w:val="ListParagraph"/>
              <w:rPr>
                <w:color w:val="000000" w:themeColor="text1"/>
              </w:rPr>
            </w:pPr>
            <w:hyperlink r:id="rId89" w:history="1">
              <w:r w:rsidR="00C57390" w:rsidRPr="005000EF">
                <w:rPr>
                  <w:rStyle w:val="Hyperlink"/>
                </w:rPr>
                <w:t>https://tinyurl.com/ParkwayHealthCenter</w:t>
              </w:r>
            </w:hyperlink>
          </w:p>
          <w:p w14:paraId="5F4FC684" w14:textId="558401E2" w:rsidR="00C57390" w:rsidRDefault="00C57390" w:rsidP="00C57390">
            <w:pPr>
              <w:pStyle w:val="ListParagraph"/>
              <w:numPr>
                <w:ilvl w:val="0"/>
                <w:numId w:val="5"/>
              </w:numPr>
              <w:rPr>
                <w:color w:val="000000" w:themeColor="text1"/>
              </w:rPr>
            </w:pPr>
            <w:r>
              <w:rPr>
                <w:color w:val="000000" w:themeColor="text1"/>
              </w:rPr>
              <w:t>RegalCare at Worcester</w:t>
            </w:r>
          </w:p>
          <w:p w14:paraId="44490C53" w14:textId="06FB47BE" w:rsidR="00C57390" w:rsidRDefault="00C57390" w:rsidP="00C57390">
            <w:pPr>
              <w:pStyle w:val="ListParagraph"/>
              <w:rPr>
                <w:color w:val="000000" w:themeColor="text1"/>
              </w:rPr>
            </w:pPr>
            <w:r>
              <w:rPr>
                <w:color w:val="000000" w:themeColor="text1"/>
              </w:rPr>
              <w:t>No website</w:t>
            </w:r>
          </w:p>
          <w:p w14:paraId="6D462DDC" w14:textId="3F2DE8FB" w:rsidR="00C57390" w:rsidRDefault="00C57390" w:rsidP="00C57390">
            <w:pPr>
              <w:pStyle w:val="ListParagraph"/>
              <w:numPr>
                <w:ilvl w:val="0"/>
                <w:numId w:val="5"/>
              </w:numPr>
              <w:rPr>
                <w:color w:val="000000" w:themeColor="text1"/>
              </w:rPr>
            </w:pPr>
            <w:r>
              <w:rPr>
                <w:color w:val="000000" w:themeColor="text1"/>
              </w:rPr>
              <w:t>Revolution Charwell</w:t>
            </w:r>
          </w:p>
          <w:p w14:paraId="385A30D5" w14:textId="77777777" w:rsidR="00C57390" w:rsidRDefault="000030B9" w:rsidP="00C57390">
            <w:pPr>
              <w:pStyle w:val="ListParagraph"/>
              <w:rPr>
                <w:color w:val="000000" w:themeColor="text1"/>
              </w:rPr>
            </w:pPr>
            <w:hyperlink r:id="rId90" w:history="1">
              <w:r w:rsidR="00C57390" w:rsidRPr="005000EF">
                <w:rPr>
                  <w:rStyle w:val="Hyperlink"/>
                </w:rPr>
                <w:t>https://tinyurl.com/RevolutionCharwell</w:t>
              </w:r>
            </w:hyperlink>
          </w:p>
          <w:p w14:paraId="32D959AC" w14:textId="7F716C97" w:rsidR="00C57390" w:rsidRDefault="00C57390" w:rsidP="00C57390">
            <w:pPr>
              <w:pStyle w:val="ListParagraph"/>
              <w:numPr>
                <w:ilvl w:val="0"/>
                <w:numId w:val="5"/>
              </w:numPr>
              <w:rPr>
                <w:color w:val="000000" w:themeColor="text1"/>
              </w:rPr>
            </w:pPr>
            <w:r>
              <w:rPr>
                <w:color w:val="000000" w:themeColor="text1"/>
              </w:rPr>
              <w:t>Vantage at South Hadley</w:t>
            </w:r>
          </w:p>
          <w:p w14:paraId="3D5FE78C" w14:textId="7FBE67DC" w:rsidR="00C57390" w:rsidRDefault="00C57390" w:rsidP="00C57390">
            <w:pPr>
              <w:pStyle w:val="ListParagraph"/>
              <w:rPr>
                <w:color w:val="000000" w:themeColor="text1"/>
              </w:rPr>
            </w:pPr>
            <w:r>
              <w:rPr>
                <w:color w:val="000000" w:themeColor="text1"/>
              </w:rPr>
              <w:t>No website</w:t>
            </w:r>
          </w:p>
          <w:p w14:paraId="77102209" w14:textId="416AA218" w:rsidR="00C57390" w:rsidRDefault="00C57390" w:rsidP="00C57390">
            <w:pPr>
              <w:pStyle w:val="ListParagraph"/>
              <w:numPr>
                <w:ilvl w:val="0"/>
                <w:numId w:val="5"/>
              </w:numPr>
              <w:rPr>
                <w:color w:val="000000" w:themeColor="text1"/>
              </w:rPr>
            </w:pPr>
            <w:r>
              <w:rPr>
                <w:color w:val="000000" w:themeColor="text1"/>
              </w:rPr>
              <w:t>Vero Health and Rehabilitation Center of Amesbury</w:t>
            </w:r>
          </w:p>
          <w:p w14:paraId="40F69820" w14:textId="77777777" w:rsidR="00C57390" w:rsidRDefault="000030B9" w:rsidP="00C57390">
            <w:pPr>
              <w:pStyle w:val="ListParagraph"/>
              <w:rPr>
                <w:color w:val="000000" w:themeColor="text1"/>
              </w:rPr>
            </w:pPr>
            <w:hyperlink r:id="rId91" w:history="1">
              <w:r w:rsidR="00C57390" w:rsidRPr="005000EF">
                <w:rPr>
                  <w:rStyle w:val="Hyperlink"/>
                </w:rPr>
                <w:t>https://tinyurl.com/VeroAmesbury</w:t>
              </w:r>
            </w:hyperlink>
          </w:p>
          <w:p w14:paraId="4F36C9FB" w14:textId="77777777" w:rsidR="00C57390" w:rsidRPr="00D2039A" w:rsidRDefault="00C57390" w:rsidP="00C5739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066EB1DE" w14:textId="77777777" w:rsidR="00AE0921" w:rsidRDefault="000030B9" w:rsidP="00AE0921">
            <w:pPr>
              <w:pStyle w:val="ListParagraph"/>
              <w:rPr>
                <w:rStyle w:val="Hyperlink"/>
              </w:rPr>
            </w:pPr>
            <w:hyperlink r:id="rId92" w:history="1">
              <w:r w:rsidR="00C57390" w:rsidRPr="005000EF">
                <w:rPr>
                  <w:rStyle w:val="Hyperlink"/>
                </w:rPr>
                <w:t>https://tinyurl.com/VeroRevere</w:t>
              </w:r>
            </w:hyperlink>
          </w:p>
          <w:p w14:paraId="51F93D2E" w14:textId="0CAA904E" w:rsidR="00C57390" w:rsidRPr="00992AF0" w:rsidRDefault="000030B9" w:rsidP="00AE0921">
            <w:pPr>
              <w:pStyle w:val="ListParagraph"/>
              <w:ind w:left="360"/>
              <w:rPr>
                <w:color w:val="000000" w:themeColor="text1"/>
              </w:rPr>
            </w:pPr>
            <w:hyperlink r:id="rId93" w:history="1">
              <w:r w:rsidR="00C57390" w:rsidRPr="005000EF">
                <w:rPr>
                  <w:rStyle w:val="Hyperlink"/>
                </w:rPr>
                <w:t>https://tinyurl.com/SpeciialFocusFacilityProgram</w:t>
              </w:r>
            </w:hyperlink>
            <w:r w:rsidR="00C57390">
              <w:rPr>
                <w:color w:val="000000" w:themeColor="text1"/>
              </w:rPr>
              <w:t xml:space="preserve"> </w:t>
            </w:r>
          </w:p>
        </w:tc>
      </w:tr>
      <w:tr w:rsidR="00C57390" w14:paraId="7DE2751C" w14:textId="77777777" w:rsidTr="00B74480">
        <w:trPr>
          <w:trHeight w:val="1610"/>
        </w:trPr>
        <w:tc>
          <w:tcPr>
            <w:tcW w:w="2964" w:type="dxa"/>
          </w:tcPr>
          <w:p w14:paraId="2614E1DE" w14:textId="61EF9CA3" w:rsidR="00C57390" w:rsidRPr="00317255" w:rsidRDefault="00C57390" w:rsidP="00C57390">
            <w:pPr>
              <w:rPr>
                <w:i/>
                <w:iCs/>
                <w:sz w:val="24"/>
                <w:szCs w:val="24"/>
              </w:rPr>
            </w:pPr>
            <w:r w:rsidRPr="00317255">
              <w:rPr>
                <w:i/>
                <w:iCs/>
                <w:sz w:val="24"/>
                <w:szCs w:val="24"/>
              </w:rPr>
              <w:t>Nursing Home Inspect</w:t>
            </w:r>
          </w:p>
        </w:tc>
        <w:tc>
          <w:tcPr>
            <w:tcW w:w="8052" w:type="dxa"/>
            <w:gridSpan w:val="3"/>
          </w:tcPr>
          <w:p w14:paraId="3A5E1DB8" w14:textId="77777777" w:rsidR="00C57390" w:rsidRDefault="00C57390" w:rsidP="00C57390">
            <w:pPr>
              <w:rPr>
                <w:b/>
                <w:bCs/>
              </w:rPr>
            </w:pPr>
            <w:r>
              <w:rPr>
                <w:b/>
                <w:bCs/>
              </w:rPr>
              <w:t>ProPublica</w:t>
            </w:r>
          </w:p>
          <w:p w14:paraId="6757D858" w14:textId="25D49642" w:rsidR="00C57390" w:rsidRDefault="00C57390" w:rsidP="00C57390">
            <w:pPr>
              <w:rPr>
                <w:b/>
                <w:bCs/>
              </w:rPr>
            </w:pPr>
            <w:r w:rsidRPr="005D67E2">
              <w:rPr>
                <w:b/>
                <w:bCs/>
                <w:i/>
                <w:iCs/>
              </w:rPr>
              <w:t>Nursing Home Inspect</w:t>
            </w:r>
          </w:p>
          <w:p w14:paraId="20459242" w14:textId="77777777" w:rsidR="00C57390" w:rsidRPr="00317255" w:rsidRDefault="00C57390" w:rsidP="00C57390">
            <w:pPr>
              <w:ind w:left="720"/>
            </w:pPr>
            <w:r w:rsidRPr="00317255">
              <w:t>Data updated November 2021</w:t>
            </w:r>
          </w:p>
          <w:p w14:paraId="2808C0ED" w14:textId="77777777" w:rsidR="00C57390" w:rsidRPr="00317255" w:rsidRDefault="00C57390" w:rsidP="00C5739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C57390" w:rsidRDefault="00C57390" w:rsidP="00C57390">
            <w:pPr>
              <w:ind w:left="720"/>
            </w:pPr>
            <w:r>
              <w:t xml:space="preserve">Massachusetts listing: </w:t>
            </w:r>
          </w:p>
          <w:p w14:paraId="7F8D9CFB" w14:textId="77777777" w:rsidR="00C57390" w:rsidRDefault="000030B9" w:rsidP="00C57390">
            <w:pPr>
              <w:ind w:left="720"/>
            </w:pPr>
            <w:hyperlink r:id="rId94" w:history="1">
              <w:r w:rsidR="00C57390" w:rsidRPr="005C565C">
                <w:rPr>
                  <w:rStyle w:val="Hyperlink"/>
                </w:rPr>
                <w:t>https://projects.prop</w:t>
              </w:r>
              <w:r w:rsidR="00C57390" w:rsidRPr="005C565C">
                <w:rPr>
                  <w:rStyle w:val="Hyperlink"/>
                </w:rPr>
                <w:t>u</w:t>
              </w:r>
              <w:r w:rsidR="00C57390" w:rsidRPr="005C565C">
                <w:rPr>
                  <w:rStyle w:val="Hyperlink"/>
                </w:rPr>
                <w:t>blica.org/nursing-homes/state/MA</w:t>
              </w:r>
            </w:hyperlink>
            <w:r w:rsidR="00C57390">
              <w:t xml:space="preserve"> </w:t>
            </w:r>
          </w:p>
          <w:p w14:paraId="5783B735" w14:textId="75E0C950" w:rsidR="00C57390" w:rsidRPr="000A518D" w:rsidRDefault="00C57390" w:rsidP="00C57390">
            <w:pPr>
              <w:ind w:left="720"/>
              <w:rPr>
                <w:b/>
                <w:bCs/>
              </w:rPr>
            </w:pPr>
            <w:r w:rsidRPr="000A518D">
              <w:rPr>
                <w:b/>
                <w:bCs/>
              </w:rPr>
              <w:t>Deficiencies By Severity in Massachusetts</w:t>
            </w:r>
          </w:p>
          <w:p w14:paraId="415FAF65" w14:textId="3400AEFC" w:rsidR="00C57390" w:rsidRDefault="000030B9" w:rsidP="00C57390">
            <w:pPr>
              <w:ind w:left="720"/>
            </w:pPr>
            <w:hyperlink r:id="rId95" w:history="1">
              <w:r w:rsidR="00C57390" w:rsidRPr="00983F52">
                <w:rPr>
                  <w:rStyle w:val="Hyperlink"/>
                </w:rPr>
                <w:t>(What do the severity ratings mean?)</w:t>
              </w:r>
            </w:hyperlink>
          </w:p>
          <w:p w14:paraId="1945D928" w14:textId="70D79698" w:rsidR="00C57390" w:rsidRPr="00983F52" w:rsidRDefault="00C57390" w:rsidP="00C57390">
            <w:pPr>
              <w:ind w:left="720"/>
            </w:pPr>
            <w:r>
              <w:t># reported</w:t>
            </w:r>
            <w:r>
              <w:tab/>
              <w:t>Deficiency Tag</w:t>
            </w:r>
          </w:p>
          <w:p w14:paraId="0ED89D05" w14:textId="456180BE" w:rsidR="00C57390" w:rsidRPr="00983F52" w:rsidRDefault="00C57390" w:rsidP="00C57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C57390" w:rsidRPr="00983F52" w:rsidRDefault="00C57390" w:rsidP="00C57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C57390" w:rsidRPr="00983F52" w:rsidRDefault="00C57390" w:rsidP="00C57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C57390" w:rsidRPr="005D67E2" w:rsidRDefault="00C57390" w:rsidP="00C57390">
            <w:r w:rsidRPr="00476D65">
              <w:fldChar w:fldCharType="end"/>
            </w:r>
          </w:p>
        </w:tc>
      </w:tr>
      <w:tr w:rsidR="00C57390" w14:paraId="0AAC3D0A" w14:textId="77777777" w:rsidTr="00B74480">
        <w:trPr>
          <w:trHeight w:val="656"/>
        </w:trPr>
        <w:tc>
          <w:tcPr>
            <w:tcW w:w="2964" w:type="dxa"/>
          </w:tcPr>
          <w:p w14:paraId="7F5CC034" w14:textId="77777777" w:rsidR="00C57390" w:rsidRDefault="00C57390" w:rsidP="00C57390">
            <w:pPr>
              <w:rPr>
                <w:sz w:val="24"/>
                <w:szCs w:val="24"/>
              </w:rPr>
            </w:pPr>
            <w:r>
              <w:rPr>
                <w:sz w:val="24"/>
                <w:szCs w:val="24"/>
              </w:rPr>
              <w:t>Nursing Home Compare</w:t>
            </w:r>
          </w:p>
          <w:p w14:paraId="2C10378A" w14:textId="77777777" w:rsidR="00C57390" w:rsidRDefault="00C57390" w:rsidP="00C57390">
            <w:pPr>
              <w:contextualSpacing/>
              <w:rPr>
                <w:sz w:val="24"/>
                <w:szCs w:val="24"/>
              </w:rPr>
            </w:pPr>
          </w:p>
        </w:tc>
        <w:tc>
          <w:tcPr>
            <w:tcW w:w="8052" w:type="dxa"/>
            <w:gridSpan w:val="3"/>
          </w:tcPr>
          <w:p w14:paraId="24469596" w14:textId="77777777" w:rsidR="00C57390" w:rsidRPr="006F5ABC" w:rsidRDefault="00C57390" w:rsidP="00C57390">
            <w:pPr>
              <w:rPr>
                <w:b/>
                <w:bCs/>
              </w:rPr>
            </w:pPr>
            <w:r w:rsidRPr="006F5ABC">
              <w:rPr>
                <w:b/>
                <w:bCs/>
              </w:rPr>
              <w:t>Centers for Medicare and Medicaid Services (CMS)</w:t>
            </w:r>
          </w:p>
          <w:p w14:paraId="42E5575C" w14:textId="77777777" w:rsidR="00C57390" w:rsidRDefault="00C57390" w:rsidP="00C57390">
            <w:pPr>
              <w:pStyle w:val="ListParagraph"/>
              <w:ind w:left="360"/>
              <w:rPr>
                <w:i/>
                <w:iCs/>
              </w:rPr>
            </w:pPr>
            <w:r w:rsidRPr="00964D7D">
              <w:rPr>
                <w:i/>
                <w:iCs/>
              </w:rPr>
              <w:t>Nursing Home Compare</w:t>
            </w:r>
            <w:r>
              <w:rPr>
                <w:i/>
                <w:iCs/>
              </w:rPr>
              <w:t xml:space="preserve"> Website</w:t>
            </w:r>
          </w:p>
          <w:p w14:paraId="73554347" w14:textId="19D051DC" w:rsidR="00C57390" w:rsidRPr="00964D7D" w:rsidRDefault="00C57390" w:rsidP="00C5739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C57390" w:rsidRPr="00964D7D" w:rsidRDefault="00C57390" w:rsidP="00C57390">
            <w:pPr>
              <w:pStyle w:val="ListParagraph"/>
              <w:ind w:left="360"/>
            </w:pPr>
            <w:r w:rsidRPr="00964D7D">
              <w:t>This information will be posted for each facility and includes:</w:t>
            </w:r>
          </w:p>
          <w:p w14:paraId="72249D3A" w14:textId="77777777" w:rsidR="00C57390" w:rsidRPr="00964D7D" w:rsidRDefault="00C57390" w:rsidP="00C5739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C57390" w:rsidRPr="00964D7D" w:rsidRDefault="00C57390" w:rsidP="00C5739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C57390" w:rsidRDefault="00C57390" w:rsidP="00C5739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C57390" w:rsidRPr="00044F46" w:rsidRDefault="000030B9" w:rsidP="00C57390">
            <w:pPr>
              <w:pStyle w:val="ListParagraph"/>
              <w:ind w:left="360"/>
            </w:pPr>
            <w:hyperlink r:id="rId96" w:history="1">
              <w:r w:rsidR="00C57390" w:rsidRPr="005C565C">
                <w:rPr>
                  <w:rStyle w:val="Hyperlink"/>
                </w:rPr>
                <w:t>https://tinyurl.com/NursingHomeCompareWebsite</w:t>
              </w:r>
            </w:hyperlink>
            <w:r w:rsidR="00C57390">
              <w:t xml:space="preserve"> </w:t>
            </w:r>
          </w:p>
        </w:tc>
      </w:tr>
      <w:tr w:rsidR="00C57390" w14:paraId="50F4BF42" w14:textId="77777777" w:rsidTr="00B74480">
        <w:trPr>
          <w:trHeight w:val="656"/>
        </w:trPr>
        <w:tc>
          <w:tcPr>
            <w:tcW w:w="2964" w:type="dxa"/>
          </w:tcPr>
          <w:p w14:paraId="0439BFE1" w14:textId="2B9AC596" w:rsidR="00C57390" w:rsidRDefault="00C57390" w:rsidP="00C57390">
            <w:pPr>
              <w:contextualSpacing/>
              <w:rPr>
                <w:sz w:val="24"/>
                <w:szCs w:val="24"/>
              </w:rPr>
            </w:pPr>
            <w:r w:rsidRPr="00D7495F">
              <w:rPr>
                <w:sz w:val="24"/>
                <w:szCs w:val="24"/>
              </w:rPr>
              <w:t>Long-Term Care Facilities Specific COVID-19 Data</w:t>
            </w:r>
          </w:p>
        </w:tc>
        <w:tc>
          <w:tcPr>
            <w:tcW w:w="8052" w:type="dxa"/>
            <w:gridSpan w:val="3"/>
          </w:tcPr>
          <w:p w14:paraId="6B9AD2D2" w14:textId="77777777" w:rsidR="00C57390" w:rsidRDefault="00C57390" w:rsidP="00C57390">
            <w:pPr>
              <w:rPr>
                <w:b/>
                <w:bCs/>
              </w:rPr>
            </w:pPr>
            <w:r>
              <w:rPr>
                <w:b/>
                <w:bCs/>
              </w:rPr>
              <w:t>Massachusetts Department of Public Health</w:t>
            </w:r>
          </w:p>
          <w:p w14:paraId="2D96BF7F" w14:textId="77777777" w:rsidR="00C57390" w:rsidRPr="00D7495F" w:rsidRDefault="00C57390" w:rsidP="00C57390">
            <w:pPr>
              <w:rPr>
                <w:i/>
                <w:iCs/>
              </w:rPr>
            </w:pPr>
            <w:r w:rsidRPr="00D7495F">
              <w:rPr>
                <w:i/>
                <w:iCs/>
              </w:rPr>
              <w:t>Long-Term Care Facilities Specific COVID-19 Data</w:t>
            </w:r>
          </w:p>
          <w:p w14:paraId="0B3D32B2" w14:textId="77777777" w:rsidR="00C57390" w:rsidRDefault="00C57390" w:rsidP="00C57390">
            <w:pPr>
              <w:rPr>
                <w:i/>
                <w:iCs/>
              </w:rPr>
            </w:pPr>
            <w:r w:rsidRPr="00D7495F">
              <w:rPr>
                <w:i/>
                <w:iCs/>
              </w:rPr>
              <w:t>Coronavirus Disease 2019 (COVID-19) reports related to long-term care facilities in Massachusetts.</w:t>
            </w:r>
          </w:p>
          <w:p w14:paraId="45CE9C0C" w14:textId="77777777" w:rsidR="00C57390" w:rsidRPr="00D7495F" w:rsidRDefault="00C57390" w:rsidP="00C57390">
            <w:pPr>
              <w:rPr>
                <w:b/>
                <w:bCs/>
              </w:rPr>
            </w:pPr>
            <w:r w:rsidRPr="00D7495F">
              <w:rPr>
                <w:b/>
                <w:bCs/>
              </w:rPr>
              <w:t>Table of Contents</w:t>
            </w:r>
          </w:p>
          <w:p w14:paraId="224559D8" w14:textId="77777777" w:rsidR="00C57390" w:rsidRPr="00D7495F" w:rsidRDefault="000030B9" w:rsidP="00C57390">
            <w:pPr>
              <w:pStyle w:val="ListParagraph"/>
              <w:numPr>
                <w:ilvl w:val="0"/>
                <w:numId w:val="8"/>
              </w:numPr>
            </w:pPr>
            <w:hyperlink r:id="rId97" w:anchor="covid-19-daily-dashboard-" w:history="1">
              <w:r w:rsidR="00C57390" w:rsidRPr="00D7495F">
                <w:rPr>
                  <w:rStyle w:val="Hyperlink"/>
                </w:rPr>
                <w:t xml:space="preserve">COVID-19 Daily Dashboard </w:t>
              </w:r>
            </w:hyperlink>
          </w:p>
          <w:p w14:paraId="59947302" w14:textId="77777777" w:rsidR="00C57390" w:rsidRPr="00D7495F" w:rsidRDefault="000030B9" w:rsidP="00C57390">
            <w:pPr>
              <w:pStyle w:val="ListParagraph"/>
              <w:numPr>
                <w:ilvl w:val="0"/>
                <w:numId w:val="8"/>
              </w:numPr>
            </w:pPr>
            <w:hyperlink r:id="rId98" w:anchor="covid-19-weekly-public-health-report" w:history="1">
              <w:r w:rsidR="00C57390" w:rsidRPr="00D7495F">
                <w:rPr>
                  <w:rStyle w:val="Hyperlink"/>
                </w:rPr>
                <w:t>COVID-19 Weekly Public Health Report</w:t>
              </w:r>
            </w:hyperlink>
          </w:p>
          <w:p w14:paraId="3B1EAEC0" w14:textId="77777777" w:rsidR="00C57390" w:rsidRPr="00BB5E3D" w:rsidRDefault="000030B9" w:rsidP="00C57390">
            <w:pPr>
              <w:pStyle w:val="ListParagraph"/>
              <w:numPr>
                <w:ilvl w:val="0"/>
                <w:numId w:val="8"/>
              </w:numPr>
              <w:rPr>
                <w:rStyle w:val="Hyperlink"/>
                <w:color w:val="auto"/>
                <w:u w:val="none"/>
              </w:rPr>
            </w:pPr>
            <w:hyperlink r:id="rId99" w:anchor="additional-covid-19-data" w:history="1">
              <w:r w:rsidR="00C57390" w:rsidRPr="00D7495F">
                <w:rPr>
                  <w:rStyle w:val="Hyperlink"/>
                </w:rPr>
                <w:t>Additional COVID-19 Data</w:t>
              </w:r>
            </w:hyperlink>
          </w:p>
          <w:p w14:paraId="3682BF61" w14:textId="6C0C9E38" w:rsidR="00C57390" w:rsidRPr="00BB5E3D" w:rsidRDefault="000030B9" w:rsidP="00C57390">
            <w:pPr>
              <w:pStyle w:val="ListParagraph"/>
              <w:numPr>
                <w:ilvl w:val="0"/>
                <w:numId w:val="8"/>
              </w:numPr>
            </w:pPr>
            <w:hyperlink r:id="rId100" w:anchor="cms-covid-19-nursing-home-data" w:history="1">
              <w:r w:rsidR="00C57390" w:rsidRPr="00D7495F">
                <w:rPr>
                  <w:rStyle w:val="Hyperlink"/>
                </w:rPr>
                <w:t>CMS COVID-19 Nursing Home Data</w:t>
              </w:r>
            </w:hyperlink>
          </w:p>
        </w:tc>
      </w:tr>
      <w:tr w:rsidR="00C57390" w14:paraId="7E03D522" w14:textId="77777777" w:rsidTr="00B74480">
        <w:trPr>
          <w:trHeight w:val="2087"/>
        </w:trPr>
        <w:tc>
          <w:tcPr>
            <w:tcW w:w="2964" w:type="dxa"/>
          </w:tcPr>
          <w:p w14:paraId="78286348" w14:textId="00CBF473" w:rsidR="00C57390" w:rsidRDefault="00C57390" w:rsidP="00C57390">
            <w:pPr>
              <w:contextualSpacing/>
              <w:rPr>
                <w:sz w:val="24"/>
                <w:szCs w:val="24"/>
              </w:rPr>
            </w:pPr>
            <w:r>
              <w:rPr>
                <w:sz w:val="24"/>
                <w:szCs w:val="24"/>
              </w:rPr>
              <w:t>DignityMA Call to Action</w:t>
            </w:r>
          </w:p>
        </w:tc>
        <w:tc>
          <w:tcPr>
            <w:tcW w:w="8052" w:type="dxa"/>
            <w:gridSpan w:val="3"/>
          </w:tcPr>
          <w:p w14:paraId="2B6D8CE3"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2" w:history="1">
              <w:r w:rsidRPr="00992AF0">
                <w:rPr>
                  <w:rStyle w:val="Hyperlink"/>
                  <w:b/>
                  <w:bCs/>
                </w:rPr>
                <w:t>State Legislative Endorsements</w:t>
              </w:r>
            </w:hyperlink>
            <w:r w:rsidRPr="00992AF0">
              <w:rPr>
                <w:color w:val="000000" w:themeColor="text1"/>
              </w:rPr>
              <w:t>.</w:t>
            </w:r>
          </w:p>
          <w:p w14:paraId="59B20AB4"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03" w:history="1">
              <w:r w:rsidRPr="00992AF0">
                <w:rPr>
                  <w:rStyle w:val="Hyperlink"/>
                  <w:b/>
                  <w:bCs/>
                </w:rPr>
                <w:t>Federal Legislative Endorsements</w:t>
              </w:r>
            </w:hyperlink>
            <w:r w:rsidRPr="00992AF0">
              <w:rPr>
                <w:color w:val="000000" w:themeColor="text1"/>
              </w:rPr>
              <w:t>.</w:t>
            </w:r>
          </w:p>
          <w:p w14:paraId="1E517EC9" w14:textId="77777777" w:rsidR="00C57390" w:rsidRPr="00992AF0" w:rsidRDefault="00C57390" w:rsidP="00B604D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04" w:history="1">
              <w:r w:rsidRPr="00992AF0">
                <w:rPr>
                  <w:rStyle w:val="Hyperlink"/>
                  <w:b/>
                  <w:bCs/>
                </w:rPr>
                <w:t>Work Groups</w:t>
              </w:r>
              <w:r w:rsidRPr="00992AF0">
                <w:rPr>
                  <w:rStyle w:val="Hyperlink"/>
                </w:rPr>
                <w:t>.</w:t>
              </w:r>
            </w:hyperlink>
          </w:p>
          <w:p w14:paraId="4075B093" w14:textId="32895685" w:rsidR="00782515" w:rsidRPr="00782515" w:rsidRDefault="00C57390" w:rsidP="00B604D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05" w:history="1">
              <w:r w:rsidRPr="00044F46">
                <w:rPr>
                  <w:rStyle w:val="Hyperlink"/>
                  <w:b/>
                  <w:bCs/>
                </w:rPr>
                <w:t>Engaging Everyone: Creating Accessible, Powerful Social Media Content</w:t>
              </w:r>
            </w:hyperlink>
          </w:p>
        </w:tc>
      </w:tr>
      <w:tr w:rsidR="00C57390" w14:paraId="74239690" w14:textId="77777777" w:rsidTr="00B74480">
        <w:trPr>
          <w:trHeight w:val="656"/>
        </w:trPr>
        <w:tc>
          <w:tcPr>
            <w:tcW w:w="2964" w:type="dxa"/>
          </w:tcPr>
          <w:p w14:paraId="00D2BFC4" w14:textId="384E423D" w:rsidR="00C57390" w:rsidRPr="00CB2B86" w:rsidRDefault="00C57390" w:rsidP="00C57390">
            <w:pPr>
              <w:contextualSpacing/>
              <w:rPr>
                <w:sz w:val="24"/>
                <w:szCs w:val="24"/>
              </w:rPr>
            </w:pPr>
            <w:r>
              <w:rPr>
                <w:sz w:val="24"/>
                <w:szCs w:val="24"/>
              </w:rPr>
              <w:t>Access to Dignity Alliance social media</w:t>
            </w:r>
          </w:p>
        </w:tc>
        <w:tc>
          <w:tcPr>
            <w:tcW w:w="8052" w:type="dxa"/>
            <w:gridSpan w:val="3"/>
          </w:tcPr>
          <w:p w14:paraId="09A5FD30" w14:textId="1A880EE5" w:rsidR="00C57390" w:rsidRDefault="00C57390" w:rsidP="00C57390">
            <w:pPr>
              <w:spacing w:before="100" w:beforeAutospacing="1" w:after="100" w:afterAutospacing="1"/>
              <w:contextualSpacing/>
              <w:rPr>
                <w:color w:val="000000" w:themeColor="text1"/>
              </w:rPr>
            </w:pPr>
            <w:r>
              <w:rPr>
                <w:color w:val="000000" w:themeColor="text1"/>
              </w:rPr>
              <w:t xml:space="preserve">Email: </w:t>
            </w:r>
            <w:hyperlink r:id="rId106" w:history="1">
              <w:r w:rsidRPr="00D63927">
                <w:rPr>
                  <w:rStyle w:val="Hyperlink"/>
                </w:rPr>
                <w:t>info@DignityAllianceMA.org</w:t>
              </w:r>
            </w:hyperlink>
            <w:r>
              <w:rPr>
                <w:color w:val="000000" w:themeColor="text1"/>
              </w:rPr>
              <w:t xml:space="preserve"> </w:t>
            </w:r>
          </w:p>
          <w:p w14:paraId="558861AA" w14:textId="430DF613" w:rsidR="00C57390" w:rsidRDefault="00C57390" w:rsidP="00C57390">
            <w:pPr>
              <w:spacing w:before="100" w:beforeAutospacing="1" w:after="100" w:afterAutospacing="1"/>
              <w:contextualSpacing/>
              <w:rPr>
                <w:color w:val="000000" w:themeColor="text1"/>
              </w:rPr>
            </w:pPr>
            <w:r>
              <w:rPr>
                <w:color w:val="000000" w:themeColor="text1"/>
              </w:rPr>
              <w:t xml:space="preserve">Facebook: </w:t>
            </w:r>
            <w:hyperlink r:id="rId107" w:history="1">
              <w:r w:rsidRPr="00D63927">
                <w:rPr>
                  <w:rStyle w:val="Hyperlink"/>
                </w:rPr>
                <w:t>https://www.facebook.com/DignityAllianceMA/</w:t>
              </w:r>
            </w:hyperlink>
            <w:r>
              <w:rPr>
                <w:color w:val="000000" w:themeColor="text1"/>
              </w:rPr>
              <w:t xml:space="preserve"> </w:t>
            </w:r>
          </w:p>
          <w:p w14:paraId="62B0A59C" w14:textId="7BA04645" w:rsidR="00C57390" w:rsidRDefault="00C57390" w:rsidP="00C57390">
            <w:pPr>
              <w:spacing w:before="100" w:beforeAutospacing="1" w:after="100" w:afterAutospacing="1"/>
              <w:contextualSpacing/>
              <w:rPr>
                <w:color w:val="000000" w:themeColor="text1"/>
              </w:rPr>
            </w:pPr>
            <w:r>
              <w:rPr>
                <w:color w:val="000000" w:themeColor="text1"/>
              </w:rPr>
              <w:t xml:space="preserve">Instagram: </w:t>
            </w:r>
            <w:hyperlink r:id="rId108" w:history="1">
              <w:r w:rsidRPr="00D63927">
                <w:rPr>
                  <w:rStyle w:val="Hyperlink"/>
                </w:rPr>
                <w:t>https://www.instagram.com/dignityalliance/</w:t>
              </w:r>
            </w:hyperlink>
            <w:r>
              <w:rPr>
                <w:color w:val="000000" w:themeColor="text1"/>
              </w:rPr>
              <w:t xml:space="preserve"> </w:t>
            </w:r>
          </w:p>
          <w:p w14:paraId="4EB4AFD7" w14:textId="4EA329FE" w:rsidR="00C57390" w:rsidRDefault="00C57390" w:rsidP="00C57390">
            <w:pPr>
              <w:spacing w:before="100" w:beforeAutospacing="1" w:after="100" w:afterAutospacing="1"/>
              <w:contextualSpacing/>
              <w:rPr>
                <w:color w:val="000000" w:themeColor="text1"/>
              </w:rPr>
            </w:pPr>
            <w:r>
              <w:rPr>
                <w:color w:val="000000" w:themeColor="text1"/>
              </w:rPr>
              <w:t xml:space="preserve">LinkedIn: </w:t>
            </w:r>
            <w:hyperlink r:id="rId109" w:history="1">
              <w:r w:rsidRPr="00D63927">
                <w:rPr>
                  <w:rStyle w:val="Hyperlink"/>
                </w:rPr>
                <w:t>https://www.linkedin.com/company/dignity-alliance-massachusetts</w:t>
              </w:r>
            </w:hyperlink>
            <w:r>
              <w:rPr>
                <w:color w:val="000000" w:themeColor="text1"/>
              </w:rPr>
              <w:t xml:space="preserve"> </w:t>
            </w:r>
          </w:p>
          <w:p w14:paraId="0B24AF83" w14:textId="564863FC" w:rsidR="00C57390" w:rsidRDefault="00C57390" w:rsidP="00C57390">
            <w:pPr>
              <w:spacing w:before="100" w:beforeAutospacing="1" w:after="100" w:afterAutospacing="1"/>
              <w:contextualSpacing/>
              <w:rPr>
                <w:color w:val="000000" w:themeColor="text1"/>
              </w:rPr>
            </w:pPr>
            <w:r>
              <w:rPr>
                <w:color w:val="000000" w:themeColor="text1"/>
              </w:rPr>
              <w:t xml:space="preserve">Twitter: </w:t>
            </w:r>
            <w:hyperlink r:id="rId110" w:history="1">
              <w:r w:rsidRPr="00D63927">
                <w:rPr>
                  <w:rStyle w:val="Hyperlink"/>
                </w:rPr>
                <w:t>https://twitter.com/dignity_ma?s=21</w:t>
              </w:r>
            </w:hyperlink>
            <w:r>
              <w:rPr>
                <w:color w:val="000000" w:themeColor="text1"/>
              </w:rPr>
              <w:t xml:space="preserve"> </w:t>
            </w:r>
          </w:p>
          <w:p w14:paraId="30136C04" w14:textId="4C92E1E5" w:rsidR="00C57390" w:rsidRDefault="00C57390" w:rsidP="00C57390">
            <w:pPr>
              <w:spacing w:before="100" w:beforeAutospacing="1" w:after="100" w:afterAutospacing="1"/>
              <w:contextualSpacing/>
              <w:rPr>
                <w:color w:val="000000" w:themeColor="text1"/>
              </w:rPr>
            </w:pPr>
            <w:r>
              <w:rPr>
                <w:color w:val="000000" w:themeColor="text1"/>
              </w:rPr>
              <w:t xml:space="preserve">Website: </w:t>
            </w:r>
            <w:hyperlink r:id="rId111" w:history="1">
              <w:r w:rsidRPr="00D63927">
                <w:rPr>
                  <w:rStyle w:val="Hyperlink"/>
                </w:rPr>
                <w:t>www.DignityAllianceMA.org</w:t>
              </w:r>
            </w:hyperlink>
            <w:r>
              <w:rPr>
                <w:color w:val="000000" w:themeColor="text1"/>
              </w:rPr>
              <w:t xml:space="preserve"> </w:t>
            </w:r>
          </w:p>
        </w:tc>
      </w:tr>
      <w:tr w:rsidR="00DA5ED7" w:rsidRPr="00FD298F" w14:paraId="38FCC33F" w14:textId="77777777" w:rsidTr="00487524">
        <w:tc>
          <w:tcPr>
            <w:tcW w:w="2964" w:type="dxa"/>
            <w:vMerge w:val="restart"/>
          </w:tcPr>
          <w:p w14:paraId="359BEA3F" w14:textId="77777777" w:rsidR="00C57390" w:rsidRPr="004E6303" w:rsidRDefault="00C57390" w:rsidP="00C57390">
            <w:pPr>
              <w:rPr>
                <w:b/>
                <w:bCs/>
                <w:sz w:val="24"/>
                <w:szCs w:val="24"/>
              </w:rPr>
            </w:pPr>
            <w:r w:rsidRPr="004E6303">
              <w:rPr>
                <w:b/>
                <w:bCs/>
                <w:sz w:val="24"/>
                <w:szCs w:val="24"/>
              </w:rPr>
              <w:t>Participation opportunities with Dignity Alliance Massachusetts</w:t>
            </w:r>
          </w:p>
          <w:p w14:paraId="0BDA3CB1" w14:textId="77777777" w:rsidR="00C57390" w:rsidRDefault="00C57390" w:rsidP="00C57390">
            <w:pPr>
              <w:rPr>
                <w:sz w:val="24"/>
                <w:szCs w:val="24"/>
              </w:rPr>
            </w:pPr>
          </w:p>
          <w:p w14:paraId="5A981B33" w14:textId="77777777" w:rsidR="00C57390" w:rsidRDefault="00C57390" w:rsidP="00C57390">
            <w:pPr>
              <w:rPr>
                <w:sz w:val="24"/>
                <w:szCs w:val="24"/>
              </w:rPr>
            </w:pPr>
            <w:r>
              <w:rPr>
                <w:sz w:val="24"/>
                <w:szCs w:val="24"/>
              </w:rPr>
              <w:t>Most workgroups meet bi-weekly via Zoom.</w:t>
            </w:r>
          </w:p>
          <w:p w14:paraId="11D2FBD6" w14:textId="77777777" w:rsidR="00C57390" w:rsidRDefault="00C57390" w:rsidP="00C57390">
            <w:pPr>
              <w:rPr>
                <w:sz w:val="24"/>
                <w:szCs w:val="24"/>
              </w:rPr>
            </w:pPr>
          </w:p>
          <w:p w14:paraId="05F1D3EB" w14:textId="1C900A43" w:rsidR="00C57390" w:rsidRPr="00FD298F" w:rsidRDefault="00C57390" w:rsidP="00C57390">
            <w:pPr>
              <w:rPr>
                <w:sz w:val="24"/>
                <w:szCs w:val="24"/>
              </w:rPr>
            </w:pPr>
            <w:r>
              <w:rPr>
                <w:sz w:val="24"/>
                <w:szCs w:val="24"/>
              </w:rPr>
              <w:t>Please contact workgroup lead for more information</w:t>
            </w:r>
          </w:p>
        </w:tc>
        <w:tc>
          <w:tcPr>
            <w:tcW w:w="2724" w:type="dxa"/>
            <w:vAlign w:val="center"/>
          </w:tcPr>
          <w:p w14:paraId="60889587" w14:textId="390C9B16" w:rsidR="00C57390" w:rsidRPr="004E6303" w:rsidRDefault="00C57390" w:rsidP="00C57390">
            <w:pPr>
              <w:rPr>
                <w:b/>
                <w:bCs/>
              </w:rPr>
            </w:pPr>
            <w:r w:rsidRPr="004E6303">
              <w:rPr>
                <w:b/>
                <w:bCs/>
              </w:rPr>
              <w:t>Workgroup</w:t>
            </w:r>
          </w:p>
        </w:tc>
        <w:tc>
          <w:tcPr>
            <w:tcW w:w="1568" w:type="dxa"/>
            <w:vAlign w:val="center"/>
          </w:tcPr>
          <w:p w14:paraId="72DD4C48" w14:textId="4EE277CB" w:rsidR="00C57390" w:rsidRPr="004E6303" w:rsidRDefault="00C57390" w:rsidP="00C57390">
            <w:pPr>
              <w:rPr>
                <w:b/>
                <w:bCs/>
              </w:rPr>
            </w:pPr>
            <w:r w:rsidRPr="004E6303">
              <w:rPr>
                <w:b/>
                <w:bCs/>
              </w:rPr>
              <w:t>Workgroup lead</w:t>
            </w:r>
          </w:p>
        </w:tc>
        <w:tc>
          <w:tcPr>
            <w:tcW w:w="3760" w:type="dxa"/>
            <w:vAlign w:val="center"/>
          </w:tcPr>
          <w:p w14:paraId="295B9200" w14:textId="53BCFC27" w:rsidR="00C57390" w:rsidRPr="004E6303" w:rsidRDefault="00C57390" w:rsidP="00C57390">
            <w:pPr>
              <w:rPr>
                <w:b/>
                <w:bCs/>
              </w:rPr>
            </w:pPr>
            <w:r w:rsidRPr="004E6303">
              <w:rPr>
                <w:b/>
                <w:bCs/>
              </w:rPr>
              <w:t>Email</w:t>
            </w:r>
          </w:p>
        </w:tc>
      </w:tr>
      <w:tr w:rsidR="00DA5ED7" w:rsidRPr="00FD298F" w14:paraId="5BBBB33E" w14:textId="77777777" w:rsidTr="00487524">
        <w:tc>
          <w:tcPr>
            <w:tcW w:w="2964" w:type="dxa"/>
            <w:vMerge/>
          </w:tcPr>
          <w:p w14:paraId="3C114476" w14:textId="77777777" w:rsidR="00C57390" w:rsidRDefault="00C57390" w:rsidP="00C57390">
            <w:pPr>
              <w:rPr>
                <w:sz w:val="24"/>
                <w:szCs w:val="24"/>
              </w:rPr>
            </w:pPr>
          </w:p>
        </w:tc>
        <w:tc>
          <w:tcPr>
            <w:tcW w:w="2724" w:type="dxa"/>
          </w:tcPr>
          <w:p w14:paraId="7D7C3104" w14:textId="217E5DC7" w:rsidR="00C57390" w:rsidRPr="00FD298F" w:rsidRDefault="00C57390" w:rsidP="00C57390">
            <w:r>
              <w:t>General Membership</w:t>
            </w:r>
          </w:p>
        </w:tc>
        <w:tc>
          <w:tcPr>
            <w:tcW w:w="1568" w:type="dxa"/>
          </w:tcPr>
          <w:p w14:paraId="6BC62948" w14:textId="77777777" w:rsidR="00C57390" w:rsidRDefault="00C57390" w:rsidP="00C57390">
            <w:r>
              <w:t>Bill Henning</w:t>
            </w:r>
          </w:p>
          <w:p w14:paraId="2071519A" w14:textId="5945349C" w:rsidR="00C57390" w:rsidRPr="00FD298F" w:rsidRDefault="00C57390" w:rsidP="00C57390">
            <w:r>
              <w:t>Paul Lanzikos</w:t>
            </w:r>
          </w:p>
        </w:tc>
        <w:tc>
          <w:tcPr>
            <w:tcW w:w="3760" w:type="dxa"/>
          </w:tcPr>
          <w:p w14:paraId="56D268E5" w14:textId="51E59E8D" w:rsidR="00C57390" w:rsidRDefault="000030B9" w:rsidP="00C57390">
            <w:hyperlink r:id="rId112" w:history="1">
              <w:r w:rsidR="00C57390" w:rsidRPr="00F344A9">
                <w:rPr>
                  <w:rStyle w:val="Hyperlink"/>
                </w:rPr>
                <w:t>bhenning@bostoncil.org</w:t>
              </w:r>
            </w:hyperlink>
          </w:p>
          <w:p w14:paraId="36545132" w14:textId="5FE55578" w:rsidR="00C57390" w:rsidRPr="00FD298F" w:rsidRDefault="000030B9" w:rsidP="00C57390">
            <w:hyperlink r:id="rId113" w:history="1">
              <w:r w:rsidR="00C57390" w:rsidRPr="00F344A9">
                <w:rPr>
                  <w:rStyle w:val="Hyperlink"/>
                </w:rPr>
                <w:t>paul.lanzikos@gmail.com</w:t>
              </w:r>
            </w:hyperlink>
            <w:r w:rsidR="00C57390">
              <w:t xml:space="preserve"> </w:t>
            </w:r>
          </w:p>
        </w:tc>
      </w:tr>
      <w:tr w:rsidR="00DA5ED7" w:rsidRPr="00FD298F" w14:paraId="51073F81" w14:textId="77777777" w:rsidTr="00487524">
        <w:tc>
          <w:tcPr>
            <w:tcW w:w="2964" w:type="dxa"/>
            <w:vMerge/>
          </w:tcPr>
          <w:p w14:paraId="745B18D8" w14:textId="77777777" w:rsidR="00C57390" w:rsidRDefault="00C57390" w:rsidP="00C57390">
            <w:pPr>
              <w:rPr>
                <w:sz w:val="24"/>
                <w:szCs w:val="24"/>
              </w:rPr>
            </w:pPr>
          </w:p>
        </w:tc>
        <w:tc>
          <w:tcPr>
            <w:tcW w:w="2724" w:type="dxa"/>
          </w:tcPr>
          <w:p w14:paraId="65D5104D" w14:textId="7D2FE24B" w:rsidR="00C57390" w:rsidRDefault="00C57390" w:rsidP="00C57390">
            <w:r>
              <w:t>Behavioral Health</w:t>
            </w:r>
          </w:p>
        </w:tc>
        <w:tc>
          <w:tcPr>
            <w:tcW w:w="1568" w:type="dxa"/>
          </w:tcPr>
          <w:p w14:paraId="39DF414D" w14:textId="20131C68" w:rsidR="00C57390" w:rsidRDefault="00C57390" w:rsidP="00C57390">
            <w:r>
              <w:t>Frank Baskin</w:t>
            </w:r>
          </w:p>
        </w:tc>
        <w:tc>
          <w:tcPr>
            <w:tcW w:w="3760" w:type="dxa"/>
          </w:tcPr>
          <w:p w14:paraId="44D8ECF5" w14:textId="1295A1E5" w:rsidR="00C57390" w:rsidRDefault="000030B9" w:rsidP="00C57390">
            <w:hyperlink r:id="rId114" w:history="1">
              <w:r w:rsidR="00C57390" w:rsidRPr="00F344A9">
                <w:rPr>
                  <w:rStyle w:val="Hyperlink"/>
                </w:rPr>
                <w:t>baskinfrank19@gmail.com</w:t>
              </w:r>
            </w:hyperlink>
            <w:r w:rsidR="00C57390">
              <w:t xml:space="preserve"> </w:t>
            </w:r>
          </w:p>
        </w:tc>
      </w:tr>
      <w:tr w:rsidR="00DA5ED7" w:rsidRPr="00FD298F" w14:paraId="794233A0" w14:textId="77777777" w:rsidTr="00487524">
        <w:tc>
          <w:tcPr>
            <w:tcW w:w="2964" w:type="dxa"/>
            <w:vMerge/>
          </w:tcPr>
          <w:p w14:paraId="1E1C232A" w14:textId="77777777" w:rsidR="00C57390" w:rsidRDefault="00C57390" w:rsidP="00C57390">
            <w:pPr>
              <w:rPr>
                <w:sz w:val="24"/>
                <w:szCs w:val="24"/>
              </w:rPr>
            </w:pPr>
          </w:p>
        </w:tc>
        <w:tc>
          <w:tcPr>
            <w:tcW w:w="2724" w:type="dxa"/>
          </w:tcPr>
          <w:p w14:paraId="387DB9EE" w14:textId="0E853DFB" w:rsidR="00C57390" w:rsidRDefault="00C57390" w:rsidP="00C57390">
            <w:r>
              <w:t>Communications</w:t>
            </w:r>
          </w:p>
        </w:tc>
        <w:tc>
          <w:tcPr>
            <w:tcW w:w="1568" w:type="dxa"/>
          </w:tcPr>
          <w:p w14:paraId="7193CE8E" w14:textId="77777777" w:rsidR="00C57390" w:rsidRDefault="00C57390" w:rsidP="00C57390">
            <w:r>
              <w:t>Pricilla O’Reilly</w:t>
            </w:r>
          </w:p>
          <w:p w14:paraId="174DC3E8" w14:textId="77777777" w:rsidR="00C57390" w:rsidRDefault="00C57390" w:rsidP="00C57390">
            <w:r>
              <w:t>Samantha VanSchoick</w:t>
            </w:r>
          </w:p>
          <w:p w14:paraId="4A52B7BA" w14:textId="5B126030" w:rsidR="00C57390" w:rsidRDefault="00C57390" w:rsidP="00C57390">
            <w:r>
              <w:t>Lachlan Forrow</w:t>
            </w:r>
          </w:p>
        </w:tc>
        <w:tc>
          <w:tcPr>
            <w:tcW w:w="3760" w:type="dxa"/>
          </w:tcPr>
          <w:p w14:paraId="0E3EBAE0" w14:textId="3E0B3982" w:rsidR="00C57390" w:rsidRDefault="000030B9" w:rsidP="00C57390">
            <w:hyperlink r:id="rId115" w:history="1">
              <w:r w:rsidR="00C57390" w:rsidRPr="00F344A9">
                <w:rPr>
                  <w:rStyle w:val="Hyperlink"/>
                </w:rPr>
                <w:t>prisoreilly@gmail.com</w:t>
              </w:r>
            </w:hyperlink>
            <w:r w:rsidR="00C57390">
              <w:t xml:space="preserve"> </w:t>
            </w:r>
          </w:p>
          <w:p w14:paraId="220BDDE4" w14:textId="77777777" w:rsidR="00C57390" w:rsidRDefault="000030B9" w:rsidP="00C57390">
            <w:hyperlink r:id="rId116" w:history="1">
              <w:r w:rsidR="00C57390" w:rsidRPr="00F344A9">
                <w:rPr>
                  <w:rStyle w:val="Hyperlink"/>
                </w:rPr>
                <w:t>svanschoick@cil.org</w:t>
              </w:r>
            </w:hyperlink>
            <w:r w:rsidR="00C57390">
              <w:t xml:space="preserve"> </w:t>
            </w:r>
          </w:p>
          <w:p w14:paraId="5452818E" w14:textId="77777777" w:rsidR="00C57390" w:rsidRDefault="00C57390" w:rsidP="00C57390"/>
          <w:p w14:paraId="625F335C" w14:textId="6412F2FE" w:rsidR="00C57390" w:rsidRDefault="000030B9" w:rsidP="00C57390">
            <w:hyperlink r:id="rId117" w:history="1">
              <w:r w:rsidR="00C57390" w:rsidRPr="001B4A69">
                <w:rPr>
                  <w:rStyle w:val="Hyperlink"/>
                </w:rPr>
                <w:t>lforrow@bidmc.harvard.edu</w:t>
              </w:r>
            </w:hyperlink>
          </w:p>
        </w:tc>
      </w:tr>
      <w:tr w:rsidR="00DA5ED7" w:rsidRPr="00FD298F" w14:paraId="4D40B417" w14:textId="77777777" w:rsidTr="00487524">
        <w:tc>
          <w:tcPr>
            <w:tcW w:w="2964" w:type="dxa"/>
            <w:vMerge/>
          </w:tcPr>
          <w:p w14:paraId="0CCC04EE" w14:textId="77777777" w:rsidR="00C57390" w:rsidRDefault="00C57390" w:rsidP="00C57390">
            <w:pPr>
              <w:rPr>
                <w:sz w:val="24"/>
                <w:szCs w:val="24"/>
              </w:rPr>
            </w:pPr>
          </w:p>
        </w:tc>
        <w:tc>
          <w:tcPr>
            <w:tcW w:w="2724" w:type="dxa"/>
          </w:tcPr>
          <w:p w14:paraId="09E5D769" w14:textId="3CF2E410" w:rsidR="00C57390" w:rsidRDefault="00C57390" w:rsidP="00C57390">
            <w:r>
              <w:t>Facilities (Nursing homes, rest homes, assisted living)</w:t>
            </w:r>
          </w:p>
        </w:tc>
        <w:tc>
          <w:tcPr>
            <w:tcW w:w="1568" w:type="dxa"/>
          </w:tcPr>
          <w:p w14:paraId="51858C6B" w14:textId="1A95D061" w:rsidR="00C57390" w:rsidRDefault="00C57390" w:rsidP="00C57390">
            <w:r>
              <w:t>Arlene Germain</w:t>
            </w:r>
          </w:p>
        </w:tc>
        <w:tc>
          <w:tcPr>
            <w:tcW w:w="3760" w:type="dxa"/>
          </w:tcPr>
          <w:p w14:paraId="0B68C455" w14:textId="40674668" w:rsidR="00C57390" w:rsidRDefault="000030B9" w:rsidP="00C57390">
            <w:hyperlink r:id="rId118" w:history="1">
              <w:r w:rsidR="00C57390" w:rsidRPr="00F344A9">
                <w:rPr>
                  <w:rStyle w:val="Hyperlink"/>
                </w:rPr>
                <w:t>agermain@manhr.org</w:t>
              </w:r>
            </w:hyperlink>
            <w:r w:rsidR="00C57390">
              <w:t xml:space="preserve"> </w:t>
            </w:r>
          </w:p>
        </w:tc>
      </w:tr>
      <w:tr w:rsidR="00DA5ED7" w:rsidRPr="00FD298F" w14:paraId="0FA3D39B" w14:textId="77777777" w:rsidTr="00487524">
        <w:tc>
          <w:tcPr>
            <w:tcW w:w="2964" w:type="dxa"/>
            <w:vMerge/>
          </w:tcPr>
          <w:p w14:paraId="4649AD92" w14:textId="77777777" w:rsidR="00C57390" w:rsidRDefault="00C57390" w:rsidP="00C57390">
            <w:pPr>
              <w:rPr>
                <w:sz w:val="24"/>
                <w:szCs w:val="24"/>
              </w:rPr>
            </w:pPr>
          </w:p>
        </w:tc>
        <w:tc>
          <w:tcPr>
            <w:tcW w:w="2724" w:type="dxa"/>
          </w:tcPr>
          <w:p w14:paraId="1394A45E" w14:textId="3CBE60D0" w:rsidR="00C57390" w:rsidRDefault="00C57390" w:rsidP="00C57390">
            <w:r>
              <w:t>Home and Community Based Services</w:t>
            </w:r>
          </w:p>
        </w:tc>
        <w:tc>
          <w:tcPr>
            <w:tcW w:w="1568" w:type="dxa"/>
          </w:tcPr>
          <w:p w14:paraId="487253F5" w14:textId="3583EB7F" w:rsidR="00C57390" w:rsidRDefault="00C57390" w:rsidP="00C57390">
            <w:r>
              <w:t>Meg Coffin</w:t>
            </w:r>
          </w:p>
        </w:tc>
        <w:tc>
          <w:tcPr>
            <w:tcW w:w="3760" w:type="dxa"/>
          </w:tcPr>
          <w:p w14:paraId="650BC57A" w14:textId="168927E3" w:rsidR="00C57390" w:rsidRDefault="000030B9" w:rsidP="00C57390">
            <w:hyperlink r:id="rId119" w:history="1">
              <w:r w:rsidR="00C57390" w:rsidRPr="00F344A9">
                <w:rPr>
                  <w:rStyle w:val="Hyperlink"/>
                </w:rPr>
                <w:t>mcoffin@centerlw.org</w:t>
              </w:r>
            </w:hyperlink>
            <w:r w:rsidR="00C57390">
              <w:t xml:space="preserve"> </w:t>
            </w:r>
          </w:p>
        </w:tc>
      </w:tr>
      <w:tr w:rsidR="00DA5ED7" w:rsidRPr="00FD298F" w14:paraId="3352F853" w14:textId="77777777" w:rsidTr="00487524">
        <w:tc>
          <w:tcPr>
            <w:tcW w:w="2964" w:type="dxa"/>
            <w:vMerge/>
          </w:tcPr>
          <w:p w14:paraId="1AF9A592" w14:textId="77777777" w:rsidR="00C57390" w:rsidRDefault="00C57390" w:rsidP="00C57390">
            <w:pPr>
              <w:rPr>
                <w:sz w:val="24"/>
                <w:szCs w:val="24"/>
              </w:rPr>
            </w:pPr>
          </w:p>
        </w:tc>
        <w:tc>
          <w:tcPr>
            <w:tcW w:w="2724" w:type="dxa"/>
          </w:tcPr>
          <w:p w14:paraId="765197B8" w14:textId="1EA628FB" w:rsidR="00C57390" w:rsidRDefault="00C57390" w:rsidP="00C57390">
            <w:r>
              <w:t>Housing</w:t>
            </w:r>
          </w:p>
        </w:tc>
        <w:tc>
          <w:tcPr>
            <w:tcW w:w="1568" w:type="dxa"/>
          </w:tcPr>
          <w:p w14:paraId="33366B33" w14:textId="02C58481" w:rsidR="00C57390" w:rsidRDefault="00C57390" w:rsidP="00C57390">
            <w:r>
              <w:t>Shaya French</w:t>
            </w:r>
          </w:p>
        </w:tc>
        <w:tc>
          <w:tcPr>
            <w:tcW w:w="3760" w:type="dxa"/>
          </w:tcPr>
          <w:p w14:paraId="49BB5905" w14:textId="2E073060" w:rsidR="00C57390" w:rsidRDefault="000030B9" w:rsidP="00C57390">
            <w:hyperlink r:id="rId120" w:history="1">
              <w:r w:rsidR="00C57390" w:rsidRPr="00F344A9">
                <w:rPr>
                  <w:rStyle w:val="Hyperlink"/>
                </w:rPr>
                <w:t>sfrench@bostoncil.org</w:t>
              </w:r>
            </w:hyperlink>
            <w:r w:rsidR="00C57390">
              <w:t xml:space="preserve"> </w:t>
            </w:r>
          </w:p>
        </w:tc>
      </w:tr>
      <w:tr w:rsidR="00DA5ED7" w:rsidRPr="00FD298F" w14:paraId="221DFD78" w14:textId="77777777" w:rsidTr="00487524">
        <w:tc>
          <w:tcPr>
            <w:tcW w:w="2964" w:type="dxa"/>
            <w:vMerge/>
          </w:tcPr>
          <w:p w14:paraId="110D4406" w14:textId="77777777" w:rsidR="00C57390" w:rsidRDefault="00C57390" w:rsidP="00C57390">
            <w:pPr>
              <w:rPr>
                <w:sz w:val="24"/>
                <w:szCs w:val="24"/>
              </w:rPr>
            </w:pPr>
          </w:p>
        </w:tc>
        <w:tc>
          <w:tcPr>
            <w:tcW w:w="2724" w:type="dxa"/>
          </w:tcPr>
          <w:p w14:paraId="44F752AD" w14:textId="1E922E8F" w:rsidR="00C57390" w:rsidRDefault="00C57390" w:rsidP="00C57390">
            <w:r>
              <w:t>Legislative</w:t>
            </w:r>
          </w:p>
        </w:tc>
        <w:tc>
          <w:tcPr>
            <w:tcW w:w="1568" w:type="dxa"/>
          </w:tcPr>
          <w:p w14:paraId="5F2B8F09" w14:textId="123A1DB3" w:rsidR="00C57390" w:rsidRDefault="00C57390" w:rsidP="00C57390">
            <w:r>
              <w:t>Richard Moore</w:t>
            </w:r>
          </w:p>
        </w:tc>
        <w:tc>
          <w:tcPr>
            <w:tcW w:w="3760" w:type="dxa"/>
          </w:tcPr>
          <w:p w14:paraId="251B4475" w14:textId="73DB0E5D" w:rsidR="00C57390" w:rsidRDefault="000030B9" w:rsidP="00C57390">
            <w:hyperlink r:id="rId121" w:history="1">
              <w:r w:rsidR="00C57390" w:rsidRPr="00F344A9">
                <w:rPr>
                  <w:rStyle w:val="Hyperlink"/>
                </w:rPr>
                <w:t>rmoore8743@charter.net</w:t>
              </w:r>
            </w:hyperlink>
            <w:r w:rsidR="00C57390">
              <w:t xml:space="preserve"> </w:t>
            </w:r>
          </w:p>
        </w:tc>
      </w:tr>
      <w:tr w:rsidR="00DA5ED7" w:rsidRPr="00FD298F" w14:paraId="1A8626C6" w14:textId="77777777" w:rsidTr="00487524">
        <w:tc>
          <w:tcPr>
            <w:tcW w:w="2964" w:type="dxa"/>
            <w:vMerge/>
          </w:tcPr>
          <w:p w14:paraId="1CD43EEA" w14:textId="77777777" w:rsidR="00C57390" w:rsidRDefault="00C57390" w:rsidP="00C57390">
            <w:pPr>
              <w:rPr>
                <w:sz w:val="24"/>
                <w:szCs w:val="24"/>
              </w:rPr>
            </w:pPr>
          </w:p>
        </w:tc>
        <w:tc>
          <w:tcPr>
            <w:tcW w:w="2724" w:type="dxa"/>
          </w:tcPr>
          <w:p w14:paraId="157E5EB8" w14:textId="3E802ADB" w:rsidR="00C57390" w:rsidRDefault="00C57390" w:rsidP="00C57390">
            <w:r>
              <w:t>Topical Conversations</w:t>
            </w:r>
          </w:p>
        </w:tc>
        <w:tc>
          <w:tcPr>
            <w:tcW w:w="1568" w:type="dxa"/>
          </w:tcPr>
          <w:p w14:paraId="2C0465CD" w14:textId="573F0FA3" w:rsidR="00C57390" w:rsidRDefault="00C57390" w:rsidP="00C57390">
            <w:r>
              <w:t>Lachan Forrow</w:t>
            </w:r>
          </w:p>
        </w:tc>
        <w:tc>
          <w:tcPr>
            <w:tcW w:w="3760" w:type="dxa"/>
          </w:tcPr>
          <w:p w14:paraId="3FC242B6" w14:textId="15796434" w:rsidR="00C57390" w:rsidRDefault="000030B9" w:rsidP="00C57390">
            <w:hyperlink r:id="rId122" w:history="1">
              <w:r w:rsidR="00C57390" w:rsidRPr="00F344A9">
                <w:rPr>
                  <w:rStyle w:val="Hyperlink"/>
                </w:rPr>
                <w:t>lforrow@bidmc.harvard.edu</w:t>
              </w:r>
            </w:hyperlink>
            <w:r w:rsidR="00C57390">
              <w:t xml:space="preserve"> </w:t>
            </w:r>
          </w:p>
        </w:tc>
      </w:tr>
      <w:tr w:rsidR="00DA5ED7" w:rsidRPr="00FD298F" w14:paraId="495294DD" w14:textId="77777777" w:rsidTr="00487524">
        <w:tc>
          <w:tcPr>
            <w:tcW w:w="2964" w:type="dxa"/>
            <w:vMerge/>
          </w:tcPr>
          <w:p w14:paraId="4C64F632" w14:textId="77777777" w:rsidR="00C57390" w:rsidRDefault="00C57390" w:rsidP="00C57390">
            <w:pPr>
              <w:rPr>
                <w:sz w:val="24"/>
                <w:szCs w:val="24"/>
              </w:rPr>
            </w:pPr>
          </w:p>
        </w:tc>
        <w:tc>
          <w:tcPr>
            <w:tcW w:w="2724" w:type="dxa"/>
          </w:tcPr>
          <w:p w14:paraId="5845B733" w14:textId="63E288F1" w:rsidR="00C57390" w:rsidRDefault="00C57390" w:rsidP="00C57390">
            <w:r>
              <w:t>Veteran Services</w:t>
            </w:r>
          </w:p>
        </w:tc>
        <w:tc>
          <w:tcPr>
            <w:tcW w:w="1568" w:type="dxa"/>
          </w:tcPr>
          <w:p w14:paraId="059213F8" w14:textId="7F87B0D1" w:rsidR="00C57390" w:rsidRDefault="00C57390" w:rsidP="00C57390">
            <w:r>
              <w:t>James Lomastro</w:t>
            </w:r>
          </w:p>
        </w:tc>
        <w:tc>
          <w:tcPr>
            <w:tcW w:w="3760" w:type="dxa"/>
          </w:tcPr>
          <w:p w14:paraId="5014CEE9" w14:textId="0A81D5DB" w:rsidR="00C57390" w:rsidRDefault="000030B9" w:rsidP="00C57390">
            <w:hyperlink r:id="rId123" w:history="1">
              <w:r w:rsidR="00C57390" w:rsidRPr="00CF68E8">
                <w:rPr>
                  <w:rStyle w:val="Hyperlink"/>
                </w:rPr>
                <w:t>jimlomastro@comcast.net</w:t>
              </w:r>
            </w:hyperlink>
            <w:r w:rsidR="00C57390">
              <w:t xml:space="preserve"> </w:t>
            </w:r>
          </w:p>
        </w:tc>
      </w:tr>
      <w:tr w:rsidR="00C57390" w:rsidRPr="00FD298F" w14:paraId="2AFEA188" w14:textId="77777777" w:rsidTr="00B74480">
        <w:tc>
          <w:tcPr>
            <w:tcW w:w="2964" w:type="dxa"/>
          </w:tcPr>
          <w:p w14:paraId="1DB7D3C3" w14:textId="10045491" w:rsidR="00C57390" w:rsidRPr="004E6303" w:rsidRDefault="00C57390" w:rsidP="00C57390">
            <w:pPr>
              <w:rPr>
                <w:b/>
                <w:bCs/>
                <w:sz w:val="24"/>
                <w:szCs w:val="24"/>
              </w:rPr>
            </w:pPr>
            <w:r w:rsidRPr="004E6303">
              <w:rPr>
                <w:b/>
                <w:bCs/>
                <w:i/>
                <w:iCs/>
                <w:sz w:val="24"/>
                <w:szCs w:val="24"/>
              </w:rPr>
              <w:t xml:space="preserve">The </w:t>
            </w:r>
            <w:r w:rsidR="00A60F3E">
              <w:rPr>
                <w:b/>
                <w:bCs/>
                <w:i/>
                <w:iCs/>
                <w:sz w:val="24"/>
                <w:szCs w:val="24"/>
              </w:rPr>
              <w:t>Dignity</w:t>
            </w:r>
            <w:r w:rsidRPr="004E6303">
              <w:rPr>
                <w:b/>
                <w:bCs/>
                <w:i/>
                <w:iCs/>
                <w:sz w:val="24"/>
                <w:szCs w:val="24"/>
              </w:rPr>
              <w:t xml:space="preserve"> Digest</w:t>
            </w:r>
          </w:p>
        </w:tc>
        <w:tc>
          <w:tcPr>
            <w:tcW w:w="8052" w:type="dxa"/>
            <w:gridSpan w:val="3"/>
          </w:tcPr>
          <w:p w14:paraId="09C92456" w14:textId="77777777" w:rsidR="00C57390" w:rsidRDefault="00C57390" w:rsidP="00C57390">
            <w:pPr>
              <w:rPr>
                <w:i/>
                <w:iCs/>
                <w:sz w:val="24"/>
                <w:szCs w:val="24"/>
              </w:rPr>
            </w:pPr>
            <w:r>
              <w:t xml:space="preserve">For a free weekly subscription to </w:t>
            </w:r>
            <w:r>
              <w:rPr>
                <w:i/>
                <w:iCs/>
                <w:sz w:val="24"/>
                <w:szCs w:val="24"/>
              </w:rPr>
              <w:t>The Dignity Digest:</w:t>
            </w:r>
          </w:p>
          <w:p w14:paraId="0483A554" w14:textId="77777777" w:rsidR="00C57390" w:rsidRDefault="000030B9" w:rsidP="00C57390">
            <w:hyperlink r:id="rId124" w:history="1">
              <w:r w:rsidR="00C57390" w:rsidRPr="00F344A9">
                <w:rPr>
                  <w:rStyle w:val="Hyperlink"/>
                </w:rPr>
                <w:t>https://dignityalliancema.org/contact/sign-up-for-emails/</w:t>
              </w:r>
            </w:hyperlink>
            <w:r w:rsidR="00C57390">
              <w:t xml:space="preserve"> </w:t>
            </w:r>
          </w:p>
          <w:p w14:paraId="496A2FD4" w14:textId="77777777" w:rsidR="00C57390" w:rsidRDefault="00C57390" w:rsidP="00C57390">
            <w:r>
              <w:t>Editor: Paul Lanzikos</w:t>
            </w:r>
          </w:p>
          <w:p w14:paraId="09B9A738" w14:textId="77777777" w:rsidR="00C57390" w:rsidRDefault="00C57390" w:rsidP="00C57390">
            <w:r>
              <w:t>Primary contributor: Sandy Novack</w:t>
            </w:r>
          </w:p>
          <w:p w14:paraId="3043902B" w14:textId="3250C299" w:rsidR="00C57390" w:rsidRPr="004E6303" w:rsidRDefault="00C57390" w:rsidP="00C57390">
            <w:r>
              <w:t>MailChimp Specialist: Sue Rorke</w:t>
            </w:r>
          </w:p>
        </w:tc>
      </w:tr>
      <w:tr w:rsidR="00C57390" w:rsidRPr="00FD298F" w14:paraId="283B451A" w14:textId="77777777" w:rsidTr="00B74480">
        <w:tc>
          <w:tcPr>
            <w:tcW w:w="2964" w:type="dxa"/>
          </w:tcPr>
          <w:p w14:paraId="1C543F3E" w14:textId="4E5501D4" w:rsidR="00C57390" w:rsidRPr="00FD298F" w:rsidRDefault="00C57390" w:rsidP="00C57390">
            <w:pPr>
              <w:rPr>
                <w:sz w:val="24"/>
                <w:szCs w:val="24"/>
              </w:rPr>
            </w:pPr>
            <w:r w:rsidRPr="00FD298F">
              <w:rPr>
                <w:sz w:val="24"/>
                <w:szCs w:val="24"/>
              </w:rPr>
              <w:t>Note of thanks</w:t>
            </w:r>
          </w:p>
        </w:tc>
        <w:tc>
          <w:tcPr>
            <w:tcW w:w="8052" w:type="dxa"/>
            <w:gridSpan w:val="3"/>
          </w:tcPr>
          <w:p w14:paraId="65BEDF62" w14:textId="77777777" w:rsidR="00C57390" w:rsidRPr="00547A8B" w:rsidRDefault="00C57390" w:rsidP="00C57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FF7EB60" w14:textId="0A299AF1" w:rsidR="00CF7454" w:rsidRDefault="00CF7454" w:rsidP="00CF7454">
            <w:pPr>
              <w:pStyle w:val="ListParagraph"/>
              <w:numPr>
                <w:ilvl w:val="0"/>
                <w:numId w:val="9"/>
              </w:numPr>
            </w:pPr>
            <w:r>
              <w:t>Wynn Gerhard</w:t>
            </w:r>
          </w:p>
          <w:p w14:paraId="7929CF50" w14:textId="4CDF4DBD" w:rsidR="00CF7454" w:rsidRDefault="00CF7454" w:rsidP="00CF7454">
            <w:pPr>
              <w:pStyle w:val="ListParagraph"/>
              <w:numPr>
                <w:ilvl w:val="0"/>
                <w:numId w:val="9"/>
              </w:numPr>
            </w:pPr>
            <w:r>
              <w:t>Chris Hoeh</w:t>
            </w:r>
          </w:p>
          <w:p w14:paraId="07AA537F" w14:textId="41E04155" w:rsidR="005558D9" w:rsidRDefault="00C57390" w:rsidP="00CF7454">
            <w:pPr>
              <w:pStyle w:val="ListParagraph"/>
              <w:numPr>
                <w:ilvl w:val="0"/>
                <w:numId w:val="9"/>
              </w:numPr>
            </w:pPr>
            <w:r>
              <w:t>Dick Moore</w:t>
            </w:r>
          </w:p>
          <w:p w14:paraId="5240E4FD" w14:textId="3743A05F" w:rsidR="00C57390" w:rsidRPr="007A14CD" w:rsidRDefault="00C57390" w:rsidP="00C57390">
            <w:r w:rsidRPr="00FD298F">
              <w:t>Special thanks to Paul Spooner  with the MetroWest Center for Independent Living for</w:t>
            </w:r>
            <w:r>
              <w:t xml:space="preserve"> </w:t>
            </w:r>
            <w:r w:rsidRPr="00FD298F">
              <w:t xml:space="preserve">assistance with the website and MailChimp versions of </w:t>
            </w:r>
            <w:r w:rsidRPr="006D47AB">
              <w:rPr>
                <w:i/>
                <w:iCs/>
              </w:rPr>
              <w:t>The Dignity Digest.</w:t>
            </w:r>
          </w:p>
          <w:p w14:paraId="670AE68B" w14:textId="1E9D9880" w:rsidR="00C57390" w:rsidRPr="00FD298F" w:rsidRDefault="00C57390" w:rsidP="00C57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25" w:history="1">
              <w:r w:rsidRPr="00FD298F">
                <w:rPr>
                  <w:rStyle w:val="Hyperlink"/>
                  <w:i/>
                  <w:iCs/>
                  <w:color w:val="auto"/>
                </w:rPr>
                <w:t>paul.lanzikos@gmail.com</w:t>
              </w:r>
            </w:hyperlink>
            <w:r w:rsidRPr="00FD298F">
              <w:rPr>
                <w:i/>
                <w:iCs/>
              </w:rPr>
              <w:t>.</w:t>
            </w:r>
          </w:p>
        </w:tc>
      </w:tr>
      <w:tr w:rsidR="00C57390" w:rsidRPr="00FD298F" w14:paraId="0702A94F" w14:textId="77777777" w:rsidTr="00DA5ED7">
        <w:trPr>
          <w:trHeight w:val="692"/>
        </w:trPr>
        <w:tc>
          <w:tcPr>
            <w:tcW w:w="11016" w:type="dxa"/>
            <w:gridSpan w:val="4"/>
          </w:tcPr>
          <w:p w14:paraId="7A2D4C16" w14:textId="77777777" w:rsidR="00C57390" w:rsidRPr="00FD298F" w:rsidRDefault="00C57390" w:rsidP="00C57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C57390" w:rsidRPr="00FD298F" w:rsidRDefault="00C57390" w:rsidP="00C57390">
            <w:pPr>
              <w:rPr>
                <w:i/>
                <w:iCs/>
              </w:rPr>
            </w:pPr>
            <w:r w:rsidRPr="00FD298F">
              <w:rPr>
                <w:i/>
                <w:iCs/>
              </w:rPr>
              <w:t>Our guiding principle is the assurance of dignity for those receiving the services as well as for those providing them.</w:t>
            </w:r>
          </w:p>
          <w:p w14:paraId="6D5C3ED6" w14:textId="77777777" w:rsidR="00C57390" w:rsidRPr="00FD298F" w:rsidRDefault="00C57390" w:rsidP="00C57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7777777" w:rsidR="00C57390" w:rsidRPr="00FD298F" w:rsidRDefault="00C57390" w:rsidP="00C57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26" w:history="1">
              <w:r w:rsidRPr="00FD298F">
                <w:rPr>
                  <w:rStyle w:val="Hyperlink"/>
                  <w:i/>
                  <w:iCs/>
                  <w:color w:val="auto"/>
                </w:rPr>
                <w:t>https://dignityalliancema.org/the-tuesday-digest/</w:t>
              </w:r>
            </w:hyperlink>
            <w:r w:rsidRPr="00FD298F">
              <w:rPr>
                <w:i/>
                <w:iCs/>
              </w:rPr>
              <w:t xml:space="preserve"> </w:t>
            </w:r>
          </w:p>
          <w:p w14:paraId="1306CD67" w14:textId="648B0DC2" w:rsidR="00C57390" w:rsidRPr="00FD298F" w:rsidRDefault="00C57390" w:rsidP="00C57390">
            <w:r w:rsidRPr="00FD298F">
              <w:rPr>
                <w:i/>
                <w:iCs/>
              </w:rPr>
              <w:t xml:space="preserve">For more information about Dignity Alliance Massachusetts, please visit </w:t>
            </w:r>
            <w:hyperlink r:id="rId12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2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7CA78" w14:textId="77777777" w:rsidR="000030B9" w:rsidRDefault="000030B9" w:rsidP="00A60749">
      <w:pPr>
        <w:spacing w:after="0" w:line="240" w:lineRule="auto"/>
      </w:pPr>
      <w:r>
        <w:separator/>
      </w:r>
    </w:p>
  </w:endnote>
  <w:endnote w:type="continuationSeparator" w:id="0">
    <w:p w14:paraId="2FF24DC7" w14:textId="77777777" w:rsidR="000030B9" w:rsidRDefault="000030B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BD0F038" w:rsidR="005B442D" w:rsidRDefault="005B442D" w:rsidP="005B442D">
          <w:pPr>
            <w:pStyle w:val="Footer"/>
            <w:jc w:val="center"/>
          </w:pPr>
          <w:r>
            <w:t xml:space="preserve">Issue # </w:t>
          </w:r>
          <w:r w:rsidR="00061A9F">
            <w:t>8</w:t>
          </w:r>
          <w:r w:rsidR="00F418C6">
            <w:t>7</w:t>
          </w:r>
        </w:p>
      </w:tc>
      <w:tc>
        <w:tcPr>
          <w:tcW w:w="2698" w:type="dxa"/>
        </w:tcPr>
        <w:p w14:paraId="54BD80FB" w14:textId="623E871B" w:rsidR="005B442D" w:rsidRDefault="00061A9F" w:rsidP="005B442D">
          <w:pPr>
            <w:pStyle w:val="Footer"/>
            <w:jc w:val="center"/>
          </w:pPr>
          <w:r>
            <w:t xml:space="preserve">April </w:t>
          </w:r>
          <w:r w:rsidR="00782515">
            <w:t>2</w:t>
          </w:r>
          <w:r w:rsidR="00F418C6">
            <w:t>9</w:t>
          </w:r>
          <w:r>
            <w:t>, 2022</w:t>
          </w:r>
        </w:p>
      </w:tc>
      <w:tc>
        <w:tcPr>
          <w:tcW w:w="2698" w:type="dxa"/>
        </w:tcPr>
        <w:p w14:paraId="0509FF1E" w14:textId="5FB45EFB" w:rsidR="005B442D" w:rsidRDefault="000030B9">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82DCD" w14:textId="77777777" w:rsidR="000030B9" w:rsidRDefault="000030B9" w:rsidP="00A60749">
      <w:pPr>
        <w:spacing w:after="0" w:line="240" w:lineRule="auto"/>
      </w:pPr>
      <w:r>
        <w:separator/>
      </w:r>
    </w:p>
  </w:footnote>
  <w:footnote w:type="continuationSeparator" w:id="0">
    <w:p w14:paraId="52995F82" w14:textId="77777777" w:rsidR="000030B9" w:rsidRDefault="000030B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F75CD"/>
    <w:multiLevelType w:val="multilevel"/>
    <w:tmpl w:val="FC226CD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084D27D3"/>
    <w:multiLevelType w:val="hybridMultilevel"/>
    <w:tmpl w:val="A0707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8400EB"/>
    <w:multiLevelType w:val="multilevel"/>
    <w:tmpl w:val="D42422C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29696BD7"/>
    <w:multiLevelType w:val="multilevel"/>
    <w:tmpl w:val="E80A6BC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E02369"/>
    <w:multiLevelType w:val="hybridMultilevel"/>
    <w:tmpl w:val="602277F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9C1458"/>
    <w:multiLevelType w:val="hybridMultilevel"/>
    <w:tmpl w:val="E67A8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950B2A"/>
    <w:multiLevelType w:val="hybridMultilevel"/>
    <w:tmpl w:val="EE6A1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51791F"/>
    <w:multiLevelType w:val="multilevel"/>
    <w:tmpl w:val="F7E47BF4"/>
    <w:lvl w:ilvl="0">
      <w:start w:val="1"/>
      <w:numFmt w:val="bullet"/>
      <w:lvlText w:val=""/>
      <w:lvlJc w:val="left"/>
      <w:pPr>
        <w:tabs>
          <w:tab w:val="num" w:pos="1080"/>
        </w:tabs>
        <w:ind w:left="1080" w:hanging="360"/>
      </w:pPr>
      <w:rPr>
        <w:rFonts w:ascii="Symbol" w:hAnsi="Symbol" w:hint="default"/>
        <w:sz w:val="20"/>
      </w:rPr>
    </w:lvl>
    <w:lvl w:ilvl="1" w:tentative="1">
      <w:numFmt w:val="bullet"/>
      <w:lvlText w:val="o"/>
      <w:lvlJc w:val="left"/>
      <w:pPr>
        <w:tabs>
          <w:tab w:val="num" w:pos="1800"/>
        </w:tabs>
        <w:ind w:left="1800" w:hanging="360"/>
      </w:pPr>
      <w:rPr>
        <w:rFonts w:ascii="Courier New" w:hAnsi="Courier New" w:hint="default"/>
        <w:sz w:val="20"/>
      </w:rPr>
    </w:lvl>
    <w:lvl w:ilvl="2" w:tentative="1">
      <w:numFmt w:val="bullet"/>
      <w:lvlText w:val=""/>
      <w:lvlJc w:val="left"/>
      <w:pPr>
        <w:tabs>
          <w:tab w:val="num" w:pos="2520"/>
        </w:tabs>
        <w:ind w:left="2520" w:hanging="360"/>
      </w:pPr>
      <w:rPr>
        <w:rFonts w:ascii="Wingdings" w:hAnsi="Wingdings" w:hint="default"/>
        <w:sz w:val="20"/>
      </w:rPr>
    </w:lvl>
    <w:lvl w:ilvl="3" w:tentative="1">
      <w:numFmt w:val="bullet"/>
      <w:lvlText w:val=""/>
      <w:lvlJc w:val="left"/>
      <w:pPr>
        <w:tabs>
          <w:tab w:val="num" w:pos="3240"/>
        </w:tabs>
        <w:ind w:left="3240" w:hanging="360"/>
      </w:pPr>
      <w:rPr>
        <w:rFonts w:ascii="Wingdings" w:hAnsi="Wingdings" w:hint="default"/>
        <w:sz w:val="20"/>
      </w:rPr>
    </w:lvl>
    <w:lvl w:ilvl="4" w:tentative="1">
      <w:numFmt w:val="bullet"/>
      <w:lvlText w:val=""/>
      <w:lvlJc w:val="left"/>
      <w:pPr>
        <w:tabs>
          <w:tab w:val="num" w:pos="3960"/>
        </w:tabs>
        <w:ind w:left="3960" w:hanging="360"/>
      </w:pPr>
      <w:rPr>
        <w:rFonts w:ascii="Wingdings" w:hAnsi="Wingdings" w:hint="default"/>
        <w:sz w:val="20"/>
      </w:rPr>
    </w:lvl>
    <w:lvl w:ilvl="5" w:tentative="1">
      <w:numFmt w:val="bullet"/>
      <w:lvlText w:val=""/>
      <w:lvlJc w:val="left"/>
      <w:pPr>
        <w:tabs>
          <w:tab w:val="num" w:pos="4680"/>
        </w:tabs>
        <w:ind w:left="4680" w:hanging="360"/>
      </w:pPr>
      <w:rPr>
        <w:rFonts w:ascii="Wingdings" w:hAnsi="Wingdings" w:hint="default"/>
        <w:sz w:val="20"/>
      </w:rPr>
    </w:lvl>
    <w:lvl w:ilvl="6" w:tentative="1">
      <w:numFmt w:val="bullet"/>
      <w:lvlText w:val=""/>
      <w:lvlJc w:val="left"/>
      <w:pPr>
        <w:tabs>
          <w:tab w:val="num" w:pos="5400"/>
        </w:tabs>
        <w:ind w:left="5400" w:hanging="360"/>
      </w:pPr>
      <w:rPr>
        <w:rFonts w:ascii="Wingdings" w:hAnsi="Wingdings" w:hint="default"/>
        <w:sz w:val="20"/>
      </w:rPr>
    </w:lvl>
    <w:lvl w:ilvl="7" w:tentative="1">
      <w:numFmt w:val="bullet"/>
      <w:lvlText w:val=""/>
      <w:lvlJc w:val="left"/>
      <w:pPr>
        <w:tabs>
          <w:tab w:val="num" w:pos="6120"/>
        </w:tabs>
        <w:ind w:left="6120" w:hanging="360"/>
      </w:pPr>
      <w:rPr>
        <w:rFonts w:ascii="Wingdings" w:hAnsi="Wingdings" w:hint="default"/>
        <w:sz w:val="20"/>
      </w:rPr>
    </w:lvl>
    <w:lvl w:ilvl="8" w:tentative="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E1136A1"/>
    <w:multiLevelType w:val="hybridMultilevel"/>
    <w:tmpl w:val="1122C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8B32FA"/>
    <w:multiLevelType w:val="multilevel"/>
    <w:tmpl w:val="CC72DD8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363AB7"/>
    <w:multiLevelType w:val="multilevel"/>
    <w:tmpl w:val="8FA2D7F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6931AFB"/>
    <w:multiLevelType w:val="multilevel"/>
    <w:tmpl w:val="6D1C5EE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0F773A"/>
    <w:multiLevelType w:val="multilevel"/>
    <w:tmpl w:val="7472D1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69813AC"/>
    <w:multiLevelType w:val="hybridMultilevel"/>
    <w:tmpl w:val="A3EC0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A16AE2"/>
    <w:multiLevelType w:val="multilevel"/>
    <w:tmpl w:val="5C64D5B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2" w15:restartNumberingAfterBreak="0">
    <w:nsid w:val="671B50FA"/>
    <w:multiLevelType w:val="multilevel"/>
    <w:tmpl w:val="B806369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BAB4321"/>
    <w:multiLevelType w:val="multilevel"/>
    <w:tmpl w:val="191A490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9B1890"/>
    <w:multiLevelType w:val="hybridMultilevel"/>
    <w:tmpl w:val="AD56643E"/>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23B1106"/>
    <w:multiLevelType w:val="hybridMultilevel"/>
    <w:tmpl w:val="89029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C1344E"/>
    <w:multiLevelType w:val="hybridMultilevel"/>
    <w:tmpl w:val="00DC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C969F1"/>
    <w:multiLevelType w:val="hybridMultilevel"/>
    <w:tmpl w:val="E976D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493643">
    <w:abstractNumId w:val="25"/>
  </w:num>
  <w:num w:numId="2" w16cid:durableId="1428771840">
    <w:abstractNumId w:val="12"/>
  </w:num>
  <w:num w:numId="3" w16cid:durableId="1281644739">
    <w:abstractNumId w:val="10"/>
  </w:num>
  <w:num w:numId="4" w16cid:durableId="1040940612">
    <w:abstractNumId w:val="9"/>
  </w:num>
  <w:num w:numId="5" w16cid:durableId="212036216">
    <w:abstractNumId w:val="18"/>
  </w:num>
  <w:num w:numId="6" w16cid:durableId="928929078">
    <w:abstractNumId w:val="24"/>
  </w:num>
  <w:num w:numId="7" w16cid:durableId="1962492078">
    <w:abstractNumId w:val="17"/>
  </w:num>
  <w:num w:numId="8" w16cid:durableId="1344237762">
    <w:abstractNumId w:val="3"/>
  </w:num>
  <w:num w:numId="9" w16cid:durableId="195316091">
    <w:abstractNumId w:val="2"/>
  </w:num>
  <w:num w:numId="10" w16cid:durableId="1337879259">
    <w:abstractNumId w:val="7"/>
  </w:num>
  <w:num w:numId="11" w16cid:durableId="473640247">
    <w:abstractNumId w:val="22"/>
  </w:num>
  <w:num w:numId="12" w16cid:durableId="1677540896">
    <w:abstractNumId w:val="5"/>
  </w:num>
  <w:num w:numId="13" w16cid:durableId="1466123173">
    <w:abstractNumId w:val="14"/>
  </w:num>
  <w:num w:numId="14" w16cid:durableId="710810989">
    <w:abstractNumId w:val="4"/>
  </w:num>
  <w:num w:numId="15" w16cid:durableId="148861244">
    <w:abstractNumId w:val="15"/>
  </w:num>
  <w:num w:numId="16" w16cid:durableId="1027681379">
    <w:abstractNumId w:val="6"/>
  </w:num>
  <w:num w:numId="17" w16cid:durableId="674000025">
    <w:abstractNumId w:val="19"/>
  </w:num>
  <w:num w:numId="18" w16cid:durableId="382948897">
    <w:abstractNumId w:val="8"/>
  </w:num>
  <w:num w:numId="19" w16cid:durableId="1682659821">
    <w:abstractNumId w:val="27"/>
  </w:num>
  <w:num w:numId="20" w16cid:durableId="1144354261">
    <w:abstractNumId w:val="26"/>
  </w:num>
  <w:num w:numId="21" w16cid:durableId="949168627">
    <w:abstractNumId w:val="0"/>
  </w:num>
  <w:num w:numId="22" w16cid:durableId="710302038">
    <w:abstractNumId w:val="13"/>
  </w:num>
  <w:num w:numId="23" w16cid:durableId="62992758">
    <w:abstractNumId w:val="28"/>
  </w:num>
  <w:num w:numId="24" w16cid:durableId="738749230">
    <w:abstractNumId w:val="1"/>
  </w:num>
  <w:num w:numId="25" w16cid:durableId="1384325226">
    <w:abstractNumId w:val="20"/>
  </w:num>
  <w:num w:numId="26" w16cid:durableId="1280188263">
    <w:abstractNumId w:val="21"/>
  </w:num>
  <w:num w:numId="27" w16cid:durableId="710112480">
    <w:abstractNumId w:val="11"/>
  </w:num>
  <w:num w:numId="28" w16cid:durableId="118644592">
    <w:abstractNumId w:val="23"/>
  </w:num>
  <w:num w:numId="29" w16cid:durableId="169299226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AD9"/>
    <w:rsid w:val="00010322"/>
    <w:rsid w:val="00010E25"/>
    <w:rsid w:val="00010E59"/>
    <w:rsid w:val="000112D1"/>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679"/>
    <w:rsid w:val="00055055"/>
    <w:rsid w:val="000560CF"/>
    <w:rsid w:val="000571C9"/>
    <w:rsid w:val="00057689"/>
    <w:rsid w:val="00057AA4"/>
    <w:rsid w:val="00061553"/>
    <w:rsid w:val="00061A9F"/>
    <w:rsid w:val="00061EF5"/>
    <w:rsid w:val="00061FB3"/>
    <w:rsid w:val="000629BA"/>
    <w:rsid w:val="00063607"/>
    <w:rsid w:val="00063F8F"/>
    <w:rsid w:val="000643B3"/>
    <w:rsid w:val="000654FA"/>
    <w:rsid w:val="000655F1"/>
    <w:rsid w:val="00066663"/>
    <w:rsid w:val="00066B79"/>
    <w:rsid w:val="00067183"/>
    <w:rsid w:val="00070517"/>
    <w:rsid w:val="00071D18"/>
    <w:rsid w:val="0007411D"/>
    <w:rsid w:val="00075823"/>
    <w:rsid w:val="000758CC"/>
    <w:rsid w:val="00075BF8"/>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1E1C"/>
    <w:rsid w:val="000A2A6A"/>
    <w:rsid w:val="000A4172"/>
    <w:rsid w:val="000A493A"/>
    <w:rsid w:val="000A4C63"/>
    <w:rsid w:val="000A518D"/>
    <w:rsid w:val="000A5372"/>
    <w:rsid w:val="000A5759"/>
    <w:rsid w:val="000A57CB"/>
    <w:rsid w:val="000A5DDD"/>
    <w:rsid w:val="000A62E2"/>
    <w:rsid w:val="000A6BF7"/>
    <w:rsid w:val="000A7247"/>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B3A"/>
    <w:rsid w:val="00157CE2"/>
    <w:rsid w:val="001610D8"/>
    <w:rsid w:val="001628F8"/>
    <w:rsid w:val="00162C00"/>
    <w:rsid w:val="00162C20"/>
    <w:rsid w:val="00163370"/>
    <w:rsid w:val="0016505D"/>
    <w:rsid w:val="00165186"/>
    <w:rsid w:val="0016609B"/>
    <w:rsid w:val="00166702"/>
    <w:rsid w:val="001668DA"/>
    <w:rsid w:val="00167751"/>
    <w:rsid w:val="00167B1B"/>
    <w:rsid w:val="00172211"/>
    <w:rsid w:val="0017236B"/>
    <w:rsid w:val="00172C82"/>
    <w:rsid w:val="00172DEC"/>
    <w:rsid w:val="001732E3"/>
    <w:rsid w:val="0017349F"/>
    <w:rsid w:val="001739B7"/>
    <w:rsid w:val="00173F16"/>
    <w:rsid w:val="0017466F"/>
    <w:rsid w:val="001751E2"/>
    <w:rsid w:val="001757C8"/>
    <w:rsid w:val="0017585D"/>
    <w:rsid w:val="00175969"/>
    <w:rsid w:val="00180121"/>
    <w:rsid w:val="00181962"/>
    <w:rsid w:val="00182C75"/>
    <w:rsid w:val="00182C91"/>
    <w:rsid w:val="00183236"/>
    <w:rsid w:val="00183FB5"/>
    <w:rsid w:val="001868DD"/>
    <w:rsid w:val="00186E21"/>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C94"/>
    <w:rsid w:val="001A6FA6"/>
    <w:rsid w:val="001B0E1E"/>
    <w:rsid w:val="001B1CA3"/>
    <w:rsid w:val="001B1E75"/>
    <w:rsid w:val="001B2642"/>
    <w:rsid w:val="001B2C9D"/>
    <w:rsid w:val="001B2D8A"/>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70FA"/>
    <w:rsid w:val="001D7890"/>
    <w:rsid w:val="001D7A2D"/>
    <w:rsid w:val="001E1B34"/>
    <w:rsid w:val="001E1CD9"/>
    <w:rsid w:val="001E2B48"/>
    <w:rsid w:val="001E3BAD"/>
    <w:rsid w:val="001E3C56"/>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43F"/>
    <w:rsid w:val="001F5D0D"/>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E6C"/>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672C"/>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A1A"/>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204"/>
    <w:rsid w:val="00266AA3"/>
    <w:rsid w:val="00266AAD"/>
    <w:rsid w:val="00267612"/>
    <w:rsid w:val="00267BCC"/>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2A2B"/>
    <w:rsid w:val="002943D1"/>
    <w:rsid w:val="00294D06"/>
    <w:rsid w:val="0029539C"/>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B103B"/>
    <w:rsid w:val="002B29FD"/>
    <w:rsid w:val="002B2C82"/>
    <w:rsid w:val="002B2EFD"/>
    <w:rsid w:val="002B3FAC"/>
    <w:rsid w:val="002B489D"/>
    <w:rsid w:val="002B48A3"/>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7C6F"/>
    <w:rsid w:val="00347E67"/>
    <w:rsid w:val="00350FBF"/>
    <w:rsid w:val="00351DDA"/>
    <w:rsid w:val="003529C7"/>
    <w:rsid w:val="00353EB4"/>
    <w:rsid w:val="00354219"/>
    <w:rsid w:val="003543D7"/>
    <w:rsid w:val="00355359"/>
    <w:rsid w:val="0035568B"/>
    <w:rsid w:val="0035569F"/>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1AA"/>
    <w:rsid w:val="00395E75"/>
    <w:rsid w:val="00395EC1"/>
    <w:rsid w:val="00396FA8"/>
    <w:rsid w:val="003973BB"/>
    <w:rsid w:val="003A07A4"/>
    <w:rsid w:val="003A0ECE"/>
    <w:rsid w:val="003A368A"/>
    <w:rsid w:val="003A40FB"/>
    <w:rsid w:val="003A48FA"/>
    <w:rsid w:val="003A53C4"/>
    <w:rsid w:val="003A5DF2"/>
    <w:rsid w:val="003A5DF5"/>
    <w:rsid w:val="003A6E0A"/>
    <w:rsid w:val="003A712A"/>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3BFA"/>
    <w:rsid w:val="00434ACC"/>
    <w:rsid w:val="00434E04"/>
    <w:rsid w:val="0043743C"/>
    <w:rsid w:val="00437878"/>
    <w:rsid w:val="00437931"/>
    <w:rsid w:val="00437BAB"/>
    <w:rsid w:val="00441306"/>
    <w:rsid w:val="00441323"/>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5BB2"/>
    <w:rsid w:val="00455F79"/>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87524"/>
    <w:rsid w:val="004903F9"/>
    <w:rsid w:val="00490857"/>
    <w:rsid w:val="00490EC7"/>
    <w:rsid w:val="00491EC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F36"/>
    <w:rsid w:val="004A7F95"/>
    <w:rsid w:val="004B0B74"/>
    <w:rsid w:val="004B1310"/>
    <w:rsid w:val="004B1681"/>
    <w:rsid w:val="004B20D6"/>
    <w:rsid w:val="004B2B2D"/>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6303"/>
    <w:rsid w:val="004E6AF1"/>
    <w:rsid w:val="004F0DB3"/>
    <w:rsid w:val="004F199D"/>
    <w:rsid w:val="004F355C"/>
    <w:rsid w:val="004F5596"/>
    <w:rsid w:val="004F587F"/>
    <w:rsid w:val="004F64A8"/>
    <w:rsid w:val="004F6CB1"/>
    <w:rsid w:val="004F6E64"/>
    <w:rsid w:val="004F7637"/>
    <w:rsid w:val="004F7F4B"/>
    <w:rsid w:val="00500171"/>
    <w:rsid w:val="00500910"/>
    <w:rsid w:val="00500F14"/>
    <w:rsid w:val="00500FE0"/>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1796"/>
    <w:rsid w:val="00532714"/>
    <w:rsid w:val="005333AA"/>
    <w:rsid w:val="00533C08"/>
    <w:rsid w:val="00533C2C"/>
    <w:rsid w:val="00534C5B"/>
    <w:rsid w:val="00534DB1"/>
    <w:rsid w:val="005360E7"/>
    <w:rsid w:val="005410A2"/>
    <w:rsid w:val="00541EE9"/>
    <w:rsid w:val="00543C0E"/>
    <w:rsid w:val="00544517"/>
    <w:rsid w:val="0054573F"/>
    <w:rsid w:val="0054611F"/>
    <w:rsid w:val="00546547"/>
    <w:rsid w:val="00546B7A"/>
    <w:rsid w:val="00547315"/>
    <w:rsid w:val="00547591"/>
    <w:rsid w:val="00550FA3"/>
    <w:rsid w:val="00551B97"/>
    <w:rsid w:val="0055244D"/>
    <w:rsid w:val="00552CEC"/>
    <w:rsid w:val="00553150"/>
    <w:rsid w:val="00553369"/>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330"/>
    <w:rsid w:val="005826A7"/>
    <w:rsid w:val="0058356E"/>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024"/>
    <w:rsid w:val="005B350D"/>
    <w:rsid w:val="005B442D"/>
    <w:rsid w:val="005B49CF"/>
    <w:rsid w:val="005B5DCB"/>
    <w:rsid w:val="005C0078"/>
    <w:rsid w:val="005C098C"/>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0CF3"/>
    <w:rsid w:val="00602111"/>
    <w:rsid w:val="00602519"/>
    <w:rsid w:val="00602785"/>
    <w:rsid w:val="00602AAB"/>
    <w:rsid w:val="00602AB5"/>
    <w:rsid w:val="00603D24"/>
    <w:rsid w:val="00603FF5"/>
    <w:rsid w:val="006040DB"/>
    <w:rsid w:val="00604329"/>
    <w:rsid w:val="00604E80"/>
    <w:rsid w:val="00605833"/>
    <w:rsid w:val="00605AF7"/>
    <w:rsid w:val="00605B25"/>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4B76"/>
    <w:rsid w:val="00635D6A"/>
    <w:rsid w:val="00636039"/>
    <w:rsid w:val="006371DF"/>
    <w:rsid w:val="00637865"/>
    <w:rsid w:val="00641191"/>
    <w:rsid w:val="00642E46"/>
    <w:rsid w:val="006430E3"/>
    <w:rsid w:val="006434BD"/>
    <w:rsid w:val="00644898"/>
    <w:rsid w:val="0064574D"/>
    <w:rsid w:val="006468FA"/>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5A9"/>
    <w:rsid w:val="00656361"/>
    <w:rsid w:val="0065639C"/>
    <w:rsid w:val="006564EC"/>
    <w:rsid w:val="006573E1"/>
    <w:rsid w:val="00657D97"/>
    <w:rsid w:val="00657FAD"/>
    <w:rsid w:val="00661BF2"/>
    <w:rsid w:val="00662E36"/>
    <w:rsid w:val="00662F25"/>
    <w:rsid w:val="006632BB"/>
    <w:rsid w:val="00663B5A"/>
    <w:rsid w:val="00665FB4"/>
    <w:rsid w:val="00666C7F"/>
    <w:rsid w:val="00667234"/>
    <w:rsid w:val="006676F3"/>
    <w:rsid w:val="00667DC6"/>
    <w:rsid w:val="00670CBB"/>
    <w:rsid w:val="00671503"/>
    <w:rsid w:val="006724F0"/>
    <w:rsid w:val="00673061"/>
    <w:rsid w:val="00674B61"/>
    <w:rsid w:val="00676160"/>
    <w:rsid w:val="00676BC6"/>
    <w:rsid w:val="00676FC5"/>
    <w:rsid w:val="0067735E"/>
    <w:rsid w:val="00680573"/>
    <w:rsid w:val="006805E6"/>
    <w:rsid w:val="006814FB"/>
    <w:rsid w:val="00681A99"/>
    <w:rsid w:val="006824FD"/>
    <w:rsid w:val="00682DC1"/>
    <w:rsid w:val="00684B3B"/>
    <w:rsid w:val="00685931"/>
    <w:rsid w:val="00685CDC"/>
    <w:rsid w:val="00686339"/>
    <w:rsid w:val="00686827"/>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EC"/>
    <w:rsid w:val="006C1C9A"/>
    <w:rsid w:val="006C1F73"/>
    <w:rsid w:val="006C479C"/>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3571"/>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96D"/>
    <w:rsid w:val="0073142E"/>
    <w:rsid w:val="00731950"/>
    <w:rsid w:val="00731987"/>
    <w:rsid w:val="00731C87"/>
    <w:rsid w:val="00732E13"/>
    <w:rsid w:val="00733901"/>
    <w:rsid w:val="007344D7"/>
    <w:rsid w:val="007349A2"/>
    <w:rsid w:val="00734EE8"/>
    <w:rsid w:val="007356D6"/>
    <w:rsid w:val="00736EF4"/>
    <w:rsid w:val="00737919"/>
    <w:rsid w:val="00741334"/>
    <w:rsid w:val="007414D9"/>
    <w:rsid w:val="00741593"/>
    <w:rsid w:val="00741898"/>
    <w:rsid w:val="00742B86"/>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40EF"/>
    <w:rsid w:val="007743FB"/>
    <w:rsid w:val="0077489C"/>
    <w:rsid w:val="00774F07"/>
    <w:rsid w:val="00775792"/>
    <w:rsid w:val="0077606E"/>
    <w:rsid w:val="007762FF"/>
    <w:rsid w:val="00776B65"/>
    <w:rsid w:val="00776B94"/>
    <w:rsid w:val="00776C0D"/>
    <w:rsid w:val="00777003"/>
    <w:rsid w:val="00780D71"/>
    <w:rsid w:val="0078104D"/>
    <w:rsid w:val="00781331"/>
    <w:rsid w:val="00781467"/>
    <w:rsid w:val="007824A2"/>
    <w:rsid w:val="007824C1"/>
    <w:rsid w:val="00782515"/>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867"/>
    <w:rsid w:val="007E6D60"/>
    <w:rsid w:val="007E6FFA"/>
    <w:rsid w:val="007E740F"/>
    <w:rsid w:val="007E742D"/>
    <w:rsid w:val="007E77F6"/>
    <w:rsid w:val="007F1AF1"/>
    <w:rsid w:val="007F4900"/>
    <w:rsid w:val="007F5D36"/>
    <w:rsid w:val="007F6C04"/>
    <w:rsid w:val="007F72E1"/>
    <w:rsid w:val="00801D3B"/>
    <w:rsid w:val="00801FC4"/>
    <w:rsid w:val="00801FF8"/>
    <w:rsid w:val="008026C2"/>
    <w:rsid w:val="008031F5"/>
    <w:rsid w:val="00804F4F"/>
    <w:rsid w:val="00805B88"/>
    <w:rsid w:val="00814174"/>
    <w:rsid w:val="00816A0A"/>
    <w:rsid w:val="00816D7B"/>
    <w:rsid w:val="00816DBD"/>
    <w:rsid w:val="00817913"/>
    <w:rsid w:val="008218D1"/>
    <w:rsid w:val="00822266"/>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1E23"/>
    <w:rsid w:val="00852A0F"/>
    <w:rsid w:val="00852F6C"/>
    <w:rsid w:val="00853326"/>
    <w:rsid w:val="00853A2A"/>
    <w:rsid w:val="00854C84"/>
    <w:rsid w:val="00854E2B"/>
    <w:rsid w:val="00855E44"/>
    <w:rsid w:val="00856E6B"/>
    <w:rsid w:val="00857538"/>
    <w:rsid w:val="00857BAE"/>
    <w:rsid w:val="00860B1C"/>
    <w:rsid w:val="00862345"/>
    <w:rsid w:val="0086246C"/>
    <w:rsid w:val="008624DB"/>
    <w:rsid w:val="00862766"/>
    <w:rsid w:val="00864413"/>
    <w:rsid w:val="008647B7"/>
    <w:rsid w:val="00864A4E"/>
    <w:rsid w:val="00865751"/>
    <w:rsid w:val="00865A55"/>
    <w:rsid w:val="00870253"/>
    <w:rsid w:val="0087081D"/>
    <w:rsid w:val="0087095B"/>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EE"/>
    <w:rsid w:val="00893EC8"/>
    <w:rsid w:val="00894500"/>
    <w:rsid w:val="0089457A"/>
    <w:rsid w:val="00895970"/>
    <w:rsid w:val="00895F7D"/>
    <w:rsid w:val="00896A83"/>
    <w:rsid w:val="00897FC7"/>
    <w:rsid w:val="008A03A9"/>
    <w:rsid w:val="008A0E42"/>
    <w:rsid w:val="008A1D55"/>
    <w:rsid w:val="008A39C3"/>
    <w:rsid w:val="008A3F0A"/>
    <w:rsid w:val="008A42A3"/>
    <w:rsid w:val="008A4B6A"/>
    <w:rsid w:val="008A4D31"/>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272"/>
    <w:rsid w:val="008C1840"/>
    <w:rsid w:val="008C225A"/>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B40"/>
    <w:rsid w:val="009243B2"/>
    <w:rsid w:val="00926AF9"/>
    <w:rsid w:val="00930D4D"/>
    <w:rsid w:val="00931098"/>
    <w:rsid w:val="009317C1"/>
    <w:rsid w:val="00931E59"/>
    <w:rsid w:val="00932009"/>
    <w:rsid w:val="00932BC7"/>
    <w:rsid w:val="00933A7E"/>
    <w:rsid w:val="00933B4E"/>
    <w:rsid w:val="00934255"/>
    <w:rsid w:val="00934626"/>
    <w:rsid w:val="009348F0"/>
    <w:rsid w:val="00934BC3"/>
    <w:rsid w:val="00935204"/>
    <w:rsid w:val="00936109"/>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003A"/>
    <w:rsid w:val="0097114B"/>
    <w:rsid w:val="00971344"/>
    <w:rsid w:val="00973387"/>
    <w:rsid w:val="0097340A"/>
    <w:rsid w:val="00974101"/>
    <w:rsid w:val="0097422E"/>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903CE"/>
    <w:rsid w:val="00991782"/>
    <w:rsid w:val="00991FCA"/>
    <w:rsid w:val="00991FF2"/>
    <w:rsid w:val="009922DC"/>
    <w:rsid w:val="00993FD5"/>
    <w:rsid w:val="0099408C"/>
    <w:rsid w:val="009940AF"/>
    <w:rsid w:val="009945FC"/>
    <w:rsid w:val="00995483"/>
    <w:rsid w:val="00995AFA"/>
    <w:rsid w:val="00995B6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A70"/>
    <w:rsid w:val="009A509B"/>
    <w:rsid w:val="009A670E"/>
    <w:rsid w:val="009A7A75"/>
    <w:rsid w:val="009B075C"/>
    <w:rsid w:val="009B0C61"/>
    <w:rsid w:val="009B0FAA"/>
    <w:rsid w:val="009B1DE3"/>
    <w:rsid w:val="009B1E77"/>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5B23"/>
    <w:rsid w:val="009D632C"/>
    <w:rsid w:val="009D76D8"/>
    <w:rsid w:val="009E02CB"/>
    <w:rsid w:val="009E09AE"/>
    <w:rsid w:val="009E1C14"/>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349B"/>
    <w:rsid w:val="00A03A64"/>
    <w:rsid w:val="00A03B74"/>
    <w:rsid w:val="00A0442A"/>
    <w:rsid w:val="00A04C1C"/>
    <w:rsid w:val="00A04FBA"/>
    <w:rsid w:val="00A06C43"/>
    <w:rsid w:val="00A06C83"/>
    <w:rsid w:val="00A1116E"/>
    <w:rsid w:val="00A11170"/>
    <w:rsid w:val="00A11251"/>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2311"/>
    <w:rsid w:val="00AB2C24"/>
    <w:rsid w:val="00AB2D60"/>
    <w:rsid w:val="00AB474B"/>
    <w:rsid w:val="00AB49C9"/>
    <w:rsid w:val="00AB5439"/>
    <w:rsid w:val="00AB6A14"/>
    <w:rsid w:val="00AB6F7D"/>
    <w:rsid w:val="00AB7182"/>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C8E"/>
    <w:rsid w:val="00AE5066"/>
    <w:rsid w:val="00AE5244"/>
    <w:rsid w:val="00AF0182"/>
    <w:rsid w:val="00AF0887"/>
    <w:rsid w:val="00AF08CC"/>
    <w:rsid w:val="00AF0BEB"/>
    <w:rsid w:val="00AF122C"/>
    <w:rsid w:val="00AF28D3"/>
    <w:rsid w:val="00AF2C63"/>
    <w:rsid w:val="00AF4042"/>
    <w:rsid w:val="00AF4137"/>
    <w:rsid w:val="00AF4C9E"/>
    <w:rsid w:val="00AF516B"/>
    <w:rsid w:val="00AF7126"/>
    <w:rsid w:val="00AF7759"/>
    <w:rsid w:val="00AF7AE6"/>
    <w:rsid w:val="00AF7C76"/>
    <w:rsid w:val="00B0074A"/>
    <w:rsid w:val="00B017F6"/>
    <w:rsid w:val="00B0196D"/>
    <w:rsid w:val="00B01DBB"/>
    <w:rsid w:val="00B026BF"/>
    <w:rsid w:val="00B02ECA"/>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04D0"/>
    <w:rsid w:val="00B62D3B"/>
    <w:rsid w:val="00B63C88"/>
    <w:rsid w:val="00B64259"/>
    <w:rsid w:val="00B64680"/>
    <w:rsid w:val="00B64742"/>
    <w:rsid w:val="00B64967"/>
    <w:rsid w:val="00B64BE3"/>
    <w:rsid w:val="00B64C19"/>
    <w:rsid w:val="00B64DA2"/>
    <w:rsid w:val="00B64F23"/>
    <w:rsid w:val="00B65A55"/>
    <w:rsid w:val="00B65F44"/>
    <w:rsid w:val="00B67840"/>
    <w:rsid w:val="00B67CC1"/>
    <w:rsid w:val="00B67F1B"/>
    <w:rsid w:val="00B71FB6"/>
    <w:rsid w:val="00B728A4"/>
    <w:rsid w:val="00B729DD"/>
    <w:rsid w:val="00B73935"/>
    <w:rsid w:val="00B73B84"/>
    <w:rsid w:val="00B73EC7"/>
    <w:rsid w:val="00B74480"/>
    <w:rsid w:val="00B74E28"/>
    <w:rsid w:val="00B75774"/>
    <w:rsid w:val="00B75A08"/>
    <w:rsid w:val="00B76271"/>
    <w:rsid w:val="00B76B1A"/>
    <w:rsid w:val="00B80B9E"/>
    <w:rsid w:val="00B82A13"/>
    <w:rsid w:val="00B82DBF"/>
    <w:rsid w:val="00B83C8A"/>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7252"/>
    <w:rsid w:val="00B975B5"/>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5245"/>
    <w:rsid w:val="00BC5F1C"/>
    <w:rsid w:val="00BC68E5"/>
    <w:rsid w:val="00BC6CF3"/>
    <w:rsid w:val="00BD01EC"/>
    <w:rsid w:val="00BD0524"/>
    <w:rsid w:val="00BD05F0"/>
    <w:rsid w:val="00BD0D65"/>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89"/>
    <w:rsid w:val="00C2792A"/>
    <w:rsid w:val="00C27AFC"/>
    <w:rsid w:val="00C3085D"/>
    <w:rsid w:val="00C30961"/>
    <w:rsid w:val="00C30DEE"/>
    <w:rsid w:val="00C30EA7"/>
    <w:rsid w:val="00C3112F"/>
    <w:rsid w:val="00C318C1"/>
    <w:rsid w:val="00C31C51"/>
    <w:rsid w:val="00C31CF7"/>
    <w:rsid w:val="00C320EF"/>
    <w:rsid w:val="00C32625"/>
    <w:rsid w:val="00C3299C"/>
    <w:rsid w:val="00C32D9F"/>
    <w:rsid w:val="00C342CC"/>
    <w:rsid w:val="00C34468"/>
    <w:rsid w:val="00C34B74"/>
    <w:rsid w:val="00C36D6F"/>
    <w:rsid w:val="00C37967"/>
    <w:rsid w:val="00C37C73"/>
    <w:rsid w:val="00C407E1"/>
    <w:rsid w:val="00C408FC"/>
    <w:rsid w:val="00C41482"/>
    <w:rsid w:val="00C41A3D"/>
    <w:rsid w:val="00C42C1B"/>
    <w:rsid w:val="00C432E1"/>
    <w:rsid w:val="00C4352D"/>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A6B"/>
    <w:rsid w:val="00C54CF8"/>
    <w:rsid w:val="00C56ABD"/>
    <w:rsid w:val="00C57390"/>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1EB8"/>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E22"/>
    <w:rsid w:val="00CD7F10"/>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7066"/>
    <w:rsid w:val="00CF7454"/>
    <w:rsid w:val="00D014D2"/>
    <w:rsid w:val="00D02342"/>
    <w:rsid w:val="00D0266F"/>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1887"/>
    <w:rsid w:val="00D3726B"/>
    <w:rsid w:val="00D3767A"/>
    <w:rsid w:val="00D40283"/>
    <w:rsid w:val="00D4213B"/>
    <w:rsid w:val="00D42175"/>
    <w:rsid w:val="00D428B3"/>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4A11"/>
    <w:rsid w:val="00D65E49"/>
    <w:rsid w:val="00D66A87"/>
    <w:rsid w:val="00D678F7"/>
    <w:rsid w:val="00D70BD3"/>
    <w:rsid w:val="00D70C26"/>
    <w:rsid w:val="00D72F70"/>
    <w:rsid w:val="00D737AF"/>
    <w:rsid w:val="00D7482E"/>
    <w:rsid w:val="00D7490B"/>
    <w:rsid w:val="00D7625B"/>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12B2"/>
    <w:rsid w:val="00DB1E1F"/>
    <w:rsid w:val="00DB2567"/>
    <w:rsid w:val="00DB38CF"/>
    <w:rsid w:val="00DB52CC"/>
    <w:rsid w:val="00DB5434"/>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36B7"/>
    <w:rsid w:val="00DE41C5"/>
    <w:rsid w:val="00DE4BA2"/>
    <w:rsid w:val="00DE5195"/>
    <w:rsid w:val="00DE61DB"/>
    <w:rsid w:val="00DE63AE"/>
    <w:rsid w:val="00DE6AC1"/>
    <w:rsid w:val="00DE6F4D"/>
    <w:rsid w:val="00DE70DF"/>
    <w:rsid w:val="00DE7A6C"/>
    <w:rsid w:val="00DF0FAC"/>
    <w:rsid w:val="00DF1697"/>
    <w:rsid w:val="00DF19DF"/>
    <w:rsid w:val="00DF1D0B"/>
    <w:rsid w:val="00DF1D15"/>
    <w:rsid w:val="00DF2A06"/>
    <w:rsid w:val="00DF553F"/>
    <w:rsid w:val="00DF59A8"/>
    <w:rsid w:val="00DF5EBD"/>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902"/>
    <w:rsid w:val="00E46D4D"/>
    <w:rsid w:val="00E46FAD"/>
    <w:rsid w:val="00E473D7"/>
    <w:rsid w:val="00E50CED"/>
    <w:rsid w:val="00E51DB3"/>
    <w:rsid w:val="00E5264A"/>
    <w:rsid w:val="00E53815"/>
    <w:rsid w:val="00E541C3"/>
    <w:rsid w:val="00E54751"/>
    <w:rsid w:val="00E54D3F"/>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4B4B"/>
    <w:rsid w:val="00E754B5"/>
    <w:rsid w:val="00E75744"/>
    <w:rsid w:val="00E76600"/>
    <w:rsid w:val="00E77386"/>
    <w:rsid w:val="00E8043F"/>
    <w:rsid w:val="00E80F66"/>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6A8A"/>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30D7"/>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CD6"/>
    <w:rsid w:val="00F56851"/>
    <w:rsid w:val="00F6056E"/>
    <w:rsid w:val="00F60BA9"/>
    <w:rsid w:val="00F60D75"/>
    <w:rsid w:val="00F62189"/>
    <w:rsid w:val="00F62D52"/>
    <w:rsid w:val="00F63AB3"/>
    <w:rsid w:val="00F63BC5"/>
    <w:rsid w:val="00F648C8"/>
    <w:rsid w:val="00F654B8"/>
    <w:rsid w:val="00F658A0"/>
    <w:rsid w:val="00F65D65"/>
    <w:rsid w:val="00F66066"/>
    <w:rsid w:val="00F664AF"/>
    <w:rsid w:val="00F67540"/>
    <w:rsid w:val="00F675C1"/>
    <w:rsid w:val="00F67B29"/>
    <w:rsid w:val="00F70711"/>
    <w:rsid w:val="00F71367"/>
    <w:rsid w:val="00F71AD7"/>
    <w:rsid w:val="00F73515"/>
    <w:rsid w:val="00F736BC"/>
    <w:rsid w:val="00F73877"/>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28A3"/>
    <w:rsid w:val="00F930CB"/>
    <w:rsid w:val="00F94693"/>
    <w:rsid w:val="00F95986"/>
    <w:rsid w:val="00F96BB6"/>
    <w:rsid w:val="00F96FC3"/>
    <w:rsid w:val="00F975C4"/>
    <w:rsid w:val="00FA02C9"/>
    <w:rsid w:val="00FA1165"/>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F6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mailto:lforrow@bidmc.harvard.edu" TargetMode="External"/><Relationship Id="rId21" Type="http://schemas.openxmlformats.org/officeDocument/2006/relationships/hyperlink" Target="https://dignityalliancema.org/wp-content/uploads/2022/04/Issue-H-0411-1-Nursing-Homes-Issue-Brief-Staffing.pdf" TargetMode="External"/><Relationship Id="rId42" Type="http://schemas.openxmlformats.org/officeDocument/2006/relationships/hyperlink" Target="https://malegislature.gov/Bills/GetAmendmentContent/192/H4700/60/House/Preview" TargetMode="External"/><Relationship Id="rId47" Type="http://schemas.openxmlformats.org/officeDocument/2006/relationships/hyperlink" Target="https://dignityalliancema.org/wp-content/uploads/2022/04/Amendment-891-DignityMA-Endorsement.pdf" TargetMode="External"/><Relationship Id="rId63" Type="http://schemas.openxmlformats.org/officeDocument/2006/relationships/hyperlink" Target="https://tinyurl.com/LeveragingCommunityCare" TargetMode="External"/><Relationship Id="rId68" Type="http://schemas.openxmlformats.org/officeDocument/2006/relationships/hyperlink" Target="https://tinyurl.com/OlderPeopleFretLess" TargetMode="External"/><Relationship Id="rId84" Type="http://schemas.openxmlformats.org/officeDocument/2006/relationships/hyperlink" Target="https://tinyurl.com/MarlboroughHills" TargetMode="External"/><Relationship Id="rId89" Type="http://schemas.openxmlformats.org/officeDocument/2006/relationships/hyperlink" Target="https://tinyurl.com/ParkwayHealthCenter" TargetMode="External"/><Relationship Id="rId112" Type="http://schemas.openxmlformats.org/officeDocument/2006/relationships/hyperlink" Target="mailto:bhenning@bostoncil.org" TargetMode="External"/><Relationship Id="rId16" Type="http://schemas.openxmlformats.org/officeDocument/2006/relationships/hyperlink" Target="https://tinyurl.com/APJackysQuest" TargetMode="External"/><Relationship Id="rId107" Type="http://schemas.openxmlformats.org/officeDocument/2006/relationships/hyperlink" Target="https://www.facebook.com/DignityAllianceMA/" TargetMode="External"/><Relationship Id="rId11" Type="http://schemas.openxmlformats.org/officeDocument/2006/relationships/hyperlink" Target="https://tinyurl.com/AgeismInHealthCare" TargetMode="External"/><Relationship Id="rId32" Type="http://schemas.openxmlformats.org/officeDocument/2006/relationships/hyperlink" Target="https://dignityalliancema.org/wp-content/uploads/2022/04/Issue-F-0422-01-Facilities-Issue-Brief-Nursing-Home-Social-Work-Staffing.pdf" TargetMode="External"/><Relationship Id="rId37" Type="http://schemas.openxmlformats.org/officeDocument/2006/relationships/hyperlink" Target="https://online.regiscollege.edu/blog/why-ageism-in-health-care-is-a-growing-concern/" TargetMode="External"/><Relationship Id="rId53" Type="http://schemas.openxmlformats.org/officeDocument/2006/relationships/hyperlink" Target="https://tinyurl.com/LTCInAmerica" TargetMode="External"/><Relationship Id="rId58" Type="http://schemas.openxmlformats.org/officeDocument/2006/relationships/hyperlink" Target="https://click.connect.hhs.gov/?qs=ce2dda2e87a6c1a90561d7a6c3c81f98f7911a44edfca8c1bc214353fd1daa7f2952f231971039b8b54b07f7791fc2fc1e38f525438c3717" TargetMode="External"/><Relationship Id="rId74" Type="http://schemas.openxmlformats.org/officeDocument/2006/relationships/hyperlink" Target="https://www.americanbar.org/groups/law_aging/" TargetMode="External"/><Relationship Id="rId79" Type="http://schemas.openxmlformats.org/officeDocument/2006/relationships/hyperlink" Target="https://tinyurl.com/House49BillionBudget" TargetMode="External"/><Relationship Id="rId102" Type="http://schemas.openxmlformats.org/officeDocument/2006/relationships/hyperlink" Target="https://dignityalliancema.org/legislative-endorsements/" TargetMode="External"/><Relationship Id="rId123" Type="http://schemas.openxmlformats.org/officeDocument/2006/relationships/hyperlink" Target="mailto:jimlomastro@comcast.net" TargetMode="External"/><Relationship Id="rId128"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s://tinyurl.com/RevolutionCharwell" TargetMode="External"/><Relationship Id="rId95" Type="http://schemas.openxmlformats.org/officeDocument/2006/relationships/hyperlink" Target="http://anha.org/uploads/ScopeSeverity2018.pdf" TargetMode="External"/><Relationship Id="rId22" Type="http://schemas.openxmlformats.org/officeDocument/2006/relationships/hyperlink" Target="https://dignityalliancema.org/wp-content/uploads/2022/04/Issue-G-0422-1-Nursing-Homes-Issue-Brief-COVID-19-Issues.pdf" TargetMode="External"/><Relationship Id="rId27" Type="http://schemas.openxmlformats.org/officeDocument/2006/relationships/hyperlink" Target="https://dignityalliancema.org/wp-content/uploads/2022/04/Issue-C-0422-1-HCBS-Issue-Brief-Staffing.pdf" TargetMode="External"/><Relationship Id="rId43" Type="http://schemas.openxmlformats.org/officeDocument/2006/relationships/hyperlink" Target="https://dignityalliancema.org/wp-content/uploads/2022/04/Amendment-60-DignityMA-Endorsement.pdf" TargetMode="External"/><Relationship Id="rId48" Type="http://schemas.openxmlformats.org/officeDocument/2006/relationships/hyperlink" Target="https://apnews.com/article/coronavirus-pandemic-sports-health-boston-boston-marathon-bb8260d30998a667764af748af5c2b72" TargetMode="External"/><Relationship Id="rId64" Type="http://schemas.openxmlformats.org/officeDocument/2006/relationships/hyperlink" Target="https://tinyurl.com/WHCovidCzarSays" TargetMode="External"/><Relationship Id="rId69" Type="http://schemas.openxmlformats.org/officeDocument/2006/relationships/hyperlink" Target="https://tinyurl.com/WorldsOldestPersonDies" TargetMode="External"/><Relationship Id="rId113" Type="http://schemas.openxmlformats.org/officeDocument/2006/relationships/hyperlink" Target="mailto:paul.lanzikos@gmail.com" TargetMode="External"/><Relationship Id="rId118" Type="http://schemas.openxmlformats.org/officeDocument/2006/relationships/hyperlink" Target="mailto:agermain@manhr.org" TargetMode="External"/><Relationship Id="rId80" Type="http://schemas.openxmlformats.org/officeDocument/2006/relationships/hyperlink" Target="https://malegislature.gov/Budget" TargetMode="External"/><Relationship Id="rId85" Type="http://schemas.openxmlformats.org/officeDocument/2006/relationships/hyperlink" Target="https://tinyurl.com/AttleboroHealthcare" TargetMode="External"/><Relationship Id="rId12" Type="http://schemas.openxmlformats.org/officeDocument/2006/relationships/hyperlink" Target="https://tinyurl.com/StandUPVulnerableElders" TargetMode="External"/><Relationship Id="rId17" Type="http://schemas.openxmlformats.org/officeDocument/2006/relationships/hyperlink" Target="https://tinyurl.com/OlderPeopleFretLess" TargetMode="External"/><Relationship Id="rId33" Type="http://schemas.openxmlformats.org/officeDocument/2006/relationships/hyperlink" Target="https://dignityalliancema.org/wp-content/uploads/2022/04/Issue-E-0422-1-Housing-Issue-Brief-Vouchers.pdf" TargetMode="External"/><Relationship Id="rId38" Type="http://schemas.openxmlformats.org/officeDocument/2006/relationships/hyperlink" Target="https://khn.org/news/what-the-2020s-have-in-store-for-aging-boomers/" TargetMode="External"/><Relationship Id="rId59" Type="http://schemas.openxmlformats.org/officeDocument/2006/relationships/hyperlink" Target="https://tinyurl.com/MedicareMHBriefing" TargetMode="External"/><Relationship Id="rId103" Type="http://schemas.openxmlformats.org/officeDocument/2006/relationships/hyperlink" Target="https://dignityalliancema.org/federal-legislative-endorsements/" TargetMode="External"/><Relationship Id="rId108" Type="http://schemas.openxmlformats.org/officeDocument/2006/relationships/hyperlink" Target="https://www.instagram.com/dignityalliance/" TargetMode="External"/><Relationship Id="rId124" Type="http://schemas.openxmlformats.org/officeDocument/2006/relationships/hyperlink" Target="https://dignityalliancema.org/contact/sign-up-for-emails/" TargetMode="External"/><Relationship Id="rId129" Type="http://schemas.openxmlformats.org/officeDocument/2006/relationships/fontTable" Target="fontTable.xml"/><Relationship Id="rId54" Type="http://schemas.openxmlformats.org/officeDocument/2006/relationships/hyperlink" Target="https://tinyurl.com/APPollAgeAtHome" TargetMode="External"/><Relationship Id="rId70" Type="http://schemas.openxmlformats.org/officeDocument/2006/relationships/hyperlink" Target="https://tinyurl.com/HoganPatientDeath" TargetMode="External"/><Relationship Id="rId75" Type="http://schemas.openxmlformats.org/officeDocument/2006/relationships/hyperlink" Target="https://dignityalliancema.org/resources/" TargetMode="External"/><Relationship Id="rId91" Type="http://schemas.openxmlformats.org/officeDocument/2006/relationships/hyperlink" Target="https://tinyurl.com/VeroAmesbury" TargetMode="External"/><Relationship Id="rId96" Type="http://schemas.openxmlformats.org/officeDocument/2006/relationships/hyperlink" Target="https://tinyurl.com/NursingHomeCompareWebsite"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ignityalliancema.org/wp-content/uploads/2022/04/DAM-Issue-Brief-Nursing-Home-Financial-Responsibility-L-0422-011.pdf" TargetMode="External"/><Relationship Id="rId28" Type="http://schemas.openxmlformats.org/officeDocument/2006/relationships/hyperlink" Target="https://dignityalliancema.org/wp-content/uploads/2022/04/Issue-D-0422-1-HCBS-Issue-Brief-Care-Coordination.pdf" TargetMode="External"/><Relationship Id="rId49" Type="http://schemas.openxmlformats.org/officeDocument/2006/relationships/hyperlink" Target="https://tinyurl.com/APJackysQuest" TargetMode="External"/><Relationship Id="rId114" Type="http://schemas.openxmlformats.org/officeDocument/2006/relationships/hyperlink" Target="mailto:baskinfrank19@gmail.com" TargetMode="External"/><Relationship Id="rId119" Type="http://schemas.openxmlformats.org/officeDocument/2006/relationships/hyperlink" Target="mailto:mcoffin@centerlw.org" TargetMode="External"/><Relationship Id="rId44" Type="http://schemas.openxmlformats.org/officeDocument/2006/relationships/hyperlink" Target="https://malegislature.gov/Bills/GetAmendmentContent/192/H4700/372/House/Preview" TargetMode="External"/><Relationship Id="rId60" Type="http://schemas.openxmlformats.org/officeDocument/2006/relationships/hyperlink" Target="https://dignityalliancema.org/webinars-and-online-sessions/" TargetMode="External"/><Relationship Id="rId65" Type="http://schemas.openxmlformats.org/officeDocument/2006/relationships/hyperlink" Target="https://tinyurl.com/AboutLongCovid" TargetMode="External"/><Relationship Id="rId81" Type="http://schemas.openxmlformats.org/officeDocument/2006/relationships/hyperlink" Target="https://www.mass.gov/news/baker-polito-administration-announces-additional-measures-to-protect-health-of-older-adults" TargetMode="External"/><Relationship Id="rId86" Type="http://schemas.openxmlformats.org/officeDocument/2006/relationships/hyperlink" Target="https://bournemanor.org/" TargetMode="External"/><Relationship Id="rId130" Type="http://schemas.openxmlformats.org/officeDocument/2006/relationships/theme" Target="theme/theme1.xml"/><Relationship Id="rId13" Type="http://schemas.openxmlformats.org/officeDocument/2006/relationships/hyperlink" Target="https://tinyurl.com/StandUPVulnerableElders" TargetMode="External"/><Relationship Id="rId18" Type="http://schemas.openxmlformats.org/officeDocument/2006/relationships/hyperlink" Target="https://tinyurl.com/EquityAndAging" TargetMode="External"/><Relationship Id="rId39" Type="http://schemas.openxmlformats.org/officeDocument/2006/relationships/hyperlink" Target="https://tinyurl.com/AgeismInHealthCare" TargetMode="External"/><Relationship Id="rId109" Type="http://schemas.openxmlformats.org/officeDocument/2006/relationships/hyperlink" Target="https://www.linkedin.com/company/dignity-alliance-massachusetts" TargetMode="External"/><Relationship Id="rId34" Type="http://schemas.openxmlformats.org/officeDocument/2006/relationships/hyperlink" Target="https://dignityalliancema.org/wp-content/uploads/2022/04/Issue-I-0422-1-Veterans-Issue-Brief.pdf" TargetMode="External"/><Relationship Id="rId50" Type="http://schemas.openxmlformats.org/officeDocument/2006/relationships/hyperlink" Target="https://tinyurl.com/EquityAndAging" TargetMode="External"/><Relationship Id="rId55" Type="http://schemas.openxmlformats.org/officeDocument/2006/relationships/hyperlink" Target="https://tinyurl.com/GrowingOlderInAmerica" TargetMode="External"/><Relationship Id="rId76" Type="http://schemas.openxmlformats.org/officeDocument/2006/relationships/hyperlink" Target="https://dignityalliancema.org/funding-opportunities/" TargetMode="External"/><Relationship Id="rId97" Type="http://schemas.openxmlformats.org/officeDocument/2006/relationships/hyperlink" Target="https://www.mass.gov/info-details/long-term-care-facilities-specific-covid-19-data" TargetMode="External"/><Relationship Id="rId104" Type="http://schemas.openxmlformats.org/officeDocument/2006/relationships/hyperlink" Target="https://dignityalliancema.org/about/working-groups/" TargetMode="External"/><Relationship Id="rId120" Type="http://schemas.openxmlformats.org/officeDocument/2006/relationships/hyperlink" Target="mailto:sfrench@bostoncil.org" TargetMode="External"/><Relationship Id="rId125" Type="http://schemas.openxmlformats.org/officeDocument/2006/relationships/hyperlink" Target="mailto:paul.lanzikos@gmail.com" TargetMode="External"/><Relationship Id="rId7" Type="http://schemas.openxmlformats.org/officeDocument/2006/relationships/endnotes" Target="endnotes.xml"/><Relationship Id="rId71" Type="http://schemas.openxmlformats.org/officeDocument/2006/relationships/hyperlink" Target="https://tinyurl.com/ABAResolutions" TargetMode="External"/><Relationship Id="rId92" Type="http://schemas.openxmlformats.org/officeDocument/2006/relationships/hyperlink" Target="https://tinyurl.com/VeroRevere" TargetMode="External"/><Relationship Id="rId2" Type="http://schemas.openxmlformats.org/officeDocument/2006/relationships/numbering" Target="numbering.xml"/><Relationship Id="rId29" Type="http://schemas.openxmlformats.org/officeDocument/2006/relationships/hyperlink" Target="https://dignityalliancema.org/wp-content/uploads/2022/04/Fact-S-0422-1-Behavioral-Health-Fact-Sheet.pdf" TargetMode="External"/><Relationship Id="rId24" Type="http://schemas.openxmlformats.org/officeDocument/2006/relationships/hyperlink" Target="https://dignityalliancema.org/wp-content/uploads/2022/04/DAM-Issue-Brief-Nursing-Home-Issue-Brief-Oversight-Licensures-Closures-L-0422-1.pdf" TargetMode="External"/><Relationship Id="rId40" Type="http://schemas.openxmlformats.org/officeDocument/2006/relationships/hyperlink" Target="https://tinyurl.com/StandUPVulnerableElders" TargetMode="External"/><Relationship Id="rId45" Type="http://schemas.openxmlformats.org/officeDocument/2006/relationships/hyperlink" Target="https://dignityalliancema.org/wp-content/uploads/2022/04/Amendment-372-DignityMA-Endorsement.pdf" TargetMode="External"/><Relationship Id="rId66" Type="http://schemas.openxmlformats.org/officeDocument/2006/relationships/hyperlink" Target="https://apnorc.org/" TargetMode="External"/><Relationship Id="rId87" Type="http://schemas.openxmlformats.org/officeDocument/2006/relationships/hyperlink" Target="https://tinyurl.com/HillcrestCommons" TargetMode="External"/><Relationship Id="rId110" Type="http://schemas.openxmlformats.org/officeDocument/2006/relationships/hyperlink" Target="https://twitter.com/dignity_ma?s=21" TargetMode="External"/><Relationship Id="rId115" Type="http://schemas.openxmlformats.org/officeDocument/2006/relationships/hyperlink" Target="mailto:prisoreilly@gmail.com" TargetMode="External"/><Relationship Id="rId61" Type="http://schemas.openxmlformats.org/officeDocument/2006/relationships/hyperlink" Target="https://tinyurl.com/ABAResolutions" TargetMode="External"/><Relationship Id="rId82" Type="http://schemas.openxmlformats.org/officeDocument/2006/relationships/hyperlink" Target="https://tinyurl.com/SpeciialFocusFacilityProgram" TargetMode="External"/><Relationship Id="rId19" Type="http://schemas.openxmlformats.org/officeDocument/2006/relationships/hyperlink" Target="https://tinyurl.com/FunAndRiches" TargetMode="External"/><Relationship Id="rId14" Type="http://schemas.openxmlformats.org/officeDocument/2006/relationships/hyperlink" Target="https://tinyurl.com/AboutLongCovid" TargetMode="External"/><Relationship Id="rId30" Type="http://schemas.openxmlformats.org/officeDocument/2006/relationships/hyperlink" Target="https://dignityalliancema.org/wp-content/uploads/2022/04/Issue-B-0422-1-Behavioral-Health-Issue-Brief-EMHOT.pdf" TargetMode="External"/><Relationship Id="rId35" Type="http://schemas.openxmlformats.org/officeDocument/2006/relationships/hyperlink" Target="https://dignityalliancema.org/2022-facts-and-issues/" TargetMode="External"/><Relationship Id="rId56" Type="http://schemas.openxmlformats.org/officeDocument/2006/relationships/hyperlink" Target="https://tinyurl.com/TrueCostsofCaring" TargetMode="External"/><Relationship Id="rId77" Type="http://schemas.openxmlformats.org/officeDocument/2006/relationships/hyperlink" Target="https://tinyurl.com/MANursingHomeClosures" TargetMode="External"/><Relationship Id="rId100" Type="http://schemas.openxmlformats.org/officeDocument/2006/relationships/hyperlink" Target="https://www.mass.gov/info-details/long-term-care-facilities-specific-covid-19-data" TargetMode="External"/><Relationship Id="rId105" Type="http://schemas.openxmlformats.org/officeDocument/2006/relationships/hyperlink" Target="https://dignityalliancema.org/2022/02/09/social-media-workshops/" TargetMode="External"/><Relationship Id="rId126" Type="http://schemas.openxmlformats.org/officeDocument/2006/relationships/hyperlink" Target="https://dignityalliancema.org/the-tuesday-digest/" TargetMode="External"/><Relationship Id="rId8" Type="http://schemas.openxmlformats.org/officeDocument/2006/relationships/image" Target="media/image1.jpeg"/><Relationship Id="rId51" Type="http://schemas.openxmlformats.org/officeDocument/2006/relationships/hyperlink" Target="https://tinyurl.com/TelehealthAndEquity" TargetMode="External"/><Relationship Id="rId72" Type="http://schemas.openxmlformats.org/officeDocument/2006/relationships/hyperlink" Target="https://tinyurl.com/DignityLegislativeEndorsements" TargetMode="External"/><Relationship Id="rId93" Type="http://schemas.openxmlformats.org/officeDocument/2006/relationships/hyperlink" Target="https://tinyurl.com/SpeciialFocusFacilityProgram" TargetMode="External"/><Relationship Id="rId98" Type="http://schemas.openxmlformats.org/officeDocument/2006/relationships/hyperlink" Target="https://www.mass.gov/info-details/long-term-care-facilities-specific-covid-19-data" TargetMode="External"/><Relationship Id="rId121" Type="http://schemas.openxmlformats.org/officeDocument/2006/relationships/hyperlink" Target="mailto:rmoore8743@charter.net" TargetMode="External"/><Relationship Id="rId3" Type="http://schemas.openxmlformats.org/officeDocument/2006/relationships/styles" Target="styles.xml"/><Relationship Id="rId25" Type="http://schemas.openxmlformats.org/officeDocument/2006/relationships/hyperlink" Target="https://dignityalliancema.org/wp-content/uploads/2022/04/DAM-Issue-Brief-Nursing-Home-Small-Home-Model-N-0422-1.pdf" TargetMode="External"/><Relationship Id="rId46" Type="http://schemas.openxmlformats.org/officeDocument/2006/relationships/hyperlink" Target="https://malegislature.gov/Bills/GetAmendmentContent/192/H4700/891/House/Preview" TargetMode="External"/><Relationship Id="rId67" Type="http://schemas.openxmlformats.org/officeDocument/2006/relationships/hyperlink" Target="https://apnews.com/article/donald-trump-us-news-ap-top-news-politics-longest-recovery-df1ca4016d27405791c10eb5772c06a4" TargetMode="External"/><Relationship Id="rId116" Type="http://schemas.openxmlformats.org/officeDocument/2006/relationships/hyperlink" Target="mailto:svanschoick@cil.org" TargetMode="External"/><Relationship Id="rId20" Type="http://schemas.openxmlformats.org/officeDocument/2006/relationships/hyperlink" Target="https://dignityalliancema.org/wp-content/uploads/2022/04/Fact-U-0422-1-Nursing-Home-Fact-Sheet1.pdf" TargetMode="External"/><Relationship Id="rId41" Type="http://schemas.openxmlformats.org/officeDocument/2006/relationships/hyperlink" Target="https://tinyurl.com/FunAndRiches" TargetMode="External"/><Relationship Id="rId62" Type="http://schemas.openxmlformats.org/officeDocument/2006/relationships/hyperlink" Target="https://www.npaonline.org/policy-advocacy/state-policy/research" TargetMode="External"/><Relationship Id="rId83" Type="http://schemas.openxmlformats.org/officeDocument/2006/relationships/hyperlink" Target="http://act.theconsumervoice.org/site/R?i=Do5aNQZrWGM6olxiu2AJ4_afiElWm1WVgvZ1RbpcuQ2JtPUriN0edA" TargetMode="External"/><Relationship Id="rId88" Type="http://schemas.openxmlformats.org/officeDocument/2006/relationships/hyperlink" Target="https://tinyurl.com/MedwayManor" TargetMode="External"/><Relationship Id="rId111" Type="http://schemas.openxmlformats.org/officeDocument/2006/relationships/hyperlink" Target="http://www.DignityAllianceMA.org" TargetMode="External"/><Relationship Id="rId15" Type="http://schemas.openxmlformats.org/officeDocument/2006/relationships/hyperlink" Target="https://tinyurl.com/WHCovidCzarSays" TargetMode="External"/><Relationship Id="rId36" Type="http://schemas.openxmlformats.org/officeDocument/2006/relationships/hyperlink" Target="https://www.ucihealth.org/blog/2022/03/combatting-ageism-in-healthcare" TargetMode="External"/><Relationship Id="rId57" Type="http://schemas.openxmlformats.org/officeDocument/2006/relationships/hyperlink" Target="https://click.connect.hhs.gov/?qs=e86510cc0188e8e24cf78fce151f15249291b9596f96f88019d8c8e8223b2cf76a16b55dc0c2d74763f69dd7f0d2b3d728bcf27bbaac3bae" TargetMode="External"/><Relationship Id="rId106" Type="http://schemas.openxmlformats.org/officeDocument/2006/relationships/hyperlink" Target="mailto:info@DignityAllianceMA.org" TargetMode="External"/><Relationship Id="rId127" Type="http://schemas.openxmlformats.org/officeDocument/2006/relationships/hyperlink" Target="http://www.DignityAllianceMA.org" TargetMode="External"/><Relationship Id="rId10" Type="http://schemas.openxmlformats.org/officeDocument/2006/relationships/hyperlink" Target="https://tinyurl.com/ABAResolutions" TargetMode="External"/><Relationship Id="rId31" Type="http://schemas.openxmlformats.org/officeDocument/2006/relationships/hyperlink" Target="https://dignityalliancema.org/wp-content/uploads/2022/04/Issue-A-0422-1-Behavioral-Health-Issue-Brief-Psychotropic-Drugs.pdf" TargetMode="External"/><Relationship Id="rId52" Type="http://schemas.openxmlformats.org/officeDocument/2006/relationships/hyperlink" Target="https://tinyurl.com/CoronavirusSocialIsolation" TargetMode="External"/><Relationship Id="rId73" Type="http://schemas.openxmlformats.org/officeDocument/2006/relationships/hyperlink" Target="mailto:rmoore8473@charter.net" TargetMode="External"/><Relationship Id="rId78" Type="http://schemas.openxmlformats.org/officeDocument/2006/relationships/hyperlink" Target="https://dignityalliancema.org/about/organizations/" TargetMode="External"/><Relationship Id="rId94" Type="http://schemas.openxmlformats.org/officeDocument/2006/relationships/hyperlink" Target="https://projects.propublica.org/nursing-homes/state/MA" TargetMode="External"/><Relationship Id="rId99" Type="http://schemas.openxmlformats.org/officeDocument/2006/relationships/hyperlink" Target="https://www.mass.gov/info-details/long-term-care-facilities-specific-covid-19-data" TargetMode="External"/><Relationship Id="rId101" Type="http://schemas.openxmlformats.org/officeDocument/2006/relationships/hyperlink" Target="https://dignityalliancema.org/wp-content/uploads/2022/02/Reimagining-the-Future-of-MA.pdf" TargetMode="External"/><Relationship Id="rId122" Type="http://schemas.openxmlformats.org/officeDocument/2006/relationships/hyperlink" Target="mailto:lforrow@bidmc.harvard.edu" TargetMode="External"/><Relationship Id="rId4" Type="http://schemas.openxmlformats.org/officeDocument/2006/relationships/settings" Target="settings.xml"/><Relationship Id="rId9" Type="http://schemas.openxmlformats.org/officeDocument/2006/relationships/hyperlink" Target="https://tinyurl.com/ABAResolutions" TargetMode="External"/><Relationship Id="rId26" Type="http://schemas.openxmlformats.org/officeDocument/2006/relationships/hyperlink" Target="https://dignityalliancema.org/wp-content/uploads/2022/04/Fact-T-0422-1-HCBS-Fact-Sheet.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19</Pages>
  <Words>9476</Words>
  <Characters>54017</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4</cp:revision>
  <cp:lastPrinted>2021-08-30T20:55:00Z</cp:lastPrinted>
  <dcterms:created xsi:type="dcterms:W3CDTF">2022-04-28T19:10:00Z</dcterms:created>
  <dcterms:modified xsi:type="dcterms:W3CDTF">2022-04-28T19:25:00Z</dcterms:modified>
</cp:coreProperties>
</file>