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916"/>
        <w:gridCol w:w="3066"/>
        <w:gridCol w:w="1008"/>
        <w:gridCol w:w="233"/>
        <w:gridCol w:w="3567"/>
      </w:tblGrid>
      <w:tr w:rsidR="003C1BB2" w14:paraId="77797E0C" w14:textId="77777777" w:rsidTr="00122FB3">
        <w:trPr>
          <w:trHeight w:val="1880"/>
        </w:trPr>
        <w:tc>
          <w:tcPr>
            <w:tcW w:w="2848"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942" w:type="dxa"/>
            <w:gridSpan w:val="4"/>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75852B16" w:rsidR="00260FAF"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D3D1C">
              <w:rPr>
                <w:rFonts w:ascii="Sagona Book" w:hAnsi="Sagona Book"/>
              </w:rPr>
              <w:t>9</w:t>
            </w:r>
            <w:r w:rsidR="00E256F6">
              <w:rPr>
                <w:rFonts w:ascii="Sagona Book" w:hAnsi="Sagona Book"/>
              </w:rPr>
              <w:t>1</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957731">
              <w:rPr>
                <w:rFonts w:ascii="Sagona Book" w:hAnsi="Sagona Book"/>
              </w:rPr>
              <w:t xml:space="preserve">               </w:t>
            </w:r>
            <w:r w:rsidR="00B8456E">
              <w:rPr>
                <w:rFonts w:ascii="Sagona Book" w:hAnsi="Sagona Book"/>
              </w:rPr>
              <w:t xml:space="preserve"> May </w:t>
            </w:r>
            <w:r w:rsidR="003D3D1C">
              <w:rPr>
                <w:rFonts w:ascii="Sagona Book" w:hAnsi="Sagona Book"/>
              </w:rPr>
              <w:t>2</w:t>
            </w:r>
            <w:r w:rsidR="00E256F6">
              <w:rPr>
                <w:rFonts w:ascii="Sagona Book" w:hAnsi="Sagona Book"/>
              </w:rPr>
              <w:t>7</w:t>
            </w:r>
            <w:r w:rsidR="00061A9F">
              <w:rPr>
                <w:rFonts w:ascii="Sagona Book" w:hAnsi="Sagona Book"/>
              </w:rPr>
              <w:t>, 2022</w:t>
            </w:r>
          </w:p>
          <w:p w14:paraId="10D2D2B2" w14:textId="77777777" w:rsidR="00957731" w:rsidRPr="00BD29FE" w:rsidRDefault="00957731" w:rsidP="009C6103">
            <w:pPr>
              <w:rPr>
                <w:rFonts w:ascii="Sagona Book" w:hAnsi="Sagona Book"/>
              </w:rPr>
            </w:pPr>
            <w:bookmarkStart w:id="0" w:name="_GoBack"/>
            <w:bookmarkEnd w:id="0"/>
          </w:p>
          <w:p w14:paraId="11BE5C5B" w14:textId="071E2257"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2B2621">
              <w:rPr>
                <w:rFonts w:ascii="Sagona Book" w:hAnsi="Sagona Book"/>
                <w:sz w:val="20"/>
                <w:szCs w:val="20"/>
              </w:rPr>
              <w:t>Friday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122FB3">
        <w:tc>
          <w:tcPr>
            <w:tcW w:w="2848" w:type="dxa"/>
          </w:tcPr>
          <w:p w14:paraId="3BE3C501" w14:textId="77777777" w:rsidR="005863C5" w:rsidRDefault="005863C5" w:rsidP="00367FBE">
            <w:pPr>
              <w:rPr>
                <w:sz w:val="24"/>
                <w:szCs w:val="24"/>
              </w:rPr>
            </w:pPr>
          </w:p>
        </w:tc>
        <w:tc>
          <w:tcPr>
            <w:tcW w:w="7942" w:type="dxa"/>
            <w:gridSpan w:val="4"/>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C1BB2" w14:paraId="0123215A" w14:textId="77777777" w:rsidTr="00122FB3">
        <w:trPr>
          <w:trHeight w:val="58"/>
        </w:trPr>
        <w:tc>
          <w:tcPr>
            <w:tcW w:w="2848"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7942" w:type="dxa"/>
            <w:gridSpan w:val="4"/>
          </w:tcPr>
          <w:p w14:paraId="398DF290" w14:textId="15B1EF14" w:rsidR="00FE3E87" w:rsidRPr="00FE3E87" w:rsidRDefault="00FE3E87" w:rsidP="00BE4DA5">
            <w:pPr>
              <w:jc w:val="both"/>
              <w:rPr>
                <w:i/>
                <w:iCs/>
                <w:sz w:val="32"/>
                <w:szCs w:val="32"/>
              </w:rPr>
            </w:pPr>
            <w:r w:rsidRPr="00FE3E87">
              <w:rPr>
                <w:i/>
                <w:iCs/>
                <w:color w:val="000000" w:themeColor="text1"/>
                <w:sz w:val="32"/>
                <w:szCs w:val="32"/>
              </w:rPr>
              <w:t>The COVID-19 pandemic exposed the dangers of tying health care delivery to brick-and-mortar health care facilities</w:t>
            </w:r>
          </w:p>
          <w:p w14:paraId="1D2B0029" w14:textId="0976D799" w:rsidR="00FE3E87" w:rsidRDefault="00FE3E87" w:rsidP="00FE3E87">
            <w:pPr>
              <w:pStyle w:val="ListParagraph"/>
              <w:rPr>
                <w:color w:val="000000" w:themeColor="text1"/>
              </w:rPr>
            </w:pPr>
            <w:r w:rsidRPr="00FE3E87">
              <w:rPr>
                <w:i/>
                <w:iCs/>
                <w:color w:val="000000" w:themeColor="text1"/>
              </w:rPr>
              <w:t>Home-Based Care Reimagined: A Full-Fledged Health Care Delivery Ecosystem Without Walls</w:t>
            </w:r>
            <w:r>
              <w:rPr>
                <w:i/>
                <w:iCs/>
                <w:color w:val="000000" w:themeColor="text1"/>
              </w:rPr>
              <w:t xml:space="preserve">, </w:t>
            </w:r>
            <w:r w:rsidRPr="00FE3E87">
              <w:rPr>
                <w:b/>
                <w:bCs/>
                <w:color w:val="000000" w:themeColor="text1"/>
              </w:rPr>
              <w:t xml:space="preserve">*Health Affairs, </w:t>
            </w:r>
            <w:r w:rsidRPr="00FE3E87">
              <w:rPr>
                <w:color w:val="000000" w:themeColor="text1"/>
              </w:rPr>
              <w:t xml:space="preserve">May 2022, </w:t>
            </w:r>
            <w:hyperlink r:id="rId9" w:history="1">
              <w:r w:rsidRPr="000303D7">
                <w:rPr>
                  <w:rStyle w:val="Hyperlink"/>
                </w:rPr>
                <w:t>https://tinyurl.com/HomeBasedCareReimagined</w:t>
              </w:r>
            </w:hyperlink>
          </w:p>
          <w:p w14:paraId="2F39B910" w14:textId="73608B10" w:rsidR="00FE3E87" w:rsidRDefault="00FE3E87" w:rsidP="00FE3E87">
            <w:pPr>
              <w:pStyle w:val="ListParagraph"/>
            </w:pPr>
          </w:p>
          <w:p w14:paraId="59C3E41D" w14:textId="3FB84E16" w:rsidR="00162CF5" w:rsidRPr="00162CF5" w:rsidRDefault="00162CF5" w:rsidP="00162CF5">
            <w:pPr>
              <w:pStyle w:val="ListParagraph"/>
              <w:ind w:left="0"/>
              <w:jc w:val="both"/>
              <w:rPr>
                <w:i/>
                <w:iCs/>
                <w:sz w:val="32"/>
                <w:szCs w:val="32"/>
              </w:rPr>
            </w:pPr>
            <w:r w:rsidRPr="00162CF5">
              <w:rPr>
                <w:i/>
                <w:iCs/>
                <w:sz w:val="32"/>
                <w:szCs w:val="32"/>
              </w:rPr>
              <w:t>In short, nursing homes too often have inadequate</w:t>
            </w:r>
            <w:r w:rsidRPr="00162CF5">
              <w:rPr>
                <w:i/>
                <w:iCs/>
                <w:sz w:val="32"/>
                <w:szCs w:val="32"/>
              </w:rPr>
              <w:br/>
              <w:t>care staff and fail to provide appropriate care with</w:t>
            </w:r>
            <w:r w:rsidRPr="00162CF5">
              <w:rPr>
                <w:i/>
                <w:iCs/>
                <w:sz w:val="32"/>
                <w:szCs w:val="32"/>
              </w:rPr>
              <w:br/>
              <w:t>dignity because nothing is stopping them from doing</w:t>
            </w:r>
            <w:r w:rsidRPr="00162CF5">
              <w:rPr>
                <w:i/>
                <w:iCs/>
                <w:sz w:val="32"/>
                <w:szCs w:val="32"/>
              </w:rPr>
              <w:br/>
              <w:t>otherwise. As the data in this report indicate, the</w:t>
            </w:r>
            <w:r w:rsidRPr="00162CF5">
              <w:rPr>
                <w:i/>
                <w:iCs/>
                <w:sz w:val="32"/>
                <w:szCs w:val="32"/>
              </w:rPr>
              <w:br/>
              <w:t>government is breaking its promise to ensure that</w:t>
            </w:r>
            <w:r w:rsidRPr="00162CF5">
              <w:rPr>
                <w:i/>
                <w:iCs/>
                <w:sz w:val="32"/>
                <w:szCs w:val="32"/>
              </w:rPr>
              <w:br/>
              <w:t>residents are safe and treated with dignity. There is</w:t>
            </w:r>
            <w:r w:rsidRPr="00162CF5">
              <w:rPr>
                <w:i/>
                <w:iCs/>
                <w:sz w:val="32"/>
                <w:szCs w:val="32"/>
              </w:rPr>
              <w:br/>
              <w:t>often little or no punishment when nursing homes fail</w:t>
            </w:r>
            <w:r w:rsidRPr="00162CF5">
              <w:rPr>
                <w:i/>
                <w:iCs/>
                <w:sz w:val="32"/>
                <w:szCs w:val="32"/>
              </w:rPr>
              <w:br/>
              <w:t>to provide care that meets the standards they are paid</w:t>
            </w:r>
            <w:r w:rsidRPr="00162CF5">
              <w:rPr>
                <w:i/>
                <w:iCs/>
                <w:sz w:val="32"/>
                <w:szCs w:val="32"/>
              </w:rPr>
              <w:br/>
              <w:t>to achieve, even when such failures result in significant resident suffering or avoidable death.</w:t>
            </w:r>
          </w:p>
          <w:p w14:paraId="1C1C38F3" w14:textId="15C400A9" w:rsidR="00162CF5" w:rsidRDefault="00162CF5" w:rsidP="00162CF5">
            <w:pPr>
              <w:pStyle w:val="ListParagraph"/>
              <w:rPr>
                <w:b/>
                <w:bCs/>
              </w:rPr>
            </w:pPr>
            <w:r w:rsidRPr="006422EC">
              <w:rPr>
                <w:i/>
                <w:iCs/>
              </w:rPr>
              <w:t>Broken Promises: An Assessment of Nursing Home Oversight</w:t>
            </w:r>
            <w:r>
              <w:rPr>
                <w:i/>
                <w:iCs/>
              </w:rPr>
              <w:t xml:space="preserve">, </w:t>
            </w:r>
            <w:r>
              <w:rPr>
                <w:b/>
                <w:bCs/>
              </w:rPr>
              <w:t xml:space="preserve">Long Term Care Community Coalition, </w:t>
            </w:r>
            <w:hyperlink r:id="rId10" w:history="1">
              <w:r w:rsidR="00576361" w:rsidRPr="000303D7">
                <w:rPr>
                  <w:rStyle w:val="Hyperlink"/>
                </w:rPr>
                <w:t>https://tinyurl.com/LTCCCBrokenPromises</w:t>
              </w:r>
            </w:hyperlink>
            <w:r w:rsidR="00576361">
              <w:t xml:space="preserve"> </w:t>
            </w:r>
          </w:p>
          <w:p w14:paraId="472D7A51" w14:textId="77777777" w:rsidR="00162CF5" w:rsidRPr="00FE3E87" w:rsidRDefault="00162CF5" w:rsidP="00FE3E87">
            <w:pPr>
              <w:pStyle w:val="ListParagraph"/>
            </w:pPr>
          </w:p>
          <w:p w14:paraId="0C8AA75C" w14:textId="159F5921" w:rsidR="00951032" w:rsidRDefault="00BE4DA5" w:rsidP="00BE4DA5">
            <w:pPr>
              <w:jc w:val="both"/>
              <w:rPr>
                <w:i/>
                <w:iCs/>
                <w:sz w:val="32"/>
                <w:szCs w:val="32"/>
              </w:rPr>
            </w:pPr>
            <w:r w:rsidRPr="00BE4DA5">
              <w:rPr>
                <w:i/>
                <w:iCs/>
                <w:sz w:val="32"/>
                <w:szCs w:val="32"/>
              </w:rPr>
              <w:t>Inspectors noted residents sleeping on floor mattresses less than a foot apart near standing water, some were partially undressed or completely naked, and others were calling for help or left alone with full diapers. The building smelled of urine while trash and dirty linens were piling up.</w:t>
            </w:r>
          </w:p>
          <w:p w14:paraId="33699CB1" w14:textId="08A6D12B" w:rsidR="00BE4DA5" w:rsidRDefault="005F7B60" w:rsidP="005F7B60">
            <w:pPr>
              <w:ind w:left="720"/>
            </w:pPr>
            <w:r w:rsidRPr="005F7B60">
              <w:rPr>
                <w:i/>
                <w:iCs/>
              </w:rPr>
              <w:t>HHS-OIG Issues Notice of Exclusion to Owner of 7 Louisiana Nursing Homes,</w:t>
            </w:r>
            <w:r>
              <w:rPr>
                <w:i/>
                <w:iCs/>
              </w:rPr>
              <w:t xml:space="preserve"> </w:t>
            </w:r>
            <w:r w:rsidRPr="005F7B60">
              <w:rPr>
                <w:b/>
                <w:bCs/>
                <w:color w:val="000000" w:themeColor="text1"/>
              </w:rPr>
              <w:t xml:space="preserve">U. S. Health and Human Services Office of Inspector General, </w:t>
            </w:r>
            <w:r w:rsidRPr="005F7B60">
              <w:rPr>
                <w:color w:val="000000" w:themeColor="text1"/>
              </w:rPr>
              <w:t xml:space="preserve">May 23, 2022, </w:t>
            </w:r>
            <w:hyperlink r:id="rId11" w:history="1">
              <w:r w:rsidRPr="000303D7">
                <w:rPr>
                  <w:rStyle w:val="Hyperlink"/>
                </w:rPr>
                <w:t>https://tinyurl.com/7LANursingHomesExcluded</w:t>
              </w:r>
            </w:hyperlink>
          </w:p>
          <w:p w14:paraId="75533913" w14:textId="77777777" w:rsidR="00BE4DA5" w:rsidRPr="00BE4DA5" w:rsidRDefault="00BE4DA5" w:rsidP="00951032"/>
          <w:p w14:paraId="773CE382" w14:textId="3FC1264D" w:rsidR="00BE4DA5" w:rsidRDefault="00BE4DA5" w:rsidP="00BE4DA5">
            <w:pPr>
              <w:jc w:val="both"/>
              <w:rPr>
                <w:i/>
                <w:iCs/>
                <w:sz w:val="32"/>
                <w:szCs w:val="32"/>
              </w:rPr>
            </w:pPr>
            <w:r w:rsidRPr="00BE4DA5">
              <w:rPr>
                <w:i/>
                <w:iCs/>
                <w:sz w:val="32"/>
                <w:szCs w:val="32"/>
              </w:rPr>
              <w:lastRenderedPageBreak/>
              <w:t>“Improving nursing home performance and the care they provide is my number one priority</w:t>
            </w:r>
            <w:r w:rsidR="005F7B60">
              <w:rPr>
                <w:i/>
                <w:iCs/>
                <w:sz w:val="32"/>
                <w:szCs w:val="32"/>
              </w:rPr>
              <w:t xml:space="preserve">. </w:t>
            </w:r>
            <w:r w:rsidRPr="00BE4DA5">
              <w:rPr>
                <w:i/>
                <w:iCs/>
                <w:sz w:val="32"/>
                <w:szCs w:val="32"/>
              </w:rPr>
              <w:t>When those facilities and their owners fail to protect our most vulnerable populations, OIG will not hesitate to implement its powerful exclusion tool to safeguard HHS programs and the people they serve.”</w:t>
            </w:r>
          </w:p>
          <w:p w14:paraId="513FAE05" w14:textId="0AFDDC19" w:rsidR="005F7B60" w:rsidRPr="005F7B60" w:rsidRDefault="00BE4DA5" w:rsidP="005F7B60">
            <w:pPr>
              <w:ind w:left="720"/>
            </w:pPr>
            <w:r w:rsidRPr="00BE4DA5">
              <w:t xml:space="preserve">Inspector General </w:t>
            </w:r>
            <w:r w:rsidR="005F7B60">
              <w:t xml:space="preserve">Christi A. </w:t>
            </w:r>
            <w:r w:rsidRPr="00BE4DA5">
              <w:t>Grimm</w:t>
            </w:r>
            <w:r w:rsidR="005F7B60">
              <w:t xml:space="preserve">, </w:t>
            </w:r>
            <w:r w:rsidR="005F7B60" w:rsidRPr="005F7B60">
              <w:rPr>
                <w:i/>
                <w:iCs/>
              </w:rPr>
              <w:t>HHS-OIG Issues Notice of Exclusion to Owner of 7 Louisiana Nursing Homes,</w:t>
            </w:r>
            <w:r w:rsidR="005F7B60">
              <w:rPr>
                <w:i/>
                <w:iCs/>
              </w:rPr>
              <w:t xml:space="preserve"> </w:t>
            </w:r>
            <w:r w:rsidR="005F7B60" w:rsidRPr="005F7B60">
              <w:rPr>
                <w:b/>
                <w:bCs/>
                <w:color w:val="000000" w:themeColor="text1"/>
              </w:rPr>
              <w:t xml:space="preserve">U. S. Health and Human Services Office of Inspector General, </w:t>
            </w:r>
            <w:r w:rsidR="005F7B60" w:rsidRPr="005F7B60">
              <w:rPr>
                <w:color w:val="000000" w:themeColor="text1"/>
              </w:rPr>
              <w:t xml:space="preserve">May 23, 2022, </w:t>
            </w:r>
            <w:hyperlink r:id="rId12" w:history="1">
              <w:r w:rsidR="005F7B60" w:rsidRPr="000303D7">
                <w:rPr>
                  <w:rStyle w:val="Hyperlink"/>
                </w:rPr>
                <w:t>https://tinyurl.com/7LANursingHomesExcluded</w:t>
              </w:r>
            </w:hyperlink>
          </w:p>
          <w:p w14:paraId="55AB4A7D" w14:textId="77777777" w:rsidR="005F7B60" w:rsidRDefault="005F7B60" w:rsidP="00951032"/>
          <w:p w14:paraId="53FB6A2F" w14:textId="77777777" w:rsidR="000608C7" w:rsidRDefault="000608C7" w:rsidP="000608C7">
            <w:pPr>
              <w:jc w:val="both"/>
              <w:rPr>
                <w:i/>
                <w:iCs/>
                <w:sz w:val="32"/>
                <w:szCs w:val="32"/>
              </w:rPr>
            </w:pPr>
            <w:r w:rsidRPr="000608C7">
              <w:rPr>
                <w:i/>
                <w:iCs/>
                <w:sz w:val="32"/>
                <w:szCs w:val="32"/>
              </w:rPr>
              <w:t>“Having housing helps people move toward recovery and better health</w:t>
            </w:r>
            <w:r>
              <w:rPr>
                <w:i/>
                <w:iCs/>
                <w:sz w:val="32"/>
                <w:szCs w:val="32"/>
              </w:rPr>
              <w:t xml:space="preserve">. </w:t>
            </w:r>
            <w:r w:rsidRPr="000608C7">
              <w:rPr>
                <w:i/>
                <w:iCs/>
                <w:sz w:val="32"/>
                <w:szCs w:val="32"/>
              </w:rPr>
              <w:t>Whether you are empathetic like me or you’re a pragmatic realist, we all know that few people can engage in post-hospital care without a place to live. Giving people access to a safe physical space gives them peace of mind so they can do the hard work of taking care of their health.”</w:t>
            </w:r>
          </w:p>
          <w:p w14:paraId="23170D21" w14:textId="77777777" w:rsidR="004D6093" w:rsidRDefault="004D6093" w:rsidP="004D6093">
            <w:pPr>
              <w:ind w:left="720"/>
            </w:pPr>
            <w:r w:rsidRPr="004D6093">
              <w:t>A.K. Kopperud</w:t>
            </w:r>
            <w:r>
              <w:t xml:space="preserve">, a social worker at </w:t>
            </w:r>
            <w:r w:rsidRPr="004D6093">
              <w:t>UCHealth University of Colorado Hospital</w:t>
            </w:r>
            <w:r>
              <w:t xml:space="preserve">, </w:t>
            </w:r>
            <w:r w:rsidRPr="004D6093">
              <w:rPr>
                <w:i/>
                <w:iCs/>
              </w:rPr>
              <w:t xml:space="preserve">For those living on the streets, a path to housing and much better health, </w:t>
            </w:r>
            <w:r w:rsidRPr="004D6093">
              <w:rPr>
                <w:b/>
                <w:bCs/>
              </w:rPr>
              <w:t xml:space="preserve">UC Health Today, </w:t>
            </w:r>
            <w:r>
              <w:t xml:space="preserve">May 23, 2022, </w:t>
            </w:r>
            <w:hyperlink r:id="rId13" w:history="1">
              <w:r w:rsidRPr="000303D7">
                <w:rPr>
                  <w:rStyle w:val="Hyperlink"/>
                </w:rPr>
                <w:t>https://tinyurl.com/PathToHousing</w:t>
              </w:r>
            </w:hyperlink>
            <w:r>
              <w:t xml:space="preserve"> </w:t>
            </w:r>
          </w:p>
          <w:p w14:paraId="549522F1" w14:textId="77777777" w:rsidR="004D6093" w:rsidRDefault="004D6093" w:rsidP="004D6093">
            <w:pPr>
              <w:ind w:left="720"/>
              <w:jc w:val="both"/>
            </w:pPr>
          </w:p>
          <w:p w14:paraId="6191F15D" w14:textId="7D90A99C" w:rsidR="004D6093" w:rsidRDefault="00D15EE3" w:rsidP="00D15EE3">
            <w:pPr>
              <w:jc w:val="both"/>
              <w:rPr>
                <w:i/>
                <w:iCs/>
                <w:sz w:val="32"/>
                <w:szCs w:val="32"/>
              </w:rPr>
            </w:pPr>
            <w:r w:rsidRPr="00D15EE3">
              <w:rPr>
                <w:i/>
                <w:iCs/>
                <w:sz w:val="32"/>
                <w:szCs w:val="32"/>
              </w:rPr>
              <w:t>“The widespread belief by many in the health sector that people with a mental-health condition have a brain defect or disorder of the brain,</w:t>
            </w:r>
            <w:r>
              <w:rPr>
                <w:i/>
                <w:iCs/>
                <w:sz w:val="32"/>
                <w:szCs w:val="32"/>
              </w:rPr>
              <w:t xml:space="preserve"> </w:t>
            </w:r>
            <w:r w:rsidRPr="00D15EE3">
              <w:rPr>
                <w:i/>
                <w:iCs/>
                <w:sz w:val="32"/>
                <w:szCs w:val="32"/>
              </w:rPr>
              <w:t>so easily leads to overwhelming disempowerment, loss of identity, loss of hope, self-stigma and isolation.”</w:t>
            </w:r>
          </w:p>
          <w:p w14:paraId="1A85151E" w14:textId="407C5A52" w:rsidR="00D15EE3" w:rsidRDefault="00D15EE3" w:rsidP="00716B41">
            <w:pPr>
              <w:ind w:left="720"/>
            </w:pPr>
            <w:r w:rsidRPr="00D15EE3">
              <w:t>Michelle Funk, researcher who is leading the W.H.O’s work on mental-health policy, law</w:t>
            </w:r>
            <w:r>
              <w:t>,</w:t>
            </w:r>
            <w:r w:rsidRPr="00D15EE3">
              <w:t xml:space="preserve"> and human rights</w:t>
            </w:r>
            <w:r>
              <w:t>,</w:t>
            </w:r>
            <w:r w:rsidR="00716B41">
              <w:t xml:space="preserve"> </w:t>
            </w:r>
            <w:r w:rsidR="00716B41" w:rsidRPr="00716B41">
              <w:rPr>
                <w:i/>
                <w:iCs/>
              </w:rPr>
              <w:t xml:space="preserve">Doctors Gave Her Antipsychotics. She Decided to Live </w:t>
            </w:r>
            <w:r w:rsidR="009E1574" w:rsidRPr="00716B41">
              <w:rPr>
                <w:i/>
                <w:iCs/>
              </w:rPr>
              <w:t>with</w:t>
            </w:r>
            <w:r w:rsidR="00716B41" w:rsidRPr="00716B41">
              <w:rPr>
                <w:i/>
                <w:iCs/>
              </w:rPr>
              <w:t xml:space="preserve"> Her Voices.</w:t>
            </w:r>
            <w:r w:rsidR="00716B41">
              <w:rPr>
                <w:i/>
                <w:iCs/>
              </w:rPr>
              <w:t xml:space="preserve"> </w:t>
            </w:r>
            <w:r w:rsidR="00716B41" w:rsidRPr="00716B41">
              <w:rPr>
                <w:b/>
                <w:bCs/>
              </w:rPr>
              <w:t>*New York Times</w:t>
            </w:r>
            <w:r w:rsidR="00716B41">
              <w:rPr>
                <w:b/>
                <w:bCs/>
              </w:rPr>
              <w:t xml:space="preserve">, </w:t>
            </w:r>
            <w:r w:rsidR="00716B41" w:rsidRPr="00716B41">
              <w:t>May 17, 2022</w:t>
            </w:r>
            <w:r w:rsidR="00716B41">
              <w:t xml:space="preserve">, </w:t>
            </w:r>
            <w:hyperlink r:id="rId14" w:history="1">
              <w:r w:rsidR="00716B41" w:rsidRPr="000303D7">
                <w:rPr>
                  <w:rStyle w:val="Hyperlink"/>
                </w:rPr>
                <w:t>https://tinyurl.com/LiveWithVoices</w:t>
              </w:r>
            </w:hyperlink>
            <w:r>
              <w:t xml:space="preserve"> </w:t>
            </w:r>
          </w:p>
          <w:p w14:paraId="405F6686" w14:textId="77777777" w:rsidR="00716B41" w:rsidRDefault="00716B41" w:rsidP="00716B41">
            <w:pPr>
              <w:ind w:left="720"/>
            </w:pPr>
          </w:p>
          <w:p w14:paraId="3DF2BD04" w14:textId="77777777" w:rsidR="00716B41" w:rsidRDefault="007E0FE8" w:rsidP="005B1319">
            <w:pPr>
              <w:jc w:val="both"/>
              <w:rPr>
                <w:i/>
                <w:iCs/>
                <w:sz w:val="32"/>
                <w:szCs w:val="32"/>
              </w:rPr>
            </w:pPr>
            <w:r w:rsidRPr="007E0FE8">
              <w:rPr>
                <w:i/>
                <w:iCs/>
                <w:sz w:val="32"/>
                <w:szCs w:val="32"/>
              </w:rPr>
              <w:t>“Post-Covid syndrome is going to become perhaps one of the most common pre-existing comorbidities going forward</w:t>
            </w:r>
            <w:r>
              <w:rPr>
                <w:i/>
                <w:iCs/>
                <w:sz w:val="32"/>
                <w:szCs w:val="32"/>
              </w:rPr>
              <w:t>.</w:t>
            </w:r>
            <w:r w:rsidRPr="007E0FE8">
              <w:rPr>
                <w:i/>
                <w:iCs/>
                <w:sz w:val="32"/>
                <w:szCs w:val="32"/>
              </w:rPr>
              <w:t>”</w:t>
            </w:r>
          </w:p>
          <w:p w14:paraId="7F4B685F" w14:textId="77777777" w:rsidR="001B0349" w:rsidRDefault="001B0349" w:rsidP="001B0349">
            <w:pPr>
              <w:ind w:left="720"/>
            </w:pPr>
            <w:r w:rsidRPr="001B0349">
              <w:t>Dr. Paddy Ssentongo, an assistant professor of infectious disease epidemiology at Penn State</w:t>
            </w:r>
            <w:r>
              <w:t xml:space="preserve">, </w:t>
            </w:r>
            <w:r w:rsidRPr="001B0349">
              <w:rPr>
                <w:i/>
                <w:iCs/>
              </w:rPr>
              <w:t>Over 75 Percent of Long Covid Patients Were Not Hospitalized for Initial Illness, Study Finds</w:t>
            </w:r>
            <w:r>
              <w:rPr>
                <w:i/>
                <w:iCs/>
              </w:rPr>
              <w:t xml:space="preserve">, </w:t>
            </w:r>
            <w:r w:rsidRPr="001B0349">
              <w:rPr>
                <w:b/>
                <w:bCs/>
              </w:rPr>
              <w:t>*New York Times</w:t>
            </w:r>
            <w:r>
              <w:rPr>
                <w:b/>
                <w:bCs/>
              </w:rPr>
              <w:t xml:space="preserve">, </w:t>
            </w:r>
            <w:r w:rsidRPr="001B0349">
              <w:t>May 17, 2022</w:t>
            </w:r>
            <w:r>
              <w:t xml:space="preserve">, </w:t>
            </w:r>
            <w:hyperlink r:id="rId15" w:history="1">
              <w:r w:rsidRPr="000303D7">
                <w:rPr>
                  <w:rStyle w:val="Hyperlink"/>
                </w:rPr>
                <w:t>https://tinyurl.com/75PercentLongCovidNotHospital</w:t>
              </w:r>
            </w:hyperlink>
            <w:r>
              <w:t xml:space="preserve"> </w:t>
            </w:r>
          </w:p>
          <w:p w14:paraId="35FFE612" w14:textId="77777777" w:rsidR="001B0349" w:rsidRDefault="001B0349" w:rsidP="001B0349">
            <w:pPr>
              <w:ind w:left="720"/>
            </w:pPr>
          </w:p>
          <w:p w14:paraId="16FDBD82" w14:textId="77777777" w:rsidR="001B0349" w:rsidRDefault="00DC5B96" w:rsidP="005B1319">
            <w:pPr>
              <w:jc w:val="both"/>
              <w:rPr>
                <w:i/>
                <w:iCs/>
                <w:sz w:val="32"/>
                <w:szCs w:val="32"/>
              </w:rPr>
            </w:pPr>
            <w:r w:rsidRPr="00DC5B96">
              <w:rPr>
                <w:i/>
                <w:iCs/>
                <w:sz w:val="32"/>
                <w:szCs w:val="32"/>
              </w:rPr>
              <w:lastRenderedPageBreak/>
              <w:t>“Being lucky enough to have the last chapter of your life be the best chapter of your life</w:t>
            </w:r>
            <w:r>
              <w:rPr>
                <w:i/>
                <w:iCs/>
                <w:sz w:val="32"/>
                <w:szCs w:val="32"/>
              </w:rPr>
              <w:t xml:space="preserve">? </w:t>
            </w:r>
            <w:r w:rsidRPr="00DC5B96">
              <w:rPr>
                <w:i/>
                <w:iCs/>
                <w:sz w:val="32"/>
                <w:szCs w:val="32"/>
              </w:rPr>
              <w:t>If you have any say-so, for God’s sake, have the best be the last.”</w:t>
            </w:r>
          </w:p>
          <w:p w14:paraId="4A6982C0" w14:textId="61AD3AB1" w:rsidR="00DC5B96" w:rsidRDefault="00DC5B96" w:rsidP="003C1BB2">
            <w:pPr>
              <w:pStyle w:val="ListParagraph"/>
            </w:pPr>
            <w:r w:rsidRPr="00DC5B96">
              <w:t>Gaylynn Baker, 85</w:t>
            </w:r>
            <w:r>
              <w:t xml:space="preserve">-year-old performer in </w:t>
            </w:r>
            <w:r w:rsidRPr="00DC5B96">
              <w:t xml:space="preserve">The </w:t>
            </w:r>
            <w:hyperlink r:id="rId16" w:tgtFrame="_blank" w:history="1">
              <w:r w:rsidRPr="00DC5B96">
                <w:rPr>
                  <w:rStyle w:val="Hyperlink"/>
                </w:rPr>
                <w:t>Retirement House</w:t>
              </w:r>
            </w:hyperlink>
            <w:r w:rsidRPr="00DC5B96">
              <w:t>’s videos</w:t>
            </w:r>
            <w:r>
              <w:t xml:space="preserve"> shown on TikTok, </w:t>
            </w:r>
            <w:r w:rsidR="003C1BB2" w:rsidRPr="0026294D">
              <w:rPr>
                <w:i/>
                <w:iCs/>
              </w:rPr>
              <w:t>Grandfluencers’ Are Sharing a New Vision of Old Age</w:t>
            </w:r>
            <w:r w:rsidR="003C1BB2">
              <w:rPr>
                <w:i/>
                <w:iCs/>
              </w:rPr>
              <w:t xml:space="preserve">, </w:t>
            </w:r>
            <w:r w:rsidR="003C1BB2" w:rsidRPr="003C1BB2">
              <w:rPr>
                <w:b/>
                <w:bCs/>
              </w:rPr>
              <w:t xml:space="preserve">New York Times (free access), </w:t>
            </w:r>
            <w:r w:rsidR="003C1BB2">
              <w:t xml:space="preserve">May 25, 2022, </w:t>
            </w:r>
            <w:hyperlink r:id="rId17" w:history="1">
              <w:r w:rsidR="003C1BB2" w:rsidRPr="000303D7">
                <w:rPr>
                  <w:rStyle w:val="Hyperlink"/>
                </w:rPr>
                <w:t>https://tinyurl.com/GrandfluencersNewVisionOldAge</w:t>
              </w:r>
            </w:hyperlink>
            <w:r w:rsidR="003C1BB2">
              <w:t xml:space="preserve"> </w:t>
            </w:r>
          </w:p>
          <w:p w14:paraId="767989DA" w14:textId="17911A7A" w:rsidR="005B1319" w:rsidRDefault="005B1319" w:rsidP="00DC5B96"/>
          <w:p w14:paraId="34B16C26" w14:textId="1BAA2EF5" w:rsidR="005B1319" w:rsidRPr="005B1319" w:rsidRDefault="005B1319" w:rsidP="005B1319">
            <w:pPr>
              <w:jc w:val="both"/>
              <w:rPr>
                <w:i/>
                <w:iCs/>
                <w:sz w:val="32"/>
                <w:szCs w:val="32"/>
              </w:rPr>
            </w:pPr>
            <w:r w:rsidRPr="005B1319">
              <w:rPr>
                <w:i/>
                <w:iCs/>
                <w:sz w:val="32"/>
                <w:szCs w:val="32"/>
              </w:rPr>
              <w:t>“As you get into old age, moving into a nursing home is what’s expected, and many older people buy into that</w:t>
            </w:r>
            <w:r w:rsidR="003C1BB2">
              <w:rPr>
                <w:i/>
                <w:iCs/>
                <w:sz w:val="32"/>
                <w:szCs w:val="32"/>
              </w:rPr>
              <w:t xml:space="preserve">. </w:t>
            </w:r>
            <w:r w:rsidRPr="005B1319">
              <w:rPr>
                <w:i/>
                <w:iCs/>
                <w:sz w:val="32"/>
                <w:szCs w:val="32"/>
              </w:rPr>
              <w:t>What we’re doing, through the strength of our friendships and our mutual support, is changing the course of the way one lives their life.”</w:t>
            </w:r>
          </w:p>
          <w:p w14:paraId="67E5C376" w14:textId="77777777" w:rsidR="003C1BB2" w:rsidRDefault="005B1319" w:rsidP="003C1BB2">
            <w:pPr>
              <w:pStyle w:val="ListParagraph"/>
            </w:pPr>
            <w:r w:rsidRPr="005B1319">
              <w:t xml:space="preserve">Robert Reeves, </w:t>
            </w:r>
            <w:r>
              <w:t xml:space="preserve">age </w:t>
            </w:r>
            <w:r w:rsidRPr="005B1319">
              <w:t>78</w:t>
            </w:r>
            <w:r>
              <w:t xml:space="preserve">, </w:t>
            </w:r>
            <w:r w:rsidRPr="005B1319">
              <w:t>performer in The Retirement House’s videos shown on TikTok,</w:t>
            </w:r>
            <w:r w:rsidR="003C1BB2">
              <w:t xml:space="preserve"> </w:t>
            </w:r>
            <w:r w:rsidR="003C1BB2" w:rsidRPr="0026294D">
              <w:rPr>
                <w:i/>
                <w:iCs/>
              </w:rPr>
              <w:t>Grandfluencers’ Are Sharing a New Vision of Old Age</w:t>
            </w:r>
            <w:r w:rsidR="003C1BB2">
              <w:rPr>
                <w:i/>
                <w:iCs/>
              </w:rPr>
              <w:t xml:space="preserve">, </w:t>
            </w:r>
            <w:r w:rsidR="003C1BB2" w:rsidRPr="003C1BB2">
              <w:rPr>
                <w:b/>
                <w:bCs/>
              </w:rPr>
              <w:t xml:space="preserve">New York Times (free access), </w:t>
            </w:r>
            <w:r w:rsidR="003C1BB2">
              <w:t xml:space="preserve">May 25, 2022, </w:t>
            </w:r>
            <w:hyperlink r:id="rId18" w:history="1">
              <w:r w:rsidR="003C1BB2" w:rsidRPr="000303D7">
                <w:rPr>
                  <w:rStyle w:val="Hyperlink"/>
                </w:rPr>
                <w:t>https://tinyurl.com/GrandfluencersNewVisionOldAge</w:t>
              </w:r>
            </w:hyperlink>
            <w:r w:rsidR="003C1BB2">
              <w:t xml:space="preserve"> </w:t>
            </w:r>
          </w:p>
          <w:p w14:paraId="31220E66" w14:textId="77777777" w:rsidR="005B1319" w:rsidRDefault="005B1319" w:rsidP="00DC5B96"/>
          <w:p w14:paraId="47422C02" w14:textId="77777777" w:rsidR="005B1319" w:rsidRDefault="005B1319" w:rsidP="005B1319">
            <w:pPr>
              <w:jc w:val="both"/>
              <w:rPr>
                <w:i/>
                <w:iCs/>
                <w:sz w:val="32"/>
                <w:szCs w:val="32"/>
              </w:rPr>
            </w:pPr>
            <w:r w:rsidRPr="005B1319">
              <w:rPr>
                <w:i/>
                <w:iCs/>
                <w:sz w:val="32"/>
                <w:szCs w:val="32"/>
              </w:rPr>
              <w:t xml:space="preserve">By 2030, 70 million people in the United States will be over 65 years old, according to </w:t>
            </w:r>
            <w:hyperlink r:id="rId19" w:anchor=":~:text=6%2C%202018%20%E2%80%94%20The%20year%202030,residents%20will%20be%20retirement%20age." w:tgtFrame="_blank" w:history="1">
              <w:r w:rsidRPr="005B1319">
                <w:rPr>
                  <w:rStyle w:val="Hyperlink"/>
                  <w:i/>
                  <w:iCs/>
                  <w:sz w:val="32"/>
                  <w:szCs w:val="32"/>
                </w:rPr>
                <w:t>census data</w:t>
              </w:r>
            </w:hyperlink>
            <w:r w:rsidRPr="005B1319">
              <w:rPr>
                <w:i/>
                <w:iCs/>
                <w:sz w:val="32"/>
                <w:szCs w:val="32"/>
              </w:rPr>
              <w:t>; for the first time, the country will have more seniors than children.</w:t>
            </w:r>
          </w:p>
          <w:p w14:paraId="5212291B" w14:textId="77777777" w:rsidR="005B1319" w:rsidRDefault="003C1BB2" w:rsidP="003C1BB2">
            <w:pPr>
              <w:pStyle w:val="ListParagraph"/>
            </w:pPr>
            <w:r w:rsidRPr="0026294D">
              <w:rPr>
                <w:i/>
                <w:iCs/>
              </w:rPr>
              <w:t>Grandfluencers’ Are Sharing a New Vision of Old Age</w:t>
            </w:r>
            <w:r>
              <w:rPr>
                <w:i/>
                <w:iCs/>
              </w:rPr>
              <w:t xml:space="preserve">, </w:t>
            </w:r>
            <w:r w:rsidRPr="003C1BB2">
              <w:rPr>
                <w:b/>
                <w:bCs/>
              </w:rPr>
              <w:t xml:space="preserve">New York Times (free access), </w:t>
            </w:r>
            <w:r>
              <w:t xml:space="preserve">May 25, 2022, </w:t>
            </w:r>
            <w:hyperlink r:id="rId20" w:history="1">
              <w:r w:rsidRPr="000303D7">
                <w:rPr>
                  <w:rStyle w:val="Hyperlink"/>
                </w:rPr>
                <w:t>https://tinyurl.com/GrandfluencersNewVisionOldAge</w:t>
              </w:r>
            </w:hyperlink>
            <w:r>
              <w:t xml:space="preserve"> </w:t>
            </w:r>
          </w:p>
          <w:p w14:paraId="65BF0695" w14:textId="77777777" w:rsidR="003C1BB2" w:rsidRDefault="003C1BB2" w:rsidP="003C1BB2">
            <w:pPr>
              <w:pStyle w:val="ListParagraph"/>
            </w:pPr>
          </w:p>
          <w:p w14:paraId="34103787" w14:textId="6D2EF49B" w:rsidR="003C1BB2" w:rsidRDefault="00CE5CE8" w:rsidP="00CE5CE8">
            <w:pPr>
              <w:pStyle w:val="ListParagraph"/>
              <w:ind w:left="0"/>
              <w:jc w:val="both"/>
              <w:rPr>
                <w:i/>
                <w:iCs/>
                <w:sz w:val="32"/>
                <w:szCs w:val="32"/>
              </w:rPr>
            </w:pPr>
            <w:r w:rsidRPr="00CE5CE8">
              <w:rPr>
                <w:i/>
                <w:iCs/>
                <w:sz w:val="32"/>
                <w:szCs w:val="32"/>
              </w:rPr>
              <w:t>“Disability is hugely intersectional … disability is one of the few groups anyone can join at any time.”</w:t>
            </w:r>
          </w:p>
          <w:p w14:paraId="6E7B1F43" w14:textId="17ADC669" w:rsidR="00CE5CE8" w:rsidRPr="0081239A" w:rsidRDefault="00CE5CE8" w:rsidP="0081239A">
            <w:pPr>
              <w:pStyle w:val="ListParagraph"/>
              <w:rPr>
                <w:i/>
                <w:iCs/>
              </w:rPr>
            </w:pPr>
            <w:r w:rsidRPr="00CE5CE8">
              <w:t>Joshua Miele, a principal accessibility researcher at Amazon</w:t>
            </w:r>
            <w:r>
              <w:t xml:space="preserve">, </w:t>
            </w:r>
            <w:r w:rsidRPr="00A24E0A">
              <w:rPr>
                <w:i/>
                <w:iCs/>
              </w:rPr>
              <w:t>Amazon accessibility researcher says inclusion of people with disabilities is ‘lacking’ in health tech</w:t>
            </w:r>
            <w:r w:rsidR="0081239A">
              <w:rPr>
                <w:i/>
                <w:iCs/>
              </w:rPr>
              <w:t xml:space="preserve">, </w:t>
            </w:r>
            <w:r w:rsidRPr="0081239A">
              <w:rPr>
                <w:b/>
                <w:bCs/>
              </w:rPr>
              <w:t xml:space="preserve">STAT News, </w:t>
            </w:r>
            <w:r>
              <w:t xml:space="preserve">May 24, 2022, </w:t>
            </w:r>
            <w:hyperlink r:id="rId21" w:history="1">
              <w:r w:rsidRPr="000303D7">
                <w:rPr>
                  <w:rStyle w:val="Hyperlink"/>
                </w:rPr>
                <w:t>https://tinyurl.com/STATAmazonAccessibility</w:t>
              </w:r>
            </w:hyperlink>
            <w:r>
              <w:t xml:space="preserve"> </w:t>
            </w:r>
          </w:p>
          <w:p w14:paraId="4C2DFBD1" w14:textId="77777777" w:rsidR="00CE5CE8" w:rsidRPr="00CE5CE8" w:rsidRDefault="00CE5CE8" w:rsidP="00CE5CE8">
            <w:pPr>
              <w:pStyle w:val="ListParagraph"/>
              <w:ind w:left="360"/>
            </w:pPr>
          </w:p>
          <w:p w14:paraId="3B4AD0F3" w14:textId="42A4EB52" w:rsidR="00CE5CE8" w:rsidRDefault="00CE5CE8" w:rsidP="00CE5CE8">
            <w:pPr>
              <w:pStyle w:val="ListParagraph"/>
              <w:ind w:left="0"/>
              <w:jc w:val="both"/>
              <w:rPr>
                <w:i/>
                <w:iCs/>
                <w:sz w:val="32"/>
                <w:szCs w:val="32"/>
              </w:rPr>
            </w:pPr>
            <w:r w:rsidRPr="00CE5CE8">
              <w:rPr>
                <w:i/>
                <w:iCs/>
                <w:sz w:val="32"/>
                <w:szCs w:val="32"/>
              </w:rPr>
              <w:t>Something as simple as getting a Covid-19 test can be complicated for Joshua Miele, a principal accessibility researcher at Amazon. Miele is blind. When he got his rapid test results at the STAT Health Tech Summit in San Francisco on Tuesday morning, the clinician handed a sheet of paper with his result not to Miele, but to a sighted STAT reporter standing beside him.</w:t>
            </w:r>
            <w:r>
              <w:rPr>
                <w:i/>
                <w:iCs/>
                <w:sz w:val="32"/>
                <w:szCs w:val="32"/>
              </w:rPr>
              <w:t xml:space="preserve"> </w:t>
            </w:r>
            <w:r w:rsidRPr="00CE5CE8">
              <w:rPr>
                <w:i/>
                <w:iCs/>
                <w:sz w:val="32"/>
                <w:szCs w:val="32"/>
              </w:rPr>
              <w:t>That is just one example of the erasure people with disabilities face when seeking health care, especially when that care is unrelated to disability,</w:t>
            </w:r>
          </w:p>
          <w:p w14:paraId="2CD62C36" w14:textId="77777777" w:rsidR="00CE5CE8" w:rsidRDefault="0081239A" w:rsidP="0081239A">
            <w:pPr>
              <w:pStyle w:val="ListParagraph"/>
            </w:pPr>
            <w:r w:rsidRPr="00A24E0A">
              <w:rPr>
                <w:i/>
                <w:iCs/>
              </w:rPr>
              <w:lastRenderedPageBreak/>
              <w:t>Amazon accessibility researcher says inclusion of people with disabilities is ‘lacking’ in health tech</w:t>
            </w:r>
            <w:r>
              <w:rPr>
                <w:i/>
                <w:iCs/>
              </w:rPr>
              <w:t xml:space="preserve">, </w:t>
            </w:r>
            <w:r w:rsidRPr="0081239A">
              <w:rPr>
                <w:b/>
                <w:bCs/>
              </w:rPr>
              <w:t xml:space="preserve">STAT News, </w:t>
            </w:r>
            <w:r>
              <w:t xml:space="preserve">May 24, 2022, </w:t>
            </w:r>
            <w:hyperlink r:id="rId22" w:history="1">
              <w:r w:rsidRPr="000303D7">
                <w:rPr>
                  <w:rStyle w:val="Hyperlink"/>
                </w:rPr>
                <w:t>https://tinyurl.com/STATAmazonAccessibility</w:t>
              </w:r>
            </w:hyperlink>
          </w:p>
          <w:p w14:paraId="31197639" w14:textId="77777777" w:rsidR="0081239A" w:rsidRDefault="0081239A" w:rsidP="0081239A">
            <w:pPr>
              <w:pStyle w:val="ListParagraph"/>
            </w:pPr>
          </w:p>
          <w:p w14:paraId="3A5143A5" w14:textId="77777777" w:rsidR="0081239A" w:rsidRDefault="0081239A" w:rsidP="00036B5C">
            <w:pPr>
              <w:pStyle w:val="ListParagraph"/>
              <w:ind w:left="0"/>
              <w:jc w:val="both"/>
              <w:rPr>
                <w:i/>
                <w:iCs/>
                <w:sz w:val="32"/>
                <w:szCs w:val="32"/>
              </w:rPr>
            </w:pPr>
            <w:r w:rsidRPr="0081239A">
              <w:rPr>
                <w:i/>
                <w:iCs/>
                <w:sz w:val="32"/>
                <w:szCs w:val="32"/>
              </w:rPr>
              <w:t>“Health care and health tech are really lacking in their thinking about disability inclusion</w:t>
            </w:r>
            <w:r>
              <w:rPr>
                <w:i/>
                <w:iCs/>
                <w:sz w:val="32"/>
                <w:szCs w:val="32"/>
              </w:rPr>
              <w:t xml:space="preserve">. </w:t>
            </w:r>
            <w:r w:rsidRPr="0081239A">
              <w:rPr>
                <w:i/>
                <w:iCs/>
                <w:sz w:val="32"/>
                <w:szCs w:val="32"/>
              </w:rPr>
              <w:t>I think of the medical system as one of the most ableist institutions we still have.”</w:t>
            </w:r>
          </w:p>
          <w:p w14:paraId="70DED9F6" w14:textId="77777777" w:rsidR="0081239A" w:rsidRPr="0081239A" w:rsidRDefault="0081239A" w:rsidP="0081239A">
            <w:pPr>
              <w:pStyle w:val="ListParagraph"/>
              <w:rPr>
                <w:i/>
                <w:iCs/>
              </w:rPr>
            </w:pPr>
            <w:r w:rsidRPr="00CE5CE8">
              <w:t>Joshua Miele, a principal accessibility researcher at Amazon</w:t>
            </w:r>
            <w:r>
              <w:t xml:space="preserve">, </w:t>
            </w:r>
            <w:r w:rsidRPr="00A24E0A">
              <w:rPr>
                <w:i/>
                <w:iCs/>
              </w:rPr>
              <w:t>Amazon accessibility researcher says inclusion of people with disabilities is ‘lacking’ in health tech</w:t>
            </w:r>
            <w:r>
              <w:rPr>
                <w:i/>
                <w:iCs/>
              </w:rPr>
              <w:t xml:space="preserve">, </w:t>
            </w:r>
            <w:r w:rsidRPr="0081239A">
              <w:rPr>
                <w:b/>
                <w:bCs/>
              </w:rPr>
              <w:t xml:space="preserve">STAT News, </w:t>
            </w:r>
            <w:r>
              <w:t xml:space="preserve">May 24, 2022, </w:t>
            </w:r>
            <w:hyperlink r:id="rId23" w:history="1">
              <w:r w:rsidRPr="000303D7">
                <w:rPr>
                  <w:rStyle w:val="Hyperlink"/>
                </w:rPr>
                <w:t>https://tinyurl.com/STATAmazonAccessibility</w:t>
              </w:r>
            </w:hyperlink>
            <w:r>
              <w:t xml:space="preserve"> </w:t>
            </w:r>
          </w:p>
          <w:p w14:paraId="36FE1524" w14:textId="77777777" w:rsidR="0081239A" w:rsidRDefault="0081239A" w:rsidP="0081239A">
            <w:pPr>
              <w:pStyle w:val="ListParagraph"/>
              <w:ind w:left="0"/>
            </w:pPr>
          </w:p>
          <w:p w14:paraId="36EBE144" w14:textId="24AA302E" w:rsidR="00036B5C" w:rsidRDefault="00036B5C" w:rsidP="00036B5C">
            <w:pPr>
              <w:pStyle w:val="ListParagraph"/>
              <w:ind w:left="0"/>
              <w:jc w:val="both"/>
              <w:rPr>
                <w:i/>
                <w:iCs/>
                <w:sz w:val="32"/>
                <w:szCs w:val="32"/>
              </w:rPr>
            </w:pPr>
            <w:r w:rsidRPr="00036B5C">
              <w:rPr>
                <w:i/>
                <w:iCs/>
                <w:sz w:val="32"/>
                <w:szCs w:val="32"/>
              </w:rPr>
              <w:t>We will remember “This is Us” for showing us how people are the same in what affects our lives — love, family, grief, joy — without ignoring the factors that make our lives so different.</w:t>
            </w:r>
          </w:p>
          <w:p w14:paraId="7B7074D1" w14:textId="74099262" w:rsidR="00036B5C" w:rsidRPr="00037560" w:rsidRDefault="00037560" w:rsidP="00037560">
            <w:pPr>
              <w:pStyle w:val="ListParagraph"/>
              <w:rPr>
                <w:i/>
                <w:iCs/>
              </w:rPr>
            </w:pPr>
            <w:r w:rsidRPr="0081239A">
              <w:rPr>
                <w:i/>
                <w:iCs/>
              </w:rPr>
              <w:t>‘This Is Us’ should be remembered for its nuanced portraits of mental health, dementia, and identity</w:t>
            </w:r>
            <w:r>
              <w:rPr>
                <w:i/>
                <w:iCs/>
              </w:rPr>
              <w:t xml:space="preserve">, </w:t>
            </w:r>
            <w:r w:rsidRPr="00037560">
              <w:rPr>
                <w:b/>
                <w:bCs/>
              </w:rPr>
              <w:t xml:space="preserve">STAT News, </w:t>
            </w:r>
            <w:r>
              <w:t xml:space="preserve">May 24, 2022, </w:t>
            </w:r>
            <w:hyperlink r:id="rId24" w:history="1">
              <w:r w:rsidR="00036B5C" w:rsidRPr="000303D7">
                <w:rPr>
                  <w:rStyle w:val="Hyperlink"/>
                </w:rPr>
                <w:t>https://tinyurl.com/ThisIsUsRemembered</w:t>
              </w:r>
            </w:hyperlink>
            <w:r w:rsidR="00036B5C">
              <w:t xml:space="preserve"> </w:t>
            </w:r>
          </w:p>
          <w:p w14:paraId="1784814A" w14:textId="77777777" w:rsidR="00036B5C" w:rsidRDefault="00036B5C" w:rsidP="0081239A">
            <w:pPr>
              <w:pStyle w:val="ListParagraph"/>
              <w:ind w:left="0"/>
            </w:pPr>
          </w:p>
          <w:p w14:paraId="59A65EC9" w14:textId="454CF5F0" w:rsidR="00B52672" w:rsidRPr="00B52672" w:rsidRDefault="00B52672" w:rsidP="00B52672">
            <w:pPr>
              <w:pStyle w:val="ListParagraph"/>
              <w:ind w:left="0"/>
              <w:jc w:val="both"/>
              <w:rPr>
                <w:i/>
                <w:iCs/>
                <w:sz w:val="32"/>
                <w:szCs w:val="32"/>
              </w:rPr>
            </w:pPr>
            <w:r w:rsidRPr="00B52672">
              <w:rPr>
                <w:i/>
                <w:iCs/>
                <w:sz w:val="32"/>
                <w:szCs w:val="32"/>
              </w:rPr>
              <w:t>“The suit contends that what happened at the Soldiers’ Home was so severe that it rose to the level of a deprivation of the veterans’ constitutional rights to be free from harms recklessly created by the government.</w:t>
            </w:r>
          </w:p>
          <w:p w14:paraId="39C8731B" w14:textId="77777777" w:rsidR="00B52672" w:rsidRDefault="00B52672" w:rsidP="00B52672">
            <w:pPr>
              <w:pStyle w:val="ListParagraph"/>
              <w:ind w:left="0"/>
              <w:jc w:val="both"/>
              <w:rPr>
                <w:i/>
                <w:iCs/>
                <w:sz w:val="32"/>
                <w:szCs w:val="32"/>
              </w:rPr>
            </w:pPr>
            <w:r w:rsidRPr="00B52672">
              <w:rPr>
                <w:i/>
                <w:iCs/>
                <w:sz w:val="32"/>
                <w:szCs w:val="32"/>
              </w:rPr>
              <w:t>“No amount of money can bring back the veterans who died or erase the pain and suffering that this tragedy needlessly caused those veterans and their families, but justice required that those wrongs not go unaddressed</w:t>
            </w:r>
            <w:r>
              <w:rPr>
                <w:i/>
                <w:iCs/>
                <w:sz w:val="32"/>
                <w:szCs w:val="32"/>
              </w:rPr>
              <w:t xml:space="preserve">. </w:t>
            </w:r>
            <w:r w:rsidRPr="00B52672">
              <w:rPr>
                <w:i/>
                <w:iCs/>
                <w:sz w:val="32"/>
                <w:szCs w:val="32"/>
              </w:rPr>
              <w:t>This settlement recognizes that the tragedy was preventable and never should have happened.”</w:t>
            </w:r>
          </w:p>
          <w:p w14:paraId="15A6649D" w14:textId="77777777" w:rsidR="009D3E86" w:rsidRDefault="009D3E86" w:rsidP="009D3E86">
            <w:pPr>
              <w:pStyle w:val="ListParagraph"/>
            </w:pPr>
            <w:r w:rsidRPr="009D3E86">
              <w:t>Tom Lesser, one of the families' attorneys</w:t>
            </w:r>
            <w:r>
              <w:t xml:space="preserve"> in the Holyoke Soldiers’ Home lawsuit, </w:t>
            </w:r>
            <w:r w:rsidRPr="00B52672">
              <w:rPr>
                <w:i/>
                <w:iCs/>
              </w:rPr>
              <w:t>State settles with families of Holyoke Soldiers Home victims</w:t>
            </w:r>
            <w:r>
              <w:rPr>
                <w:i/>
                <w:iCs/>
              </w:rPr>
              <w:t xml:space="preserve">, </w:t>
            </w:r>
            <w:r w:rsidRPr="009D3E86">
              <w:rPr>
                <w:b/>
                <w:bCs/>
              </w:rPr>
              <w:t xml:space="preserve">WGBH News, </w:t>
            </w:r>
            <w:r>
              <w:t xml:space="preserve">May 12, 2022, </w:t>
            </w:r>
            <w:hyperlink r:id="rId25" w:history="1">
              <w:r w:rsidRPr="000303D7">
                <w:rPr>
                  <w:rStyle w:val="Hyperlink"/>
                </w:rPr>
                <w:t>https://tinyurl.com/StateSettlesSoldiersHome</w:t>
              </w:r>
            </w:hyperlink>
          </w:p>
          <w:p w14:paraId="4F54BB9C" w14:textId="77777777" w:rsidR="009D3E86" w:rsidRDefault="009D3E86" w:rsidP="009D3E86">
            <w:pPr>
              <w:pStyle w:val="ListParagraph"/>
            </w:pPr>
          </w:p>
          <w:p w14:paraId="674CCE15" w14:textId="77777777" w:rsidR="009D3E86" w:rsidRDefault="00EE4A38" w:rsidP="00526EB6">
            <w:pPr>
              <w:pStyle w:val="ListParagraph"/>
              <w:ind w:left="0"/>
              <w:jc w:val="both"/>
              <w:rPr>
                <w:i/>
                <w:iCs/>
                <w:sz w:val="32"/>
                <w:szCs w:val="32"/>
              </w:rPr>
            </w:pPr>
            <w:r w:rsidRPr="00EE4A38">
              <w:rPr>
                <w:i/>
                <w:iCs/>
                <w:sz w:val="32"/>
                <w:szCs w:val="32"/>
              </w:rPr>
              <w:t>Since 2015, more than 1,000 nursing homes have closed and over 44,000 residents have been displaced—punctuated by 30% jump in closings during the pandemic</w:t>
            </w:r>
            <w:r>
              <w:rPr>
                <w:i/>
                <w:iCs/>
                <w:sz w:val="32"/>
                <w:szCs w:val="32"/>
              </w:rPr>
              <w:t>.</w:t>
            </w:r>
          </w:p>
          <w:p w14:paraId="08556C93" w14:textId="3E36DCE0" w:rsidR="00EE4A38" w:rsidRDefault="0003465D" w:rsidP="0003465D">
            <w:pPr>
              <w:pStyle w:val="ListParagraph"/>
            </w:pPr>
            <w:r w:rsidRPr="00CD6451">
              <w:rPr>
                <w:i/>
                <w:iCs/>
                <w:color w:val="000000" w:themeColor="text1"/>
              </w:rPr>
              <w:t xml:space="preserve">The Unintended Implications </w:t>
            </w:r>
            <w:r w:rsidR="00FD45E9" w:rsidRPr="00CD6451">
              <w:rPr>
                <w:i/>
                <w:iCs/>
                <w:color w:val="000000" w:themeColor="text1"/>
              </w:rPr>
              <w:t>of</w:t>
            </w:r>
            <w:r w:rsidRPr="00CD6451">
              <w:rPr>
                <w:i/>
                <w:iCs/>
                <w:color w:val="000000" w:themeColor="text1"/>
              </w:rPr>
              <w:t xml:space="preserve"> Nursing Homes Closures</w:t>
            </w:r>
            <w:r>
              <w:rPr>
                <w:i/>
                <w:iCs/>
                <w:color w:val="000000" w:themeColor="text1"/>
              </w:rPr>
              <w:t xml:space="preserve">, </w:t>
            </w:r>
            <w:r w:rsidR="00EE4A38" w:rsidRPr="0003465D">
              <w:rPr>
                <w:b/>
                <w:bCs/>
                <w:color w:val="000000" w:themeColor="text1"/>
              </w:rPr>
              <w:t>Open Minds</w:t>
            </w:r>
            <w:r w:rsidRPr="0003465D">
              <w:rPr>
                <w:b/>
                <w:bCs/>
                <w:color w:val="000000" w:themeColor="text1"/>
              </w:rPr>
              <w:t xml:space="preserve">, </w:t>
            </w:r>
            <w:r w:rsidR="00EE4A38" w:rsidRPr="0003465D">
              <w:rPr>
                <w:color w:val="000000" w:themeColor="text1"/>
              </w:rPr>
              <w:t>May 4, 2022</w:t>
            </w:r>
            <w:r w:rsidRPr="0003465D">
              <w:rPr>
                <w:color w:val="000000" w:themeColor="text1"/>
              </w:rPr>
              <w:t xml:space="preserve">, </w:t>
            </w:r>
            <w:hyperlink r:id="rId26" w:history="1">
              <w:r w:rsidRPr="000303D7">
                <w:rPr>
                  <w:rStyle w:val="Hyperlink"/>
                </w:rPr>
                <w:t>https://tinyurl.com/ImplicationsNHClosure</w:t>
              </w:r>
            </w:hyperlink>
            <w:r w:rsidR="00EE4A38">
              <w:t xml:space="preserve"> </w:t>
            </w:r>
          </w:p>
          <w:p w14:paraId="767602DE" w14:textId="28590406" w:rsidR="00162CF5" w:rsidRDefault="00162CF5" w:rsidP="0003465D">
            <w:pPr>
              <w:pStyle w:val="ListParagraph"/>
            </w:pPr>
          </w:p>
          <w:p w14:paraId="79FC19F1" w14:textId="72A2CDE9" w:rsidR="00162CF5" w:rsidRPr="00162CF5" w:rsidRDefault="00526EB6" w:rsidP="00526EB6">
            <w:pPr>
              <w:pStyle w:val="ListParagraph"/>
              <w:ind w:left="0"/>
              <w:jc w:val="both"/>
              <w:rPr>
                <w:i/>
                <w:iCs/>
                <w:sz w:val="32"/>
                <w:szCs w:val="32"/>
              </w:rPr>
            </w:pPr>
            <w:r>
              <w:rPr>
                <w:i/>
                <w:iCs/>
                <w:sz w:val="32"/>
                <w:szCs w:val="32"/>
              </w:rPr>
              <w:lastRenderedPageBreak/>
              <w:t>“</w:t>
            </w:r>
            <w:r w:rsidR="00162CF5" w:rsidRPr="00162CF5">
              <w:rPr>
                <w:i/>
                <w:iCs/>
                <w:sz w:val="32"/>
                <w:szCs w:val="32"/>
              </w:rPr>
              <w:t>I will make the rest of your time here miserable</w:t>
            </w:r>
            <w:r>
              <w:rPr>
                <w:i/>
                <w:iCs/>
                <w:sz w:val="32"/>
                <w:szCs w:val="32"/>
              </w:rPr>
              <w:t>.”</w:t>
            </w:r>
          </w:p>
          <w:p w14:paraId="6678051D" w14:textId="547B5CE7" w:rsidR="00526EB6" w:rsidRPr="00526EB6" w:rsidRDefault="00526EB6" w:rsidP="00526EB6">
            <w:pPr>
              <w:pStyle w:val="ListParagraph"/>
              <w:rPr>
                <w:i/>
                <w:iCs/>
              </w:rPr>
            </w:pPr>
            <w:r>
              <w:rPr>
                <w:color w:val="000000" w:themeColor="text1"/>
              </w:rPr>
              <w:t xml:space="preserve">Administrator at </w:t>
            </w:r>
            <w:r w:rsidRPr="00526EB6">
              <w:rPr>
                <w:color w:val="000000" w:themeColor="text1"/>
              </w:rPr>
              <w:t>Veterans Victory House</w:t>
            </w:r>
            <w:r>
              <w:rPr>
                <w:color w:val="000000" w:themeColor="text1"/>
              </w:rPr>
              <w:t>, a four-star facility in</w:t>
            </w:r>
            <w:r w:rsidRPr="00526EB6">
              <w:rPr>
                <w:color w:val="000000" w:themeColor="text1"/>
              </w:rPr>
              <w:t>(South Carolina</w:t>
            </w:r>
            <w:r>
              <w:rPr>
                <w:color w:val="000000" w:themeColor="text1"/>
              </w:rPr>
              <w:t xml:space="preserve">, </w:t>
            </w:r>
            <w:r w:rsidRPr="00EF6F00">
              <w:rPr>
                <w:i/>
                <w:iCs/>
              </w:rPr>
              <w:t>Nursing Homes Fail US Veterans: Elder Justice “No Harm” Newsletter</w:t>
            </w:r>
            <w:r>
              <w:rPr>
                <w:i/>
                <w:iCs/>
              </w:rPr>
              <w:t xml:space="preserve">, </w:t>
            </w:r>
            <w:r w:rsidRPr="00526EB6">
              <w:rPr>
                <w:b/>
                <w:bCs/>
              </w:rPr>
              <w:t xml:space="preserve">Long Term Care Community Coalition, </w:t>
            </w:r>
            <w:hyperlink r:id="rId27" w:history="1">
              <w:r w:rsidRPr="000303D7">
                <w:rPr>
                  <w:rStyle w:val="Hyperlink"/>
                </w:rPr>
                <w:t>https://tinyurl.com/NursingHomesFailVeterans</w:t>
              </w:r>
            </w:hyperlink>
          </w:p>
          <w:p w14:paraId="62BCD423" w14:textId="43386B45" w:rsidR="00526EB6" w:rsidRPr="00526EB6" w:rsidRDefault="00526EB6" w:rsidP="0003465D">
            <w:pPr>
              <w:pStyle w:val="ListParagraph"/>
              <w:rPr>
                <w:color w:val="000000" w:themeColor="text1"/>
              </w:rPr>
            </w:pPr>
          </w:p>
        </w:tc>
      </w:tr>
      <w:tr w:rsidR="003C1BB2" w14:paraId="5D6C37C3" w14:textId="77777777" w:rsidTr="00122FB3">
        <w:trPr>
          <w:trHeight w:val="1790"/>
        </w:trPr>
        <w:tc>
          <w:tcPr>
            <w:tcW w:w="2848"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7942" w:type="dxa"/>
            <w:gridSpan w:val="4"/>
          </w:tcPr>
          <w:p w14:paraId="0ABEED00" w14:textId="7FA50D5B" w:rsidR="00C57390" w:rsidRPr="00445B76" w:rsidRDefault="005B3024" w:rsidP="00445B76">
            <w:pPr>
              <w:rPr>
                <w:b/>
                <w:bCs/>
                <w:color w:val="000000" w:themeColor="text1"/>
              </w:rPr>
            </w:pPr>
            <w:r w:rsidRPr="00445B76">
              <w:rPr>
                <w:b/>
                <w:bCs/>
                <w:color w:val="000000" w:themeColor="text1"/>
              </w:rPr>
              <w:t>Fact Sheets and Issue Briefs</w:t>
            </w:r>
          </w:p>
          <w:p w14:paraId="2053D2A4" w14:textId="4F543076" w:rsidR="005B3024" w:rsidRPr="00445B76" w:rsidRDefault="005B3024" w:rsidP="00445B76">
            <w:pPr>
              <w:rPr>
                <w:color w:val="000000" w:themeColor="text1"/>
              </w:rPr>
            </w:pPr>
            <w:r w:rsidRPr="00445B76">
              <w:rPr>
                <w:color w:val="000000" w:themeColor="text1"/>
              </w:rPr>
              <w:t xml:space="preserve">Prepared by Dignity Alliance Massachusetts </w:t>
            </w:r>
            <w:r w:rsidR="006434BD" w:rsidRPr="00445B76">
              <w:rPr>
                <w:color w:val="000000" w:themeColor="text1"/>
              </w:rPr>
              <w:t>Workgroups</w:t>
            </w:r>
          </w:p>
          <w:p w14:paraId="22F71742" w14:textId="77777777" w:rsidR="005B3024" w:rsidRPr="005B3024" w:rsidRDefault="005B3024" w:rsidP="005B3024">
            <w:pPr>
              <w:ind w:left="360"/>
              <w:rPr>
                <w:b/>
                <w:bCs/>
                <w:color w:val="000000" w:themeColor="text1"/>
              </w:rPr>
            </w:pPr>
            <w:r w:rsidRPr="005B3024">
              <w:rPr>
                <w:b/>
                <w:bCs/>
                <w:color w:val="000000" w:themeColor="text1"/>
              </w:rPr>
              <w:t>Nursing Homes</w:t>
            </w:r>
          </w:p>
          <w:p w14:paraId="7C43F79E" w14:textId="77777777" w:rsidR="005B3024" w:rsidRPr="005B3024" w:rsidRDefault="00263F70" w:rsidP="005E1D40">
            <w:pPr>
              <w:pStyle w:val="ListParagraph"/>
              <w:numPr>
                <w:ilvl w:val="0"/>
                <w:numId w:val="10"/>
              </w:numPr>
              <w:rPr>
                <w:color w:val="000000" w:themeColor="text1"/>
              </w:rPr>
            </w:pPr>
            <w:hyperlink r:id="rId28" w:history="1">
              <w:r w:rsidR="005B3024" w:rsidRPr="005B3024">
                <w:rPr>
                  <w:rStyle w:val="Hyperlink"/>
                </w:rPr>
                <w:t>Nursing Home Fact Sheet</w:t>
              </w:r>
            </w:hyperlink>
          </w:p>
          <w:p w14:paraId="567F74E3" w14:textId="77777777" w:rsidR="005B3024" w:rsidRPr="005B3024" w:rsidRDefault="00263F70" w:rsidP="005E1D40">
            <w:pPr>
              <w:pStyle w:val="ListParagraph"/>
              <w:numPr>
                <w:ilvl w:val="0"/>
                <w:numId w:val="10"/>
              </w:numPr>
              <w:rPr>
                <w:color w:val="000000" w:themeColor="text1"/>
              </w:rPr>
            </w:pPr>
            <w:hyperlink r:id="rId29" w:tgtFrame="_blank" w:history="1">
              <w:r w:rsidR="005B3024" w:rsidRPr="005B3024">
                <w:rPr>
                  <w:rStyle w:val="Hyperlink"/>
                </w:rPr>
                <w:t>Nursing Home Staffing Issues</w:t>
              </w:r>
            </w:hyperlink>
          </w:p>
          <w:p w14:paraId="72B4187B" w14:textId="52150363" w:rsidR="005B3024" w:rsidRPr="00EA29A9" w:rsidRDefault="00263F70" w:rsidP="005E1D40">
            <w:pPr>
              <w:pStyle w:val="ListParagraph"/>
              <w:numPr>
                <w:ilvl w:val="0"/>
                <w:numId w:val="10"/>
              </w:numPr>
              <w:rPr>
                <w:rStyle w:val="Hyperlink"/>
                <w:color w:val="000000" w:themeColor="text1"/>
                <w:u w:val="none"/>
              </w:rPr>
            </w:pPr>
            <w:hyperlink r:id="rId30" w:tgtFrame="_blank" w:history="1">
              <w:r w:rsidR="005B3024" w:rsidRPr="005B3024">
                <w:rPr>
                  <w:rStyle w:val="Hyperlink"/>
                </w:rPr>
                <w:t>Pandemic Issues in Nursing Homes</w:t>
              </w:r>
            </w:hyperlink>
          </w:p>
          <w:p w14:paraId="0B2FD9FD" w14:textId="4337E73D" w:rsidR="00EA29A9" w:rsidRDefault="00263F70" w:rsidP="005E1D40">
            <w:pPr>
              <w:pStyle w:val="ListParagraph"/>
              <w:numPr>
                <w:ilvl w:val="0"/>
                <w:numId w:val="10"/>
              </w:numPr>
              <w:rPr>
                <w:color w:val="000000" w:themeColor="text1"/>
              </w:rPr>
            </w:pPr>
            <w:hyperlink r:id="rId31" w:tgtFrame="_blank" w:history="1">
              <w:r w:rsidR="00EA29A9" w:rsidRPr="00EA29A9">
                <w:rPr>
                  <w:rStyle w:val="Hyperlink"/>
                </w:rPr>
                <w:t>Nursing Homes – Financial Responsibility</w:t>
              </w:r>
            </w:hyperlink>
          </w:p>
          <w:p w14:paraId="52AED6B7" w14:textId="527A84CD" w:rsidR="00EA29A9" w:rsidRDefault="00263F70" w:rsidP="005E1D40">
            <w:pPr>
              <w:pStyle w:val="ListParagraph"/>
              <w:numPr>
                <w:ilvl w:val="0"/>
                <w:numId w:val="10"/>
              </w:numPr>
              <w:rPr>
                <w:color w:val="000000" w:themeColor="text1"/>
              </w:rPr>
            </w:pPr>
            <w:hyperlink r:id="rId32" w:tgtFrame="_blank" w:history="1">
              <w:r w:rsidR="00EA29A9" w:rsidRPr="00EA29A9">
                <w:rPr>
                  <w:rStyle w:val="Hyperlink"/>
                </w:rPr>
                <w:t>Nursing Homes – Oversight, Licensures, Closures</w:t>
              </w:r>
            </w:hyperlink>
          </w:p>
          <w:p w14:paraId="4145923A" w14:textId="5A254DCC" w:rsidR="00EA29A9" w:rsidRPr="005B3024" w:rsidRDefault="00263F70" w:rsidP="005E1D40">
            <w:pPr>
              <w:pStyle w:val="ListParagraph"/>
              <w:numPr>
                <w:ilvl w:val="0"/>
                <w:numId w:val="10"/>
              </w:numPr>
              <w:rPr>
                <w:color w:val="000000" w:themeColor="text1"/>
              </w:rPr>
            </w:pPr>
            <w:hyperlink r:id="rId33" w:tgtFrame="_blank" w:history="1">
              <w:r w:rsidR="00EA29A9" w:rsidRPr="00EA29A9">
                <w:rPr>
                  <w:rStyle w:val="Hyperlink"/>
                </w:rPr>
                <w:t>Nursing Homes – Small Home Model</w:t>
              </w:r>
            </w:hyperlink>
            <w:r w:rsidR="00EA29A9">
              <w:rPr>
                <w:color w:val="000000" w:themeColor="text1"/>
              </w:rPr>
              <w:t xml:space="preserve"> </w:t>
            </w:r>
          </w:p>
          <w:p w14:paraId="021C15BB" w14:textId="77777777" w:rsidR="005B3024" w:rsidRPr="005B3024" w:rsidRDefault="005B3024" w:rsidP="005B3024">
            <w:pPr>
              <w:ind w:left="360"/>
              <w:rPr>
                <w:b/>
                <w:bCs/>
                <w:color w:val="000000" w:themeColor="text1"/>
              </w:rPr>
            </w:pPr>
            <w:r w:rsidRPr="005B3024">
              <w:rPr>
                <w:b/>
                <w:bCs/>
                <w:color w:val="000000" w:themeColor="text1"/>
              </w:rPr>
              <w:t>Home and Community Based Services</w:t>
            </w:r>
          </w:p>
          <w:p w14:paraId="0A7A61E8" w14:textId="77777777" w:rsidR="005B3024" w:rsidRPr="005B3024" w:rsidRDefault="00263F70" w:rsidP="005E1D40">
            <w:pPr>
              <w:pStyle w:val="ListParagraph"/>
              <w:numPr>
                <w:ilvl w:val="0"/>
                <w:numId w:val="10"/>
              </w:numPr>
              <w:rPr>
                <w:color w:val="000000" w:themeColor="text1"/>
              </w:rPr>
            </w:pPr>
            <w:hyperlink r:id="rId34" w:tgtFrame="_blank" w:history="1">
              <w:r w:rsidR="005B3024" w:rsidRPr="005B3024">
                <w:rPr>
                  <w:rStyle w:val="Hyperlink"/>
                </w:rPr>
                <w:t>HCBS Fact Sheet</w:t>
              </w:r>
            </w:hyperlink>
          </w:p>
          <w:p w14:paraId="140AB2E4" w14:textId="77777777" w:rsidR="005B3024" w:rsidRPr="005B3024" w:rsidRDefault="00263F70" w:rsidP="005E1D40">
            <w:pPr>
              <w:pStyle w:val="ListParagraph"/>
              <w:numPr>
                <w:ilvl w:val="0"/>
                <w:numId w:val="10"/>
              </w:numPr>
              <w:rPr>
                <w:color w:val="000000" w:themeColor="text1"/>
              </w:rPr>
            </w:pPr>
            <w:hyperlink r:id="rId35" w:tgtFrame="_blank" w:history="1">
              <w:r w:rsidR="005B3024" w:rsidRPr="005B3024">
                <w:rPr>
                  <w:rStyle w:val="Hyperlink"/>
                </w:rPr>
                <w:t>HCBS Staffing Issues</w:t>
              </w:r>
            </w:hyperlink>
          </w:p>
          <w:p w14:paraId="797D825F" w14:textId="77777777" w:rsidR="005B3024" w:rsidRPr="005B3024" w:rsidRDefault="00263F70" w:rsidP="005E1D40">
            <w:pPr>
              <w:pStyle w:val="ListParagraph"/>
              <w:numPr>
                <w:ilvl w:val="0"/>
                <w:numId w:val="10"/>
              </w:numPr>
              <w:rPr>
                <w:color w:val="000000" w:themeColor="text1"/>
              </w:rPr>
            </w:pPr>
            <w:hyperlink r:id="rId36" w:tgtFrame="_blank" w:history="1">
              <w:r w:rsidR="005B3024" w:rsidRPr="005B3024">
                <w:rPr>
                  <w:rStyle w:val="Hyperlink"/>
                </w:rPr>
                <w:t>HCBS Care Coordination Issues</w:t>
              </w:r>
            </w:hyperlink>
          </w:p>
          <w:p w14:paraId="5EFF7840" w14:textId="77777777" w:rsidR="005B3024" w:rsidRPr="005B3024" w:rsidRDefault="005B3024" w:rsidP="005B3024">
            <w:pPr>
              <w:ind w:left="360"/>
              <w:rPr>
                <w:b/>
                <w:bCs/>
                <w:color w:val="000000" w:themeColor="text1"/>
              </w:rPr>
            </w:pPr>
            <w:r w:rsidRPr="005B3024">
              <w:rPr>
                <w:b/>
                <w:bCs/>
                <w:color w:val="000000" w:themeColor="text1"/>
              </w:rPr>
              <w:t>Behavioral Health</w:t>
            </w:r>
          </w:p>
          <w:p w14:paraId="09B5098B" w14:textId="77777777" w:rsidR="005B3024" w:rsidRPr="005B3024" w:rsidRDefault="00263F70" w:rsidP="005E1D40">
            <w:pPr>
              <w:pStyle w:val="ListParagraph"/>
              <w:numPr>
                <w:ilvl w:val="0"/>
                <w:numId w:val="10"/>
              </w:numPr>
              <w:rPr>
                <w:color w:val="000000" w:themeColor="text1"/>
              </w:rPr>
            </w:pPr>
            <w:hyperlink r:id="rId37" w:tgtFrame="_blank" w:history="1">
              <w:r w:rsidR="005B3024" w:rsidRPr="005B3024">
                <w:rPr>
                  <w:rStyle w:val="Hyperlink"/>
                </w:rPr>
                <w:t>Behavioral Health Fact Sheet</w:t>
              </w:r>
            </w:hyperlink>
          </w:p>
          <w:p w14:paraId="013BC841" w14:textId="77777777" w:rsidR="005B3024" w:rsidRPr="005B3024" w:rsidRDefault="00263F70" w:rsidP="005E1D40">
            <w:pPr>
              <w:pStyle w:val="ListParagraph"/>
              <w:numPr>
                <w:ilvl w:val="0"/>
                <w:numId w:val="10"/>
              </w:numPr>
              <w:rPr>
                <w:color w:val="000000" w:themeColor="text1"/>
              </w:rPr>
            </w:pPr>
            <w:hyperlink r:id="rId38" w:tgtFrame="_blank" w:history="1">
              <w:r w:rsidR="005B3024" w:rsidRPr="005B3024">
                <w:rPr>
                  <w:rStyle w:val="Hyperlink"/>
                </w:rPr>
                <w:t>BH Elder Mental Health Outreach Teams (EMHOT) Issues</w:t>
              </w:r>
            </w:hyperlink>
          </w:p>
          <w:p w14:paraId="6D7E2646" w14:textId="77777777" w:rsidR="005B3024" w:rsidRPr="005B3024" w:rsidRDefault="00263F70" w:rsidP="005E1D40">
            <w:pPr>
              <w:pStyle w:val="ListParagraph"/>
              <w:numPr>
                <w:ilvl w:val="0"/>
                <w:numId w:val="10"/>
              </w:numPr>
              <w:rPr>
                <w:color w:val="000000" w:themeColor="text1"/>
              </w:rPr>
            </w:pPr>
            <w:hyperlink r:id="rId39" w:tgtFrame="_blank" w:history="1">
              <w:r w:rsidR="005B3024" w:rsidRPr="005B3024">
                <w:rPr>
                  <w:rStyle w:val="Hyperlink"/>
                </w:rPr>
                <w:t>BH Nursing Homes and Psychotropic/Antipsychotic Drugs Issues</w:t>
              </w:r>
            </w:hyperlink>
          </w:p>
          <w:p w14:paraId="1B8F4245" w14:textId="77777777" w:rsidR="005B3024" w:rsidRPr="005B3024" w:rsidRDefault="00263F70" w:rsidP="005E1D40">
            <w:pPr>
              <w:pStyle w:val="ListParagraph"/>
              <w:numPr>
                <w:ilvl w:val="0"/>
                <w:numId w:val="10"/>
              </w:numPr>
              <w:rPr>
                <w:color w:val="000000" w:themeColor="text1"/>
              </w:rPr>
            </w:pPr>
            <w:hyperlink r:id="rId40" w:tgtFrame="_blank" w:history="1">
              <w:r w:rsidR="005B3024" w:rsidRPr="005B3024">
                <w:rPr>
                  <w:rStyle w:val="Hyperlink"/>
                </w:rPr>
                <w:t>Social Work Staffing Issues</w:t>
              </w:r>
            </w:hyperlink>
          </w:p>
          <w:p w14:paraId="61EE133A" w14:textId="77777777" w:rsidR="005B3024" w:rsidRPr="005B3024" w:rsidRDefault="005B3024" w:rsidP="005B3024">
            <w:pPr>
              <w:ind w:left="360"/>
              <w:rPr>
                <w:b/>
                <w:bCs/>
                <w:color w:val="000000" w:themeColor="text1"/>
              </w:rPr>
            </w:pPr>
            <w:r w:rsidRPr="005B3024">
              <w:rPr>
                <w:b/>
                <w:bCs/>
                <w:color w:val="000000" w:themeColor="text1"/>
              </w:rPr>
              <w:t>Housing</w:t>
            </w:r>
          </w:p>
          <w:p w14:paraId="056480D3" w14:textId="77777777" w:rsidR="005B3024" w:rsidRPr="005B3024" w:rsidRDefault="00263F70" w:rsidP="005E1D40">
            <w:pPr>
              <w:pStyle w:val="ListParagraph"/>
              <w:numPr>
                <w:ilvl w:val="0"/>
                <w:numId w:val="10"/>
              </w:numPr>
              <w:rPr>
                <w:color w:val="000000" w:themeColor="text1"/>
              </w:rPr>
            </w:pPr>
            <w:hyperlink r:id="rId41" w:tgtFrame="_blank" w:history="1">
              <w:r w:rsidR="005B3024" w:rsidRPr="005B3024">
                <w:rPr>
                  <w:rStyle w:val="Hyperlink"/>
                </w:rPr>
                <w:t>Housing Issues</w:t>
              </w:r>
            </w:hyperlink>
          </w:p>
          <w:p w14:paraId="7BAECF94" w14:textId="77777777" w:rsidR="005B3024" w:rsidRPr="005B3024" w:rsidRDefault="005B3024" w:rsidP="005B3024">
            <w:pPr>
              <w:ind w:left="360"/>
              <w:rPr>
                <w:b/>
                <w:bCs/>
                <w:color w:val="000000" w:themeColor="text1"/>
              </w:rPr>
            </w:pPr>
            <w:r w:rsidRPr="005B3024">
              <w:rPr>
                <w:b/>
                <w:bCs/>
                <w:color w:val="000000" w:themeColor="text1"/>
              </w:rPr>
              <w:t>Veterans</w:t>
            </w:r>
          </w:p>
          <w:p w14:paraId="3B3556BF" w14:textId="0A96DECA" w:rsidR="005B3024" w:rsidRPr="005B3024" w:rsidRDefault="00263F70" w:rsidP="005E1D40">
            <w:pPr>
              <w:pStyle w:val="ListParagraph"/>
              <w:numPr>
                <w:ilvl w:val="0"/>
                <w:numId w:val="10"/>
              </w:numPr>
              <w:rPr>
                <w:color w:val="000000" w:themeColor="text1"/>
              </w:rPr>
            </w:pPr>
            <w:hyperlink r:id="rId42" w:tgtFrame="_blank" w:history="1">
              <w:r w:rsidR="005B3024" w:rsidRPr="005B3024">
                <w:rPr>
                  <w:rStyle w:val="Hyperlink"/>
                </w:rPr>
                <w:t>Veterans Issues</w:t>
              </w:r>
            </w:hyperlink>
          </w:p>
          <w:p w14:paraId="19514261" w14:textId="58678811" w:rsidR="00C57390" w:rsidRPr="00F664AF" w:rsidRDefault="00263F70" w:rsidP="005B3024">
            <w:pPr>
              <w:pStyle w:val="ListParagraph"/>
              <w:ind w:left="360"/>
              <w:rPr>
                <w:rFonts w:cstheme="minorHAnsi"/>
                <w:color w:val="000000" w:themeColor="text1"/>
              </w:rPr>
            </w:pPr>
            <w:hyperlink r:id="rId43" w:history="1">
              <w:r w:rsidR="005B3024" w:rsidRPr="008E0673">
                <w:rPr>
                  <w:rStyle w:val="Hyperlink"/>
                </w:rPr>
                <w:t>https://dignityalliancema.org/2022-facts-and-issues/</w:t>
              </w:r>
            </w:hyperlink>
            <w:r w:rsidR="005B3024">
              <w:rPr>
                <w:color w:val="000000" w:themeColor="text1"/>
              </w:rPr>
              <w:t xml:space="preserve"> </w:t>
            </w:r>
            <w:r w:rsidR="00C57390">
              <w:rPr>
                <w:color w:val="000000" w:themeColor="text1"/>
              </w:rPr>
              <w:t xml:space="preserve"> </w:t>
            </w:r>
          </w:p>
        </w:tc>
      </w:tr>
      <w:tr w:rsidR="003C1BB2" w14:paraId="754542D6" w14:textId="77777777" w:rsidTr="00122FB3">
        <w:trPr>
          <w:trHeight w:val="350"/>
        </w:trPr>
        <w:tc>
          <w:tcPr>
            <w:tcW w:w="2848" w:type="dxa"/>
          </w:tcPr>
          <w:p w14:paraId="6E29EA46" w14:textId="236BDAB0" w:rsidR="00991FCA" w:rsidRDefault="006422EC" w:rsidP="00C57390">
            <w:pPr>
              <w:rPr>
                <w:color w:val="000000" w:themeColor="text1"/>
                <w:sz w:val="24"/>
                <w:szCs w:val="24"/>
              </w:rPr>
            </w:pPr>
            <w:r>
              <w:rPr>
                <w:color w:val="000000" w:themeColor="text1"/>
                <w:sz w:val="24"/>
                <w:szCs w:val="24"/>
              </w:rPr>
              <w:t>Reports</w:t>
            </w:r>
          </w:p>
        </w:tc>
        <w:tc>
          <w:tcPr>
            <w:tcW w:w="7942" w:type="dxa"/>
            <w:gridSpan w:val="4"/>
          </w:tcPr>
          <w:p w14:paraId="0D82E190" w14:textId="77777777" w:rsidR="006422EC" w:rsidRDefault="006422EC" w:rsidP="006422EC">
            <w:pPr>
              <w:pStyle w:val="ListParagraph"/>
              <w:numPr>
                <w:ilvl w:val="0"/>
                <w:numId w:val="37"/>
              </w:numPr>
              <w:rPr>
                <w:b/>
                <w:bCs/>
              </w:rPr>
            </w:pPr>
            <w:r>
              <w:rPr>
                <w:b/>
                <w:bCs/>
              </w:rPr>
              <w:t>Long Term Care Community Coalition</w:t>
            </w:r>
          </w:p>
          <w:p w14:paraId="4913E2AD" w14:textId="77777777" w:rsidR="001C1D71" w:rsidRDefault="006422EC" w:rsidP="006422EC">
            <w:pPr>
              <w:pStyle w:val="ListParagraph"/>
              <w:ind w:left="360"/>
              <w:rPr>
                <w:i/>
                <w:iCs/>
              </w:rPr>
            </w:pPr>
            <w:r w:rsidRPr="006422EC">
              <w:rPr>
                <w:i/>
                <w:iCs/>
              </w:rPr>
              <w:t>Broken Promises: An Assessment of Nursing Home Oversight</w:t>
            </w:r>
          </w:p>
          <w:p w14:paraId="237A9FB3" w14:textId="77777777" w:rsidR="006422EC" w:rsidRDefault="006422EC" w:rsidP="006422EC">
            <w:pPr>
              <w:pStyle w:val="ListParagraph"/>
              <w:ind w:left="360"/>
            </w:pPr>
            <w:r w:rsidRPr="006422EC">
              <w:t>This report,</w:t>
            </w:r>
            <w:r w:rsidRPr="006422EC">
              <w:rPr>
                <w:b/>
                <w:bCs/>
              </w:rPr>
              <w:t xml:space="preserve"> </w:t>
            </w:r>
            <w:r w:rsidRPr="006422EC">
              <w:t>“</w:t>
            </w:r>
            <w:r w:rsidRPr="006422EC">
              <w:rPr>
                <w:b/>
                <w:bCs/>
              </w:rPr>
              <w:t>Broken Promises: An Assessment of Nursing Home Oversight</w:t>
            </w:r>
            <w:r w:rsidRPr="006422EC">
              <w:t xml:space="preserve">,” presents the results of an analysis of survey and enforcement data at the state, regional, and federal levels with a focus on all U.S. states and the 10 Regional Offices of the federal Centers for Medicare and Medicaid Services (CMS) tasked with overseeing the performance of the state enforcement agencies in their respective regions of the country. </w:t>
            </w:r>
          </w:p>
          <w:p w14:paraId="5C84EEF4" w14:textId="77777777" w:rsidR="006422EC" w:rsidRDefault="00263F70" w:rsidP="006422EC">
            <w:pPr>
              <w:pStyle w:val="ListParagraph"/>
              <w:ind w:left="360"/>
            </w:pPr>
            <w:hyperlink r:id="rId44" w:tgtFrame="_blank" w:history="1">
              <w:r w:rsidR="006422EC" w:rsidRPr="006422EC">
                <w:rPr>
                  <w:rStyle w:val="Hyperlink"/>
                  <w:b/>
                  <w:bCs/>
                </w:rPr>
                <w:t>Download the full report</w:t>
              </w:r>
            </w:hyperlink>
          </w:p>
          <w:p w14:paraId="590D7B6F" w14:textId="7B456B3C" w:rsidR="006422EC" w:rsidRPr="006422EC" w:rsidRDefault="00263F70" w:rsidP="006422EC">
            <w:pPr>
              <w:pStyle w:val="ListParagraph"/>
              <w:ind w:left="360"/>
            </w:pPr>
            <w:hyperlink r:id="rId45" w:history="1">
              <w:r w:rsidR="006422EC" w:rsidRPr="006422EC">
                <w:rPr>
                  <w:rStyle w:val="Hyperlink"/>
                  <w:b/>
                  <w:bCs/>
                </w:rPr>
                <w:t>Click here for interactive maps and tables</w:t>
              </w:r>
            </w:hyperlink>
            <w:r w:rsidR="006422EC" w:rsidRPr="006422EC">
              <w:rPr>
                <w:b/>
                <w:bCs/>
              </w:rPr>
              <w:t>.</w:t>
            </w:r>
          </w:p>
        </w:tc>
      </w:tr>
      <w:tr w:rsidR="003C1BB2" w14:paraId="6E2A6CD6" w14:textId="77777777" w:rsidTr="00122FB3">
        <w:trPr>
          <w:trHeight w:val="350"/>
        </w:trPr>
        <w:tc>
          <w:tcPr>
            <w:tcW w:w="2848" w:type="dxa"/>
          </w:tcPr>
          <w:p w14:paraId="646BE842" w14:textId="7512A861" w:rsidR="009365D2" w:rsidRDefault="000104ED" w:rsidP="00C57390">
            <w:pPr>
              <w:rPr>
                <w:color w:val="000000" w:themeColor="text1"/>
                <w:sz w:val="24"/>
                <w:szCs w:val="24"/>
              </w:rPr>
            </w:pPr>
            <w:r>
              <w:rPr>
                <w:color w:val="000000" w:themeColor="text1"/>
                <w:sz w:val="24"/>
                <w:szCs w:val="24"/>
              </w:rPr>
              <w:t>Film Essay</w:t>
            </w:r>
          </w:p>
        </w:tc>
        <w:tc>
          <w:tcPr>
            <w:tcW w:w="7942" w:type="dxa"/>
            <w:gridSpan w:val="4"/>
          </w:tcPr>
          <w:p w14:paraId="45DC254F" w14:textId="076A3837" w:rsidR="00C50425" w:rsidRDefault="000104ED" w:rsidP="006422EC">
            <w:pPr>
              <w:pStyle w:val="ListParagraph"/>
              <w:numPr>
                <w:ilvl w:val="0"/>
                <w:numId w:val="37"/>
              </w:numPr>
              <w:rPr>
                <w:b/>
                <w:bCs/>
                <w:color w:val="000000" w:themeColor="text1"/>
              </w:rPr>
            </w:pPr>
            <w:r>
              <w:rPr>
                <w:b/>
                <w:bCs/>
                <w:color w:val="000000" w:themeColor="text1"/>
              </w:rPr>
              <w:t>New York Times (free access)</w:t>
            </w:r>
          </w:p>
          <w:p w14:paraId="10FB4F14" w14:textId="669303F6" w:rsidR="000104ED" w:rsidRDefault="000104ED" w:rsidP="000104ED">
            <w:pPr>
              <w:pStyle w:val="ListParagraph"/>
              <w:ind w:left="360"/>
              <w:rPr>
                <w:color w:val="000000" w:themeColor="text1"/>
              </w:rPr>
            </w:pPr>
            <w:r>
              <w:rPr>
                <w:color w:val="000000" w:themeColor="text1"/>
              </w:rPr>
              <w:t>May 17, 2022</w:t>
            </w:r>
          </w:p>
          <w:p w14:paraId="12B5BBE8" w14:textId="11E53D9E" w:rsidR="000104ED" w:rsidRPr="000104ED" w:rsidRDefault="000104ED" w:rsidP="000104ED">
            <w:pPr>
              <w:pStyle w:val="ListParagraph"/>
              <w:ind w:left="360"/>
              <w:rPr>
                <w:i/>
                <w:iCs/>
                <w:color w:val="000000" w:themeColor="text1"/>
              </w:rPr>
            </w:pPr>
            <w:r w:rsidRPr="000104ED">
              <w:rPr>
                <w:i/>
                <w:iCs/>
                <w:color w:val="000000" w:themeColor="text1"/>
              </w:rPr>
              <w:t xml:space="preserve">I’m a College Student with a Disability. Stop Treating Me Like a Child. </w:t>
            </w:r>
          </w:p>
          <w:p w14:paraId="60F66F99" w14:textId="70177038" w:rsidR="000104ED" w:rsidRDefault="000104ED" w:rsidP="000104ED">
            <w:pPr>
              <w:pStyle w:val="ListParagraph"/>
              <w:ind w:left="360"/>
              <w:rPr>
                <w:color w:val="000000" w:themeColor="text1"/>
              </w:rPr>
            </w:pPr>
            <w:r w:rsidRPr="000104ED">
              <w:rPr>
                <w:color w:val="000000" w:themeColor="text1"/>
              </w:rPr>
              <w:t xml:space="preserve">The path into adulthood is a precarious one for those with a disability. </w:t>
            </w:r>
          </w:p>
          <w:p w14:paraId="2DBE8D41" w14:textId="77777777" w:rsidR="000104ED" w:rsidRPr="000104ED" w:rsidRDefault="000104ED" w:rsidP="000104ED">
            <w:pPr>
              <w:pStyle w:val="ListParagraph"/>
              <w:ind w:left="360"/>
              <w:rPr>
                <w:color w:val="000000" w:themeColor="text1"/>
              </w:rPr>
            </w:pPr>
            <w:r w:rsidRPr="000104ED">
              <w:rPr>
                <w:color w:val="000000" w:themeColor="text1"/>
              </w:rPr>
              <w:t>Samuel Habib, 21, wants to date, leave home, go away to college. But for Samuel and millions of other young adults with disabilities, the path beyond public school and into adulthood is difficult to navigate.</w:t>
            </w:r>
          </w:p>
          <w:p w14:paraId="023DC931" w14:textId="3A3307DF" w:rsidR="000104ED" w:rsidRPr="000104ED" w:rsidRDefault="000104ED" w:rsidP="000104ED">
            <w:pPr>
              <w:pStyle w:val="ListParagraph"/>
              <w:ind w:left="360"/>
              <w:rPr>
                <w:color w:val="000000" w:themeColor="text1"/>
              </w:rPr>
            </w:pPr>
            <w:r w:rsidRPr="000104ED">
              <w:rPr>
                <w:color w:val="000000" w:themeColor="text1"/>
              </w:rPr>
              <w:t xml:space="preserve">Samuel lives with a rare neurodevelopmental disorder caused by a </w:t>
            </w:r>
            <w:hyperlink r:id="rId46" w:tgtFrame="_blank" w:history="1">
              <w:r w:rsidRPr="000104ED">
                <w:rPr>
                  <w:rStyle w:val="Hyperlink"/>
                </w:rPr>
                <w:t>mutation in a gene known as GNAO1</w:t>
              </w:r>
            </w:hyperlink>
            <w:r w:rsidRPr="000104ED">
              <w:rPr>
                <w:color w:val="000000" w:themeColor="text1"/>
              </w:rPr>
              <w:t>. He drives a 350-pound wheelchair, uses a communication device</w:t>
            </w:r>
            <w:r>
              <w:rPr>
                <w:color w:val="000000" w:themeColor="text1"/>
              </w:rPr>
              <w:t>,</w:t>
            </w:r>
            <w:r w:rsidRPr="000104ED">
              <w:rPr>
                <w:color w:val="000000" w:themeColor="text1"/>
              </w:rPr>
              <w:t xml:space="preserve"> and can have a seizure at any moment.</w:t>
            </w:r>
          </w:p>
          <w:p w14:paraId="175BFDFF" w14:textId="36B27E2F" w:rsidR="000104ED" w:rsidRDefault="000104ED" w:rsidP="000104ED">
            <w:pPr>
              <w:pStyle w:val="ListParagraph"/>
              <w:ind w:left="360"/>
              <w:rPr>
                <w:color w:val="000000" w:themeColor="text1"/>
              </w:rPr>
            </w:pPr>
            <w:r w:rsidRPr="000104ED">
              <w:rPr>
                <w:color w:val="000000" w:themeColor="text1"/>
              </w:rPr>
              <w:lastRenderedPageBreak/>
              <w:t>In th</w:t>
            </w:r>
            <w:r>
              <w:rPr>
                <w:color w:val="000000" w:themeColor="text1"/>
              </w:rPr>
              <w:t>is</w:t>
            </w:r>
            <w:r w:rsidRPr="000104ED">
              <w:rPr>
                <w:color w:val="000000" w:themeColor="text1"/>
              </w:rPr>
              <w:t xml:space="preserve"> short documentary, Samuel seeks out guidance from America’s most rebellious disability activists. He wants to learn how they built full adult lives — as a road map for himself and others. “No one tells you how to be an adult, let alone an adult with a disability,” he says. “But there are badass people with disabilities who figured it out. Maybe they could be my mentors.”</w:t>
            </w:r>
          </w:p>
          <w:p w14:paraId="789FA43E" w14:textId="77F4D84C" w:rsidR="00D638A3" w:rsidRPr="000104ED" w:rsidRDefault="00263F70" w:rsidP="00D638A3">
            <w:pPr>
              <w:ind w:left="360"/>
              <w:contextualSpacing/>
              <w:rPr>
                <w:color w:val="000000" w:themeColor="text1"/>
              </w:rPr>
            </w:pPr>
            <w:hyperlink r:id="rId47" w:history="1">
              <w:r w:rsidR="00D638A3" w:rsidRPr="000303D7">
                <w:rPr>
                  <w:rStyle w:val="Hyperlink"/>
                </w:rPr>
                <w:t>www.mydisabilityroadmap.com</w:t>
              </w:r>
            </w:hyperlink>
            <w:r w:rsidR="00D638A3">
              <w:rPr>
                <w:color w:val="000000" w:themeColor="text1"/>
              </w:rPr>
              <w:t xml:space="preserve"> </w:t>
            </w:r>
          </w:p>
          <w:p w14:paraId="1ABA0A50" w14:textId="41921255" w:rsidR="00D638A3" w:rsidRPr="00D638A3" w:rsidRDefault="00263F70" w:rsidP="00D638A3">
            <w:pPr>
              <w:pStyle w:val="ListParagraph"/>
              <w:ind w:left="360"/>
              <w:rPr>
                <w:color w:val="000000" w:themeColor="text1"/>
              </w:rPr>
            </w:pPr>
            <w:hyperlink r:id="rId48" w:history="1">
              <w:r w:rsidR="008B6069" w:rsidRPr="000303D7">
                <w:rPr>
                  <w:rStyle w:val="Hyperlink"/>
                </w:rPr>
                <w:t>https://tinyurl.com/StopTreatingMeLikeAChild</w:t>
              </w:r>
            </w:hyperlink>
            <w:r w:rsidR="008B6069">
              <w:rPr>
                <w:color w:val="000000" w:themeColor="text1"/>
              </w:rPr>
              <w:t xml:space="preserve"> </w:t>
            </w:r>
          </w:p>
        </w:tc>
      </w:tr>
      <w:tr w:rsidR="005F7B60" w14:paraId="22AF3B15" w14:textId="77777777" w:rsidTr="00122FB3">
        <w:trPr>
          <w:trHeight w:val="350"/>
        </w:trPr>
        <w:tc>
          <w:tcPr>
            <w:tcW w:w="2848" w:type="dxa"/>
            <w:vMerge w:val="restart"/>
          </w:tcPr>
          <w:p w14:paraId="1962EDF6" w14:textId="40A81ED4" w:rsidR="00C76E85" w:rsidRDefault="00C76E85" w:rsidP="00C57390">
            <w:pPr>
              <w:rPr>
                <w:color w:val="000000" w:themeColor="text1"/>
                <w:sz w:val="24"/>
                <w:szCs w:val="24"/>
              </w:rPr>
            </w:pPr>
            <w:r w:rsidRPr="0056648F">
              <w:rPr>
                <w:color w:val="000000" w:themeColor="text1"/>
                <w:sz w:val="24"/>
                <w:szCs w:val="24"/>
              </w:rPr>
              <w:lastRenderedPageBreak/>
              <w:t>World Elder Abuse Awareness Day</w:t>
            </w:r>
          </w:p>
        </w:tc>
        <w:tc>
          <w:tcPr>
            <w:tcW w:w="4101" w:type="dxa"/>
            <w:gridSpan w:val="2"/>
          </w:tcPr>
          <w:p w14:paraId="5920FCE2" w14:textId="5DEE6D14" w:rsidR="00C76E85" w:rsidRPr="00B6144B" w:rsidRDefault="00C76E85" w:rsidP="007437C1">
            <w:pPr>
              <w:pStyle w:val="ListParagraph"/>
              <w:ind w:left="360"/>
              <w:rPr>
                <w:color w:val="000000" w:themeColor="text1"/>
              </w:rPr>
            </w:pPr>
            <w:r>
              <w:rPr>
                <w:noProof/>
              </w:rPr>
              <w:drawing>
                <wp:anchor distT="0" distB="0" distL="0" distR="0" simplePos="0" relativeHeight="251658240" behindDoc="0" locked="0" layoutInCell="1" allowOverlap="0" wp14:anchorId="1EDB8D4E" wp14:editId="0283957E">
                  <wp:simplePos x="0" y="0"/>
                  <wp:positionH relativeFrom="page">
                    <wp:align>center</wp:align>
                  </wp:positionH>
                  <wp:positionV relativeFrom="line">
                    <wp:posOffset>139065</wp:posOffset>
                  </wp:positionV>
                  <wp:extent cx="1581912" cy="1581912"/>
                  <wp:effectExtent l="0" t="0" r="0" b="0"/>
                  <wp:wrapSquare wrapText="bothSides"/>
                  <wp:docPr id="3" name="Picture 4" descr="World Elder Abuse Awareness Day&#10;Building strong support for elders" title="WEAA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EAAD logo"/>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581912" cy="1581912"/>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841" w:type="dxa"/>
            <w:gridSpan w:val="2"/>
          </w:tcPr>
          <w:p w14:paraId="034FAD12" w14:textId="64154BAB" w:rsidR="00C76E85" w:rsidRPr="00B6144B" w:rsidRDefault="00C76E85" w:rsidP="00C76E85">
            <w:pPr>
              <w:pStyle w:val="ListParagraph"/>
              <w:ind w:left="0"/>
              <w:rPr>
                <w:color w:val="000000" w:themeColor="text1"/>
              </w:rPr>
            </w:pPr>
            <w:r w:rsidRPr="00C76E85">
              <w:rPr>
                <w:color w:val="000000" w:themeColor="text1"/>
              </w:rPr>
              <w:t>World Elder Abuse Awareness Day (WEAAD) is June 15th. </w:t>
            </w:r>
            <w:r w:rsidR="00970549">
              <w:rPr>
                <w:color w:val="000000" w:themeColor="text1"/>
              </w:rPr>
              <w:t>T</w:t>
            </w:r>
            <w:r w:rsidRPr="00C76E85">
              <w:rPr>
                <w:color w:val="000000" w:themeColor="text1"/>
              </w:rPr>
              <w:t xml:space="preserve">he purpose of WEAAD is to provide an opportunity for communities around the world to promote a better understanding of abuse and neglect of older persons by raising awareness of the cultural, social, </w:t>
            </w:r>
            <w:r w:rsidR="00970549" w:rsidRPr="00C76E85">
              <w:rPr>
                <w:color w:val="000000" w:themeColor="text1"/>
              </w:rPr>
              <w:t>economic,</w:t>
            </w:r>
            <w:r w:rsidRPr="00C76E85">
              <w:rPr>
                <w:color w:val="000000" w:themeColor="text1"/>
              </w:rPr>
              <w:t xml:space="preserve"> and demographic processes affecting elder abuse and neglect. WEAAD is an opportunity for people or organizations to take action to protect older people by raising awareness about elder abuse, why it occurs, and what we can do to stop it.</w:t>
            </w:r>
          </w:p>
        </w:tc>
      </w:tr>
      <w:tr w:rsidR="003C1BB2" w14:paraId="4747651B" w14:textId="77777777" w:rsidTr="00122FB3">
        <w:trPr>
          <w:trHeight w:val="350"/>
        </w:trPr>
        <w:tc>
          <w:tcPr>
            <w:tcW w:w="2848" w:type="dxa"/>
            <w:vMerge/>
          </w:tcPr>
          <w:p w14:paraId="0B9B6AC9" w14:textId="77777777" w:rsidR="00C76E85" w:rsidRDefault="00C76E85" w:rsidP="00C57390">
            <w:pPr>
              <w:rPr>
                <w:color w:val="000000" w:themeColor="text1"/>
                <w:sz w:val="24"/>
                <w:szCs w:val="24"/>
              </w:rPr>
            </w:pPr>
          </w:p>
        </w:tc>
        <w:tc>
          <w:tcPr>
            <w:tcW w:w="7942" w:type="dxa"/>
            <w:gridSpan w:val="4"/>
          </w:tcPr>
          <w:p w14:paraId="42861632" w14:textId="236015CE" w:rsidR="000915AA" w:rsidRDefault="000915AA" w:rsidP="006422EC">
            <w:pPr>
              <w:pStyle w:val="ListParagraph"/>
              <w:numPr>
                <w:ilvl w:val="0"/>
                <w:numId w:val="37"/>
              </w:numPr>
              <w:spacing w:after="160" w:line="259" w:lineRule="auto"/>
              <w:rPr>
                <w:b/>
                <w:bCs/>
                <w:color w:val="000000" w:themeColor="text1"/>
              </w:rPr>
            </w:pPr>
            <w:r>
              <w:rPr>
                <w:b/>
                <w:bCs/>
                <w:color w:val="000000" w:themeColor="text1"/>
              </w:rPr>
              <w:t>National Center on Elder Abuse</w:t>
            </w:r>
          </w:p>
          <w:p w14:paraId="6D654A87" w14:textId="6846CC8D" w:rsidR="000915AA" w:rsidRPr="000915AA" w:rsidRDefault="000915AA" w:rsidP="000915AA">
            <w:pPr>
              <w:pStyle w:val="ListParagraph"/>
              <w:ind w:left="360"/>
              <w:rPr>
                <w:color w:val="000000" w:themeColor="text1"/>
              </w:rPr>
            </w:pPr>
            <w:r w:rsidRPr="000915AA">
              <w:rPr>
                <w:color w:val="000000" w:themeColor="text1"/>
              </w:rPr>
              <w:t>Wednesday, June 8</w:t>
            </w:r>
            <w:r>
              <w:rPr>
                <w:color w:val="000000" w:themeColor="text1"/>
              </w:rPr>
              <w:t xml:space="preserve">, 2022, </w:t>
            </w:r>
            <w:r w:rsidRPr="000915AA">
              <w:rPr>
                <w:color w:val="000000" w:themeColor="text1"/>
              </w:rPr>
              <w:t xml:space="preserve">1:00 </w:t>
            </w:r>
            <w:r>
              <w:rPr>
                <w:color w:val="000000" w:themeColor="text1"/>
              </w:rPr>
              <w:t xml:space="preserve">to </w:t>
            </w:r>
            <w:r w:rsidRPr="000915AA">
              <w:rPr>
                <w:color w:val="000000" w:themeColor="text1"/>
              </w:rPr>
              <w:t>1:30 p.m.</w:t>
            </w:r>
          </w:p>
          <w:p w14:paraId="13C4926D" w14:textId="07DEF5BF" w:rsidR="000915AA" w:rsidRPr="000915AA" w:rsidRDefault="000915AA" w:rsidP="000915AA">
            <w:pPr>
              <w:pStyle w:val="ListParagraph"/>
              <w:ind w:left="360"/>
              <w:rPr>
                <w:b/>
                <w:bCs/>
                <w:color w:val="000000" w:themeColor="text1"/>
              </w:rPr>
            </w:pPr>
            <w:r w:rsidRPr="000915AA">
              <w:rPr>
                <w:b/>
                <w:bCs/>
                <w:color w:val="000000" w:themeColor="text1"/>
              </w:rPr>
              <w:t>NCEA’s WEAAD Twitter Chat (#WEAADChat)</w:t>
            </w:r>
          </w:p>
          <w:p w14:paraId="6B92712B" w14:textId="63D69D73" w:rsidR="000915AA" w:rsidRPr="000915AA" w:rsidRDefault="000915AA" w:rsidP="000915AA">
            <w:pPr>
              <w:ind w:left="360"/>
              <w:rPr>
                <w:color w:val="000000" w:themeColor="text1"/>
              </w:rPr>
            </w:pPr>
            <w:r>
              <w:rPr>
                <w:color w:val="000000" w:themeColor="text1"/>
              </w:rPr>
              <w:t>Q</w:t>
            </w:r>
            <w:r w:rsidRPr="000915AA">
              <w:rPr>
                <w:color w:val="000000" w:themeColor="text1"/>
              </w:rPr>
              <w:t xml:space="preserve">uestions </w:t>
            </w:r>
            <w:r>
              <w:rPr>
                <w:color w:val="000000" w:themeColor="text1"/>
              </w:rPr>
              <w:t xml:space="preserve">to </w:t>
            </w:r>
            <w:r w:rsidRPr="000915AA">
              <w:rPr>
                <w:color w:val="000000" w:themeColor="text1"/>
              </w:rPr>
              <w:t>be discuss</w:t>
            </w:r>
            <w:r>
              <w:rPr>
                <w:color w:val="000000" w:themeColor="text1"/>
              </w:rPr>
              <w:t>ed</w:t>
            </w:r>
            <w:r w:rsidRPr="000915AA">
              <w:rPr>
                <w:color w:val="000000" w:themeColor="text1"/>
              </w:rPr>
              <w:t>: </w:t>
            </w:r>
          </w:p>
          <w:p w14:paraId="31EC6A21" w14:textId="7C6352B6" w:rsidR="000915AA" w:rsidRPr="000915AA" w:rsidRDefault="000915AA" w:rsidP="000915AA">
            <w:pPr>
              <w:numPr>
                <w:ilvl w:val="0"/>
                <w:numId w:val="34"/>
              </w:numPr>
              <w:rPr>
                <w:color w:val="000000" w:themeColor="text1"/>
              </w:rPr>
            </w:pPr>
            <w:r w:rsidRPr="000915AA">
              <w:rPr>
                <w:color w:val="000000" w:themeColor="text1"/>
              </w:rPr>
              <w:t>Q1: What are some community supports essential for aging with dignity and respect</w:t>
            </w:r>
            <w:r w:rsidR="009E1574" w:rsidRPr="000915AA">
              <w:rPr>
                <w:color w:val="000000" w:themeColor="text1"/>
              </w:rPr>
              <w:t xml:space="preserve">? </w:t>
            </w:r>
            <w:r w:rsidRPr="000915AA">
              <w:rPr>
                <w:color w:val="000000" w:themeColor="text1"/>
              </w:rPr>
              <w:t>#WEAADChat </w:t>
            </w:r>
          </w:p>
          <w:p w14:paraId="55B05339" w14:textId="77777777" w:rsidR="000915AA" w:rsidRPr="000915AA" w:rsidRDefault="000915AA" w:rsidP="000915AA">
            <w:pPr>
              <w:numPr>
                <w:ilvl w:val="0"/>
                <w:numId w:val="34"/>
              </w:numPr>
              <w:rPr>
                <w:color w:val="000000" w:themeColor="text1"/>
              </w:rPr>
            </w:pPr>
            <w:r w:rsidRPr="000915AA">
              <w:rPr>
                <w:color w:val="000000" w:themeColor="text1"/>
              </w:rPr>
              <w:t>Q2: Why are these supports so important for #PreventingElderAbuse? #WEAADChat </w:t>
            </w:r>
          </w:p>
          <w:p w14:paraId="68758660" w14:textId="77777777" w:rsidR="000915AA" w:rsidRPr="000915AA" w:rsidRDefault="000915AA" w:rsidP="000915AA">
            <w:pPr>
              <w:numPr>
                <w:ilvl w:val="0"/>
                <w:numId w:val="34"/>
              </w:numPr>
              <w:rPr>
                <w:color w:val="000000" w:themeColor="text1"/>
              </w:rPr>
            </w:pPr>
            <w:r w:rsidRPr="000915AA">
              <w:rPr>
                <w:color w:val="000000" w:themeColor="text1"/>
              </w:rPr>
              <w:t>Q3: What is one thing we can all do to strengthen community supports for #WEAAD? #WEAADChat </w:t>
            </w:r>
          </w:p>
          <w:p w14:paraId="7FB0F473" w14:textId="77777777" w:rsidR="000915AA" w:rsidRPr="000915AA" w:rsidRDefault="000915AA" w:rsidP="000915AA">
            <w:pPr>
              <w:numPr>
                <w:ilvl w:val="0"/>
                <w:numId w:val="34"/>
              </w:numPr>
              <w:rPr>
                <w:color w:val="000000" w:themeColor="text1"/>
              </w:rPr>
            </w:pPr>
            <w:r w:rsidRPr="000915AA">
              <w:rPr>
                <w:color w:val="000000" w:themeColor="text1"/>
              </w:rPr>
              <w:t>Q4: What are you doing to highlight community resources and supports for #WEAAD this year? #WEAADChat</w:t>
            </w:r>
          </w:p>
          <w:p w14:paraId="6810ADCE" w14:textId="67CAC4B1" w:rsidR="000915AA" w:rsidRPr="000915AA" w:rsidRDefault="00263F70" w:rsidP="000915AA">
            <w:pPr>
              <w:ind w:left="360"/>
              <w:rPr>
                <w:color w:val="000000" w:themeColor="text1"/>
              </w:rPr>
            </w:pPr>
            <w:hyperlink r:id="rId50" w:history="1">
              <w:r w:rsidR="000915AA" w:rsidRPr="000303D7">
                <w:rPr>
                  <w:rStyle w:val="Hyperlink"/>
                </w:rPr>
                <w:t>https://tinyurl.com/WEAADTwitterChat</w:t>
              </w:r>
            </w:hyperlink>
            <w:r w:rsidR="000915AA">
              <w:rPr>
                <w:color w:val="000000" w:themeColor="text1"/>
              </w:rPr>
              <w:t xml:space="preserve"> </w:t>
            </w:r>
          </w:p>
          <w:p w14:paraId="07DF918D" w14:textId="5E497122" w:rsidR="00C76E85" w:rsidRDefault="00C76E85" w:rsidP="006422EC">
            <w:pPr>
              <w:pStyle w:val="ListParagraph"/>
              <w:numPr>
                <w:ilvl w:val="0"/>
                <w:numId w:val="37"/>
              </w:numPr>
              <w:spacing w:after="160" w:line="259" w:lineRule="auto"/>
              <w:rPr>
                <w:b/>
                <w:bCs/>
                <w:color w:val="000000" w:themeColor="text1"/>
              </w:rPr>
            </w:pPr>
            <w:r>
              <w:rPr>
                <w:b/>
                <w:bCs/>
                <w:color w:val="000000" w:themeColor="text1"/>
              </w:rPr>
              <w:t>Administration on Community Living</w:t>
            </w:r>
          </w:p>
          <w:p w14:paraId="26DF7124" w14:textId="77777777" w:rsidR="00C76E85" w:rsidRDefault="00C76E85" w:rsidP="00C76E85">
            <w:pPr>
              <w:pStyle w:val="ListParagraph"/>
              <w:ind w:left="360"/>
              <w:rPr>
                <w:color w:val="000000" w:themeColor="text1"/>
              </w:rPr>
            </w:pPr>
            <w:r>
              <w:rPr>
                <w:color w:val="000000" w:themeColor="text1"/>
              </w:rPr>
              <w:t>May 2022</w:t>
            </w:r>
          </w:p>
          <w:p w14:paraId="2A7E1961" w14:textId="77777777" w:rsidR="00C76E85" w:rsidRDefault="00C76E85" w:rsidP="00C76E85">
            <w:pPr>
              <w:pStyle w:val="ListParagraph"/>
              <w:ind w:left="360"/>
              <w:rPr>
                <w:color w:val="000000" w:themeColor="text1"/>
              </w:rPr>
            </w:pPr>
            <w:r w:rsidRPr="00C76E85">
              <w:rPr>
                <w:color w:val="000000" w:themeColor="text1"/>
              </w:rPr>
              <w:t>Materials Available to Prepare for World Elder Abuse Awareness Day</w:t>
            </w:r>
          </w:p>
          <w:p w14:paraId="645C62CE" w14:textId="07810F5C" w:rsidR="00C76E85" w:rsidRPr="00C76E85" w:rsidRDefault="00263F70" w:rsidP="00C76E85">
            <w:pPr>
              <w:pStyle w:val="ListParagraph"/>
              <w:ind w:left="360"/>
              <w:rPr>
                <w:rFonts w:cstheme="minorHAnsi"/>
                <w:color w:val="000000" w:themeColor="text1"/>
              </w:rPr>
            </w:pPr>
            <w:hyperlink r:id="rId51" w:tgtFrame="_blank" w:history="1">
              <w:r w:rsidR="00C76E85" w:rsidRPr="00C76E85">
                <w:rPr>
                  <w:rFonts w:cstheme="minorHAnsi"/>
                  <w:color w:val="0000FF"/>
                  <w:u w:val="single"/>
                </w:rPr>
                <w:t>resources and materials</w:t>
              </w:r>
            </w:hyperlink>
          </w:p>
        </w:tc>
      </w:tr>
      <w:tr w:rsidR="006572BD" w14:paraId="441316BB" w14:textId="77777777" w:rsidTr="00122FB3">
        <w:tc>
          <w:tcPr>
            <w:tcW w:w="2848" w:type="dxa"/>
          </w:tcPr>
          <w:p w14:paraId="38626F1E" w14:textId="0DF981EA" w:rsidR="006572BD" w:rsidRDefault="006572BD" w:rsidP="002709C3">
            <w:pPr>
              <w:rPr>
                <w:color w:val="000000" w:themeColor="text1"/>
                <w:sz w:val="24"/>
                <w:szCs w:val="24"/>
              </w:rPr>
            </w:pPr>
            <w:bookmarkStart w:id="1" w:name="_Hlk99542602"/>
            <w:bookmarkStart w:id="2" w:name="_Hlk99542666"/>
            <w:r>
              <w:rPr>
                <w:color w:val="000000" w:themeColor="text1"/>
                <w:sz w:val="24"/>
                <w:szCs w:val="24"/>
              </w:rPr>
              <w:t>Virtual Conferences</w:t>
            </w:r>
          </w:p>
        </w:tc>
        <w:tc>
          <w:tcPr>
            <w:tcW w:w="7942" w:type="dxa"/>
            <w:gridSpan w:val="4"/>
          </w:tcPr>
          <w:p w14:paraId="75CAD37F" w14:textId="77777777" w:rsidR="006572BD" w:rsidRDefault="006572BD" w:rsidP="006422EC">
            <w:pPr>
              <w:pStyle w:val="ListParagraph"/>
              <w:numPr>
                <w:ilvl w:val="0"/>
                <w:numId w:val="37"/>
              </w:numPr>
              <w:spacing w:before="100" w:beforeAutospacing="1" w:after="100" w:afterAutospacing="1"/>
              <w:rPr>
                <w:b/>
                <w:bCs/>
                <w:color w:val="000000" w:themeColor="text1"/>
              </w:rPr>
            </w:pPr>
            <w:r>
              <w:rPr>
                <w:b/>
                <w:bCs/>
                <w:color w:val="000000" w:themeColor="text1"/>
              </w:rPr>
              <w:t xml:space="preserve">NASW Massachusetts </w:t>
            </w:r>
            <w:r w:rsidRPr="006572BD">
              <w:rPr>
                <w:b/>
                <w:bCs/>
                <w:color w:val="000000" w:themeColor="text1"/>
              </w:rPr>
              <w:t>Chapter</w:t>
            </w:r>
          </w:p>
          <w:p w14:paraId="16658D42" w14:textId="0D980355" w:rsidR="00995BE5" w:rsidRPr="00995BE5" w:rsidRDefault="00995BE5" w:rsidP="006572BD">
            <w:pPr>
              <w:pStyle w:val="ListParagraph"/>
              <w:spacing w:before="100" w:beforeAutospacing="1" w:after="100" w:afterAutospacing="1"/>
              <w:ind w:left="360"/>
              <w:rPr>
                <w:color w:val="000000" w:themeColor="text1"/>
              </w:rPr>
            </w:pPr>
            <w:r>
              <w:rPr>
                <w:color w:val="000000" w:themeColor="text1"/>
              </w:rPr>
              <w:t>Thursday, June 16, 2022, 8:30 a.m. to 3:45 p.m.</w:t>
            </w:r>
          </w:p>
          <w:p w14:paraId="5DEDAE9C" w14:textId="22B860C8" w:rsidR="006572BD" w:rsidRDefault="006572BD" w:rsidP="006572BD">
            <w:pPr>
              <w:pStyle w:val="ListParagraph"/>
              <w:spacing w:before="100" w:beforeAutospacing="1" w:after="100" w:afterAutospacing="1"/>
              <w:ind w:left="360"/>
              <w:rPr>
                <w:i/>
                <w:iCs/>
                <w:color w:val="000000" w:themeColor="text1"/>
              </w:rPr>
            </w:pPr>
            <w:r w:rsidRPr="006572BD">
              <w:rPr>
                <w:i/>
                <w:iCs/>
                <w:color w:val="000000" w:themeColor="text1"/>
              </w:rPr>
              <w:t>Nursing Home Conference 2022: Differences Matter: Equitable Social Work Practice with Older Adults</w:t>
            </w:r>
          </w:p>
          <w:p w14:paraId="5FCF64D7" w14:textId="77777777" w:rsidR="00995BE5" w:rsidRPr="00995BE5" w:rsidRDefault="00995BE5" w:rsidP="00995BE5">
            <w:pPr>
              <w:pStyle w:val="ListParagraph"/>
              <w:spacing w:before="100" w:beforeAutospacing="1" w:after="100" w:afterAutospacing="1"/>
              <w:ind w:left="360"/>
              <w:rPr>
                <w:color w:val="000000" w:themeColor="text1"/>
              </w:rPr>
            </w:pPr>
            <w:r w:rsidRPr="00995BE5">
              <w:rPr>
                <w:color w:val="000000" w:themeColor="text1"/>
              </w:rPr>
              <w:t xml:space="preserve">CONFERENCE AGENDA: </w:t>
            </w:r>
          </w:p>
          <w:p w14:paraId="22041572" w14:textId="7207CFCF" w:rsidR="00995BE5" w:rsidRPr="00995BE5" w:rsidRDefault="00995BE5" w:rsidP="00995BE5">
            <w:pPr>
              <w:pStyle w:val="ListParagraph"/>
              <w:ind w:left="360"/>
              <w:rPr>
                <w:color w:val="000000" w:themeColor="text1"/>
              </w:rPr>
            </w:pPr>
            <w:r w:rsidRPr="00995BE5">
              <w:rPr>
                <w:color w:val="000000" w:themeColor="text1"/>
              </w:rPr>
              <w:t> 8:30am: Conference begins</w:t>
            </w:r>
          </w:p>
          <w:p w14:paraId="11B77056" w14:textId="3B79EB08" w:rsidR="00995BE5" w:rsidRPr="00995BE5" w:rsidRDefault="00995BE5" w:rsidP="00995BE5">
            <w:pPr>
              <w:pStyle w:val="ListParagraph"/>
              <w:numPr>
                <w:ilvl w:val="0"/>
                <w:numId w:val="32"/>
              </w:numPr>
              <w:spacing w:before="100" w:beforeAutospacing="1" w:after="100" w:afterAutospacing="1"/>
              <w:rPr>
                <w:color w:val="000000" w:themeColor="text1"/>
              </w:rPr>
            </w:pPr>
            <w:r w:rsidRPr="00995BE5">
              <w:rPr>
                <w:color w:val="000000" w:themeColor="text1"/>
              </w:rPr>
              <w:t>8:30 - 8:45am: Welcome remarks by Rebekah Gewirtz, NASW-MA Executive Director, and Frank E. Baskin, NASW-MA Nursing Home Committee Co-chair</w:t>
            </w:r>
          </w:p>
          <w:p w14:paraId="455D5661" w14:textId="77777777" w:rsidR="00995BE5" w:rsidRPr="00995BE5" w:rsidRDefault="00995BE5" w:rsidP="00995BE5">
            <w:pPr>
              <w:pStyle w:val="ListParagraph"/>
              <w:numPr>
                <w:ilvl w:val="0"/>
                <w:numId w:val="32"/>
              </w:numPr>
              <w:spacing w:before="100" w:beforeAutospacing="1" w:after="100" w:afterAutospacing="1"/>
              <w:rPr>
                <w:color w:val="000000" w:themeColor="text1"/>
              </w:rPr>
            </w:pPr>
            <w:r w:rsidRPr="00995BE5">
              <w:rPr>
                <w:color w:val="000000" w:themeColor="text1"/>
              </w:rPr>
              <w:t>8:45 - 10:15am: Keynote Address: Diversity, Equity, Inclusion &amp; Opportunity in Long-Term Care Settings with speaker Dr. Macie P. Smith, Ed.D.</w:t>
            </w:r>
          </w:p>
          <w:p w14:paraId="28C7977D" w14:textId="77777777" w:rsidR="00995BE5" w:rsidRPr="00995BE5" w:rsidRDefault="00995BE5" w:rsidP="00995BE5">
            <w:pPr>
              <w:pStyle w:val="ListParagraph"/>
              <w:numPr>
                <w:ilvl w:val="0"/>
                <w:numId w:val="32"/>
              </w:numPr>
              <w:spacing w:before="100" w:beforeAutospacing="1" w:after="100" w:afterAutospacing="1"/>
              <w:rPr>
                <w:color w:val="000000" w:themeColor="text1"/>
              </w:rPr>
            </w:pPr>
            <w:r w:rsidRPr="00995BE5">
              <w:rPr>
                <w:color w:val="000000" w:themeColor="text1"/>
              </w:rPr>
              <w:t>10:15 - 10:30am: Morning screen break</w:t>
            </w:r>
          </w:p>
          <w:p w14:paraId="0C0B5E7F" w14:textId="77777777" w:rsidR="00995BE5" w:rsidRPr="00995BE5" w:rsidRDefault="00995BE5" w:rsidP="00995BE5">
            <w:pPr>
              <w:pStyle w:val="ListParagraph"/>
              <w:numPr>
                <w:ilvl w:val="0"/>
                <w:numId w:val="32"/>
              </w:numPr>
              <w:spacing w:before="100" w:beforeAutospacing="1" w:after="100" w:afterAutospacing="1"/>
              <w:rPr>
                <w:color w:val="000000" w:themeColor="text1"/>
              </w:rPr>
            </w:pPr>
            <w:r w:rsidRPr="00995BE5">
              <w:rPr>
                <w:color w:val="000000" w:themeColor="text1"/>
              </w:rPr>
              <w:lastRenderedPageBreak/>
              <w:t>10:30 - 12:30pm: Panel Discussion with speakers Julie Sahlings, LICSW, and Mary Ellen Hopkins, LCSW</w:t>
            </w:r>
          </w:p>
          <w:p w14:paraId="2B34D793" w14:textId="77777777" w:rsidR="00995BE5" w:rsidRPr="00995BE5" w:rsidRDefault="00995BE5" w:rsidP="00995BE5">
            <w:pPr>
              <w:pStyle w:val="ListParagraph"/>
              <w:numPr>
                <w:ilvl w:val="0"/>
                <w:numId w:val="32"/>
              </w:numPr>
              <w:spacing w:before="100" w:beforeAutospacing="1" w:after="100" w:afterAutospacing="1"/>
              <w:rPr>
                <w:color w:val="000000" w:themeColor="text1"/>
              </w:rPr>
            </w:pPr>
            <w:r w:rsidRPr="00995BE5">
              <w:rPr>
                <w:color w:val="000000" w:themeColor="text1"/>
              </w:rPr>
              <w:t>12:30 - 1:30pm: Lunch screen break</w:t>
            </w:r>
          </w:p>
          <w:p w14:paraId="253EE70A" w14:textId="77777777" w:rsidR="00995BE5" w:rsidRPr="00995BE5" w:rsidRDefault="00995BE5" w:rsidP="00995BE5">
            <w:pPr>
              <w:pStyle w:val="ListParagraph"/>
              <w:numPr>
                <w:ilvl w:val="0"/>
                <w:numId w:val="32"/>
              </w:numPr>
              <w:spacing w:before="100" w:beforeAutospacing="1" w:after="100" w:afterAutospacing="1"/>
              <w:rPr>
                <w:color w:val="000000" w:themeColor="text1"/>
              </w:rPr>
            </w:pPr>
            <w:r w:rsidRPr="00995BE5">
              <w:rPr>
                <w:color w:val="000000" w:themeColor="text1"/>
              </w:rPr>
              <w:t>1:30 - 2:30pm: Workshop “Public Policy and Action to Change DPH Nursing Home Social Work Regulations” with speaker Frank E. Baskin, LICSW</w:t>
            </w:r>
          </w:p>
          <w:p w14:paraId="79322CCB" w14:textId="77777777" w:rsidR="00995BE5" w:rsidRPr="00995BE5" w:rsidRDefault="00995BE5" w:rsidP="00995BE5">
            <w:pPr>
              <w:pStyle w:val="ListParagraph"/>
              <w:numPr>
                <w:ilvl w:val="0"/>
                <w:numId w:val="32"/>
              </w:numPr>
              <w:spacing w:before="100" w:beforeAutospacing="1" w:after="100" w:afterAutospacing="1"/>
              <w:rPr>
                <w:color w:val="000000" w:themeColor="text1"/>
              </w:rPr>
            </w:pPr>
            <w:r w:rsidRPr="00995BE5">
              <w:rPr>
                <w:color w:val="000000" w:themeColor="text1"/>
              </w:rPr>
              <w:t>2:30 - 3:30pm: Workshop “LGBTQ+ Equity in the Nursing Home” with speaker Lisa Krinsky, LICSW.</w:t>
            </w:r>
          </w:p>
          <w:p w14:paraId="14ED5080" w14:textId="77777777" w:rsidR="00995BE5" w:rsidRPr="00995BE5" w:rsidRDefault="00995BE5" w:rsidP="00995BE5">
            <w:pPr>
              <w:pStyle w:val="ListParagraph"/>
              <w:numPr>
                <w:ilvl w:val="0"/>
                <w:numId w:val="32"/>
              </w:numPr>
              <w:spacing w:before="100" w:beforeAutospacing="1" w:after="100" w:afterAutospacing="1"/>
              <w:rPr>
                <w:color w:val="000000" w:themeColor="text1"/>
              </w:rPr>
            </w:pPr>
            <w:r w:rsidRPr="00995BE5">
              <w:rPr>
                <w:color w:val="000000" w:themeColor="text1"/>
              </w:rPr>
              <w:t>3:30 - 3:45pm: Conference ends</w:t>
            </w:r>
          </w:p>
          <w:p w14:paraId="29F95C0E" w14:textId="77777777" w:rsidR="00995BE5" w:rsidRPr="00995BE5" w:rsidRDefault="00995BE5" w:rsidP="00995BE5">
            <w:pPr>
              <w:pStyle w:val="ListParagraph"/>
              <w:spacing w:before="100" w:beforeAutospacing="1" w:after="100" w:afterAutospacing="1"/>
              <w:ind w:left="360"/>
              <w:rPr>
                <w:color w:val="000000" w:themeColor="text1"/>
              </w:rPr>
            </w:pPr>
            <w:r w:rsidRPr="00995BE5">
              <w:rPr>
                <w:color w:val="000000" w:themeColor="text1"/>
              </w:rPr>
              <w:t xml:space="preserve">Participants will learn about: </w:t>
            </w:r>
          </w:p>
          <w:p w14:paraId="5984842A" w14:textId="144D4622" w:rsidR="00995BE5" w:rsidRPr="00995BE5" w:rsidRDefault="00995BE5" w:rsidP="00995BE5">
            <w:pPr>
              <w:pStyle w:val="ListParagraph"/>
              <w:numPr>
                <w:ilvl w:val="0"/>
                <w:numId w:val="10"/>
              </w:numPr>
              <w:spacing w:before="100" w:beforeAutospacing="1" w:after="100" w:afterAutospacing="1"/>
              <w:rPr>
                <w:color w:val="000000" w:themeColor="text1"/>
              </w:rPr>
            </w:pPr>
            <w:r w:rsidRPr="00995BE5">
              <w:rPr>
                <w:color w:val="000000" w:themeColor="text1"/>
              </w:rPr>
              <w:t>The experiences and issues residents, families, and staff encounter when working in nursing homes and other older adult congregate settings with respect to diversity, equity, and inclusion.</w:t>
            </w:r>
          </w:p>
          <w:p w14:paraId="4BCF3771" w14:textId="241DED13" w:rsidR="00995BE5" w:rsidRPr="00995BE5" w:rsidRDefault="00995BE5" w:rsidP="00995BE5">
            <w:pPr>
              <w:pStyle w:val="ListParagraph"/>
              <w:numPr>
                <w:ilvl w:val="0"/>
                <w:numId w:val="10"/>
              </w:numPr>
              <w:spacing w:before="100" w:beforeAutospacing="1" w:after="100" w:afterAutospacing="1"/>
              <w:rPr>
                <w:color w:val="000000" w:themeColor="text1"/>
              </w:rPr>
            </w:pPr>
            <w:r w:rsidRPr="00995BE5">
              <w:rPr>
                <w:color w:val="000000" w:themeColor="text1"/>
              </w:rPr>
              <w:t>Strategies for effective and appropriate interventions to use to keep providing services and aiding residents in need.</w:t>
            </w:r>
          </w:p>
          <w:p w14:paraId="11B70571" w14:textId="137E68E7" w:rsidR="00995BE5" w:rsidRDefault="00995BE5" w:rsidP="00995BE5">
            <w:pPr>
              <w:pStyle w:val="ListParagraph"/>
              <w:numPr>
                <w:ilvl w:val="0"/>
                <w:numId w:val="10"/>
              </w:numPr>
              <w:spacing w:before="100" w:beforeAutospacing="1" w:after="100" w:afterAutospacing="1"/>
              <w:rPr>
                <w:color w:val="000000" w:themeColor="text1"/>
              </w:rPr>
            </w:pPr>
            <w:r w:rsidRPr="00995BE5">
              <w:rPr>
                <w:color w:val="000000" w:themeColor="text1"/>
              </w:rPr>
              <w:t xml:space="preserve">General issues about race, culture, impairment, LGBTQ+, religion </w:t>
            </w:r>
            <w:r w:rsidR="00FD45E9" w:rsidRPr="00995BE5">
              <w:rPr>
                <w:color w:val="000000" w:themeColor="text1"/>
              </w:rPr>
              <w:t>etc.</w:t>
            </w:r>
            <w:r w:rsidRPr="00995BE5">
              <w:rPr>
                <w:color w:val="000000" w:themeColor="text1"/>
              </w:rPr>
              <w:t xml:space="preserve"> when working with older adults and in older adult congregate care that inform social work practice.</w:t>
            </w:r>
          </w:p>
          <w:p w14:paraId="5E2C3B66" w14:textId="77777777" w:rsidR="00995BE5" w:rsidRDefault="00995BE5" w:rsidP="00995BE5">
            <w:pPr>
              <w:pStyle w:val="ListParagraph"/>
              <w:spacing w:before="100" w:beforeAutospacing="1" w:after="100" w:afterAutospacing="1"/>
              <w:ind w:left="360"/>
              <w:rPr>
                <w:color w:val="000000" w:themeColor="text1"/>
              </w:rPr>
            </w:pPr>
            <w:r w:rsidRPr="00995BE5">
              <w:rPr>
                <w:color w:val="000000" w:themeColor="text1"/>
              </w:rPr>
              <w:t>5.5 CEUs for social workers</w:t>
            </w:r>
          </w:p>
          <w:p w14:paraId="4C84AD49" w14:textId="77777777" w:rsidR="00550E53" w:rsidRDefault="00550E53" w:rsidP="00995BE5">
            <w:pPr>
              <w:pStyle w:val="ListParagraph"/>
              <w:spacing w:before="100" w:beforeAutospacing="1" w:after="100" w:afterAutospacing="1"/>
              <w:ind w:left="360"/>
              <w:rPr>
                <w:color w:val="000000" w:themeColor="text1"/>
              </w:rPr>
            </w:pPr>
            <w:r>
              <w:rPr>
                <w:color w:val="000000" w:themeColor="text1"/>
              </w:rPr>
              <w:t>Registration closes June 14</w:t>
            </w:r>
          </w:p>
          <w:p w14:paraId="103C31DA" w14:textId="77777777" w:rsidR="00550E53" w:rsidRDefault="00550E53" w:rsidP="00995BE5">
            <w:pPr>
              <w:pStyle w:val="ListParagraph"/>
              <w:spacing w:before="100" w:beforeAutospacing="1" w:after="100" w:afterAutospacing="1"/>
              <w:ind w:left="360"/>
              <w:rPr>
                <w:color w:val="000000" w:themeColor="text1"/>
              </w:rPr>
            </w:pPr>
            <w:r>
              <w:rPr>
                <w:color w:val="000000" w:themeColor="text1"/>
              </w:rPr>
              <w:t xml:space="preserve">Registration: </w:t>
            </w:r>
            <w:hyperlink r:id="rId52" w:history="1">
              <w:r w:rsidRPr="000303D7">
                <w:rPr>
                  <w:rStyle w:val="Hyperlink"/>
                </w:rPr>
                <w:t>https://tinyurl.com/NASW2022Conference</w:t>
              </w:r>
            </w:hyperlink>
            <w:r>
              <w:rPr>
                <w:color w:val="000000" w:themeColor="text1"/>
              </w:rPr>
              <w:t xml:space="preserve"> </w:t>
            </w:r>
          </w:p>
          <w:p w14:paraId="7F1F6BE9" w14:textId="77777777" w:rsidR="00550E53" w:rsidRDefault="00550E53" w:rsidP="006422EC">
            <w:pPr>
              <w:pStyle w:val="ListParagraph"/>
              <w:numPr>
                <w:ilvl w:val="0"/>
                <w:numId w:val="37"/>
              </w:numPr>
              <w:spacing w:before="100" w:beforeAutospacing="1" w:after="100" w:afterAutospacing="1"/>
              <w:rPr>
                <w:b/>
                <w:bCs/>
                <w:color w:val="000000" w:themeColor="text1"/>
              </w:rPr>
            </w:pPr>
            <w:r w:rsidRPr="00225338">
              <w:rPr>
                <w:b/>
                <w:bCs/>
                <w:color w:val="000000" w:themeColor="text1"/>
              </w:rPr>
              <w:t>AgeSpan, California State University-Sacramento, Care Dimensions, Good Shepherd Community Care, LGBTQIA+ Aging Project Fenway Health, Over the Rainbow Social Group, and Salem State University School of Social Work</w:t>
            </w:r>
          </w:p>
          <w:p w14:paraId="737BCE0A" w14:textId="77777777" w:rsidR="00550E53" w:rsidRPr="00225338" w:rsidRDefault="00550E53" w:rsidP="00550E53">
            <w:pPr>
              <w:pStyle w:val="ListParagraph"/>
              <w:ind w:left="360"/>
              <w:rPr>
                <w:color w:val="000000" w:themeColor="text1"/>
              </w:rPr>
            </w:pPr>
            <w:r>
              <w:rPr>
                <w:color w:val="000000" w:themeColor="text1"/>
              </w:rPr>
              <w:t>Friday, June 24, 2022, 9:00 a.m. to 3:00 p.m.</w:t>
            </w:r>
          </w:p>
          <w:p w14:paraId="6F9C5455" w14:textId="77777777" w:rsidR="00550E53" w:rsidRPr="00225338" w:rsidRDefault="00550E53" w:rsidP="00550E53">
            <w:pPr>
              <w:pStyle w:val="ListParagraph"/>
              <w:ind w:left="360"/>
              <w:rPr>
                <w:i/>
                <w:iCs/>
                <w:color w:val="000000" w:themeColor="text1"/>
              </w:rPr>
            </w:pPr>
            <w:r w:rsidRPr="00225338">
              <w:rPr>
                <w:i/>
                <w:iCs/>
                <w:color w:val="000000" w:themeColor="text1"/>
              </w:rPr>
              <w:t>11th Annual LGBTQ Elders in an Ever-Changing World (VIRTUAL) Conference</w:t>
            </w:r>
          </w:p>
          <w:p w14:paraId="5B5C4713" w14:textId="77777777" w:rsidR="00550E53" w:rsidRPr="00225338" w:rsidRDefault="00550E53" w:rsidP="00550E53">
            <w:pPr>
              <w:pStyle w:val="ListParagraph"/>
              <w:spacing w:before="100" w:beforeAutospacing="1" w:after="100" w:afterAutospacing="1"/>
              <w:ind w:left="360"/>
              <w:rPr>
                <w:color w:val="000000" w:themeColor="text1"/>
              </w:rPr>
            </w:pPr>
            <w:r w:rsidRPr="00225338">
              <w:rPr>
                <w:color w:val="000000" w:themeColor="text1"/>
              </w:rPr>
              <w:t xml:space="preserve">﻿This year’s keynote speaker is award-winning filmmaker Stu Maddux, who will present </w:t>
            </w:r>
            <w:r w:rsidRPr="00225338">
              <w:rPr>
                <w:b/>
                <w:bCs/>
                <w:color w:val="000000" w:themeColor="text1"/>
              </w:rPr>
              <w:t>“Social Isolation, Loneliness, and Resilience in LGBTQ Older Adults</w:t>
            </w:r>
            <w:r w:rsidRPr="00225338">
              <w:rPr>
                <w:color w:val="000000" w:themeColor="text1"/>
              </w:rPr>
              <w:t xml:space="preserve">.” </w:t>
            </w:r>
          </w:p>
          <w:p w14:paraId="7E1F8A07" w14:textId="77777777" w:rsidR="00550E53" w:rsidRPr="00225338" w:rsidRDefault="00550E53" w:rsidP="00550E53">
            <w:pPr>
              <w:pStyle w:val="ListParagraph"/>
              <w:spacing w:before="100" w:beforeAutospacing="1" w:after="100" w:afterAutospacing="1"/>
              <w:ind w:left="360"/>
              <w:rPr>
                <w:color w:val="000000" w:themeColor="text1"/>
              </w:rPr>
            </w:pPr>
            <w:r w:rsidRPr="00225338">
              <w:rPr>
                <w:color w:val="000000" w:themeColor="text1"/>
              </w:rPr>
              <w:t xml:space="preserve">Loneliness and isolation are being called the other hidden epidemics during the COVID era. Maddux will discuss his very timely documentary, </w:t>
            </w:r>
            <w:r w:rsidRPr="00225338">
              <w:rPr>
                <w:i/>
                <w:iCs/>
                <w:color w:val="000000" w:themeColor="text1"/>
              </w:rPr>
              <w:t>All the Lonely People</w:t>
            </w:r>
            <w:r w:rsidRPr="00225338">
              <w:rPr>
                <w:color w:val="000000" w:themeColor="text1"/>
              </w:rPr>
              <w:t>, which shares first-hand accounts of LGBTQ adults who have been featured in the documentary and have triumphed over the challenges of feeling alone. In addition, Maddux will highlight social engagement strategies that have helped people around the world reach out and connect.</w:t>
            </w:r>
          </w:p>
          <w:p w14:paraId="1AFF1E7D" w14:textId="77777777" w:rsidR="00550E53" w:rsidRDefault="00550E53" w:rsidP="00550E53">
            <w:pPr>
              <w:pStyle w:val="ListParagraph"/>
              <w:spacing w:before="100" w:beforeAutospacing="1" w:after="100" w:afterAutospacing="1"/>
              <w:ind w:left="360"/>
              <w:rPr>
                <w:color w:val="000000" w:themeColor="text1"/>
              </w:rPr>
            </w:pPr>
            <w:r>
              <w:rPr>
                <w:color w:val="000000" w:themeColor="text1"/>
              </w:rPr>
              <w:t>C</w:t>
            </w:r>
            <w:r w:rsidRPr="00855C2F">
              <w:rPr>
                <w:color w:val="000000" w:themeColor="text1"/>
              </w:rPr>
              <w:t xml:space="preserve">onference flyer: </w:t>
            </w:r>
            <w:hyperlink r:id="rId53" w:tgtFrame="_blank" w:history="1">
              <w:r w:rsidRPr="00855C2F">
                <w:rPr>
                  <w:rStyle w:val="Hyperlink"/>
                </w:rPr>
                <w:t>https://conta.cc/3jlp8R4</w:t>
              </w:r>
            </w:hyperlink>
            <w:r w:rsidRPr="00855C2F">
              <w:rPr>
                <w:color w:val="000000" w:themeColor="text1"/>
              </w:rPr>
              <w:t>.</w:t>
            </w:r>
          </w:p>
          <w:p w14:paraId="48416346" w14:textId="77777777" w:rsidR="00550E53" w:rsidRDefault="00550E53" w:rsidP="00550E53">
            <w:pPr>
              <w:pStyle w:val="ListParagraph"/>
              <w:spacing w:before="100" w:beforeAutospacing="1" w:after="100" w:afterAutospacing="1"/>
              <w:ind w:left="360"/>
              <w:rPr>
                <w:color w:val="000000" w:themeColor="text1"/>
              </w:rPr>
            </w:pPr>
            <w:r w:rsidRPr="00855C2F">
              <w:rPr>
                <w:color w:val="000000" w:themeColor="text1"/>
              </w:rPr>
              <w:t xml:space="preserve">Conference Fee: </w:t>
            </w:r>
          </w:p>
          <w:p w14:paraId="0F8A414F" w14:textId="77777777" w:rsidR="00550E53" w:rsidRDefault="00550E53" w:rsidP="00550E53">
            <w:pPr>
              <w:pStyle w:val="ListParagraph"/>
              <w:spacing w:before="100" w:beforeAutospacing="1" w:after="100" w:afterAutospacing="1"/>
              <w:ind w:left="360"/>
              <w:rPr>
                <w:color w:val="000000" w:themeColor="text1"/>
              </w:rPr>
            </w:pPr>
            <w:r w:rsidRPr="00855C2F">
              <w:rPr>
                <w:color w:val="000000" w:themeColor="text1"/>
              </w:rPr>
              <w:t>$95 - with CEUs / $75 - no CEUs</w:t>
            </w:r>
          </w:p>
          <w:p w14:paraId="45F8351D" w14:textId="77777777" w:rsidR="00550E53" w:rsidRDefault="00550E53" w:rsidP="00550E53">
            <w:pPr>
              <w:pStyle w:val="ListParagraph"/>
              <w:spacing w:before="100" w:beforeAutospacing="1" w:after="100" w:afterAutospacing="1"/>
              <w:ind w:left="360"/>
              <w:rPr>
                <w:color w:val="000000" w:themeColor="text1"/>
              </w:rPr>
            </w:pPr>
            <w:r w:rsidRPr="00855C2F">
              <w:rPr>
                <w:color w:val="000000" w:themeColor="text1"/>
              </w:rPr>
              <w:t>$25 - Seniors and Students</w:t>
            </w:r>
          </w:p>
          <w:p w14:paraId="334DA080" w14:textId="5E1A62F7" w:rsidR="00550E53" w:rsidRPr="00995BE5" w:rsidRDefault="00550E53" w:rsidP="00550E53">
            <w:pPr>
              <w:pStyle w:val="ListParagraph"/>
              <w:spacing w:before="100" w:beforeAutospacing="1" w:after="100" w:afterAutospacing="1"/>
              <w:ind w:left="360"/>
              <w:rPr>
                <w:color w:val="000000" w:themeColor="text1"/>
              </w:rPr>
            </w:pPr>
            <w:r w:rsidRPr="00855C2F">
              <w:rPr>
                <w:color w:val="000000" w:themeColor="text1"/>
              </w:rPr>
              <w:t xml:space="preserve">Register at: </w:t>
            </w:r>
            <w:hyperlink r:id="rId54" w:tgtFrame="_blank" w:history="1">
              <w:r w:rsidRPr="00855C2F">
                <w:rPr>
                  <w:rStyle w:val="Hyperlink"/>
                </w:rPr>
                <w:t>https://2022lgbtqeldersconference.eventbrite.com</w:t>
              </w:r>
            </w:hyperlink>
          </w:p>
        </w:tc>
      </w:tr>
      <w:tr w:rsidR="00FB3F27" w14:paraId="49E9FA82" w14:textId="77777777" w:rsidTr="00122FB3">
        <w:tc>
          <w:tcPr>
            <w:tcW w:w="2848" w:type="dxa"/>
          </w:tcPr>
          <w:p w14:paraId="30FAFF2A" w14:textId="1517F8E4" w:rsidR="00FB3F27" w:rsidRDefault="00FB3F27" w:rsidP="002709C3">
            <w:pPr>
              <w:rPr>
                <w:color w:val="000000" w:themeColor="text1"/>
                <w:sz w:val="24"/>
                <w:szCs w:val="24"/>
              </w:rPr>
            </w:pPr>
            <w:r>
              <w:rPr>
                <w:color w:val="000000" w:themeColor="text1"/>
                <w:sz w:val="24"/>
                <w:szCs w:val="24"/>
              </w:rPr>
              <w:lastRenderedPageBreak/>
              <w:t>Podcast</w:t>
            </w:r>
          </w:p>
        </w:tc>
        <w:tc>
          <w:tcPr>
            <w:tcW w:w="7942" w:type="dxa"/>
            <w:gridSpan w:val="4"/>
          </w:tcPr>
          <w:p w14:paraId="55179DF1" w14:textId="77777777" w:rsidR="00FB3F27" w:rsidRDefault="00FB3F27" w:rsidP="006422EC">
            <w:pPr>
              <w:pStyle w:val="ListParagraph"/>
              <w:numPr>
                <w:ilvl w:val="0"/>
                <w:numId w:val="37"/>
              </w:numPr>
              <w:spacing w:before="100" w:beforeAutospacing="1" w:after="100" w:afterAutospacing="1"/>
              <w:rPr>
                <w:b/>
                <w:bCs/>
                <w:color w:val="000000" w:themeColor="text1"/>
              </w:rPr>
            </w:pPr>
            <w:r>
              <w:rPr>
                <w:b/>
                <w:bCs/>
                <w:color w:val="000000" w:themeColor="text1"/>
              </w:rPr>
              <w:t>Stanford Center on Longevity – The Longevity Project</w:t>
            </w:r>
          </w:p>
          <w:p w14:paraId="4170395B" w14:textId="38C85294" w:rsidR="00FB3F27" w:rsidRPr="00FB3F27" w:rsidRDefault="00FB3F27" w:rsidP="00FB3F27">
            <w:pPr>
              <w:pStyle w:val="ListParagraph"/>
              <w:spacing w:before="100" w:beforeAutospacing="1" w:after="100" w:afterAutospacing="1"/>
              <w:ind w:left="360"/>
              <w:rPr>
                <w:color w:val="000000" w:themeColor="text1"/>
              </w:rPr>
            </w:pPr>
            <w:r>
              <w:rPr>
                <w:color w:val="000000" w:themeColor="text1"/>
              </w:rPr>
              <w:t>Recorded on May 24, 2022 via Zoom</w:t>
            </w:r>
          </w:p>
          <w:p w14:paraId="5218D4B6" w14:textId="77777777" w:rsidR="00FB3F27" w:rsidRDefault="00FB3F27" w:rsidP="00FB3F27">
            <w:pPr>
              <w:pStyle w:val="ListParagraph"/>
              <w:spacing w:before="100" w:beforeAutospacing="1" w:after="100" w:afterAutospacing="1"/>
              <w:ind w:left="360"/>
              <w:rPr>
                <w:i/>
                <w:iCs/>
                <w:color w:val="000000" w:themeColor="text1"/>
              </w:rPr>
            </w:pPr>
            <w:r w:rsidRPr="00FB3F27">
              <w:rPr>
                <w:i/>
                <w:iCs/>
                <w:color w:val="000000" w:themeColor="text1"/>
              </w:rPr>
              <w:t>Virtual Panel on the Great Retirement</w:t>
            </w:r>
          </w:p>
          <w:p w14:paraId="3ACBBE83" w14:textId="77777777" w:rsidR="00FB3F27" w:rsidRDefault="00FB3F27" w:rsidP="00FB3F27">
            <w:pPr>
              <w:pStyle w:val="ListParagraph"/>
              <w:spacing w:before="100" w:beforeAutospacing="1" w:after="100" w:afterAutospacing="1"/>
              <w:ind w:left="360"/>
              <w:rPr>
                <w:color w:val="000000" w:themeColor="text1"/>
              </w:rPr>
            </w:pPr>
            <w:r w:rsidRPr="00FB3F27">
              <w:rPr>
                <w:color w:val="000000" w:themeColor="text1"/>
              </w:rPr>
              <w:t>Insights into the Great Retirement</w:t>
            </w:r>
            <w:r w:rsidRPr="00FB3F27">
              <w:rPr>
                <w:color w:val="000000" w:themeColor="text1"/>
              </w:rPr>
              <w:br/>
              <w:t>Every month for the last year, on average more than 4 million American workers have left their jobs.</w:t>
            </w:r>
            <w:r w:rsidRPr="00FB3F27">
              <w:rPr>
                <w:color w:val="000000" w:themeColor="text1"/>
              </w:rPr>
              <w:br/>
              <w:t>The Great Resignation, or the Big Quit, is an unprecedented movement of Americans out of their jobs.</w:t>
            </w:r>
            <w:r>
              <w:rPr>
                <w:color w:val="000000" w:themeColor="text1"/>
              </w:rPr>
              <w:t xml:space="preserve"> </w:t>
            </w:r>
            <w:r w:rsidRPr="00FB3F27">
              <w:rPr>
                <w:color w:val="000000" w:themeColor="text1"/>
              </w:rPr>
              <w:t>For the most part, workers who left their jobs during the Great Resignation were simply moving to</w:t>
            </w:r>
            <w:r>
              <w:rPr>
                <w:color w:val="000000" w:themeColor="text1"/>
              </w:rPr>
              <w:t xml:space="preserve"> </w:t>
            </w:r>
            <w:r w:rsidRPr="00FB3F27">
              <w:rPr>
                <w:color w:val="000000" w:themeColor="text1"/>
              </w:rPr>
              <w:t>other, more preferred jobs, rather than leaving the labor force. For these workers, the tight labor</w:t>
            </w:r>
            <w:r>
              <w:rPr>
                <w:color w:val="000000" w:themeColor="text1"/>
              </w:rPr>
              <w:t xml:space="preserve"> </w:t>
            </w:r>
            <w:r w:rsidRPr="00FB3F27">
              <w:rPr>
                <w:color w:val="000000" w:themeColor="text1"/>
              </w:rPr>
              <w:t>market of the Great Resignation was an opportunity to find a new job with better pay and benefits,</w:t>
            </w:r>
            <w:r>
              <w:rPr>
                <w:color w:val="000000" w:themeColor="text1"/>
              </w:rPr>
              <w:t xml:space="preserve"> </w:t>
            </w:r>
            <w:r w:rsidRPr="00FB3F27">
              <w:rPr>
                <w:color w:val="000000" w:themeColor="text1"/>
              </w:rPr>
              <w:t>more flexible work conditions, a career path, or just a better boss.</w:t>
            </w:r>
            <w:r w:rsidRPr="00FB3F27">
              <w:rPr>
                <w:color w:val="000000" w:themeColor="text1"/>
              </w:rPr>
              <w:br/>
            </w:r>
            <w:r w:rsidRPr="00FB3F27">
              <w:rPr>
                <w:color w:val="000000" w:themeColor="text1"/>
              </w:rPr>
              <w:lastRenderedPageBreak/>
              <w:t>But the vast movement of workers also included a much higher than usual number of retirements, many</w:t>
            </w:r>
            <w:r>
              <w:rPr>
                <w:color w:val="000000" w:themeColor="text1"/>
              </w:rPr>
              <w:t xml:space="preserve"> </w:t>
            </w:r>
            <w:r w:rsidRPr="00FB3F27">
              <w:rPr>
                <w:color w:val="000000" w:themeColor="text1"/>
              </w:rPr>
              <w:t>of them unplanned and driven by the financial and public health issues of the pandemic. The Federal</w:t>
            </w:r>
            <w:r>
              <w:rPr>
                <w:color w:val="000000" w:themeColor="text1"/>
              </w:rPr>
              <w:t xml:space="preserve"> </w:t>
            </w:r>
            <w:r w:rsidRPr="00FB3F27">
              <w:rPr>
                <w:color w:val="000000" w:themeColor="text1"/>
              </w:rPr>
              <w:t>Reserve Board of St. Louis has estimated that there were more than 2 million more retirements than</w:t>
            </w:r>
            <w:r>
              <w:rPr>
                <w:color w:val="000000" w:themeColor="text1"/>
              </w:rPr>
              <w:t xml:space="preserve"> </w:t>
            </w:r>
            <w:r w:rsidRPr="00FB3F27">
              <w:rPr>
                <w:color w:val="000000" w:themeColor="text1"/>
              </w:rPr>
              <w:t xml:space="preserve">would be ordinarily expected during the first year of the pandemic. This is the Great </w:t>
            </w:r>
            <w:r>
              <w:rPr>
                <w:color w:val="000000" w:themeColor="text1"/>
              </w:rPr>
              <w:t>R</w:t>
            </w:r>
            <w:r w:rsidRPr="00FB3F27">
              <w:rPr>
                <w:color w:val="000000" w:themeColor="text1"/>
              </w:rPr>
              <w:t>etirement, and it</w:t>
            </w:r>
            <w:r>
              <w:rPr>
                <w:color w:val="000000" w:themeColor="text1"/>
              </w:rPr>
              <w:t xml:space="preserve"> </w:t>
            </w:r>
            <w:r w:rsidRPr="00FB3F27">
              <w:rPr>
                <w:color w:val="000000" w:themeColor="text1"/>
              </w:rPr>
              <w:t>is likely to have significant consequences as this new group of early retirees consider their long-term</w:t>
            </w:r>
            <w:r>
              <w:rPr>
                <w:color w:val="000000" w:themeColor="text1"/>
              </w:rPr>
              <w:t xml:space="preserve"> </w:t>
            </w:r>
            <w:r w:rsidRPr="00FB3F27">
              <w:rPr>
                <w:color w:val="000000" w:themeColor="text1"/>
              </w:rPr>
              <w:t>financial conditions and as the tight labor market grapples with the loss of millions of capable workers.</w:t>
            </w:r>
            <w:r w:rsidRPr="00FB3F27">
              <w:rPr>
                <w:color w:val="000000" w:themeColor="text1"/>
              </w:rPr>
              <w:br/>
              <w:t>Why did these workers leave the work force and what are the issues that they face in light of an earlier-than-expected retirement?</w:t>
            </w:r>
            <w:r w:rsidRPr="00FB3F27">
              <w:rPr>
                <w:color w:val="000000" w:themeColor="text1"/>
              </w:rPr>
              <w:br/>
              <w:t>The insights below are drawn from: (1) an AIG Life &amp; Retirement survey of 2,202 U.S. adults ages 25-75</w:t>
            </w:r>
            <w:r>
              <w:rPr>
                <w:color w:val="000000" w:themeColor="text1"/>
              </w:rPr>
              <w:t xml:space="preserve"> </w:t>
            </w:r>
            <w:r w:rsidRPr="00FB3F27">
              <w:rPr>
                <w:color w:val="000000" w:themeColor="text1"/>
              </w:rPr>
              <w:t>conducted online by Morning Consult between April 12- April 15 and (2) focus groups conducted by the</w:t>
            </w:r>
            <w:r>
              <w:rPr>
                <w:color w:val="000000" w:themeColor="text1"/>
              </w:rPr>
              <w:t xml:space="preserve"> </w:t>
            </w:r>
            <w:r w:rsidRPr="00FB3F27">
              <w:rPr>
                <w:color w:val="000000" w:themeColor="text1"/>
              </w:rPr>
              <w:t>Schlesinger Group for the Longevity Project.</w:t>
            </w:r>
            <w:r w:rsidRPr="00FB3F27">
              <w:rPr>
                <w:color w:val="000000" w:themeColor="text1"/>
              </w:rPr>
              <w:br/>
              <w:t>• The pandemic drove millions of Americans into early retirement. Of the respondents who</w:t>
            </w:r>
            <w:r>
              <w:rPr>
                <w:color w:val="000000" w:themeColor="text1"/>
              </w:rPr>
              <w:t xml:space="preserve"> </w:t>
            </w:r>
            <w:r w:rsidRPr="00FB3F27">
              <w:rPr>
                <w:color w:val="000000" w:themeColor="text1"/>
              </w:rPr>
              <w:t>retired during the pandemic, only 40% said that their retirement was already planned. A range</w:t>
            </w:r>
            <w:r>
              <w:rPr>
                <w:color w:val="000000" w:themeColor="text1"/>
              </w:rPr>
              <w:t xml:space="preserve"> </w:t>
            </w:r>
            <w:r w:rsidRPr="00FB3F27">
              <w:rPr>
                <w:color w:val="000000" w:themeColor="text1"/>
              </w:rPr>
              <w:t>of unexpected economic and health circumstances drove the other 60% out of the workforce.</w:t>
            </w:r>
            <w:r w:rsidRPr="00FB3F27">
              <w:rPr>
                <w:color w:val="000000" w:themeColor="text1"/>
              </w:rPr>
              <w:br/>
              <w:t>• Health concerns led the way in the reasons for retirement during the pandemic, with 25%</w:t>
            </w:r>
            <w:r>
              <w:rPr>
                <w:color w:val="000000" w:themeColor="text1"/>
              </w:rPr>
              <w:t xml:space="preserve"> ex</w:t>
            </w:r>
            <w:r w:rsidRPr="00FB3F27">
              <w:rPr>
                <w:color w:val="000000" w:themeColor="text1"/>
              </w:rPr>
              <w:t>citing health as a primary reason for retirement. Health concerns were enhanced during the</w:t>
            </w:r>
            <w:r>
              <w:rPr>
                <w:color w:val="000000" w:themeColor="text1"/>
              </w:rPr>
              <w:t xml:space="preserve"> </w:t>
            </w:r>
            <w:r w:rsidRPr="00FB3F27">
              <w:rPr>
                <w:color w:val="000000" w:themeColor="text1"/>
              </w:rPr>
              <w:t>pandemic by fear of isolation. In focus groups, recent retirees expressed fear of getting sick and</w:t>
            </w:r>
            <w:r>
              <w:rPr>
                <w:color w:val="000000" w:themeColor="text1"/>
              </w:rPr>
              <w:t xml:space="preserve"> </w:t>
            </w:r>
            <w:r w:rsidRPr="00FB3F27">
              <w:rPr>
                <w:color w:val="000000" w:themeColor="text1"/>
              </w:rPr>
              <w:t>being isolated from their family caregivers.</w:t>
            </w:r>
            <w:r w:rsidRPr="00FB3F27">
              <w:rPr>
                <w:color w:val="000000" w:themeColor="text1"/>
              </w:rPr>
              <w:br/>
              <w:t>• Many recent retirees also cited job loss and the difficulty of finding new work during the</w:t>
            </w:r>
            <w:r>
              <w:rPr>
                <w:color w:val="000000" w:themeColor="text1"/>
              </w:rPr>
              <w:t xml:space="preserve"> </w:t>
            </w:r>
            <w:r w:rsidRPr="00FB3F27">
              <w:rPr>
                <w:color w:val="000000" w:themeColor="text1"/>
              </w:rPr>
              <w:t>pandemic as reasons for early retirement. In focus groups and verbatims, recent retirees spoke</w:t>
            </w:r>
            <w:r>
              <w:rPr>
                <w:color w:val="000000" w:themeColor="text1"/>
              </w:rPr>
              <w:t xml:space="preserve"> </w:t>
            </w:r>
            <w:r w:rsidRPr="00FB3F27">
              <w:rPr>
                <w:color w:val="000000" w:themeColor="text1"/>
              </w:rPr>
              <w:t>about stress of the pandemic, fears of job loss and rapid changes in the work environment as</w:t>
            </w:r>
            <w:r>
              <w:rPr>
                <w:color w:val="000000" w:themeColor="text1"/>
              </w:rPr>
              <w:t xml:space="preserve"> </w:t>
            </w:r>
            <w:r w:rsidRPr="00FB3F27">
              <w:rPr>
                <w:color w:val="000000" w:themeColor="text1"/>
              </w:rPr>
              <w:t>additional reasons for early retirement, as well as the difficulty of starting over in such a harsh</w:t>
            </w:r>
            <w:r>
              <w:rPr>
                <w:color w:val="000000" w:themeColor="text1"/>
              </w:rPr>
              <w:t xml:space="preserve"> </w:t>
            </w:r>
            <w:r w:rsidRPr="00FB3F27">
              <w:rPr>
                <w:color w:val="000000" w:themeColor="text1"/>
              </w:rPr>
              <w:t>economic climate.</w:t>
            </w:r>
            <w:r w:rsidRPr="00FB3F27">
              <w:rPr>
                <w:color w:val="000000" w:themeColor="text1"/>
              </w:rPr>
              <w:br/>
              <w:t>• Early retirement brings with it a host of financial concerns, with the risk of inflationary</w:t>
            </w:r>
            <w:r>
              <w:rPr>
                <w:color w:val="000000" w:themeColor="text1"/>
              </w:rPr>
              <w:t xml:space="preserve"> </w:t>
            </w:r>
            <w:r w:rsidRPr="00FB3F27">
              <w:rPr>
                <w:color w:val="000000" w:themeColor="text1"/>
              </w:rPr>
              <w:t>pressures of particular concern to the retirees of the pandemic. Concerns about inflation are</w:t>
            </w:r>
            <w:r>
              <w:rPr>
                <w:color w:val="000000" w:themeColor="text1"/>
              </w:rPr>
              <w:t xml:space="preserve"> </w:t>
            </w:r>
            <w:r w:rsidRPr="00FB3F27">
              <w:rPr>
                <w:color w:val="000000" w:themeColor="text1"/>
              </w:rPr>
              <w:t>widespread in all age groups in the survey, but they are particularly strong among recent</w:t>
            </w:r>
            <w:r>
              <w:rPr>
                <w:color w:val="000000" w:themeColor="text1"/>
              </w:rPr>
              <w:t xml:space="preserve"> </w:t>
            </w:r>
            <w:r w:rsidRPr="00FB3F27">
              <w:rPr>
                <w:color w:val="000000" w:themeColor="text1"/>
              </w:rPr>
              <w:t>retirees, with 71% citing it as a source of primary concern.</w:t>
            </w:r>
            <w:r w:rsidRPr="00FB3F27">
              <w:rPr>
                <w:color w:val="000000" w:themeColor="text1"/>
              </w:rPr>
              <w:br/>
              <w:t>• Despite economic concerns, recent retirees are not looking (at least yet) to return to the</w:t>
            </w:r>
            <w:r>
              <w:rPr>
                <w:color w:val="000000" w:themeColor="text1"/>
              </w:rPr>
              <w:t xml:space="preserve"> </w:t>
            </w:r>
            <w:r w:rsidRPr="00FB3F27">
              <w:rPr>
                <w:color w:val="000000" w:themeColor="text1"/>
              </w:rPr>
              <w:t>workforce. Only 15% of recent retirees said that they miss working and only 19% indicated that</w:t>
            </w:r>
            <w:r>
              <w:rPr>
                <w:color w:val="000000" w:themeColor="text1"/>
              </w:rPr>
              <w:t xml:space="preserve"> </w:t>
            </w:r>
            <w:r w:rsidRPr="00FB3F27">
              <w:rPr>
                <w:color w:val="000000" w:themeColor="text1"/>
              </w:rPr>
              <w:t>they would want to work part-time in retirement, but factors such as concerns about inflation, a</w:t>
            </w:r>
            <w:r>
              <w:rPr>
                <w:color w:val="000000" w:themeColor="text1"/>
              </w:rPr>
              <w:t xml:space="preserve"> </w:t>
            </w:r>
            <w:r w:rsidRPr="00FB3F27">
              <w:rPr>
                <w:color w:val="000000" w:themeColor="text1"/>
              </w:rPr>
              <w:t>safer work environment or a more favorable employment environment could draw them back</w:t>
            </w:r>
            <w:r w:rsidR="00AC7F2C">
              <w:rPr>
                <w:color w:val="000000" w:themeColor="text1"/>
              </w:rPr>
              <w:t xml:space="preserve"> </w:t>
            </w:r>
            <w:r w:rsidRPr="00FB3F27">
              <w:rPr>
                <w:color w:val="000000" w:themeColor="text1"/>
              </w:rPr>
              <w:t>into the work force in the future.</w:t>
            </w:r>
          </w:p>
          <w:p w14:paraId="1D011AF1" w14:textId="77777777" w:rsidR="00AC7F2C" w:rsidRDefault="00AC7F2C" w:rsidP="00FB3F27">
            <w:pPr>
              <w:pStyle w:val="ListParagraph"/>
              <w:spacing w:before="100" w:beforeAutospacing="1" w:after="100" w:afterAutospacing="1"/>
              <w:ind w:left="360"/>
              <w:rPr>
                <w:color w:val="000000" w:themeColor="text1"/>
              </w:rPr>
            </w:pPr>
            <w:r>
              <w:rPr>
                <w:color w:val="000000" w:themeColor="text1"/>
              </w:rPr>
              <w:t>Participant</w:t>
            </w:r>
            <w:r w:rsidRPr="00AC7F2C">
              <w:rPr>
                <w:color w:val="000000" w:themeColor="text1"/>
              </w:rPr>
              <w:t>s are:</w:t>
            </w:r>
          </w:p>
          <w:p w14:paraId="14EFFABE" w14:textId="77777777" w:rsidR="00AC7F2C" w:rsidRDefault="00AC7F2C" w:rsidP="00AC7F2C">
            <w:pPr>
              <w:pStyle w:val="ListParagraph"/>
              <w:numPr>
                <w:ilvl w:val="0"/>
                <w:numId w:val="35"/>
              </w:numPr>
              <w:spacing w:before="100" w:beforeAutospacing="1" w:after="100" w:afterAutospacing="1"/>
              <w:rPr>
                <w:color w:val="000000" w:themeColor="text1"/>
              </w:rPr>
            </w:pPr>
            <w:r w:rsidRPr="00AC7F2C">
              <w:rPr>
                <w:color w:val="000000" w:themeColor="text1"/>
              </w:rPr>
              <w:t>Sergio Avedian, Senior Contributor at the Rideshare Guy</w:t>
            </w:r>
          </w:p>
          <w:p w14:paraId="3E26FE9B" w14:textId="77777777" w:rsidR="00AC7F2C" w:rsidRDefault="00AC7F2C" w:rsidP="00AC7F2C">
            <w:pPr>
              <w:pStyle w:val="ListParagraph"/>
              <w:numPr>
                <w:ilvl w:val="0"/>
                <w:numId w:val="35"/>
              </w:numPr>
              <w:spacing w:before="100" w:beforeAutospacing="1" w:after="100" w:afterAutospacing="1"/>
              <w:rPr>
                <w:color w:val="000000" w:themeColor="text1"/>
              </w:rPr>
            </w:pPr>
            <w:r w:rsidRPr="00AC7F2C">
              <w:rPr>
                <w:color w:val="000000" w:themeColor="text1"/>
              </w:rPr>
              <w:t>Veena Dubal, Professor of Law, University of California, Hastings College of the Law</w:t>
            </w:r>
          </w:p>
          <w:p w14:paraId="39F7C797" w14:textId="77777777" w:rsidR="00AC7F2C" w:rsidRDefault="00AC7F2C" w:rsidP="00AC7F2C">
            <w:pPr>
              <w:pStyle w:val="ListParagraph"/>
              <w:numPr>
                <w:ilvl w:val="0"/>
                <w:numId w:val="35"/>
              </w:numPr>
              <w:spacing w:before="100" w:beforeAutospacing="1" w:after="100" w:afterAutospacing="1"/>
              <w:rPr>
                <w:color w:val="000000" w:themeColor="text1"/>
              </w:rPr>
            </w:pPr>
            <w:r w:rsidRPr="00AC7F2C">
              <w:rPr>
                <w:color w:val="000000" w:themeColor="text1"/>
              </w:rPr>
              <w:t>Paul Oyer, Professor of Economics, Stanford Business School</w:t>
            </w:r>
          </w:p>
          <w:p w14:paraId="1B44BCB9" w14:textId="77777777" w:rsidR="00AC7F2C" w:rsidRDefault="00AC7F2C" w:rsidP="00AC7F2C">
            <w:pPr>
              <w:pStyle w:val="ListParagraph"/>
              <w:numPr>
                <w:ilvl w:val="0"/>
                <w:numId w:val="35"/>
              </w:numPr>
              <w:spacing w:before="100" w:beforeAutospacing="1" w:after="100" w:afterAutospacing="1"/>
              <w:rPr>
                <w:color w:val="000000" w:themeColor="text1"/>
              </w:rPr>
            </w:pPr>
            <w:r w:rsidRPr="00AC7F2C">
              <w:rPr>
                <w:color w:val="000000" w:themeColor="text1"/>
              </w:rPr>
              <w:t>Alexandrea Ravenelle, Assistant Professor of Sociology, University of North Carolina, Chapel Hill and author of Hustle and Gig</w:t>
            </w:r>
          </w:p>
          <w:p w14:paraId="281BB48B" w14:textId="4FCDED56" w:rsidR="00AC7F2C" w:rsidRPr="00FB3F27" w:rsidRDefault="00263F70" w:rsidP="00AC7F2C">
            <w:pPr>
              <w:pStyle w:val="ListParagraph"/>
              <w:spacing w:before="100" w:beforeAutospacing="1" w:after="100" w:afterAutospacing="1"/>
              <w:ind w:left="360"/>
              <w:rPr>
                <w:color w:val="000000" w:themeColor="text1"/>
              </w:rPr>
            </w:pPr>
            <w:hyperlink r:id="rId55" w:history="1">
              <w:r w:rsidR="00AC7F2C" w:rsidRPr="000303D7">
                <w:rPr>
                  <w:rStyle w:val="Hyperlink"/>
                </w:rPr>
                <w:t>https://tinyurl.com/PanelGreatRetirement</w:t>
              </w:r>
            </w:hyperlink>
            <w:r w:rsidR="00AC7F2C">
              <w:rPr>
                <w:color w:val="000000" w:themeColor="text1"/>
              </w:rPr>
              <w:t xml:space="preserve"> </w:t>
            </w:r>
          </w:p>
        </w:tc>
      </w:tr>
      <w:tr w:rsidR="003C1BB2" w14:paraId="0733E635" w14:textId="77777777" w:rsidTr="00122FB3">
        <w:tc>
          <w:tcPr>
            <w:tcW w:w="2848" w:type="dxa"/>
          </w:tcPr>
          <w:p w14:paraId="74E3F65C" w14:textId="29560401" w:rsidR="002709C3" w:rsidRPr="001B5693" w:rsidRDefault="002709C3" w:rsidP="002709C3">
            <w:pPr>
              <w:rPr>
                <w:color w:val="000000" w:themeColor="text1"/>
                <w:sz w:val="24"/>
                <w:szCs w:val="24"/>
              </w:rPr>
            </w:pPr>
            <w:r>
              <w:rPr>
                <w:color w:val="000000" w:themeColor="text1"/>
                <w:sz w:val="24"/>
                <w:szCs w:val="24"/>
              </w:rPr>
              <w:lastRenderedPageBreak/>
              <w:t>W</w:t>
            </w:r>
            <w:r w:rsidRPr="00850679">
              <w:rPr>
                <w:color w:val="000000" w:themeColor="text1"/>
                <w:sz w:val="24"/>
                <w:szCs w:val="24"/>
              </w:rPr>
              <w:t>ebinars and online sessions</w:t>
            </w:r>
          </w:p>
        </w:tc>
        <w:tc>
          <w:tcPr>
            <w:tcW w:w="7942" w:type="dxa"/>
            <w:gridSpan w:val="4"/>
          </w:tcPr>
          <w:p w14:paraId="018DA773" w14:textId="14FBCA4D" w:rsidR="00330608" w:rsidRDefault="00330608" w:rsidP="006422EC">
            <w:pPr>
              <w:pStyle w:val="ListParagraph"/>
              <w:numPr>
                <w:ilvl w:val="0"/>
                <w:numId w:val="37"/>
              </w:numPr>
              <w:spacing w:before="100" w:beforeAutospacing="1" w:after="100" w:afterAutospacing="1"/>
              <w:rPr>
                <w:b/>
                <w:bCs/>
                <w:color w:val="000000" w:themeColor="text1"/>
              </w:rPr>
            </w:pPr>
            <w:r>
              <w:rPr>
                <w:b/>
                <w:bCs/>
                <w:color w:val="000000" w:themeColor="text1"/>
              </w:rPr>
              <w:t>Leonard David Institute of Health Economics – University of Pennsylvania</w:t>
            </w:r>
          </w:p>
          <w:p w14:paraId="300B662B" w14:textId="61CFBC33" w:rsidR="00330608" w:rsidRDefault="00330608" w:rsidP="00330608">
            <w:pPr>
              <w:pStyle w:val="ListParagraph"/>
              <w:spacing w:before="100" w:beforeAutospacing="1" w:after="100" w:afterAutospacing="1"/>
              <w:ind w:left="360"/>
              <w:rPr>
                <w:color w:val="000000" w:themeColor="text1"/>
              </w:rPr>
            </w:pPr>
            <w:r>
              <w:rPr>
                <w:color w:val="000000" w:themeColor="text1"/>
              </w:rPr>
              <w:t>Friday, May 27, 2022, 9:00 to 10:20 a.m.</w:t>
            </w:r>
          </w:p>
          <w:p w14:paraId="7973CB6A" w14:textId="185F233C" w:rsidR="00330608" w:rsidRDefault="00330608" w:rsidP="00330608">
            <w:pPr>
              <w:pStyle w:val="ListParagraph"/>
              <w:spacing w:before="100" w:beforeAutospacing="1" w:after="100" w:afterAutospacing="1"/>
              <w:ind w:left="360"/>
              <w:rPr>
                <w:i/>
                <w:iCs/>
                <w:color w:val="000000" w:themeColor="text1"/>
              </w:rPr>
            </w:pPr>
            <w:r w:rsidRPr="00330608">
              <w:rPr>
                <w:i/>
                <w:iCs/>
                <w:color w:val="000000" w:themeColor="text1"/>
              </w:rPr>
              <w:lastRenderedPageBreak/>
              <w:t>Possibilities, Politics, and Priorities: Transforming Long-Term Care</w:t>
            </w:r>
          </w:p>
          <w:p w14:paraId="14D7637B" w14:textId="1D78FC83" w:rsidR="00330608" w:rsidRDefault="00330608" w:rsidP="00330608">
            <w:pPr>
              <w:pStyle w:val="ListParagraph"/>
              <w:spacing w:before="100" w:beforeAutospacing="1" w:after="100" w:afterAutospacing="1"/>
              <w:ind w:left="360"/>
              <w:rPr>
                <w:i/>
                <w:iCs/>
                <w:color w:val="000000" w:themeColor="text1"/>
              </w:rPr>
            </w:pPr>
            <w:r w:rsidRPr="00330608">
              <w:rPr>
                <w:i/>
                <w:iCs/>
                <w:color w:val="000000" w:themeColor="text1"/>
              </w:rPr>
              <w:t>Late-Breaking Conversation with</w:t>
            </w:r>
            <w:r>
              <w:rPr>
                <w:i/>
                <w:iCs/>
                <w:color w:val="000000" w:themeColor="text1"/>
              </w:rPr>
              <w:t xml:space="preserve"> U. S. </w:t>
            </w:r>
            <w:r w:rsidRPr="00330608">
              <w:rPr>
                <w:i/>
                <w:iCs/>
                <w:color w:val="000000" w:themeColor="text1"/>
              </w:rPr>
              <w:t>Senator Bob Casey</w:t>
            </w:r>
          </w:p>
          <w:p w14:paraId="6C075123" w14:textId="412C3003" w:rsidR="00330608" w:rsidRDefault="00330608" w:rsidP="00330608">
            <w:pPr>
              <w:pStyle w:val="ListParagraph"/>
              <w:spacing w:before="100" w:beforeAutospacing="1" w:after="100" w:afterAutospacing="1"/>
              <w:ind w:left="360"/>
              <w:rPr>
                <w:color w:val="000000" w:themeColor="text1"/>
              </w:rPr>
            </w:pPr>
            <w:r w:rsidRPr="00330608">
              <w:rPr>
                <w:color w:val="000000" w:themeColor="text1"/>
              </w:rPr>
              <w:t>After decades of neglect, U.S. nursing homes are in crisis. The COVID-19 pandemic provided renewed attention to addressing this crisis, along with a recent report from the National Academies of Sciences, Engineering, and Medicine calling for major reform of the nursing home industry. Senator Casey and a panel of experts will discuss opportunities to improve these critical health care facilities.</w:t>
            </w:r>
          </w:p>
          <w:p w14:paraId="573AC03A" w14:textId="039F9DE5" w:rsidR="00330608" w:rsidRDefault="00330608" w:rsidP="00330608">
            <w:pPr>
              <w:pStyle w:val="ListParagraph"/>
              <w:spacing w:before="100" w:beforeAutospacing="1" w:after="100" w:afterAutospacing="1"/>
              <w:ind w:left="360"/>
              <w:rPr>
                <w:color w:val="000000" w:themeColor="text1"/>
              </w:rPr>
            </w:pPr>
            <w:r>
              <w:rPr>
                <w:color w:val="000000" w:themeColor="text1"/>
              </w:rPr>
              <w:t>Panelists</w:t>
            </w:r>
            <w:r w:rsidR="004B5278">
              <w:rPr>
                <w:color w:val="000000" w:themeColor="text1"/>
              </w:rPr>
              <w:t>:</w:t>
            </w:r>
          </w:p>
          <w:p w14:paraId="2F7B1917" w14:textId="457BE869" w:rsidR="00330608" w:rsidRDefault="00263F70" w:rsidP="00330608">
            <w:pPr>
              <w:pStyle w:val="ListParagraph"/>
              <w:numPr>
                <w:ilvl w:val="0"/>
                <w:numId w:val="33"/>
              </w:numPr>
              <w:spacing w:before="100" w:beforeAutospacing="1" w:after="100" w:afterAutospacing="1"/>
              <w:rPr>
                <w:color w:val="000000" w:themeColor="text1"/>
              </w:rPr>
            </w:pPr>
            <w:hyperlink r:id="rId56" w:tgtFrame="_blank" w:history="1">
              <w:r w:rsidR="00330608" w:rsidRPr="00330608">
                <w:rPr>
                  <w:rStyle w:val="Hyperlink"/>
                  <w:b/>
                  <w:bCs/>
                </w:rPr>
                <w:t>Mary Ersek, PhD, RN</w:t>
              </w:r>
            </w:hyperlink>
            <w:r w:rsidR="00330608" w:rsidRPr="00330608">
              <w:rPr>
                <w:color w:val="000000" w:themeColor="text1"/>
              </w:rPr>
              <w:br/>
              <w:t>Professor of Palliative Care, Biobehavioral Health Sciences, Penn Nursing; Professor of Medicine, Division of General Internal Medicine, Perelman School of Medicine</w:t>
            </w:r>
          </w:p>
          <w:p w14:paraId="3D8FCE2D" w14:textId="5ACC6808" w:rsidR="004B5278" w:rsidRDefault="00263F70" w:rsidP="00330608">
            <w:pPr>
              <w:pStyle w:val="ListParagraph"/>
              <w:numPr>
                <w:ilvl w:val="0"/>
                <w:numId w:val="33"/>
              </w:numPr>
              <w:spacing w:before="100" w:beforeAutospacing="1" w:after="100" w:afterAutospacing="1"/>
              <w:rPr>
                <w:color w:val="000000" w:themeColor="text1"/>
              </w:rPr>
            </w:pPr>
            <w:hyperlink r:id="rId57" w:tgtFrame="_blank" w:history="1">
              <w:r w:rsidR="004B5278" w:rsidRPr="004B5278">
                <w:rPr>
                  <w:rStyle w:val="Hyperlink"/>
                  <w:b/>
                  <w:bCs/>
                </w:rPr>
                <w:t>Jasmine Travers, PhD, RN</w:t>
              </w:r>
            </w:hyperlink>
            <w:r w:rsidR="004B5278" w:rsidRPr="004B5278">
              <w:rPr>
                <w:color w:val="000000" w:themeColor="text1"/>
              </w:rPr>
              <w:br/>
              <w:t>Assistant Professor of Nursing, NYU Rory Meyers College of Nursing</w:t>
            </w:r>
          </w:p>
          <w:p w14:paraId="6EBFD45E" w14:textId="7B563961" w:rsidR="004B5278" w:rsidRDefault="00263F70" w:rsidP="00330608">
            <w:pPr>
              <w:pStyle w:val="ListParagraph"/>
              <w:numPr>
                <w:ilvl w:val="0"/>
                <w:numId w:val="33"/>
              </w:numPr>
              <w:spacing w:before="100" w:beforeAutospacing="1" w:after="100" w:afterAutospacing="1"/>
              <w:rPr>
                <w:color w:val="000000" w:themeColor="text1"/>
              </w:rPr>
            </w:pPr>
            <w:hyperlink r:id="rId58" w:tgtFrame="_blank" w:history="1">
              <w:r w:rsidR="004B5278" w:rsidRPr="004B5278">
                <w:rPr>
                  <w:rStyle w:val="Hyperlink"/>
                  <w:b/>
                  <w:bCs/>
                </w:rPr>
                <w:t>Rachel M. Werner, MD, PhD</w:t>
              </w:r>
            </w:hyperlink>
            <w:r w:rsidR="004B5278" w:rsidRPr="004B5278">
              <w:rPr>
                <w:color w:val="000000" w:themeColor="text1"/>
              </w:rPr>
              <w:br/>
              <w:t>Executive Director, Penn LDI; Robert D. Eilers Professor of Health Care Management and Economics, Wharton School; Professor of Medicine, Perelman School of Medicine</w:t>
            </w:r>
          </w:p>
          <w:p w14:paraId="001639AC" w14:textId="4298697E" w:rsidR="004B5278" w:rsidRDefault="00263F70" w:rsidP="004B5278">
            <w:pPr>
              <w:pStyle w:val="ListParagraph"/>
              <w:numPr>
                <w:ilvl w:val="0"/>
                <w:numId w:val="33"/>
              </w:numPr>
              <w:spacing w:before="100" w:beforeAutospacing="1" w:after="100" w:afterAutospacing="1"/>
              <w:rPr>
                <w:color w:val="000000" w:themeColor="text1"/>
              </w:rPr>
            </w:pPr>
            <w:hyperlink r:id="rId59" w:tgtFrame="_blank" w:history="1">
              <w:r w:rsidR="004B5278" w:rsidRPr="004B5278">
                <w:rPr>
                  <w:rStyle w:val="Hyperlink"/>
                  <w:b/>
                  <w:bCs/>
                </w:rPr>
                <w:t>Rodney Whitlock, PhD</w:t>
              </w:r>
            </w:hyperlink>
            <w:r w:rsidR="004B5278" w:rsidRPr="004B5278">
              <w:rPr>
                <w:color w:val="000000" w:themeColor="text1"/>
              </w:rPr>
              <w:br/>
              <w:t>Vice President, McDermott+Consulting; Former Health Policy Director for Former U.S. Representative Charlie Norwood</w:t>
            </w:r>
          </w:p>
          <w:p w14:paraId="6C13E9D4" w14:textId="56036459" w:rsidR="004B5278" w:rsidRPr="004B5278" w:rsidRDefault="004B5278" w:rsidP="004B5278">
            <w:pPr>
              <w:pStyle w:val="ListParagraph"/>
              <w:spacing w:before="100" w:beforeAutospacing="1" w:after="100" w:afterAutospacing="1"/>
              <w:ind w:left="360"/>
              <w:rPr>
                <w:color w:val="000000" w:themeColor="text1"/>
              </w:rPr>
            </w:pPr>
            <w:r>
              <w:rPr>
                <w:color w:val="000000" w:themeColor="text1"/>
              </w:rPr>
              <w:t xml:space="preserve">Registration: </w:t>
            </w:r>
            <w:hyperlink r:id="rId60" w:history="1">
              <w:r w:rsidRPr="000303D7">
                <w:rPr>
                  <w:rStyle w:val="Hyperlink"/>
                </w:rPr>
                <w:t>https://tinyurl.com/SenatorCaseyConversation</w:t>
              </w:r>
            </w:hyperlink>
            <w:r>
              <w:rPr>
                <w:color w:val="000000" w:themeColor="text1"/>
              </w:rPr>
              <w:t xml:space="preserve"> </w:t>
            </w:r>
          </w:p>
          <w:p w14:paraId="5B375537" w14:textId="2D8CAEEE" w:rsidR="002709C3" w:rsidRDefault="00894A4F" w:rsidP="006422EC">
            <w:pPr>
              <w:pStyle w:val="ListParagraph"/>
              <w:numPr>
                <w:ilvl w:val="0"/>
                <w:numId w:val="37"/>
              </w:numPr>
              <w:spacing w:before="100" w:beforeAutospacing="1" w:after="100" w:afterAutospacing="1"/>
              <w:rPr>
                <w:b/>
                <w:bCs/>
                <w:color w:val="000000" w:themeColor="text1"/>
              </w:rPr>
            </w:pPr>
            <w:r w:rsidRPr="00894A4F">
              <w:rPr>
                <w:b/>
                <w:bCs/>
                <w:color w:val="000000" w:themeColor="text1"/>
              </w:rPr>
              <w:t>Disability Employment Technical Assistance Center</w:t>
            </w:r>
          </w:p>
          <w:p w14:paraId="5ED81B8F" w14:textId="77777777" w:rsidR="00894A4F" w:rsidRDefault="00894A4F" w:rsidP="00894A4F">
            <w:pPr>
              <w:pStyle w:val="ListParagraph"/>
              <w:spacing w:before="100" w:beforeAutospacing="1" w:after="100" w:afterAutospacing="1"/>
              <w:ind w:left="360"/>
              <w:rPr>
                <w:color w:val="000000" w:themeColor="text1"/>
              </w:rPr>
            </w:pPr>
            <w:r>
              <w:rPr>
                <w:color w:val="000000" w:themeColor="text1"/>
              </w:rPr>
              <w:t>Tuesday, June 14, 2022, 3:00 to 4:30 p.m.</w:t>
            </w:r>
          </w:p>
          <w:p w14:paraId="611E4724" w14:textId="3D152CF0" w:rsidR="00894A4F" w:rsidRDefault="00894A4F" w:rsidP="00894A4F">
            <w:pPr>
              <w:pStyle w:val="ListParagraph"/>
              <w:spacing w:before="100" w:beforeAutospacing="1" w:after="100" w:afterAutospacing="1"/>
              <w:ind w:left="360"/>
              <w:rPr>
                <w:i/>
                <w:iCs/>
                <w:color w:val="000000" w:themeColor="text1"/>
              </w:rPr>
            </w:pPr>
            <w:r w:rsidRPr="00894A4F">
              <w:rPr>
                <w:i/>
                <w:iCs/>
                <w:color w:val="000000" w:themeColor="text1"/>
              </w:rPr>
              <w:t>Celebrating Olmstead: Working4Inclusion</w:t>
            </w:r>
          </w:p>
          <w:p w14:paraId="0C74A87F" w14:textId="77777777" w:rsidR="00894A4F" w:rsidRDefault="00894A4F" w:rsidP="00894A4F">
            <w:pPr>
              <w:pStyle w:val="ListParagraph"/>
              <w:spacing w:before="100" w:beforeAutospacing="1" w:after="100" w:afterAutospacing="1"/>
              <w:ind w:left="360"/>
              <w:rPr>
                <w:color w:val="000000" w:themeColor="text1"/>
              </w:rPr>
            </w:pPr>
            <w:r w:rsidRPr="00894A4F">
              <w:rPr>
                <w:color w:val="000000" w:themeColor="text1"/>
              </w:rPr>
              <w:t>Join the DETAC along with the National Disability Rights Network (NDRN) and speakers from two state Protection and Advocacy entities, to celebrate the anniversary of the Olmstead Decision. NDRN will share national trends for phasing out sheltered work in addition to highlighting the Employment First outcomes across the country. State expert speakers will showcase innovative and effective strategies at the state level to transition from a segregated work model to increasing competitive, integrated employment opportunities for individuals with disabilities.</w:t>
            </w:r>
          </w:p>
          <w:p w14:paraId="686F0C33" w14:textId="79144F6C" w:rsidR="00894A4F" w:rsidRPr="00894A4F" w:rsidRDefault="00894A4F" w:rsidP="00894A4F">
            <w:pPr>
              <w:pStyle w:val="ListParagraph"/>
              <w:spacing w:before="100" w:beforeAutospacing="1" w:after="100" w:afterAutospacing="1"/>
              <w:ind w:left="360"/>
              <w:rPr>
                <w:color w:val="000000" w:themeColor="text1"/>
              </w:rPr>
            </w:pPr>
            <w:r>
              <w:rPr>
                <w:color w:val="000000" w:themeColor="text1"/>
              </w:rPr>
              <w:t xml:space="preserve">Registration: </w:t>
            </w:r>
            <w:hyperlink r:id="rId61" w:history="1">
              <w:r w:rsidRPr="000303D7">
                <w:rPr>
                  <w:rStyle w:val="Hyperlink"/>
                </w:rPr>
                <w:t>https://tinyurl.com/CelebratingOlmstead</w:t>
              </w:r>
            </w:hyperlink>
            <w:r>
              <w:rPr>
                <w:color w:val="000000" w:themeColor="text1"/>
              </w:rPr>
              <w:t xml:space="preserve"> </w:t>
            </w:r>
          </w:p>
        </w:tc>
      </w:tr>
      <w:bookmarkEnd w:id="1"/>
      <w:bookmarkEnd w:id="2"/>
      <w:tr w:rsidR="003C1BB2" w14:paraId="478498ED" w14:textId="77777777" w:rsidTr="00122FB3">
        <w:tc>
          <w:tcPr>
            <w:tcW w:w="2848" w:type="dxa"/>
          </w:tcPr>
          <w:p w14:paraId="69EA029C" w14:textId="0B66D1EA" w:rsidR="002709C3" w:rsidRPr="00590699" w:rsidRDefault="002709C3" w:rsidP="002709C3">
            <w:pPr>
              <w:rPr>
                <w:color w:val="000000" w:themeColor="text1"/>
                <w:sz w:val="24"/>
                <w:szCs w:val="24"/>
              </w:rPr>
            </w:pPr>
            <w:r w:rsidRPr="001B5693">
              <w:rPr>
                <w:color w:val="000000" w:themeColor="text1"/>
                <w:sz w:val="24"/>
                <w:szCs w:val="24"/>
              </w:rPr>
              <w:lastRenderedPageBreak/>
              <w:t>Previously posted webinars and online sessions</w:t>
            </w:r>
          </w:p>
        </w:tc>
        <w:tc>
          <w:tcPr>
            <w:tcW w:w="7942" w:type="dxa"/>
            <w:gridSpan w:val="4"/>
          </w:tcPr>
          <w:p w14:paraId="6CBD6B93" w14:textId="77777777" w:rsidR="002709C3" w:rsidRDefault="002709C3" w:rsidP="002709C3">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2709C3" w:rsidRPr="001B5693" w:rsidRDefault="00263F70" w:rsidP="002709C3">
            <w:pPr>
              <w:pStyle w:val="ListParagraph"/>
              <w:spacing w:before="100" w:beforeAutospacing="1" w:after="100" w:afterAutospacing="1"/>
              <w:ind w:left="0"/>
              <w:rPr>
                <w:b/>
                <w:bCs/>
              </w:rPr>
            </w:pPr>
            <w:hyperlink r:id="rId62" w:history="1">
              <w:r w:rsidR="002709C3" w:rsidRPr="00354C38">
                <w:rPr>
                  <w:rStyle w:val="Hyperlink"/>
                  <w:b/>
                  <w:bCs/>
                </w:rPr>
                <w:t>https://dignityalliancema.org/webinars-and-online-sessions/</w:t>
              </w:r>
            </w:hyperlink>
          </w:p>
        </w:tc>
      </w:tr>
      <w:tr w:rsidR="003C1BB2" w14:paraId="28E83F9A" w14:textId="77777777" w:rsidTr="00122FB3">
        <w:tc>
          <w:tcPr>
            <w:tcW w:w="2848" w:type="dxa"/>
          </w:tcPr>
          <w:p w14:paraId="4E21C35C" w14:textId="4B7A902F" w:rsidR="006E0AB7" w:rsidRDefault="006E0AB7" w:rsidP="002709C3">
            <w:pPr>
              <w:rPr>
                <w:sz w:val="24"/>
                <w:szCs w:val="24"/>
              </w:rPr>
            </w:pPr>
            <w:r>
              <w:rPr>
                <w:sz w:val="24"/>
                <w:szCs w:val="24"/>
              </w:rPr>
              <w:t>Nursing Homes</w:t>
            </w:r>
          </w:p>
        </w:tc>
        <w:tc>
          <w:tcPr>
            <w:tcW w:w="7942" w:type="dxa"/>
            <w:gridSpan w:val="4"/>
          </w:tcPr>
          <w:p w14:paraId="052BE236" w14:textId="43431651" w:rsidR="00BA19E4" w:rsidRDefault="009E528B" w:rsidP="006422EC">
            <w:pPr>
              <w:pStyle w:val="ListParagraph"/>
              <w:numPr>
                <w:ilvl w:val="0"/>
                <w:numId w:val="37"/>
              </w:numPr>
              <w:rPr>
                <w:b/>
                <w:bCs/>
                <w:color w:val="000000" w:themeColor="text1"/>
              </w:rPr>
            </w:pPr>
            <w:r>
              <w:rPr>
                <w:b/>
                <w:bCs/>
                <w:color w:val="000000" w:themeColor="text1"/>
              </w:rPr>
              <w:t>McKnight’s</w:t>
            </w:r>
            <w:r w:rsidR="00BA19E4">
              <w:rPr>
                <w:b/>
                <w:bCs/>
                <w:color w:val="000000" w:themeColor="text1"/>
              </w:rPr>
              <w:t xml:space="preserve"> </w:t>
            </w:r>
            <w:r>
              <w:rPr>
                <w:b/>
                <w:bCs/>
                <w:color w:val="000000" w:themeColor="text1"/>
              </w:rPr>
              <w:t xml:space="preserve"> </w:t>
            </w:r>
            <w:r w:rsidR="00BA19E4">
              <w:rPr>
                <w:b/>
                <w:bCs/>
                <w:color w:val="000000" w:themeColor="text1"/>
              </w:rPr>
              <w:t>Long-Term Care News</w:t>
            </w:r>
          </w:p>
          <w:p w14:paraId="2E0CBA22" w14:textId="3680E07A" w:rsidR="00BA19E4" w:rsidRDefault="00BA19E4" w:rsidP="00BA19E4">
            <w:pPr>
              <w:pStyle w:val="ListParagraph"/>
              <w:ind w:left="360"/>
              <w:rPr>
                <w:color w:val="000000" w:themeColor="text1"/>
              </w:rPr>
            </w:pPr>
            <w:r>
              <w:rPr>
                <w:color w:val="000000" w:themeColor="text1"/>
              </w:rPr>
              <w:t>May 25, 2022</w:t>
            </w:r>
          </w:p>
          <w:p w14:paraId="09306EFB" w14:textId="26AA8FA4" w:rsidR="00BA19E4" w:rsidRDefault="00BA19E4" w:rsidP="00BA19E4">
            <w:pPr>
              <w:pStyle w:val="ListParagraph"/>
              <w:ind w:left="360"/>
              <w:rPr>
                <w:i/>
                <w:iCs/>
                <w:color w:val="000000" w:themeColor="text1"/>
              </w:rPr>
            </w:pPr>
            <w:r w:rsidRPr="00BA19E4">
              <w:rPr>
                <w:i/>
                <w:iCs/>
                <w:color w:val="000000" w:themeColor="text1"/>
              </w:rPr>
              <w:t>Nursing homes sue over minimum staffing ratios, mandatory spending levels</w:t>
            </w:r>
          </w:p>
          <w:p w14:paraId="785542BE" w14:textId="44BBBB74" w:rsidR="00BA19E4" w:rsidRDefault="009E528B" w:rsidP="00BA19E4">
            <w:pPr>
              <w:pStyle w:val="ListParagraph"/>
              <w:ind w:left="360"/>
              <w:rPr>
                <w:color w:val="000000" w:themeColor="text1"/>
              </w:rPr>
            </w:pPr>
            <w:r w:rsidRPr="009E528B">
              <w:rPr>
                <w:color w:val="000000" w:themeColor="text1"/>
              </w:rPr>
              <w:t>Nonprofit New York nursing homes are taking action against the state in a push to overturn “illegal and unconstitutional” policies that establish a minimum staffing requirement and spending mandates for providers. </w:t>
            </w:r>
            <w:r>
              <w:rPr>
                <w:color w:val="000000" w:themeColor="text1"/>
              </w:rPr>
              <w:t>. .</w:t>
            </w:r>
          </w:p>
          <w:p w14:paraId="71131E17" w14:textId="4C4187DE" w:rsidR="009E528B" w:rsidRDefault="009E528B" w:rsidP="00BA19E4">
            <w:pPr>
              <w:pStyle w:val="ListParagraph"/>
              <w:ind w:left="360"/>
              <w:rPr>
                <w:color w:val="000000" w:themeColor="text1"/>
              </w:rPr>
            </w:pPr>
            <w:r w:rsidRPr="009E528B">
              <w:rPr>
                <w:color w:val="000000" w:themeColor="text1"/>
              </w:rPr>
              <w:t xml:space="preserve">Former New York Gov. Andrew Cuomo (D) </w:t>
            </w:r>
            <w:hyperlink r:id="rId63" w:history="1">
              <w:r w:rsidRPr="009E528B">
                <w:rPr>
                  <w:rStyle w:val="Hyperlink"/>
                </w:rPr>
                <w:t>signed</w:t>
              </w:r>
            </w:hyperlink>
            <w:r w:rsidRPr="009E528B">
              <w:rPr>
                <w:color w:val="000000" w:themeColor="text1"/>
              </w:rPr>
              <w:t xml:space="preserve"> the minimum staffing law in June 2021. Implementation was delayed until the current Gov. Kathy Hochul (D) declined to extend a stay on the mandate at the end of March. The regulation requires facilities to provide a daily average of 3.5 hours of care per resident by a nurse or nursing assistant. At least 2.2 hours of care must be provided by a certified nursing assistant, and at least 1.1 hours of care must be given by a licensed nurse.</w:t>
            </w:r>
            <w:r>
              <w:rPr>
                <w:color w:val="000000" w:themeColor="text1"/>
              </w:rPr>
              <w:t xml:space="preserve"> . .</w:t>
            </w:r>
          </w:p>
          <w:p w14:paraId="0906315C" w14:textId="4B21B48E" w:rsidR="009E528B" w:rsidRDefault="009E528B" w:rsidP="00BA19E4">
            <w:pPr>
              <w:pStyle w:val="ListParagraph"/>
              <w:ind w:left="360"/>
              <w:rPr>
                <w:color w:val="000000" w:themeColor="text1"/>
              </w:rPr>
            </w:pPr>
            <w:r w:rsidRPr="009E528B">
              <w:rPr>
                <w:color w:val="000000" w:themeColor="text1"/>
              </w:rPr>
              <w:lastRenderedPageBreak/>
              <w:t xml:space="preserve">The state’s new </w:t>
            </w:r>
            <w:hyperlink r:id="rId64" w:history="1">
              <w:r w:rsidRPr="009E528B">
                <w:rPr>
                  <w:rStyle w:val="Hyperlink"/>
                </w:rPr>
                <w:t>spending mandate</w:t>
              </w:r>
            </w:hyperlink>
            <w:r w:rsidRPr="009E528B">
              <w:rPr>
                <w:color w:val="000000" w:themeColor="text1"/>
              </w:rPr>
              <w:t xml:space="preserve"> for nursing homes also requires providers to spend a minimum of 70% of revenue on direct patient care — with at least 40% of that going to direct-care staffing. That also had been delayed from implementation until Hochul let it expire in March.</w:t>
            </w:r>
            <w:hyperlink r:id="rId65" w:history="1">
              <w:r w:rsidRPr="009E528B">
                <w:rPr>
                  <w:rStyle w:val="Hyperlink"/>
                </w:rPr>
                <w:t> </w:t>
              </w:r>
            </w:hyperlink>
          </w:p>
          <w:p w14:paraId="67187AA2" w14:textId="59EEE9BB" w:rsidR="009E528B" w:rsidRPr="009E528B" w:rsidRDefault="00263F70" w:rsidP="00BA19E4">
            <w:pPr>
              <w:pStyle w:val="ListParagraph"/>
              <w:ind w:left="360"/>
              <w:rPr>
                <w:color w:val="000000" w:themeColor="text1"/>
              </w:rPr>
            </w:pPr>
            <w:hyperlink r:id="rId66" w:history="1">
              <w:r w:rsidR="009E528B" w:rsidRPr="000303D7">
                <w:rPr>
                  <w:rStyle w:val="Hyperlink"/>
                </w:rPr>
                <w:t>https://tinyurl.com/NursingHomesSue</w:t>
              </w:r>
            </w:hyperlink>
            <w:r w:rsidR="009E528B">
              <w:rPr>
                <w:color w:val="000000" w:themeColor="text1"/>
              </w:rPr>
              <w:t xml:space="preserve"> </w:t>
            </w:r>
          </w:p>
          <w:p w14:paraId="019AA59D" w14:textId="194B9F53" w:rsidR="006E0AB7" w:rsidRDefault="00BE4DA5" w:rsidP="006422EC">
            <w:pPr>
              <w:pStyle w:val="ListParagraph"/>
              <w:numPr>
                <w:ilvl w:val="0"/>
                <w:numId w:val="37"/>
              </w:numPr>
              <w:rPr>
                <w:b/>
                <w:bCs/>
                <w:color w:val="000000" w:themeColor="text1"/>
              </w:rPr>
            </w:pPr>
            <w:r>
              <w:rPr>
                <w:b/>
                <w:bCs/>
                <w:color w:val="000000" w:themeColor="text1"/>
              </w:rPr>
              <w:t xml:space="preserve">U. S. Health and </w:t>
            </w:r>
            <w:r w:rsidRPr="00BE4DA5">
              <w:rPr>
                <w:b/>
                <w:bCs/>
                <w:color w:val="000000" w:themeColor="text1"/>
              </w:rPr>
              <w:t>H</w:t>
            </w:r>
            <w:r>
              <w:rPr>
                <w:b/>
                <w:bCs/>
                <w:color w:val="000000" w:themeColor="text1"/>
              </w:rPr>
              <w:t xml:space="preserve">uman </w:t>
            </w:r>
            <w:r w:rsidRPr="00BE4DA5">
              <w:rPr>
                <w:b/>
                <w:bCs/>
                <w:color w:val="000000" w:themeColor="text1"/>
              </w:rPr>
              <w:t>S</w:t>
            </w:r>
            <w:r>
              <w:rPr>
                <w:b/>
                <w:bCs/>
                <w:color w:val="000000" w:themeColor="text1"/>
              </w:rPr>
              <w:t>ervices</w:t>
            </w:r>
            <w:r w:rsidRPr="00BE4DA5">
              <w:rPr>
                <w:b/>
                <w:bCs/>
                <w:color w:val="000000" w:themeColor="text1"/>
              </w:rPr>
              <w:t xml:space="preserve"> Office of Inspector General</w:t>
            </w:r>
          </w:p>
          <w:p w14:paraId="74EBC4BF" w14:textId="77777777" w:rsidR="00BE4DA5" w:rsidRDefault="00BE4DA5" w:rsidP="00BE4DA5">
            <w:pPr>
              <w:pStyle w:val="ListParagraph"/>
              <w:ind w:left="360"/>
              <w:rPr>
                <w:color w:val="000000" w:themeColor="text1"/>
              </w:rPr>
            </w:pPr>
            <w:r>
              <w:rPr>
                <w:color w:val="000000" w:themeColor="text1"/>
              </w:rPr>
              <w:t>May 23, 2022</w:t>
            </w:r>
          </w:p>
          <w:p w14:paraId="06FE119B" w14:textId="77777777" w:rsidR="00BE4DA5" w:rsidRDefault="00BE4DA5" w:rsidP="00BE4DA5">
            <w:pPr>
              <w:pStyle w:val="ListParagraph"/>
              <w:ind w:left="360"/>
              <w:rPr>
                <w:i/>
                <w:iCs/>
                <w:color w:val="000000" w:themeColor="text1"/>
              </w:rPr>
            </w:pPr>
            <w:r w:rsidRPr="00BE4DA5">
              <w:rPr>
                <w:i/>
                <w:iCs/>
                <w:color w:val="000000" w:themeColor="text1"/>
              </w:rPr>
              <w:t>HHS-OIG Issues Notice of Exclusion to Owner of 7 Louisiana Nursing Homes</w:t>
            </w:r>
          </w:p>
          <w:p w14:paraId="6A91CBF5" w14:textId="77777777" w:rsidR="00BE4DA5" w:rsidRDefault="00BE4DA5" w:rsidP="00BE4DA5">
            <w:pPr>
              <w:pStyle w:val="ListParagraph"/>
              <w:ind w:left="360"/>
              <w:rPr>
                <w:color w:val="000000" w:themeColor="text1"/>
              </w:rPr>
            </w:pPr>
            <w:r w:rsidRPr="00BE4DA5">
              <w:rPr>
                <w:color w:val="000000" w:themeColor="text1"/>
              </w:rPr>
              <w:t>Nursing Homes Were Previously Excluded After Squalid Conditions Led to Deaths in Aftermath of Hurricane Ida</w:t>
            </w:r>
            <w:r>
              <w:rPr>
                <w:color w:val="000000" w:themeColor="text1"/>
              </w:rPr>
              <w:t>.</w:t>
            </w:r>
          </w:p>
          <w:p w14:paraId="345A72BC" w14:textId="77777777" w:rsidR="00BE4DA5" w:rsidRPr="00BE4DA5" w:rsidRDefault="00BE4DA5" w:rsidP="00BE4DA5">
            <w:pPr>
              <w:pStyle w:val="ListParagraph"/>
              <w:ind w:left="360"/>
              <w:rPr>
                <w:color w:val="000000" w:themeColor="text1"/>
              </w:rPr>
            </w:pPr>
            <w:r w:rsidRPr="00BE4DA5">
              <w:rPr>
                <w:color w:val="000000" w:themeColor="text1"/>
              </w:rPr>
              <w:t>The Louisiana Department of Health revoked the facilities’ licenses to operate as nursing homes due to multiple violations of state law that left seven residents dead and hundreds of others neglected and vulnerable following Hurricane Ida in August 2021. As a result, OIG has excluded the nursing homes and their owner.</w:t>
            </w:r>
          </w:p>
          <w:p w14:paraId="0CF069EC" w14:textId="48A29FEC" w:rsidR="00BE4DA5" w:rsidRDefault="00BE4DA5" w:rsidP="00BE4DA5">
            <w:pPr>
              <w:pStyle w:val="ListParagraph"/>
              <w:ind w:left="360"/>
              <w:rPr>
                <w:color w:val="000000" w:themeColor="text1"/>
              </w:rPr>
            </w:pPr>
            <w:r w:rsidRPr="00BE4DA5">
              <w:rPr>
                <w:color w:val="000000" w:themeColor="text1"/>
              </w:rPr>
              <w:t>Prior to Hurricane Ida making landfall, the seven nursing homes evacuated over 800 of their residents to a warehouse facility. This was hundreds of residents greater than the facility’s capacity</w:t>
            </w:r>
            <w:r>
              <w:rPr>
                <w:color w:val="000000" w:themeColor="text1"/>
              </w:rPr>
              <w:t>. . .</w:t>
            </w:r>
          </w:p>
          <w:p w14:paraId="21DDFC86" w14:textId="30C4B666" w:rsidR="00BE4DA5" w:rsidRPr="00BE4DA5" w:rsidRDefault="00BE4DA5" w:rsidP="00BE4DA5">
            <w:pPr>
              <w:pStyle w:val="ListParagraph"/>
              <w:ind w:left="360"/>
              <w:rPr>
                <w:color w:val="000000" w:themeColor="text1"/>
              </w:rPr>
            </w:pPr>
            <w:r w:rsidRPr="00BE4DA5">
              <w:rPr>
                <w:color w:val="000000" w:themeColor="text1"/>
              </w:rPr>
              <w:t>Inspectors noted residents sleeping on floor mattresses less than a foot apart near standing water, some were partially undressed or completely naked, and others were calling for help or left alone with full diapers. The building smelled of urine while trash and dirty linens were piling up.</w:t>
            </w:r>
          </w:p>
          <w:p w14:paraId="68FB94A7" w14:textId="77777777" w:rsidR="00BE4DA5" w:rsidRDefault="00263F70" w:rsidP="00BE4DA5">
            <w:pPr>
              <w:pStyle w:val="ListParagraph"/>
              <w:ind w:left="360"/>
              <w:rPr>
                <w:color w:val="000000" w:themeColor="text1"/>
              </w:rPr>
            </w:pPr>
            <w:hyperlink r:id="rId67" w:history="1">
              <w:r w:rsidR="005F7B60" w:rsidRPr="000303D7">
                <w:rPr>
                  <w:rStyle w:val="Hyperlink"/>
                </w:rPr>
                <w:t>https://tinyurl.com/7LANursingHomesExcluded</w:t>
              </w:r>
            </w:hyperlink>
            <w:r w:rsidR="005F7B60">
              <w:rPr>
                <w:color w:val="000000" w:themeColor="text1"/>
              </w:rPr>
              <w:t xml:space="preserve"> </w:t>
            </w:r>
          </w:p>
          <w:p w14:paraId="5FBE3105" w14:textId="77777777" w:rsidR="00CD6451" w:rsidRDefault="00CD6451" w:rsidP="006422EC">
            <w:pPr>
              <w:pStyle w:val="ListParagraph"/>
              <w:numPr>
                <w:ilvl w:val="0"/>
                <w:numId w:val="37"/>
              </w:numPr>
              <w:rPr>
                <w:b/>
                <w:bCs/>
                <w:color w:val="000000" w:themeColor="text1"/>
              </w:rPr>
            </w:pPr>
            <w:r>
              <w:rPr>
                <w:b/>
                <w:bCs/>
                <w:color w:val="000000" w:themeColor="text1"/>
              </w:rPr>
              <w:t>Open Minds</w:t>
            </w:r>
          </w:p>
          <w:p w14:paraId="734D6A91" w14:textId="77777777" w:rsidR="00CD6451" w:rsidRDefault="00CD6451" w:rsidP="00CD6451">
            <w:pPr>
              <w:pStyle w:val="ListParagraph"/>
              <w:ind w:left="360"/>
              <w:rPr>
                <w:color w:val="000000" w:themeColor="text1"/>
              </w:rPr>
            </w:pPr>
            <w:r>
              <w:rPr>
                <w:color w:val="000000" w:themeColor="text1"/>
              </w:rPr>
              <w:t>May 4, 2022</w:t>
            </w:r>
          </w:p>
          <w:p w14:paraId="5BCC8348" w14:textId="5C8C2810" w:rsidR="00CD6451" w:rsidRDefault="00CD6451" w:rsidP="00CD6451">
            <w:pPr>
              <w:pStyle w:val="ListParagraph"/>
              <w:ind w:left="360"/>
              <w:rPr>
                <w:i/>
                <w:iCs/>
                <w:color w:val="000000" w:themeColor="text1"/>
              </w:rPr>
            </w:pPr>
            <w:r w:rsidRPr="00CD6451">
              <w:rPr>
                <w:i/>
                <w:iCs/>
                <w:color w:val="000000" w:themeColor="text1"/>
              </w:rPr>
              <w:t xml:space="preserve">The Unintended Implications </w:t>
            </w:r>
            <w:r w:rsidR="00FD45E9" w:rsidRPr="00CD6451">
              <w:rPr>
                <w:i/>
                <w:iCs/>
                <w:color w:val="000000" w:themeColor="text1"/>
              </w:rPr>
              <w:t>of</w:t>
            </w:r>
            <w:r w:rsidRPr="00CD6451">
              <w:rPr>
                <w:i/>
                <w:iCs/>
                <w:color w:val="000000" w:themeColor="text1"/>
              </w:rPr>
              <w:t xml:space="preserve"> Nursing Homes Closures</w:t>
            </w:r>
          </w:p>
          <w:p w14:paraId="1AE24C55" w14:textId="77777777" w:rsidR="00EE4A38" w:rsidRPr="00EE4A38" w:rsidRDefault="00EE4A38" w:rsidP="00EE4A38">
            <w:pPr>
              <w:pStyle w:val="ListParagraph"/>
              <w:ind w:left="360"/>
              <w:rPr>
                <w:color w:val="000000" w:themeColor="text1"/>
              </w:rPr>
            </w:pPr>
            <w:r w:rsidRPr="00EE4A38">
              <w:rPr>
                <w:color w:val="000000" w:themeColor="text1"/>
              </w:rPr>
              <w:t xml:space="preserve">The stability of nursing homes is a big issue for the health and human service field. Since 2015, more than 1,000 nursing homes have closed and over 44,000 residents have been displaced—punctuated by 30% jump in closings during the pandemic (see </w:t>
            </w:r>
            <w:hyperlink r:id="rId68" w:tgtFrame="_blank" w:history="1">
              <w:r w:rsidRPr="00EE4A38">
                <w:rPr>
                  <w:rStyle w:val="Hyperlink"/>
                </w:rPr>
                <w:t>Of More Than 1,000 Nursing Homes That Closed Since 2015, One-Third Closed During COVID-19</w:t>
              </w:r>
            </w:hyperlink>
            <w:r w:rsidRPr="00EE4A38">
              <w:rPr>
                <w:color w:val="000000" w:themeColor="text1"/>
              </w:rPr>
              <w:t>).</w:t>
            </w:r>
          </w:p>
          <w:p w14:paraId="7697241B" w14:textId="77777777" w:rsidR="00EE4A38" w:rsidRPr="00EE4A38" w:rsidRDefault="00EE4A38" w:rsidP="00EE4A38">
            <w:pPr>
              <w:pStyle w:val="ListParagraph"/>
              <w:ind w:left="360"/>
              <w:rPr>
                <w:color w:val="000000" w:themeColor="text1"/>
              </w:rPr>
            </w:pPr>
            <w:r w:rsidRPr="00EE4A38">
              <w:rPr>
                <w:color w:val="000000" w:themeColor="text1"/>
              </w:rPr>
              <w:t xml:space="preserve">For facilities that have managed to keep their doors open, the financial picture isn’t pretty—65% of nursing homes were operating at a loss in 2020 (see </w:t>
            </w:r>
            <w:hyperlink r:id="rId69" w:tgtFrame="_blank" w:history="1">
              <w:r w:rsidRPr="00EE4A38">
                <w:rPr>
                  <w:rStyle w:val="Hyperlink"/>
                </w:rPr>
                <w:t>65% Of Nursing Homes Are Operating At A Loss As Of December 2020</w:t>
              </w:r>
            </w:hyperlink>
            <w:r w:rsidRPr="00EE4A38">
              <w:rPr>
                <w:color w:val="000000" w:themeColor="text1"/>
              </w:rPr>
              <w:t xml:space="preserve">) and are projected to have a 4.8% negative operating margin this year (see </w:t>
            </w:r>
            <w:hyperlink r:id="rId70" w:tgtFrame="_blank" w:history="1">
              <w:r w:rsidRPr="00EE4A38">
                <w:rPr>
                  <w:rStyle w:val="Hyperlink"/>
                </w:rPr>
                <w:t>Nursing Home Margins Projected At Negative 4.8% In 2022</w:t>
              </w:r>
            </w:hyperlink>
            <w:r w:rsidRPr="00EE4A38">
              <w:rPr>
                <w:color w:val="000000" w:themeColor="text1"/>
              </w:rPr>
              <w:t xml:space="preserve">). This is coupled with last month’s proposal by the Centers for Medicare &amp; Medicaid Services (CMS) to reduce skilled nursing facility (SNF) payments to nursing homes for fiscal year 2023, which includes a 4.6% cut related to the Patient-Driven Payment Model (see </w:t>
            </w:r>
            <w:hyperlink r:id="rId71" w:tgtFrame="_blank" w:history="1">
              <w:r w:rsidRPr="00EE4A38">
                <w:rPr>
                  <w:rStyle w:val="Hyperlink"/>
                </w:rPr>
                <w:t>CMS’s Proposed $320M Decrease In Nursing Home Medicare Funding Could Be ‘Ruinous’ For Struggling Operators</w:t>
              </w:r>
            </w:hyperlink>
            <w:r w:rsidRPr="00EE4A38">
              <w:rPr>
                <w:color w:val="000000" w:themeColor="text1"/>
              </w:rPr>
              <w:t xml:space="preserve">). The expectation from all of this is that another 400 nursing homes are predicted to close this year (see </w:t>
            </w:r>
            <w:hyperlink r:id="rId72" w:tgtFrame="_blank" w:history="1">
              <w:r w:rsidRPr="00EE4A38">
                <w:rPr>
                  <w:rStyle w:val="Hyperlink"/>
                </w:rPr>
                <w:t>400 Nursing Home Closings Projected For 2022: 3 Notes</w:t>
              </w:r>
            </w:hyperlink>
            <w:r w:rsidRPr="00EE4A38">
              <w:rPr>
                <w:color w:val="000000" w:themeColor="text1"/>
              </w:rPr>
              <w:t>).</w:t>
            </w:r>
          </w:p>
          <w:p w14:paraId="6249921D" w14:textId="77777777" w:rsidR="00EE4A38" w:rsidRPr="00EE4A38" w:rsidRDefault="00EE4A38" w:rsidP="00EE4A38">
            <w:pPr>
              <w:pStyle w:val="ListParagraph"/>
              <w:ind w:left="360"/>
              <w:rPr>
                <w:color w:val="000000" w:themeColor="text1"/>
              </w:rPr>
            </w:pPr>
            <w:r w:rsidRPr="00EE4A38">
              <w:rPr>
                <w:color w:val="000000" w:themeColor="text1"/>
              </w:rPr>
              <w:t xml:space="preserve">Not surprisingly, the number of residents and census in nursing homes is declining. There are 1.2 million consumers residing (temporarily or long-term) in nursing homes—down almost 1.4 million in 2015 (see </w:t>
            </w:r>
            <w:hyperlink r:id="rId73" w:tgtFrame="_blank" w:history="1">
              <w:r w:rsidRPr="00EE4A38">
                <w:rPr>
                  <w:rStyle w:val="Hyperlink"/>
                </w:rPr>
                <w:t>Total Number Of Residents In Certified Nursing Facilities</w:t>
              </w:r>
            </w:hyperlink>
            <w:r w:rsidRPr="00EE4A38">
              <w:rPr>
                <w:color w:val="000000" w:themeColor="text1"/>
              </w:rPr>
              <w:t xml:space="preserve">). The median occupancy rate for U.S. nursing homes fell from 85% in January 2020 to 68% in January 2021 (see </w:t>
            </w:r>
            <w:hyperlink r:id="rId74" w:tgtFrame="_blank" w:history="1">
              <w:r w:rsidRPr="00EE4A38">
                <w:rPr>
                  <w:rStyle w:val="Hyperlink"/>
                </w:rPr>
                <w:t>Initial Observations of SNF Trends Data Illustrates COVID-19 Challenges</w:t>
              </w:r>
            </w:hyperlink>
            <w:r w:rsidRPr="00EE4A38">
              <w:rPr>
                <w:color w:val="000000" w:themeColor="text1"/>
              </w:rPr>
              <w:t xml:space="preserve"> and </w:t>
            </w:r>
            <w:hyperlink r:id="rId75" w:tgtFrame="_blank" w:history="1">
              <w:r w:rsidRPr="00EE4A38">
                <w:rPr>
                  <w:rStyle w:val="Hyperlink"/>
                </w:rPr>
                <w:t>Average Nursing Home Census Down 12% Since End Of 2019, But Nursing Homes Remain Understaffed By 16%</w:t>
              </w:r>
            </w:hyperlink>
            <w:r w:rsidRPr="00EE4A38">
              <w:rPr>
                <w:color w:val="000000" w:themeColor="text1"/>
              </w:rPr>
              <w:t>).</w:t>
            </w:r>
          </w:p>
          <w:p w14:paraId="3B775600" w14:textId="77777777" w:rsidR="00EE4A38" w:rsidRPr="00EE4A38" w:rsidRDefault="00EE4A38" w:rsidP="00EE4A38">
            <w:pPr>
              <w:pStyle w:val="ListParagraph"/>
              <w:ind w:left="360"/>
              <w:rPr>
                <w:color w:val="000000" w:themeColor="text1"/>
              </w:rPr>
            </w:pPr>
            <w:r w:rsidRPr="00EE4A38">
              <w:rPr>
                <w:color w:val="000000" w:themeColor="text1"/>
              </w:rPr>
              <w:lastRenderedPageBreak/>
              <w:t>The fate of nursing homes has important implications for consumers with disabilities. About 16.5% of nursing home residents—almost 200,000—were younger than age 65 (see</w:t>
            </w:r>
            <w:hyperlink r:id="rId76" w:tgtFrame="_blank" w:history="1">
              <w:r w:rsidRPr="00EE4A38">
                <w:rPr>
                  <w:rStyle w:val="Hyperlink"/>
                </w:rPr>
                <w:t xml:space="preserve"> Nursing Home Facts And Statistics</w:t>
              </w:r>
            </w:hyperlink>
            <w:r w:rsidRPr="00EE4A38">
              <w:rPr>
                <w:color w:val="000000" w:themeColor="text1"/>
              </w:rPr>
              <w:t xml:space="preserve">). And there are roughly 500,000 consumers with mental illnesses living in nursing homes (see </w:t>
            </w:r>
            <w:hyperlink r:id="rId77" w:tgtFrame="_blank" w:history="1">
              <w:r w:rsidRPr="00EE4A38">
                <w:rPr>
                  <w:rStyle w:val="Hyperlink"/>
                </w:rPr>
                <w:t>Mental Illness In Nursing Homes: Variations Across States</w:t>
              </w:r>
            </w:hyperlink>
            <w:r w:rsidRPr="00EE4A38">
              <w:rPr>
                <w:color w:val="000000" w:themeColor="text1"/>
              </w:rPr>
              <w:t xml:space="preserve">) and the prevalence of serious mental illness (SMI) in nursing homes increased 77% between 2007 and 2017, from 10.5% to 18.6% (see </w:t>
            </w:r>
            <w:hyperlink r:id="rId78" w:tgtFrame="_blank" w:history="1">
              <w:r w:rsidRPr="00EE4A38">
                <w:rPr>
                  <w:rStyle w:val="Hyperlink"/>
                </w:rPr>
                <w:t>Trends In Serious Mental Illness In US Assisted Living Compared To Nursing Homes And The Community: 2007-2017</w:t>
              </w:r>
            </w:hyperlink>
            <w:r w:rsidRPr="00EE4A38">
              <w:rPr>
                <w:color w:val="000000" w:themeColor="text1"/>
              </w:rPr>
              <w:t>). This reliance on nursing homes in the support services system for consumers with mental illnesses is problematic—particularly since the 20% of nursing homes with the lowest margins (-7.5% or worse) currently house 40% of residents, a dramatic jump from the 15% of residents who were in at-risk nursing homes in 2019.</w:t>
            </w:r>
          </w:p>
          <w:p w14:paraId="00507013" w14:textId="5A18D02B" w:rsidR="00CD6451" w:rsidRPr="00EE4A38" w:rsidRDefault="00263F70" w:rsidP="00CD6451">
            <w:pPr>
              <w:pStyle w:val="ListParagraph"/>
              <w:ind w:left="360"/>
              <w:rPr>
                <w:color w:val="000000" w:themeColor="text1"/>
              </w:rPr>
            </w:pPr>
            <w:hyperlink r:id="rId79" w:history="1">
              <w:r w:rsidR="00EE4A38" w:rsidRPr="000303D7">
                <w:rPr>
                  <w:rStyle w:val="Hyperlink"/>
                </w:rPr>
                <w:t>https://tinyurl.com/ImplicationsNHClosure</w:t>
              </w:r>
            </w:hyperlink>
            <w:r w:rsidR="00EE4A38">
              <w:rPr>
                <w:color w:val="000000" w:themeColor="text1"/>
              </w:rPr>
              <w:t xml:space="preserve"> </w:t>
            </w:r>
          </w:p>
        </w:tc>
      </w:tr>
      <w:tr w:rsidR="003C1BB2" w14:paraId="01445D3B" w14:textId="77777777" w:rsidTr="00122FB3">
        <w:tc>
          <w:tcPr>
            <w:tcW w:w="2848" w:type="dxa"/>
          </w:tcPr>
          <w:p w14:paraId="4D108DE9" w14:textId="2835DB8B" w:rsidR="002709C3" w:rsidRDefault="002709C3" w:rsidP="002709C3">
            <w:pPr>
              <w:rPr>
                <w:sz w:val="24"/>
                <w:szCs w:val="24"/>
              </w:rPr>
            </w:pPr>
            <w:bookmarkStart w:id="3" w:name="_Hlk103787179"/>
            <w:r>
              <w:rPr>
                <w:sz w:val="24"/>
                <w:szCs w:val="24"/>
              </w:rPr>
              <w:lastRenderedPageBreak/>
              <w:t>Home and Community Based Services</w:t>
            </w:r>
          </w:p>
        </w:tc>
        <w:tc>
          <w:tcPr>
            <w:tcW w:w="7942" w:type="dxa"/>
            <w:gridSpan w:val="4"/>
          </w:tcPr>
          <w:p w14:paraId="3E733C5E" w14:textId="7994D706" w:rsidR="00A977DD" w:rsidRDefault="00FE3E87" w:rsidP="006422EC">
            <w:pPr>
              <w:pStyle w:val="ListParagraph"/>
              <w:numPr>
                <w:ilvl w:val="0"/>
                <w:numId w:val="37"/>
              </w:numPr>
              <w:rPr>
                <w:b/>
                <w:bCs/>
                <w:color w:val="000000" w:themeColor="text1"/>
              </w:rPr>
            </w:pPr>
            <w:r>
              <w:rPr>
                <w:b/>
                <w:bCs/>
                <w:color w:val="000000" w:themeColor="text1"/>
              </w:rPr>
              <w:t>*Health Affairs</w:t>
            </w:r>
          </w:p>
          <w:p w14:paraId="34BFEFA1" w14:textId="77777777" w:rsidR="00FE3E87" w:rsidRDefault="00FE3E87" w:rsidP="00FE3E87">
            <w:pPr>
              <w:pStyle w:val="ListParagraph"/>
              <w:ind w:left="360"/>
              <w:rPr>
                <w:color w:val="000000" w:themeColor="text1"/>
              </w:rPr>
            </w:pPr>
            <w:r>
              <w:rPr>
                <w:color w:val="000000" w:themeColor="text1"/>
              </w:rPr>
              <w:t>May 2022</w:t>
            </w:r>
          </w:p>
          <w:p w14:paraId="3DB942D2" w14:textId="77777777" w:rsidR="00FE3E87" w:rsidRDefault="00FE3E87" w:rsidP="00FE3E87">
            <w:pPr>
              <w:pStyle w:val="ListParagraph"/>
              <w:ind w:left="360"/>
              <w:rPr>
                <w:i/>
                <w:iCs/>
                <w:color w:val="000000" w:themeColor="text1"/>
              </w:rPr>
            </w:pPr>
            <w:r w:rsidRPr="00FE3E87">
              <w:rPr>
                <w:i/>
                <w:iCs/>
                <w:color w:val="000000" w:themeColor="text1"/>
              </w:rPr>
              <w:t>Home-Based Care Reimagined: A Full-Fledged Health Care Delivery Ecosystem Without Walls</w:t>
            </w:r>
          </w:p>
          <w:p w14:paraId="3FA9E021" w14:textId="77777777" w:rsidR="00FE3E87" w:rsidRDefault="00FE3E87" w:rsidP="00FE3E87">
            <w:pPr>
              <w:pStyle w:val="ListParagraph"/>
              <w:ind w:left="360"/>
              <w:rPr>
                <w:color w:val="000000" w:themeColor="text1"/>
              </w:rPr>
            </w:pPr>
            <w:r w:rsidRPr="00FE3E87">
              <w:rPr>
                <w:color w:val="000000" w:themeColor="text1"/>
              </w:rPr>
              <w:t>The COVID-19 pandemic exposed the dangers of tying health care delivery to brick-and-mortar health care facilities. Both before and, more intensely, during the pandemic, health systems have struggled to support high-need patients, especially those unable to engage with virtual technology or needing urgent care in the home. The pandemic has highlighted an ongoing need to create a distributed health care delivery ecosystem centered in patients’ homes and the community. This age-friendly ecosystem would initially focus on high-need patients, expand access, improve equity, and be of high value. It would integrate episodic and longitudinal care and expand to serve broader populations as it matures. We briefly describe the evidence base for home-based care models that constitute this ecosystem, define the guiding principles underlying it, and discuss what will be required to build out and scale it.</w:t>
            </w:r>
          </w:p>
          <w:p w14:paraId="0F210834" w14:textId="3D36F6C3" w:rsidR="00FE3E87" w:rsidRPr="00FE3E87" w:rsidRDefault="00263F70" w:rsidP="00FE3E87">
            <w:pPr>
              <w:pStyle w:val="ListParagraph"/>
              <w:ind w:left="360"/>
              <w:rPr>
                <w:color w:val="000000" w:themeColor="text1"/>
              </w:rPr>
            </w:pPr>
            <w:hyperlink r:id="rId80" w:history="1">
              <w:r w:rsidR="00FE3E87" w:rsidRPr="000303D7">
                <w:rPr>
                  <w:rStyle w:val="Hyperlink"/>
                </w:rPr>
                <w:t>https://tinyurl.com/HomeBasedCareReimagined</w:t>
              </w:r>
            </w:hyperlink>
            <w:r w:rsidR="00FE3E87">
              <w:rPr>
                <w:color w:val="000000" w:themeColor="text1"/>
              </w:rPr>
              <w:t xml:space="preserve"> </w:t>
            </w:r>
          </w:p>
        </w:tc>
      </w:tr>
      <w:bookmarkEnd w:id="3"/>
      <w:tr w:rsidR="003C1BB2" w14:paraId="68FF1816" w14:textId="77777777" w:rsidTr="00122FB3">
        <w:tc>
          <w:tcPr>
            <w:tcW w:w="2848" w:type="dxa"/>
          </w:tcPr>
          <w:p w14:paraId="17895524" w14:textId="28746519" w:rsidR="002709C3" w:rsidRDefault="002709C3" w:rsidP="002709C3">
            <w:pPr>
              <w:rPr>
                <w:sz w:val="24"/>
                <w:szCs w:val="24"/>
              </w:rPr>
            </w:pPr>
            <w:r>
              <w:rPr>
                <w:sz w:val="24"/>
                <w:szCs w:val="24"/>
              </w:rPr>
              <w:t>Housing</w:t>
            </w:r>
          </w:p>
        </w:tc>
        <w:tc>
          <w:tcPr>
            <w:tcW w:w="7942" w:type="dxa"/>
            <w:gridSpan w:val="4"/>
          </w:tcPr>
          <w:p w14:paraId="50057FCB" w14:textId="77777777" w:rsidR="00640FE2" w:rsidRDefault="00894A4F" w:rsidP="006422EC">
            <w:pPr>
              <w:pStyle w:val="ListParagraph"/>
              <w:numPr>
                <w:ilvl w:val="0"/>
                <w:numId w:val="37"/>
              </w:numPr>
              <w:rPr>
                <w:b/>
                <w:bCs/>
              </w:rPr>
            </w:pPr>
            <w:r>
              <w:rPr>
                <w:b/>
                <w:bCs/>
              </w:rPr>
              <w:t>UC Health Today</w:t>
            </w:r>
          </w:p>
          <w:p w14:paraId="54A50BBD" w14:textId="77777777" w:rsidR="00894A4F" w:rsidRDefault="00894A4F" w:rsidP="00894A4F">
            <w:pPr>
              <w:pStyle w:val="ListParagraph"/>
              <w:ind w:left="360"/>
            </w:pPr>
            <w:r>
              <w:t>May 23, 2022</w:t>
            </w:r>
          </w:p>
          <w:p w14:paraId="75CD4E45" w14:textId="77777777" w:rsidR="00894A4F" w:rsidRDefault="00894A4F" w:rsidP="00894A4F">
            <w:pPr>
              <w:pStyle w:val="ListParagraph"/>
              <w:ind w:left="360"/>
              <w:rPr>
                <w:i/>
                <w:iCs/>
              </w:rPr>
            </w:pPr>
            <w:r w:rsidRPr="00894A4F">
              <w:rPr>
                <w:i/>
                <w:iCs/>
              </w:rPr>
              <w:t>For those living on the streets, a path to housing and much better health</w:t>
            </w:r>
          </w:p>
          <w:p w14:paraId="7DBDFA15" w14:textId="77777777" w:rsidR="000608C7" w:rsidRDefault="000608C7" w:rsidP="00894A4F">
            <w:pPr>
              <w:pStyle w:val="ListParagraph"/>
              <w:ind w:left="360"/>
            </w:pPr>
            <w:r w:rsidRPr="000608C7">
              <w:t>A team of social workers from UCHealth University of Colorado Hospital helps patients map out plans to support permanent housing after hospital stays.</w:t>
            </w:r>
          </w:p>
          <w:p w14:paraId="0A93F3DD" w14:textId="4E68EC9B" w:rsidR="000608C7" w:rsidRPr="000608C7" w:rsidRDefault="00263F70" w:rsidP="00894A4F">
            <w:pPr>
              <w:pStyle w:val="ListParagraph"/>
              <w:ind w:left="360"/>
            </w:pPr>
            <w:hyperlink r:id="rId81" w:history="1">
              <w:r w:rsidR="004D6093" w:rsidRPr="000303D7">
                <w:rPr>
                  <w:rStyle w:val="Hyperlink"/>
                </w:rPr>
                <w:t>https://tinyurl.com/PathToHousing</w:t>
              </w:r>
            </w:hyperlink>
            <w:r w:rsidR="004D6093">
              <w:t xml:space="preserve"> </w:t>
            </w:r>
          </w:p>
        </w:tc>
      </w:tr>
      <w:tr w:rsidR="003C1BB2" w14:paraId="3EAA0BB1" w14:textId="77777777" w:rsidTr="00122FB3">
        <w:tc>
          <w:tcPr>
            <w:tcW w:w="2848" w:type="dxa"/>
          </w:tcPr>
          <w:p w14:paraId="6E8C3FB4" w14:textId="2BCC7278" w:rsidR="002709C3" w:rsidRDefault="002709C3" w:rsidP="002709C3">
            <w:pPr>
              <w:rPr>
                <w:sz w:val="24"/>
                <w:szCs w:val="24"/>
              </w:rPr>
            </w:pPr>
            <w:r>
              <w:rPr>
                <w:sz w:val="24"/>
                <w:szCs w:val="24"/>
              </w:rPr>
              <w:t>Behavioral Health</w:t>
            </w:r>
          </w:p>
        </w:tc>
        <w:tc>
          <w:tcPr>
            <w:tcW w:w="7942" w:type="dxa"/>
            <w:gridSpan w:val="4"/>
          </w:tcPr>
          <w:p w14:paraId="6F9758A5" w14:textId="5F8E1F94" w:rsidR="0081239A" w:rsidRDefault="0081239A" w:rsidP="006422EC">
            <w:pPr>
              <w:pStyle w:val="ListParagraph"/>
              <w:numPr>
                <w:ilvl w:val="0"/>
                <w:numId w:val="37"/>
              </w:numPr>
              <w:rPr>
                <w:b/>
                <w:bCs/>
              </w:rPr>
            </w:pPr>
            <w:r>
              <w:rPr>
                <w:b/>
                <w:bCs/>
              </w:rPr>
              <w:t>STAT News</w:t>
            </w:r>
          </w:p>
          <w:p w14:paraId="6A5E4E6C" w14:textId="3BDC3AE2" w:rsidR="0081239A" w:rsidRDefault="0081239A" w:rsidP="0081239A">
            <w:pPr>
              <w:pStyle w:val="ListParagraph"/>
              <w:ind w:left="360"/>
            </w:pPr>
            <w:r>
              <w:t>May 24, 2022</w:t>
            </w:r>
          </w:p>
          <w:p w14:paraId="0ACBC706" w14:textId="6322863D" w:rsidR="0081239A" w:rsidRDefault="0081239A" w:rsidP="0081239A">
            <w:pPr>
              <w:pStyle w:val="ListParagraph"/>
              <w:ind w:left="360"/>
              <w:rPr>
                <w:i/>
                <w:iCs/>
              </w:rPr>
            </w:pPr>
            <w:r w:rsidRPr="0081239A">
              <w:rPr>
                <w:i/>
                <w:iCs/>
              </w:rPr>
              <w:t>‘This Is Us’ should be remembered for its nuanced portraits of mental health, dementia, and identity</w:t>
            </w:r>
          </w:p>
          <w:p w14:paraId="3E84AC73" w14:textId="58514224" w:rsidR="0081239A" w:rsidRDefault="0081239A" w:rsidP="0081239A">
            <w:pPr>
              <w:pStyle w:val="ListParagraph"/>
              <w:ind w:left="360"/>
            </w:pPr>
            <w:r w:rsidRPr="0081239A">
              <w:t>This NBC series explored the lives of three children — twins Kevin and Kate, whose parents adopted a third baby, Randall, whose father had abandoned him at a fire station. As avid fans, we debriefed weekly to discuss the twists, turns, and tears of the Pearson family saga, which wraps up on May 24. From our public health and ethnic studies perspectives, the series accomplished a rarity for a fictional TV show: It showed the ways the conditions in which people live, work, and play can influence their health.</w:t>
            </w:r>
            <w:r w:rsidR="00036B5C">
              <w:t xml:space="preserve"> . .</w:t>
            </w:r>
          </w:p>
          <w:p w14:paraId="40633D30" w14:textId="7C1EFBA2" w:rsidR="00036B5C" w:rsidRDefault="00036B5C" w:rsidP="0081239A">
            <w:pPr>
              <w:pStyle w:val="ListParagraph"/>
              <w:ind w:left="360"/>
            </w:pPr>
            <w:r w:rsidRPr="00036B5C">
              <w:t xml:space="preserve">Far more front and center in “This Is Us” is the thread of mental health, which plays out across many characters. The family matriarch is diagnosed with </w:t>
            </w:r>
            <w:r w:rsidRPr="00036B5C">
              <w:lastRenderedPageBreak/>
              <w:t>dementia, and as the show hops back and forth in time, viewers witness her decline even as they are reminded of what a vibrant young mother she was.</w:t>
            </w:r>
          </w:p>
          <w:p w14:paraId="4BA86040" w14:textId="0DA25DE4" w:rsidR="00036B5C" w:rsidRDefault="00036B5C" w:rsidP="0081239A">
            <w:pPr>
              <w:pStyle w:val="ListParagraph"/>
              <w:ind w:left="360"/>
            </w:pPr>
            <w:r w:rsidRPr="00036B5C">
              <w:t>Across the seasons, the show highlighted post-traumatic stress disorder related to military service, first in Vietnam and then Afghanistan. Major characters struggled with depression, debilitating anxiety, addiction, disordered eating, and weight and body image. Each storyline explores the ways mental health affects day-to-day experience and how access to mental health care affects the quality of life.</w:t>
            </w:r>
          </w:p>
          <w:p w14:paraId="28F8B4F1" w14:textId="5240EC31" w:rsidR="00036B5C" w:rsidRPr="0081239A" w:rsidRDefault="00263F70" w:rsidP="0081239A">
            <w:pPr>
              <w:pStyle w:val="ListParagraph"/>
              <w:ind w:left="360"/>
            </w:pPr>
            <w:hyperlink r:id="rId82" w:history="1">
              <w:r w:rsidR="00037560" w:rsidRPr="000303D7">
                <w:rPr>
                  <w:rStyle w:val="Hyperlink"/>
                </w:rPr>
                <w:t>https://tinyurl.com/ThisIsUsRemembered</w:t>
              </w:r>
            </w:hyperlink>
            <w:r w:rsidR="00037560">
              <w:t xml:space="preserve"> </w:t>
            </w:r>
          </w:p>
          <w:p w14:paraId="3970D020" w14:textId="305CB4F8" w:rsidR="00310835" w:rsidRDefault="003A6F6C" w:rsidP="006422EC">
            <w:pPr>
              <w:pStyle w:val="ListParagraph"/>
              <w:numPr>
                <w:ilvl w:val="0"/>
                <w:numId w:val="37"/>
              </w:numPr>
              <w:rPr>
                <w:b/>
                <w:bCs/>
              </w:rPr>
            </w:pPr>
            <w:r>
              <w:rPr>
                <w:b/>
                <w:bCs/>
              </w:rPr>
              <w:t>*New York Times</w:t>
            </w:r>
          </w:p>
          <w:p w14:paraId="0B3DA5F1" w14:textId="77777777" w:rsidR="003A6F6C" w:rsidRDefault="003A6F6C" w:rsidP="003A6F6C">
            <w:pPr>
              <w:pStyle w:val="ListParagraph"/>
              <w:ind w:left="360"/>
            </w:pPr>
            <w:r>
              <w:t>May 17, 2022</w:t>
            </w:r>
          </w:p>
          <w:p w14:paraId="6380EF30" w14:textId="33712BBB" w:rsidR="003A6F6C" w:rsidRDefault="003A6F6C" w:rsidP="003A6F6C">
            <w:pPr>
              <w:pStyle w:val="ListParagraph"/>
              <w:ind w:left="360"/>
              <w:rPr>
                <w:i/>
                <w:iCs/>
              </w:rPr>
            </w:pPr>
            <w:r w:rsidRPr="003A6F6C">
              <w:rPr>
                <w:i/>
                <w:iCs/>
              </w:rPr>
              <w:t xml:space="preserve">Doctors Gave Her Antipsychotics. She Decided to Live </w:t>
            </w:r>
            <w:r w:rsidR="00FD45E9" w:rsidRPr="003A6F6C">
              <w:rPr>
                <w:i/>
                <w:iCs/>
              </w:rPr>
              <w:t>with</w:t>
            </w:r>
            <w:r w:rsidRPr="003A6F6C">
              <w:rPr>
                <w:i/>
                <w:iCs/>
              </w:rPr>
              <w:t xml:space="preserve"> Her Voices.</w:t>
            </w:r>
          </w:p>
          <w:p w14:paraId="0169AD11" w14:textId="775F2D5E" w:rsidR="003A6F6C" w:rsidRDefault="003A6F6C" w:rsidP="003A6F6C">
            <w:pPr>
              <w:pStyle w:val="ListParagraph"/>
              <w:ind w:left="360"/>
            </w:pPr>
            <w:r w:rsidRPr="003A6F6C">
              <w:t>A new movement wants to shift mainstream thinking away from medication and toward greater acceptance.</w:t>
            </w:r>
            <w:r>
              <w:t xml:space="preserve"> . .</w:t>
            </w:r>
          </w:p>
          <w:p w14:paraId="195C66F6" w14:textId="416739A4" w:rsidR="003A6F6C" w:rsidRDefault="003A6F6C" w:rsidP="003A6F6C">
            <w:pPr>
              <w:pStyle w:val="ListParagraph"/>
              <w:ind w:left="360"/>
            </w:pPr>
            <w:r w:rsidRPr="003A6F6C">
              <w:t>Her mix of psychotropic pills shifted, expanded: antipsychotics, mood stabilizers, an antidepressant, a benzodiazepine for anxiety, a stimulant for attention deficit. The pileup of drugs was typical; people hearing voices or having other hallucinations rarely wind up on just one medication. Multiple chemicals are prescribed, often more than one similar antipsychotic simultaneously, in an attempt to quell the psyche.</w:t>
            </w:r>
          </w:p>
          <w:p w14:paraId="27185BCE" w14:textId="7D3899DC" w:rsidR="003A6F6C" w:rsidRDefault="003A6F6C" w:rsidP="003A6F6C">
            <w:pPr>
              <w:pStyle w:val="ListParagraph"/>
              <w:ind w:left="360"/>
            </w:pPr>
            <w:r w:rsidRPr="003A6F6C">
              <w:t xml:space="preserve">Last June, the </w:t>
            </w:r>
            <w:hyperlink r:id="rId83" w:tgtFrame="_blank" w:history="1">
              <w:r w:rsidRPr="003A6F6C">
                <w:rPr>
                  <w:rStyle w:val="Hyperlink"/>
                </w:rPr>
                <w:t>World Health Organization published a 300-page directive on the human rights of mental-health clients</w:t>
              </w:r>
            </w:hyperlink>
            <w:r w:rsidRPr="003A6F6C">
              <w:t xml:space="preserve"> — and despite the mammoth bureaucracy from which it emerged, it is a revolutionary manifesto on the subject of severe psychiatric disorders. It challenges biological psychiatry’s authority, its expertise and insight about the psyche. And it calls for an end to all involuntary or coercive treatment and to the dominance of the pharmaceutical approach that is foremost in mental health care across conditions, including psychosis, bipolar disorder, </w:t>
            </w:r>
            <w:r w:rsidR="009E1574" w:rsidRPr="003A6F6C">
              <w:t>depression,</w:t>
            </w:r>
            <w:r w:rsidRPr="003A6F6C">
              <w:t xml:space="preserve"> and a host of other diagnoses. Psychiatry’s problematic drugs, the W.H.O. maintains, must no longer be an unquestioned mainstay.</w:t>
            </w:r>
            <w:r>
              <w:t xml:space="preserve"> . .</w:t>
            </w:r>
          </w:p>
          <w:p w14:paraId="6E285115" w14:textId="77777777" w:rsidR="003A6F6C" w:rsidRDefault="003A6F6C" w:rsidP="003A6F6C">
            <w:pPr>
              <w:pStyle w:val="ListParagraph"/>
              <w:ind w:left="360"/>
            </w:pPr>
            <w:r w:rsidRPr="003A6F6C">
              <w:t>In demanding a “fundamental paradigm shift” in the field of mental health, the W.H.O. is calling for a close to half a century of psychiatric history.</w:t>
            </w:r>
          </w:p>
          <w:p w14:paraId="1574D8B3" w14:textId="4FDC74C8" w:rsidR="00D15EE3" w:rsidRPr="003A6F6C" w:rsidRDefault="00263F70" w:rsidP="003A6F6C">
            <w:pPr>
              <w:pStyle w:val="ListParagraph"/>
              <w:ind w:left="360"/>
            </w:pPr>
            <w:hyperlink r:id="rId84" w:history="1">
              <w:r w:rsidR="00716B41" w:rsidRPr="000303D7">
                <w:rPr>
                  <w:rStyle w:val="Hyperlink"/>
                </w:rPr>
                <w:t>https://tinyurl.com/LiveWithVoices</w:t>
              </w:r>
            </w:hyperlink>
            <w:r w:rsidR="00716B41">
              <w:t xml:space="preserve"> </w:t>
            </w:r>
          </w:p>
        </w:tc>
      </w:tr>
      <w:tr w:rsidR="0026294D" w14:paraId="64C512CE" w14:textId="77777777" w:rsidTr="00122FB3">
        <w:tc>
          <w:tcPr>
            <w:tcW w:w="2848" w:type="dxa"/>
          </w:tcPr>
          <w:p w14:paraId="38E0105B" w14:textId="1482B5E3" w:rsidR="0026294D" w:rsidRDefault="0026294D" w:rsidP="002709C3">
            <w:pPr>
              <w:rPr>
                <w:sz w:val="24"/>
                <w:szCs w:val="24"/>
              </w:rPr>
            </w:pPr>
            <w:r>
              <w:rPr>
                <w:sz w:val="24"/>
                <w:szCs w:val="24"/>
              </w:rPr>
              <w:lastRenderedPageBreak/>
              <w:t>Longevity</w:t>
            </w:r>
          </w:p>
        </w:tc>
        <w:tc>
          <w:tcPr>
            <w:tcW w:w="7942" w:type="dxa"/>
            <w:gridSpan w:val="4"/>
          </w:tcPr>
          <w:p w14:paraId="5E234473" w14:textId="77777777" w:rsidR="0026294D" w:rsidRDefault="0026294D" w:rsidP="006422EC">
            <w:pPr>
              <w:pStyle w:val="ListParagraph"/>
              <w:numPr>
                <w:ilvl w:val="0"/>
                <w:numId w:val="37"/>
              </w:numPr>
              <w:rPr>
                <w:b/>
                <w:bCs/>
              </w:rPr>
            </w:pPr>
            <w:r>
              <w:rPr>
                <w:b/>
                <w:bCs/>
              </w:rPr>
              <w:t>New York Times (free access)</w:t>
            </w:r>
          </w:p>
          <w:p w14:paraId="21B944F8" w14:textId="77777777" w:rsidR="0026294D" w:rsidRDefault="0026294D" w:rsidP="0026294D">
            <w:pPr>
              <w:pStyle w:val="ListParagraph"/>
              <w:ind w:left="360"/>
            </w:pPr>
            <w:r>
              <w:t>May 25, 2022</w:t>
            </w:r>
          </w:p>
          <w:p w14:paraId="32D98E39" w14:textId="77777777" w:rsidR="0026294D" w:rsidRPr="0026294D" w:rsidRDefault="0026294D" w:rsidP="0026294D">
            <w:pPr>
              <w:pStyle w:val="ListParagraph"/>
              <w:ind w:left="360"/>
              <w:rPr>
                <w:i/>
                <w:iCs/>
              </w:rPr>
            </w:pPr>
            <w:r w:rsidRPr="0026294D">
              <w:rPr>
                <w:i/>
                <w:iCs/>
              </w:rPr>
              <w:t>Grandfluencers’ Are Sharing a New Vision of Old Age</w:t>
            </w:r>
          </w:p>
          <w:p w14:paraId="0AD15CA7" w14:textId="77777777" w:rsidR="0026294D" w:rsidRDefault="0026294D" w:rsidP="0026294D">
            <w:pPr>
              <w:pStyle w:val="ListParagraph"/>
              <w:ind w:left="360"/>
            </w:pPr>
            <w:r w:rsidRPr="0026294D">
              <w:t>On TikTok, the over-65 set is thriving.</w:t>
            </w:r>
          </w:p>
          <w:p w14:paraId="353BFF18" w14:textId="77777777" w:rsidR="0026294D" w:rsidRPr="0026294D" w:rsidRDefault="0026294D" w:rsidP="0026294D">
            <w:pPr>
              <w:pStyle w:val="ListParagraph"/>
              <w:ind w:left="360"/>
            </w:pPr>
            <w:r w:rsidRPr="0026294D">
              <w:t>Most of the TikTok influencers living in so-called collab houses — mansions where they film content together — are barely old enough to legally sign a lease. But the Old Gays and their fellow “grandfluencers” are proof that recording viral videos under one roof isn’t reserved for the young. And while these senior influencers may very much be performing for the camera, they’re also sharing a new vision for what it means to live meaningfully with age.</w:t>
            </w:r>
          </w:p>
          <w:p w14:paraId="59B60479" w14:textId="1370E7A7" w:rsidR="0026294D" w:rsidRDefault="0026294D" w:rsidP="0026294D">
            <w:pPr>
              <w:pStyle w:val="ListParagraph"/>
              <w:ind w:left="360"/>
            </w:pPr>
            <w:r w:rsidRPr="0026294D">
              <w:t xml:space="preserve">By 2030, 70 million people in the United States will be over 65 years old, according to </w:t>
            </w:r>
            <w:hyperlink r:id="rId85" w:anchor=":~:text=6%2C%202018%20%E2%80%94%20The%20year%202030,residents%20will%20be%20retirement%20age." w:tgtFrame="_blank" w:history="1">
              <w:r w:rsidRPr="0026294D">
                <w:rPr>
                  <w:rStyle w:val="Hyperlink"/>
                </w:rPr>
                <w:t>census data</w:t>
              </w:r>
            </w:hyperlink>
            <w:r w:rsidRPr="0026294D">
              <w:t xml:space="preserve">; for the first time, the country will have more seniors than children. Most older Americans live </w:t>
            </w:r>
            <w:hyperlink r:id="rId86" w:tgtFrame="_blank" w:history="1">
              <w:r w:rsidRPr="0026294D">
                <w:rPr>
                  <w:rStyle w:val="Hyperlink"/>
                </w:rPr>
                <w:t>alone or with only a partner</w:t>
              </w:r>
            </w:hyperlink>
            <w:r w:rsidRPr="0026294D">
              <w:t xml:space="preserve">, according to research from Pew. And they want to stay that way: A </w:t>
            </w:r>
            <w:hyperlink r:id="rId87" w:tgtFrame="_blank" w:history="1">
              <w:r w:rsidRPr="0026294D">
                <w:rPr>
                  <w:rStyle w:val="Hyperlink"/>
                </w:rPr>
                <w:t>recent AARP survey</w:t>
              </w:r>
            </w:hyperlink>
            <w:r w:rsidRPr="0026294D">
              <w:t xml:space="preserve"> found that 86 percent of people over 65 want to age in place rather than in a care home.</w:t>
            </w:r>
            <w:r w:rsidR="00DC5B96">
              <w:t xml:space="preserve"> . .</w:t>
            </w:r>
          </w:p>
          <w:p w14:paraId="6D73B4CD" w14:textId="0E8C510E" w:rsidR="00DC5B96" w:rsidRPr="0026294D" w:rsidRDefault="00DC5B96" w:rsidP="0026294D">
            <w:pPr>
              <w:pStyle w:val="ListParagraph"/>
              <w:ind w:left="360"/>
            </w:pPr>
            <w:r w:rsidRPr="00DC5B96">
              <w:t xml:space="preserve">Retirement House, for all its artifice, presents a version of aging full of novelty and active curiosity. “It’s not a home, where you need care and somebody to </w:t>
            </w:r>
            <w:r w:rsidRPr="00DC5B96">
              <w:lastRenderedPageBreak/>
              <w:t xml:space="preserve">cook for you and bring you your pills,” Ms. Yulish said. “This is a group of older people who are perfectly capable of doing everything on their </w:t>
            </w:r>
            <w:r w:rsidR="00FD45E9" w:rsidRPr="00DC5B96">
              <w:t>own and</w:t>
            </w:r>
            <w:r w:rsidRPr="00DC5B96">
              <w:t xml:space="preserve"> having a lot of fun while they’re doing it.”</w:t>
            </w:r>
          </w:p>
          <w:p w14:paraId="06E04509" w14:textId="2FE0B69C" w:rsidR="0026294D" w:rsidRPr="0026294D" w:rsidRDefault="00263F70" w:rsidP="0026294D">
            <w:pPr>
              <w:pStyle w:val="ListParagraph"/>
              <w:ind w:left="360"/>
            </w:pPr>
            <w:hyperlink r:id="rId88" w:history="1">
              <w:r w:rsidR="003C1BB2" w:rsidRPr="000303D7">
                <w:rPr>
                  <w:rStyle w:val="Hyperlink"/>
                </w:rPr>
                <w:t>https://tinyurl.com/GrandfluencersNewVisionOldAge</w:t>
              </w:r>
            </w:hyperlink>
            <w:r w:rsidR="003C1BB2">
              <w:t xml:space="preserve"> </w:t>
            </w:r>
          </w:p>
        </w:tc>
      </w:tr>
      <w:tr w:rsidR="00A24E0A" w14:paraId="2CFF2424" w14:textId="77777777" w:rsidTr="00122FB3">
        <w:tc>
          <w:tcPr>
            <w:tcW w:w="2848" w:type="dxa"/>
          </w:tcPr>
          <w:p w14:paraId="1EA64EAA" w14:textId="14B62147" w:rsidR="00A24E0A" w:rsidRDefault="00A24E0A" w:rsidP="002709C3">
            <w:pPr>
              <w:rPr>
                <w:sz w:val="24"/>
                <w:szCs w:val="24"/>
              </w:rPr>
            </w:pPr>
            <w:r>
              <w:rPr>
                <w:sz w:val="24"/>
                <w:szCs w:val="24"/>
              </w:rPr>
              <w:lastRenderedPageBreak/>
              <w:t>Disability Issues</w:t>
            </w:r>
          </w:p>
        </w:tc>
        <w:tc>
          <w:tcPr>
            <w:tcW w:w="7942" w:type="dxa"/>
            <w:gridSpan w:val="4"/>
          </w:tcPr>
          <w:p w14:paraId="4D0ABD79" w14:textId="77777777" w:rsidR="00A24E0A" w:rsidRDefault="00A24E0A" w:rsidP="006422EC">
            <w:pPr>
              <w:pStyle w:val="ListParagraph"/>
              <w:numPr>
                <w:ilvl w:val="0"/>
                <w:numId w:val="37"/>
              </w:numPr>
              <w:rPr>
                <w:b/>
                <w:bCs/>
              </w:rPr>
            </w:pPr>
            <w:r>
              <w:rPr>
                <w:b/>
                <w:bCs/>
              </w:rPr>
              <w:t>STAT News</w:t>
            </w:r>
          </w:p>
          <w:p w14:paraId="0C983FB9" w14:textId="77777777" w:rsidR="00A24E0A" w:rsidRDefault="00A24E0A" w:rsidP="00A24E0A">
            <w:pPr>
              <w:pStyle w:val="ListParagraph"/>
              <w:ind w:left="360"/>
            </w:pPr>
            <w:r>
              <w:t>May 24, 2022</w:t>
            </w:r>
          </w:p>
          <w:p w14:paraId="0F8B8865" w14:textId="77777777" w:rsidR="00A24E0A" w:rsidRDefault="00A24E0A" w:rsidP="00A24E0A">
            <w:pPr>
              <w:pStyle w:val="ListParagraph"/>
              <w:ind w:left="360"/>
              <w:rPr>
                <w:i/>
                <w:iCs/>
              </w:rPr>
            </w:pPr>
            <w:r w:rsidRPr="00A24E0A">
              <w:rPr>
                <w:i/>
                <w:iCs/>
              </w:rPr>
              <w:t>Amazon accessibility researcher says inclusion of people with disabilities is ‘lacking’ in health tech</w:t>
            </w:r>
          </w:p>
          <w:p w14:paraId="468012F2" w14:textId="77777777" w:rsidR="00A24E0A" w:rsidRDefault="00A24E0A" w:rsidP="00A24E0A">
            <w:pPr>
              <w:pStyle w:val="ListParagraph"/>
              <w:ind w:left="360"/>
            </w:pPr>
            <w:r w:rsidRPr="00A24E0A">
              <w:t>In a room full of health technology executives, researchers, and others in the field, Miele described his difficulty in accessing basic tools because they are not created with a diversity of users — people with different needs — in mind. “Why is it so hard to buy a talking glucometer … a talking blood pressure cuff?” he asked.</w:t>
            </w:r>
            <w:r>
              <w:t xml:space="preserve"> . .</w:t>
            </w:r>
          </w:p>
          <w:p w14:paraId="10C31397" w14:textId="77777777" w:rsidR="00A24E0A" w:rsidRDefault="00A24E0A" w:rsidP="00A24E0A">
            <w:pPr>
              <w:pStyle w:val="ListParagraph"/>
              <w:ind w:left="360"/>
            </w:pPr>
            <w:r w:rsidRPr="00A24E0A">
              <w:t>A medical paradigm that places clinicians at the top and patients at the bottom often considers those with disabilities to be a fringe group instead of as individuals with agency who are accessing services, Miele said. It takes constant self-advocacy to navigate systems that consider people with disabilities as inferior or incapable of making decisions for themselves</w:t>
            </w:r>
            <w:r>
              <w:t>.</w:t>
            </w:r>
          </w:p>
          <w:p w14:paraId="6D248494" w14:textId="63950A1E" w:rsidR="00CE5CE8" w:rsidRPr="00A24E0A" w:rsidRDefault="00263F70" w:rsidP="00A24E0A">
            <w:pPr>
              <w:pStyle w:val="ListParagraph"/>
              <w:ind w:left="360"/>
            </w:pPr>
            <w:hyperlink r:id="rId89" w:history="1">
              <w:r w:rsidR="00CE5CE8" w:rsidRPr="000303D7">
                <w:rPr>
                  <w:rStyle w:val="Hyperlink"/>
                </w:rPr>
                <w:t>https://tinyurl.com/STATAmazonAccessibility</w:t>
              </w:r>
            </w:hyperlink>
            <w:r w:rsidR="00CE5CE8">
              <w:t xml:space="preserve"> </w:t>
            </w:r>
          </w:p>
        </w:tc>
      </w:tr>
      <w:tr w:rsidR="003C1BB2" w14:paraId="07E93E30" w14:textId="77777777" w:rsidTr="00122FB3">
        <w:tc>
          <w:tcPr>
            <w:tcW w:w="2848" w:type="dxa"/>
          </w:tcPr>
          <w:p w14:paraId="1292FB1A" w14:textId="522F79FF" w:rsidR="002709C3" w:rsidRDefault="002709C3" w:rsidP="002709C3">
            <w:pPr>
              <w:rPr>
                <w:sz w:val="24"/>
                <w:szCs w:val="24"/>
              </w:rPr>
            </w:pPr>
            <w:r>
              <w:rPr>
                <w:sz w:val="24"/>
                <w:szCs w:val="24"/>
              </w:rPr>
              <w:t>Holyoke Soldiers’ Home /</w:t>
            </w:r>
          </w:p>
          <w:p w14:paraId="08171149" w14:textId="302B9229" w:rsidR="002709C3" w:rsidRDefault="002709C3" w:rsidP="002709C3">
            <w:pPr>
              <w:rPr>
                <w:sz w:val="24"/>
                <w:szCs w:val="24"/>
              </w:rPr>
            </w:pPr>
            <w:r>
              <w:rPr>
                <w:sz w:val="24"/>
                <w:szCs w:val="24"/>
              </w:rPr>
              <w:t>Veterans Services</w:t>
            </w:r>
          </w:p>
        </w:tc>
        <w:tc>
          <w:tcPr>
            <w:tcW w:w="7942" w:type="dxa"/>
            <w:gridSpan w:val="4"/>
          </w:tcPr>
          <w:p w14:paraId="718C596C" w14:textId="77777777" w:rsidR="008432E9" w:rsidRDefault="00B52672" w:rsidP="006422EC">
            <w:pPr>
              <w:pStyle w:val="ListParagraph"/>
              <w:numPr>
                <w:ilvl w:val="0"/>
                <w:numId w:val="37"/>
              </w:numPr>
              <w:rPr>
                <w:b/>
                <w:bCs/>
              </w:rPr>
            </w:pPr>
            <w:r>
              <w:rPr>
                <w:b/>
                <w:bCs/>
              </w:rPr>
              <w:t>WGBH News</w:t>
            </w:r>
          </w:p>
          <w:p w14:paraId="55D6B6C2" w14:textId="77777777" w:rsidR="00B52672" w:rsidRDefault="00B52672" w:rsidP="00B52672">
            <w:pPr>
              <w:pStyle w:val="ListParagraph"/>
              <w:ind w:left="360"/>
            </w:pPr>
            <w:r>
              <w:t>May 12, 2022</w:t>
            </w:r>
          </w:p>
          <w:p w14:paraId="03FF6ECB" w14:textId="77777777" w:rsidR="00B52672" w:rsidRDefault="00B52672" w:rsidP="00B52672">
            <w:pPr>
              <w:pStyle w:val="ListParagraph"/>
              <w:ind w:left="360"/>
              <w:rPr>
                <w:i/>
                <w:iCs/>
              </w:rPr>
            </w:pPr>
            <w:r w:rsidRPr="00B52672">
              <w:rPr>
                <w:i/>
                <w:iCs/>
              </w:rPr>
              <w:t>State settles with families of Holyoke Soldiers Home victims</w:t>
            </w:r>
          </w:p>
          <w:p w14:paraId="0C1F15D0" w14:textId="77777777" w:rsidR="00B52672" w:rsidRPr="00B52672" w:rsidRDefault="00B52672" w:rsidP="00B52672">
            <w:pPr>
              <w:pStyle w:val="ListParagraph"/>
              <w:ind w:left="360"/>
            </w:pPr>
            <w:r w:rsidRPr="00B52672">
              <w:t>Massachusetts has agreed to pay $56 million to settle a class-action lawsuit brought by the families of veterans who died or became sick after contracting COVID-19 at a state-run veterans' care center during one of the deadliest outbreaks at a long-term care facility in the U.S., officials said Thursday.</w:t>
            </w:r>
          </w:p>
          <w:p w14:paraId="1F948EE0" w14:textId="303D1A50" w:rsidR="00B52672" w:rsidRDefault="00B52672" w:rsidP="00B52672">
            <w:pPr>
              <w:pStyle w:val="ListParagraph"/>
              <w:ind w:left="360"/>
            </w:pPr>
            <w:r w:rsidRPr="00B52672">
              <w:t xml:space="preserve">The families of 84 veterans who </w:t>
            </w:r>
            <w:hyperlink r:id="rId90" w:history="1">
              <w:r w:rsidRPr="00B52672">
                <w:rPr>
                  <w:rStyle w:val="Hyperlink"/>
                </w:rPr>
                <w:t>died during the outbreak at the Holyoke Soldiers' Home</w:t>
              </w:r>
            </w:hyperlink>
            <w:r w:rsidRPr="00B52672">
              <w:t xml:space="preserve"> will receive a minimum of $400,000 each, while 84 veterans who contracted the disease and survived will receive a minimum of $10,000 under terms of the settlement that still requires a federal judge's approval.</w:t>
            </w:r>
            <w:r>
              <w:t xml:space="preserve"> . .</w:t>
            </w:r>
          </w:p>
          <w:p w14:paraId="33273F9D" w14:textId="39FBADDF" w:rsidR="00B52672" w:rsidRDefault="00B52672" w:rsidP="00B52672">
            <w:pPr>
              <w:pStyle w:val="ListParagraph"/>
              <w:ind w:left="360"/>
            </w:pPr>
            <w:r w:rsidRPr="00B52672">
              <w:t>Gov. Baker plans to file legislation seeking $56 million for the claims fund in the coming weeks.</w:t>
            </w:r>
          </w:p>
          <w:p w14:paraId="62486585" w14:textId="77777777" w:rsidR="00B52672" w:rsidRDefault="00263F70" w:rsidP="00B52672">
            <w:pPr>
              <w:pStyle w:val="ListParagraph"/>
              <w:ind w:left="360"/>
            </w:pPr>
            <w:hyperlink r:id="rId91" w:history="1">
              <w:r w:rsidR="00B52672" w:rsidRPr="000303D7">
                <w:rPr>
                  <w:rStyle w:val="Hyperlink"/>
                </w:rPr>
                <w:t>https://tinyurl.com/StateSettlesSoldiersHome</w:t>
              </w:r>
            </w:hyperlink>
            <w:r w:rsidR="00B52672">
              <w:t xml:space="preserve"> </w:t>
            </w:r>
          </w:p>
          <w:p w14:paraId="7F83F6B7" w14:textId="77777777" w:rsidR="00EF6F00" w:rsidRDefault="00EF6F00" w:rsidP="006422EC">
            <w:pPr>
              <w:pStyle w:val="ListParagraph"/>
              <w:numPr>
                <w:ilvl w:val="0"/>
                <w:numId w:val="37"/>
              </w:numPr>
              <w:rPr>
                <w:b/>
                <w:bCs/>
              </w:rPr>
            </w:pPr>
            <w:r>
              <w:rPr>
                <w:b/>
                <w:bCs/>
              </w:rPr>
              <w:t>Long Term Care Community Coalition</w:t>
            </w:r>
          </w:p>
          <w:p w14:paraId="44D87355" w14:textId="77777777" w:rsidR="00EF6F00" w:rsidRDefault="00EF6F00" w:rsidP="00EF6F00">
            <w:pPr>
              <w:pStyle w:val="ListParagraph"/>
              <w:ind w:left="360"/>
              <w:rPr>
                <w:i/>
                <w:iCs/>
              </w:rPr>
            </w:pPr>
            <w:r w:rsidRPr="00EF6F00">
              <w:rPr>
                <w:i/>
                <w:iCs/>
              </w:rPr>
              <w:t>Nursing Homes Fail US Veterans: Elder Justice “No Harm” Newsletter</w:t>
            </w:r>
          </w:p>
          <w:p w14:paraId="2742EB8A" w14:textId="77777777" w:rsidR="00EF6F00" w:rsidRPr="00EF6F00" w:rsidRDefault="00EF6F00" w:rsidP="00EF6F00">
            <w:pPr>
              <w:pStyle w:val="ListParagraph"/>
              <w:ind w:left="360"/>
            </w:pPr>
            <w:r w:rsidRPr="00EF6F00">
              <w:t>This newsletter focuses on the following “no harm” violations:</w:t>
            </w:r>
          </w:p>
          <w:p w14:paraId="4D52D67D" w14:textId="77777777" w:rsidR="00EF6F00" w:rsidRPr="00EF6F00" w:rsidRDefault="00EF6F00" w:rsidP="00EF6F00">
            <w:pPr>
              <w:pStyle w:val="ListParagraph"/>
              <w:numPr>
                <w:ilvl w:val="0"/>
                <w:numId w:val="36"/>
              </w:numPr>
            </w:pPr>
            <w:r w:rsidRPr="00EF6F00">
              <w:t>Pronounced dead: Staff fail to verify resident’s CPR status.</w:t>
            </w:r>
          </w:p>
          <w:p w14:paraId="7DFB4C94" w14:textId="77777777" w:rsidR="00EF6F00" w:rsidRPr="00EF6F00" w:rsidRDefault="00EF6F00" w:rsidP="00EF6F00">
            <w:pPr>
              <w:pStyle w:val="ListParagraph"/>
              <w:numPr>
                <w:ilvl w:val="0"/>
                <w:numId w:val="36"/>
              </w:numPr>
            </w:pPr>
            <w:r w:rsidRPr="00EF6F00">
              <w:t>Unquenched thirst: Dehydration lands resident in hospital.</w:t>
            </w:r>
          </w:p>
          <w:p w14:paraId="2CB5BB6F" w14:textId="77777777" w:rsidR="00EF6F00" w:rsidRPr="00EF6F00" w:rsidRDefault="00EF6F00" w:rsidP="00EF6F00">
            <w:pPr>
              <w:pStyle w:val="ListParagraph"/>
              <w:numPr>
                <w:ilvl w:val="0"/>
                <w:numId w:val="36"/>
              </w:numPr>
            </w:pPr>
            <w:r w:rsidRPr="00EF6F00">
              <w:t>Sexual harassment: Residents at risk for unwanted and inappropriate touching.</w:t>
            </w:r>
          </w:p>
          <w:p w14:paraId="52E459EE" w14:textId="77777777" w:rsidR="00EF6F00" w:rsidRPr="00EF6F00" w:rsidRDefault="00EF6F00" w:rsidP="00EF6F00">
            <w:pPr>
              <w:pStyle w:val="ListParagraph"/>
              <w:numPr>
                <w:ilvl w:val="0"/>
                <w:numId w:val="36"/>
              </w:numPr>
            </w:pPr>
            <w:r w:rsidRPr="00EF6F00">
              <w:t>‘I will make the rest of your time here miserable’: Nursing home administrator verbally abuses resident.</w:t>
            </w:r>
          </w:p>
          <w:p w14:paraId="1D5AD9AD" w14:textId="77777777" w:rsidR="00EF6F00" w:rsidRPr="00EF6F00" w:rsidRDefault="00EF6F00" w:rsidP="00EF6F00">
            <w:pPr>
              <w:pStyle w:val="ListParagraph"/>
              <w:numPr>
                <w:ilvl w:val="0"/>
                <w:numId w:val="36"/>
              </w:numPr>
            </w:pPr>
            <w:r w:rsidRPr="00EF6F00">
              <w:t>Out of time: Staff fail to assist resident with basic hygiene services.</w:t>
            </w:r>
          </w:p>
          <w:p w14:paraId="415D9000" w14:textId="77777777" w:rsidR="00EF6F00" w:rsidRPr="00EF6F00" w:rsidRDefault="00EF6F00" w:rsidP="00EF6F00">
            <w:pPr>
              <w:pStyle w:val="ListParagraph"/>
              <w:numPr>
                <w:ilvl w:val="0"/>
                <w:numId w:val="36"/>
              </w:numPr>
            </w:pPr>
            <w:r w:rsidRPr="00EF6F00">
              <w:t>In the dark: Facility fails to notify family members of significant change.</w:t>
            </w:r>
          </w:p>
          <w:p w14:paraId="77FEE021" w14:textId="0F14C55D" w:rsidR="00EF6F00" w:rsidRPr="00EF6F00" w:rsidRDefault="00263F70" w:rsidP="00EF6F00">
            <w:pPr>
              <w:pStyle w:val="ListParagraph"/>
              <w:ind w:left="360"/>
            </w:pPr>
            <w:hyperlink r:id="rId92" w:history="1">
              <w:r w:rsidR="00EF6F00" w:rsidRPr="000303D7">
                <w:rPr>
                  <w:rStyle w:val="Hyperlink"/>
                </w:rPr>
                <w:t>https://tinyurl.com/NursingHomesFailVeterans</w:t>
              </w:r>
            </w:hyperlink>
            <w:r w:rsidR="00EF6F00">
              <w:t xml:space="preserve"> </w:t>
            </w:r>
          </w:p>
        </w:tc>
      </w:tr>
      <w:tr w:rsidR="00716B41" w14:paraId="52F34BD1" w14:textId="77777777" w:rsidTr="00122FB3">
        <w:tc>
          <w:tcPr>
            <w:tcW w:w="2848" w:type="dxa"/>
          </w:tcPr>
          <w:p w14:paraId="4CDC6D5C" w14:textId="0D476A29" w:rsidR="00716B41" w:rsidRDefault="00716B41" w:rsidP="002709C3">
            <w:pPr>
              <w:rPr>
                <w:sz w:val="24"/>
                <w:szCs w:val="24"/>
              </w:rPr>
            </w:pPr>
            <w:r>
              <w:rPr>
                <w:sz w:val="24"/>
                <w:szCs w:val="24"/>
              </w:rPr>
              <w:t>Long Covid</w:t>
            </w:r>
          </w:p>
        </w:tc>
        <w:tc>
          <w:tcPr>
            <w:tcW w:w="7942" w:type="dxa"/>
            <w:gridSpan w:val="4"/>
          </w:tcPr>
          <w:p w14:paraId="12B4B5D7" w14:textId="77777777" w:rsidR="00716B41" w:rsidRDefault="00716B41" w:rsidP="006422EC">
            <w:pPr>
              <w:pStyle w:val="ListParagraph"/>
              <w:numPr>
                <w:ilvl w:val="0"/>
                <w:numId w:val="37"/>
              </w:numPr>
              <w:rPr>
                <w:b/>
                <w:bCs/>
              </w:rPr>
            </w:pPr>
            <w:r>
              <w:rPr>
                <w:b/>
                <w:bCs/>
              </w:rPr>
              <w:t>*New York Times</w:t>
            </w:r>
          </w:p>
          <w:p w14:paraId="778D656E" w14:textId="77777777" w:rsidR="00716B41" w:rsidRDefault="00716B41" w:rsidP="00716B41">
            <w:pPr>
              <w:pStyle w:val="ListParagraph"/>
              <w:ind w:left="360"/>
            </w:pPr>
            <w:r>
              <w:t>May 17, 2022</w:t>
            </w:r>
          </w:p>
          <w:p w14:paraId="2429AB26" w14:textId="77777777" w:rsidR="00716B41" w:rsidRDefault="00716B41" w:rsidP="00716B41">
            <w:pPr>
              <w:pStyle w:val="ListParagraph"/>
              <w:ind w:left="360"/>
              <w:rPr>
                <w:i/>
                <w:iCs/>
              </w:rPr>
            </w:pPr>
            <w:r w:rsidRPr="00716B41">
              <w:rPr>
                <w:i/>
                <w:iCs/>
              </w:rPr>
              <w:t>Over 75 Percent of Long Covid Patients Were Not Hospitalized for Initial Illness, Study Finds</w:t>
            </w:r>
          </w:p>
          <w:p w14:paraId="6AF604C2" w14:textId="77777777" w:rsidR="00716B41" w:rsidRDefault="007E0FE8" w:rsidP="00716B41">
            <w:pPr>
              <w:pStyle w:val="ListParagraph"/>
              <w:ind w:left="360"/>
            </w:pPr>
            <w:r w:rsidRPr="007E0FE8">
              <w:lastRenderedPageBreak/>
              <w:t xml:space="preserve">More than three-quarters of Americans diagnosed with long Covid were not sick enough to be hospitalized for their initial infection, a </w:t>
            </w:r>
            <w:hyperlink r:id="rId93" w:tgtFrame="_blank" w:history="1">
              <w:r w:rsidRPr="007E0FE8">
                <w:rPr>
                  <w:rStyle w:val="Hyperlink"/>
                </w:rPr>
                <w:t xml:space="preserve">new analysis </w:t>
              </w:r>
            </w:hyperlink>
            <w:r w:rsidRPr="007E0FE8">
              <w:t>of tens of thousands of private insurance claims</w:t>
            </w:r>
            <w:r>
              <w:t>. . .</w:t>
            </w:r>
          </w:p>
          <w:p w14:paraId="3A8F928C" w14:textId="1841639B" w:rsidR="007E0FE8" w:rsidRDefault="007E0FE8" w:rsidP="00716B41">
            <w:pPr>
              <w:pStyle w:val="ListParagraph"/>
              <w:ind w:left="360"/>
            </w:pPr>
            <w:r w:rsidRPr="007E0FE8">
              <w:t xml:space="preserve">The new study adds to a growing body of evidence that, while patients who have been hospitalized are at greater risk for long Covid, people with mild or moderate initial coronavirus infections — who make up the vast majority of coronavirus patients — can still experience debilitating post-Covid symptoms including breathing problems, extreme </w:t>
            </w:r>
            <w:r w:rsidR="009E1574" w:rsidRPr="007E0FE8">
              <w:t>fatigue,</w:t>
            </w:r>
            <w:r w:rsidRPr="007E0FE8">
              <w:t xml:space="preserve"> and cognitive and memory issues.</w:t>
            </w:r>
          </w:p>
          <w:p w14:paraId="3F5C4C98" w14:textId="0BBEC3B8" w:rsidR="001B0349" w:rsidRPr="00716B41" w:rsidRDefault="00263F70" w:rsidP="00716B41">
            <w:pPr>
              <w:pStyle w:val="ListParagraph"/>
              <w:ind w:left="360"/>
            </w:pPr>
            <w:hyperlink r:id="rId94" w:history="1">
              <w:r w:rsidR="001B0349" w:rsidRPr="000303D7">
                <w:rPr>
                  <w:rStyle w:val="Hyperlink"/>
                </w:rPr>
                <w:t>https://tinyurl.com/75PercentLongCovidNotHospital</w:t>
              </w:r>
            </w:hyperlink>
            <w:r w:rsidR="001B0349">
              <w:t xml:space="preserve"> </w:t>
            </w:r>
          </w:p>
        </w:tc>
      </w:tr>
      <w:tr w:rsidR="003C1BB2" w14:paraId="45FF60B8" w14:textId="77777777" w:rsidTr="00122FB3">
        <w:tc>
          <w:tcPr>
            <w:tcW w:w="2848" w:type="dxa"/>
          </w:tcPr>
          <w:p w14:paraId="0C14E656" w14:textId="77777777" w:rsidR="002709C3" w:rsidRDefault="002709C3" w:rsidP="002709C3">
            <w:pPr>
              <w:rPr>
                <w:sz w:val="24"/>
                <w:szCs w:val="24"/>
              </w:rPr>
            </w:pPr>
            <w:bookmarkStart w:id="4" w:name="_Hlk72661202"/>
          </w:p>
        </w:tc>
        <w:tc>
          <w:tcPr>
            <w:tcW w:w="7942" w:type="dxa"/>
            <w:gridSpan w:val="4"/>
          </w:tcPr>
          <w:p w14:paraId="18D53282" w14:textId="28C3D1FE" w:rsidR="002709C3" w:rsidRPr="0091306F" w:rsidRDefault="002709C3" w:rsidP="002709C3">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C1BB2" w14:paraId="464E9ED3" w14:textId="77777777" w:rsidTr="00122FB3">
        <w:tc>
          <w:tcPr>
            <w:tcW w:w="2848" w:type="dxa"/>
          </w:tcPr>
          <w:p w14:paraId="5A0885DF" w14:textId="77777777" w:rsidR="002709C3" w:rsidRDefault="002709C3" w:rsidP="002709C3">
            <w:pPr>
              <w:rPr>
                <w:sz w:val="24"/>
                <w:szCs w:val="24"/>
              </w:rPr>
            </w:pPr>
            <w:r>
              <w:rPr>
                <w:sz w:val="24"/>
                <w:szCs w:val="24"/>
              </w:rPr>
              <w:t>Dignity Alliance Massachusetts Legislative Endorsements</w:t>
            </w:r>
          </w:p>
          <w:p w14:paraId="63DE4329" w14:textId="48615BB8" w:rsidR="002709C3" w:rsidRDefault="002709C3" w:rsidP="002709C3">
            <w:pPr>
              <w:rPr>
                <w:sz w:val="24"/>
                <w:szCs w:val="24"/>
              </w:rPr>
            </w:pPr>
          </w:p>
        </w:tc>
        <w:tc>
          <w:tcPr>
            <w:tcW w:w="7942" w:type="dxa"/>
            <w:gridSpan w:val="4"/>
          </w:tcPr>
          <w:p w14:paraId="25FF62C8" w14:textId="5249A887" w:rsidR="002709C3" w:rsidRDefault="002709C3" w:rsidP="002709C3">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2709C3" w:rsidRDefault="00263F70" w:rsidP="002709C3">
            <w:pPr>
              <w:pStyle w:val="ListParagraph"/>
              <w:spacing w:before="100" w:beforeAutospacing="1" w:after="100" w:afterAutospacing="1"/>
              <w:ind w:left="0"/>
              <w:rPr>
                <w:bCs/>
              </w:rPr>
            </w:pPr>
            <w:hyperlink r:id="rId95" w:history="1">
              <w:r w:rsidR="002709C3" w:rsidRPr="00354C38">
                <w:rPr>
                  <w:rStyle w:val="Hyperlink"/>
                  <w:bCs/>
                </w:rPr>
                <w:t>https://tinyurl.com/DignityLegislativeEndorsements</w:t>
              </w:r>
            </w:hyperlink>
            <w:r w:rsidR="002709C3">
              <w:rPr>
                <w:bCs/>
              </w:rPr>
              <w:t xml:space="preserve"> </w:t>
            </w:r>
          </w:p>
          <w:p w14:paraId="60C37AE5" w14:textId="7FC75C35" w:rsidR="002709C3" w:rsidRPr="00DC5CA0" w:rsidRDefault="002709C3" w:rsidP="002709C3">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96" w:history="1">
              <w:r w:rsidRPr="00354C38">
                <w:rPr>
                  <w:rStyle w:val="Hyperlink"/>
                  <w:bCs/>
                </w:rPr>
                <w:t>rmoore8473@charter.net</w:t>
              </w:r>
            </w:hyperlink>
            <w:r>
              <w:rPr>
                <w:bCs/>
              </w:rPr>
              <w:t xml:space="preserve">. </w:t>
            </w:r>
          </w:p>
        </w:tc>
      </w:tr>
      <w:tr w:rsidR="003C1BB2" w14:paraId="15529ADF" w14:textId="77777777" w:rsidTr="00122FB3">
        <w:tc>
          <w:tcPr>
            <w:tcW w:w="2848" w:type="dxa"/>
          </w:tcPr>
          <w:p w14:paraId="09FF512C" w14:textId="04B1ED1C" w:rsidR="002709C3" w:rsidRDefault="002709C3" w:rsidP="002709C3">
            <w:pPr>
              <w:rPr>
                <w:sz w:val="24"/>
                <w:szCs w:val="24"/>
              </w:rPr>
            </w:pPr>
            <w:r>
              <w:rPr>
                <w:sz w:val="24"/>
                <w:szCs w:val="24"/>
              </w:rPr>
              <w:t>Websites</w:t>
            </w:r>
          </w:p>
        </w:tc>
        <w:tc>
          <w:tcPr>
            <w:tcW w:w="7942" w:type="dxa"/>
            <w:gridSpan w:val="4"/>
          </w:tcPr>
          <w:p w14:paraId="22D9B71D" w14:textId="7AF90C66" w:rsidR="00517974" w:rsidRPr="00517974" w:rsidRDefault="00517974" w:rsidP="00517974">
            <w:pPr>
              <w:spacing w:before="100" w:beforeAutospacing="1" w:after="100" w:afterAutospacing="1"/>
              <w:ind w:left="720"/>
              <w:contextualSpacing/>
            </w:pPr>
          </w:p>
        </w:tc>
      </w:tr>
      <w:tr w:rsidR="003C1BB2" w14:paraId="60F960E8" w14:textId="77777777" w:rsidTr="00122FB3">
        <w:tc>
          <w:tcPr>
            <w:tcW w:w="2848" w:type="dxa"/>
          </w:tcPr>
          <w:p w14:paraId="5F654B16" w14:textId="77777777" w:rsidR="002709C3" w:rsidRPr="00FD298F" w:rsidRDefault="002709C3" w:rsidP="002709C3">
            <w:pPr>
              <w:rPr>
                <w:sz w:val="24"/>
                <w:szCs w:val="24"/>
              </w:rPr>
            </w:pPr>
            <w:r>
              <w:rPr>
                <w:sz w:val="24"/>
                <w:szCs w:val="24"/>
              </w:rPr>
              <w:t>Previously r</w:t>
            </w:r>
            <w:r w:rsidRPr="00FD298F">
              <w:rPr>
                <w:sz w:val="24"/>
                <w:szCs w:val="24"/>
              </w:rPr>
              <w:t>ecommended websites</w:t>
            </w:r>
          </w:p>
          <w:p w14:paraId="55846687" w14:textId="77777777" w:rsidR="002709C3" w:rsidRDefault="002709C3" w:rsidP="002709C3">
            <w:pPr>
              <w:rPr>
                <w:sz w:val="24"/>
                <w:szCs w:val="24"/>
              </w:rPr>
            </w:pPr>
          </w:p>
        </w:tc>
        <w:tc>
          <w:tcPr>
            <w:tcW w:w="7942" w:type="dxa"/>
            <w:gridSpan w:val="4"/>
          </w:tcPr>
          <w:p w14:paraId="535E3A8F" w14:textId="06AEE8CD" w:rsidR="002709C3" w:rsidRPr="0001587E" w:rsidRDefault="002709C3" w:rsidP="002709C3">
            <w:pPr>
              <w:spacing w:before="100" w:beforeAutospacing="1" w:after="100" w:afterAutospacing="1"/>
              <w:rPr>
                <w:bCs/>
              </w:rPr>
            </w:pPr>
            <w:r w:rsidRPr="009F4A23">
              <w:t xml:space="preserve">The comprehensive list of recommended websites has migrated to the Dignity Alliance MA website: </w:t>
            </w:r>
            <w:hyperlink r:id="rId97"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4"/>
      <w:tr w:rsidR="003C1BB2" w14:paraId="418CCD5B" w14:textId="77777777" w:rsidTr="00122FB3">
        <w:tc>
          <w:tcPr>
            <w:tcW w:w="2848" w:type="dxa"/>
          </w:tcPr>
          <w:p w14:paraId="0794064D" w14:textId="6AB30945" w:rsidR="002709C3" w:rsidRPr="00CB2B86" w:rsidRDefault="002709C3" w:rsidP="002709C3">
            <w:pPr>
              <w:rPr>
                <w:sz w:val="24"/>
                <w:szCs w:val="24"/>
              </w:rPr>
            </w:pPr>
            <w:r>
              <w:rPr>
                <w:sz w:val="24"/>
                <w:szCs w:val="24"/>
              </w:rPr>
              <w:t>Previously posted funding opportunities</w:t>
            </w:r>
          </w:p>
        </w:tc>
        <w:tc>
          <w:tcPr>
            <w:tcW w:w="7942" w:type="dxa"/>
            <w:gridSpan w:val="4"/>
          </w:tcPr>
          <w:p w14:paraId="54C26AEC" w14:textId="79A74B8E" w:rsidR="002709C3" w:rsidRDefault="002709C3" w:rsidP="002709C3">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98" w:history="1">
              <w:r w:rsidRPr="0001587E">
                <w:rPr>
                  <w:rStyle w:val="Hyperlink"/>
                  <w:bCs/>
                  <w:color w:val="auto"/>
                </w:rPr>
                <w:t>https://dignityalliancema.org/funding-opportunities/</w:t>
              </w:r>
            </w:hyperlink>
            <w:r w:rsidRPr="0001587E">
              <w:rPr>
                <w:bCs/>
              </w:rPr>
              <w:t>.</w:t>
            </w:r>
          </w:p>
        </w:tc>
      </w:tr>
      <w:tr w:rsidR="003C1BB2" w14:paraId="4DC36900" w14:textId="77777777" w:rsidTr="00122FB3">
        <w:tc>
          <w:tcPr>
            <w:tcW w:w="2848" w:type="dxa"/>
          </w:tcPr>
          <w:p w14:paraId="51AEEBEE" w14:textId="71778AA8" w:rsidR="002709C3" w:rsidRPr="00CB2B86" w:rsidRDefault="002709C3" w:rsidP="002709C3">
            <w:pPr>
              <w:rPr>
                <w:sz w:val="24"/>
                <w:szCs w:val="24"/>
              </w:rPr>
            </w:pPr>
            <w:r w:rsidRPr="00754A59">
              <w:rPr>
                <w:sz w:val="24"/>
                <w:szCs w:val="24"/>
              </w:rPr>
              <w:t>Nursing Home Closures</w:t>
            </w:r>
          </w:p>
        </w:tc>
        <w:tc>
          <w:tcPr>
            <w:tcW w:w="7942" w:type="dxa"/>
            <w:gridSpan w:val="4"/>
          </w:tcPr>
          <w:p w14:paraId="3E9DFB6D" w14:textId="49F0BAD9" w:rsidR="002709C3" w:rsidRDefault="002709C3" w:rsidP="002709C3">
            <w:pPr>
              <w:pStyle w:val="ListParagraph"/>
              <w:spacing w:before="100" w:beforeAutospacing="1" w:after="100" w:afterAutospacing="1"/>
              <w:ind w:left="0"/>
              <w:rPr>
                <w:color w:val="000000" w:themeColor="text1"/>
              </w:rPr>
            </w:pPr>
            <w:r w:rsidRPr="00754A59">
              <w:t xml:space="preserve">Closure Notices and Relocation Plans available at: </w:t>
            </w:r>
            <w:hyperlink r:id="rId99" w:history="1">
              <w:r w:rsidRPr="00754A59">
                <w:rPr>
                  <w:rStyle w:val="Hyperlink"/>
                  <w:bCs/>
                  <w:color w:val="auto"/>
                </w:rPr>
                <w:t>https://tinyurl.com/MANursingHomeClosures</w:t>
              </w:r>
            </w:hyperlink>
            <w:r w:rsidRPr="00754A59">
              <w:rPr>
                <w:bCs/>
              </w:rPr>
              <w:t xml:space="preserve"> </w:t>
            </w:r>
          </w:p>
        </w:tc>
      </w:tr>
      <w:tr w:rsidR="003C1BB2" w14:paraId="5B6A522C" w14:textId="77777777" w:rsidTr="00122FB3">
        <w:tc>
          <w:tcPr>
            <w:tcW w:w="2848" w:type="dxa"/>
          </w:tcPr>
          <w:p w14:paraId="6EC7FF48" w14:textId="465E03C4" w:rsidR="002709C3" w:rsidRPr="00CB2B86" w:rsidRDefault="002709C3" w:rsidP="002709C3">
            <w:pPr>
              <w:rPr>
                <w:sz w:val="24"/>
                <w:szCs w:val="24"/>
              </w:rPr>
            </w:pPr>
            <w:r w:rsidRPr="00CB2B86">
              <w:rPr>
                <w:sz w:val="24"/>
                <w:szCs w:val="24"/>
              </w:rPr>
              <w:t>Websites of Dignity Alliance Massachusetts Members</w:t>
            </w:r>
          </w:p>
        </w:tc>
        <w:tc>
          <w:tcPr>
            <w:tcW w:w="7942" w:type="dxa"/>
            <w:gridSpan w:val="4"/>
          </w:tcPr>
          <w:p w14:paraId="09995BFB" w14:textId="57EAE252" w:rsidR="002709C3" w:rsidRPr="00120016" w:rsidRDefault="002709C3" w:rsidP="002709C3">
            <w:pPr>
              <w:spacing w:before="100" w:beforeAutospacing="1" w:after="100" w:afterAutospacing="1"/>
              <w:rPr>
                <w:color w:val="000000" w:themeColor="text1"/>
              </w:rPr>
            </w:pPr>
            <w:r>
              <w:rPr>
                <w:color w:val="000000" w:themeColor="text1"/>
              </w:rPr>
              <w:t xml:space="preserve">See:  </w:t>
            </w:r>
            <w:hyperlink r:id="rId100" w:history="1">
              <w:r w:rsidRPr="009524D7">
                <w:rPr>
                  <w:rStyle w:val="Hyperlink"/>
                </w:rPr>
                <w:t>https://dignityalliancema.org/about/organizations/</w:t>
              </w:r>
            </w:hyperlink>
            <w:r>
              <w:rPr>
                <w:color w:val="000000" w:themeColor="text1"/>
              </w:rPr>
              <w:t xml:space="preserve"> </w:t>
            </w:r>
          </w:p>
        </w:tc>
      </w:tr>
      <w:tr w:rsidR="003C1BB2" w:rsidRPr="00BC27BB" w14:paraId="13054A2E" w14:textId="77777777" w:rsidTr="00122FB3">
        <w:tc>
          <w:tcPr>
            <w:tcW w:w="2848" w:type="dxa"/>
          </w:tcPr>
          <w:p w14:paraId="35248C46" w14:textId="03213286" w:rsidR="002657E0" w:rsidRDefault="002657E0" w:rsidP="002657E0">
            <w:pPr>
              <w:contextualSpacing/>
              <w:rPr>
                <w:sz w:val="24"/>
                <w:szCs w:val="24"/>
              </w:rPr>
            </w:pPr>
            <w:r>
              <w:rPr>
                <w:color w:val="000000" w:themeColor="text1"/>
                <w:sz w:val="24"/>
                <w:szCs w:val="24"/>
              </w:rPr>
              <w:t>State Budget FY 2023</w:t>
            </w:r>
          </w:p>
        </w:tc>
        <w:tc>
          <w:tcPr>
            <w:tcW w:w="7942" w:type="dxa"/>
            <w:gridSpan w:val="4"/>
          </w:tcPr>
          <w:p w14:paraId="2AD0CB09" w14:textId="77777777" w:rsidR="002657E0" w:rsidRPr="00BC27BB" w:rsidRDefault="002657E0" w:rsidP="002657E0">
            <w:pPr>
              <w:rPr>
                <w:rFonts w:cstheme="minorHAnsi"/>
                <w:color w:val="000000" w:themeColor="text1"/>
                <w:sz w:val="20"/>
                <w:szCs w:val="20"/>
              </w:rPr>
            </w:pPr>
            <w:r w:rsidRPr="00BC27BB">
              <w:rPr>
                <w:rFonts w:cstheme="minorHAnsi"/>
                <w:b/>
                <w:bCs/>
                <w:color w:val="000000" w:themeColor="text1"/>
                <w:sz w:val="20"/>
                <w:szCs w:val="20"/>
              </w:rPr>
              <w:t>Commonwealth of Massachusetts</w:t>
            </w:r>
          </w:p>
          <w:p w14:paraId="2709DB8F" w14:textId="22401ACC" w:rsidR="002657E0" w:rsidRDefault="002657E0" w:rsidP="002657E0">
            <w:pPr>
              <w:pStyle w:val="ListParagraph"/>
              <w:ind w:left="360"/>
            </w:pPr>
            <w:r>
              <w:t>The Governor has submitted his proposed budget for FY 2023</w:t>
            </w:r>
            <w:r w:rsidR="005014C4">
              <w:t xml:space="preserve">. </w:t>
            </w:r>
          </w:p>
          <w:p w14:paraId="4038B4C5" w14:textId="77777777" w:rsidR="002657E0" w:rsidRDefault="002657E0" w:rsidP="002657E0">
            <w:pPr>
              <w:pStyle w:val="ListParagraph"/>
              <w:ind w:left="360"/>
            </w:pPr>
            <w:r>
              <w:t>The budget has been considered, amended, and voted on by the House of Representatives.</w:t>
            </w:r>
          </w:p>
          <w:p w14:paraId="5A7BCFC4" w14:textId="77777777" w:rsidR="002657E0" w:rsidRDefault="002657E0" w:rsidP="002657E0">
            <w:pPr>
              <w:pStyle w:val="ListParagraph"/>
              <w:ind w:left="360"/>
            </w:pPr>
            <w:r>
              <w:t>The budget is now before the Senate.</w:t>
            </w:r>
          </w:p>
          <w:p w14:paraId="5ADE891D" w14:textId="77777777" w:rsidR="002657E0" w:rsidRDefault="002657E0" w:rsidP="002657E0">
            <w:pPr>
              <w:pStyle w:val="ListParagraph"/>
              <w:ind w:left="360"/>
            </w:pPr>
            <w:r>
              <w:t>Below are pertinent excerpts from the Executive Summary of the Senate Committee on Ways and Means Fiscal Year 2023 Budget Recommendations:</w:t>
            </w:r>
          </w:p>
          <w:p w14:paraId="263F017E" w14:textId="77777777" w:rsidR="002657E0" w:rsidRPr="00CF563E" w:rsidRDefault="002657E0" w:rsidP="002657E0">
            <w:pPr>
              <w:pStyle w:val="ListParagraph"/>
              <w:ind w:left="360"/>
            </w:pPr>
            <w:r w:rsidRPr="00CF563E">
              <w:rPr>
                <w:b/>
                <w:bCs/>
              </w:rPr>
              <w:t>Health &amp; Human Services</w:t>
            </w:r>
          </w:p>
          <w:p w14:paraId="5A28FE16" w14:textId="77777777" w:rsidR="002657E0" w:rsidRPr="00CF563E" w:rsidRDefault="002657E0" w:rsidP="002657E0">
            <w:pPr>
              <w:pStyle w:val="ListParagraph"/>
              <w:ind w:left="360"/>
            </w:pPr>
            <w:r w:rsidRPr="00CF563E">
              <w:t>Access to health care and the programs that keep our citizens safe is one of the most important components of the Commonwealth’s ongoing recovery and critical to supporting and building a post-pandemic future that equitably benefits all. To that end, this budget makes targeted investments to strengthen our state’s safety net and provides resources to ensure equitable access to health care services essential to the overall well-being of our individuals, families, and most vulnerable populations.</w:t>
            </w:r>
          </w:p>
          <w:p w14:paraId="71A87E7C" w14:textId="77777777" w:rsidR="002657E0" w:rsidRPr="00CF563E" w:rsidRDefault="002657E0" w:rsidP="002657E0">
            <w:pPr>
              <w:pStyle w:val="ListParagraph"/>
              <w:ind w:left="360"/>
            </w:pPr>
            <w:r w:rsidRPr="00CF563E">
              <w:rPr>
                <w:b/>
                <w:bCs/>
              </w:rPr>
              <w:t>MassHealth</w:t>
            </w:r>
          </w:p>
          <w:p w14:paraId="68095BD9" w14:textId="77777777" w:rsidR="002657E0" w:rsidRPr="00CF563E" w:rsidRDefault="002657E0" w:rsidP="002657E0">
            <w:pPr>
              <w:pStyle w:val="ListParagraph"/>
              <w:ind w:left="360"/>
            </w:pPr>
            <w:r w:rsidRPr="00CF563E">
              <w:t>The Committee’s budget funds MassHealth at a total of $18.56 billion ($7.19 billion net), providing over 2.1 million of our Commonwealth’s children, seniors, and low-income residents access to comprehensive health care coverage.</w:t>
            </w:r>
          </w:p>
          <w:p w14:paraId="4A1576F6" w14:textId="77777777" w:rsidR="002657E0" w:rsidRPr="00CF563E" w:rsidRDefault="002657E0" w:rsidP="005E1D40">
            <w:pPr>
              <w:pStyle w:val="ListParagraph"/>
              <w:numPr>
                <w:ilvl w:val="0"/>
                <w:numId w:val="19"/>
              </w:numPr>
            </w:pPr>
            <w:r w:rsidRPr="00CF563E">
              <w:t>$267.8 million for the Children’s Behavioral Health Initiative, supporting a community-based system of care, guaranteeing that children with MassHealth coverage receive the behavioral health services they need for success at home, in school and throughout life.</w:t>
            </w:r>
          </w:p>
          <w:p w14:paraId="3481A11F" w14:textId="77777777" w:rsidR="002657E0" w:rsidRPr="00CF563E" w:rsidRDefault="002657E0" w:rsidP="005E1D40">
            <w:pPr>
              <w:pStyle w:val="ListParagraph"/>
              <w:numPr>
                <w:ilvl w:val="0"/>
                <w:numId w:val="19"/>
              </w:numPr>
            </w:pPr>
            <w:r w:rsidRPr="00CF563E">
              <w:lastRenderedPageBreak/>
              <w:t>$75 million for nursing facility direct care staff and patient quality supports to continue investments for the nursing home industry.</w:t>
            </w:r>
          </w:p>
          <w:p w14:paraId="6C0EEF5C" w14:textId="77777777" w:rsidR="002657E0" w:rsidRPr="00CF563E" w:rsidRDefault="002657E0" w:rsidP="005E1D40">
            <w:pPr>
              <w:pStyle w:val="ListParagraph"/>
              <w:numPr>
                <w:ilvl w:val="0"/>
                <w:numId w:val="19"/>
              </w:numPr>
            </w:pPr>
            <w:r w:rsidRPr="00CF563E">
              <w:t>$73.2 million to expand the Medicare Savings Program to 225 per cent of the federal poverty line.</w:t>
            </w:r>
          </w:p>
          <w:p w14:paraId="1401991B" w14:textId="77777777" w:rsidR="002657E0" w:rsidRPr="00CF563E" w:rsidRDefault="002657E0" w:rsidP="005E1D40">
            <w:pPr>
              <w:pStyle w:val="ListParagraph"/>
              <w:numPr>
                <w:ilvl w:val="0"/>
                <w:numId w:val="19"/>
              </w:numPr>
            </w:pPr>
            <w:r w:rsidRPr="00CF563E">
              <w:t>Annualizes the costs of fully restoring dental coverage for adults, which was originally included in the FY 2021 GAA.</w:t>
            </w:r>
          </w:p>
          <w:p w14:paraId="1C5B5DE1" w14:textId="77777777" w:rsidR="002657E0" w:rsidRPr="00CF563E" w:rsidRDefault="002657E0" w:rsidP="002657E0">
            <w:pPr>
              <w:pStyle w:val="ListParagraph"/>
              <w:ind w:left="360"/>
            </w:pPr>
            <w:r w:rsidRPr="00CF563E">
              <w:rPr>
                <w:b/>
                <w:bCs/>
              </w:rPr>
              <w:t>Mental Health</w:t>
            </w:r>
            <w:r w:rsidRPr="00CF563E">
              <w:t> </w:t>
            </w:r>
          </w:p>
          <w:p w14:paraId="782D35A2" w14:textId="77777777" w:rsidR="002657E0" w:rsidRPr="00CF563E" w:rsidRDefault="002657E0" w:rsidP="002657E0">
            <w:pPr>
              <w:pStyle w:val="ListParagraph"/>
              <w:ind w:left="360"/>
            </w:pPr>
            <w:r w:rsidRPr="00CF563E">
              <w:t>The Committee’s budget recognizes that the last year has had a wide impact on mental health and prioritizes mental and behavioral health by investing nearly $1 billion in mental health services and prevention programs, with a focus on ensuring continued access to comprehensive services and supports for adults and children.</w:t>
            </w:r>
          </w:p>
          <w:p w14:paraId="796F9131" w14:textId="77777777" w:rsidR="002657E0" w:rsidRPr="00CF563E" w:rsidRDefault="002657E0" w:rsidP="005E1D40">
            <w:pPr>
              <w:pStyle w:val="ListParagraph"/>
              <w:numPr>
                <w:ilvl w:val="0"/>
                <w:numId w:val="20"/>
              </w:numPr>
            </w:pPr>
            <w:r w:rsidRPr="00CF563E">
              <w:t>$514.3 million for Adult Support Services, including assisted outpatient programming and comprehensive care coordination among health care providers.</w:t>
            </w:r>
          </w:p>
          <w:p w14:paraId="4822030E" w14:textId="77777777" w:rsidR="002657E0" w:rsidRPr="00CF563E" w:rsidRDefault="002657E0" w:rsidP="005E1D40">
            <w:pPr>
              <w:pStyle w:val="ListParagraph"/>
              <w:numPr>
                <w:ilvl w:val="0"/>
                <w:numId w:val="20"/>
              </w:numPr>
            </w:pPr>
            <w:r w:rsidRPr="00CF563E">
              <w:t>$274.8 million for DMH hospital and community-based services, including a $5 million contract for an additional 30 continuing care beds at a third-party facility.</w:t>
            </w:r>
          </w:p>
          <w:p w14:paraId="5BDC0C79" w14:textId="77777777" w:rsidR="002657E0" w:rsidRPr="00CF563E" w:rsidRDefault="002657E0" w:rsidP="005E1D40">
            <w:pPr>
              <w:pStyle w:val="ListParagraph"/>
              <w:numPr>
                <w:ilvl w:val="0"/>
                <w:numId w:val="20"/>
              </w:numPr>
            </w:pPr>
            <w:r w:rsidRPr="00CF563E">
              <w:t>$111.8 million for children’s mental health services, including $3.9 million for the Massachusetts Child Psychiatric Access Program (MCPAP) and MCPAP for Moms to address mental health needs of pregnant and postpartum women.</w:t>
            </w:r>
          </w:p>
          <w:p w14:paraId="23D75660" w14:textId="77777777" w:rsidR="002657E0" w:rsidRPr="00CF563E" w:rsidRDefault="002657E0" w:rsidP="005E1D40">
            <w:pPr>
              <w:pStyle w:val="ListParagraph"/>
              <w:numPr>
                <w:ilvl w:val="0"/>
                <w:numId w:val="20"/>
              </w:numPr>
            </w:pPr>
            <w:r w:rsidRPr="00CF563E">
              <w:t>$20 million to recapitalize the Behavioral Health, Access, Outreach and Support Trust Fund to support targeted behavioral health initiatives. </w:t>
            </w:r>
          </w:p>
          <w:p w14:paraId="1719613E" w14:textId="77777777" w:rsidR="002657E0" w:rsidRPr="00CF563E" w:rsidRDefault="002657E0" w:rsidP="005E1D40">
            <w:pPr>
              <w:pStyle w:val="ListParagraph"/>
              <w:numPr>
                <w:ilvl w:val="0"/>
                <w:numId w:val="20"/>
              </w:numPr>
            </w:pPr>
            <w:r w:rsidRPr="00CF563E">
              <w:t>$12.7 million for the Forensic Services Program, which increases funds for mental health assessments and consultations in juvenile court clinics by $1.5 million.</w:t>
            </w:r>
          </w:p>
          <w:p w14:paraId="43B43C20" w14:textId="77777777" w:rsidR="002657E0" w:rsidRPr="00CF563E" w:rsidRDefault="002657E0" w:rsidP="005E1D40">
            <w:pPr>
              <w:pStyle w:val="ListParagraph"/>
              <w:numPr>
                <w:ilvl w:val="0"/>
                <w:numId w:val="20"/>
              </w:numPr>
            </w:pPr>
            <w:r w:rsidRPr="00CF563E">
              <w:t>$12.5 million in the Department of Housing and Community Development and $7 million in DMH line items for housing vouchers for DMH clients to transition into housing and community-based services. </w:t>
            </w:r>
          </w:p>
          <w:p w14:paraId="74735EBB" w14:textId="77777777" w:rsidR="002657E0" w:rsidRPr="00CF563E" w:rsidRDefault="002657E0" w:rsidP="005E1D40">
            <w:pPr>
              <w:pStyle w:val="ListParagraph"/>
              <w:numPr>
                <w:ilvl w:val="0"/>
                <w:numId w:val="20"/>
              </w:numPr>
            </w:pPr>
            <w:r w:rsidRPr="00CF563E">
              <w:t>$10 million for emergency department diversion initiatives for children, adolescents, and adults.</w:t>
            </w:r>
          </w:p>
          <w:p w14:paraId="0906143D" w14:textId="77777777" w:rsidR="002657E0" w:rsidRPr="00CF563E" w:rsidRDefault="002657E0" w:rsidP="005E1D40">
            <w:pPr>
              <w:pStyle w:val="ListParagraph"/>
              <w:numPr>
                <w:ilvl w:val="0"/>
                <w:numId w:val="20"/>
              </w:numPr>
            </w:pPr>
            <w:r w:rsidRPr="00CF563E">
              <w:t>$8 million for student behavioral health services at the University of Massachusetts, state universities and community colleges.</w:t>
            </w:r>
          </w:p>
          <w:p w14:paraId="494315A4" w14:textId="04633E60" w:rsidR="002657E0" w:rsidRPr="00CF563E" w:rsidRDefault="002657E0" w:rsidP="005E1D40">
            <w:pPr>
              <w:pStyle w:val="ListParagraph"/>
              <w:numPr>
                <w:ilvl w:val="0"/>
                <w:numId w:val="20"/>
              </w:numPr>
            </w:pPr>
            <w:r w:rsidRPr="00CF563E">
              <w:t>$7 million to expand jail diversion initiatives to divert individuals with mental illness and substance use disorders from the criminal justice system and connect them with appropriate treatment</w:t>
            </w:r>
            <w:r w:rsidR="005014C4" w:rsidRPr="00CF563E">
              <w:t xml:space="preserve">. </w:t>
            </w:r>
          </w:p>
          <w:p w14:paraId="2DA2183C" w14:textId="70154F51" w:rsidR="002657E0" w:rsidRPr="00CF563E" w:rsidRDefault="002657E0" w:rsidP="005E1D40">
            <w:pPr>
              <w:pStyle w:val="ListParagraph"/>
              <w:numPr>
                <w:ilvl w:val="0"/>
                <w:numId w:val="20"/>
              </w:numPr>
            </w:pPr>
            <w:r w:rsidRPr="00CF563E">
              <w:t>$1 million investment to expand Safe Haven housing to end chronic homelessness for people with mental health conditions</w:t>
            </w:r>
            <w:r w:rsidR="005014C4" w:rsidRPr="00CF563E">
              <w:t xml:space="preserve">. </w:t>
            </w:r>
          </w:p>
          <w:p w14:paraId="3E887F9A" w14:textId="77777777" w:rsidR="002657E0" w:rsidRPr="00CF563E" w:rsidRDefault="002657E0" w:rsidP="002657E0">
            <w:pPr>
              <w:pStyle w:val="ListParagraph"/>
              <w:ind w:left="360"/>
            </w:pPr>
            <w:r w:rsidRPr="00CF563E">
              <w:rPr>
                <w:b/>
                <w:bCs/>
              </w:rPr>
              <w:t>Public Health</w:t>
            </w:r>
            <w:r w:rsidRPr="00CF563E">
              <w:t> </w:t>
            </w:r>
          </w:p>
          <w:p w14:paraId="15940D91" w14:textId="77777777" w:rsidR="002657E0" w:rsidRPr="00CF563E" w:rsidRDefault="002657E0" w:rsidP="002657E0">
            <w:pPr>
              <w:pStyle w:val="ListParagraph"/>
              <w:ind w:left="360"/>
            </w:pPr>
            <w:r w:rsidRPr="00CF563E">
              <w:t>Ensuring and maintaining access to high quality public health services continues to be central to our state’s ongoing recovery and integral to our long-term economic health and post-pandemic future. To that end, the Committee’s budget invests $876 million in public health programs and services, further reinforcing the Senate’s efforts to support access to quality care essential to overall well-being of our citizens.</w:t>
            </w:r>
          </w:p>
          <w:p w14:paraId="6BD92640" w14:textId="5805D895" w:rsidR="002657E0" w:rsidRPr="00CF563E" w:rsidRDefault="002657E0" w:rsidP="005E1D40">
            <w:pPr>
              <w:pStyle w:val="ListParagraph"/>
              <w:numPr>
                <w:ilvl w:val="0"/>
                <w:numId w:val="21"/>
              </w:numPr>
            </w:pPr>
            <w:r w:rsidRPr="00CF563E">
              <w:t>$56 million for domestic violence prevention services</w:t>
            </w:r>
            <w:r w:rsidR="005014C4" w:rsidRPr="00CF563E">
              <w:t xml:space="preserve">. </w:t>
            </w:r>
          </w:p>
          <w:p w14:paraId="049D5665" w14:textId="77777777" w:rsidR="002657E0" w:rsidRPr="00CF563E" w:rsidRDefault="002657E0" w:rsidP="005E1D40">
            <w:pPr>
              <w:pStyle w:val="ListParagraph"/>
              <w:numPr>
                <w:ilvl w:val="0"/>
                <w:numId w:val="21"/>
              </w:numPr>
            </w:pPr>
            <w:r w:rsidRPr="00CF563E">
              <w:t>$40.4 million for early intervention services, to ensure supports are accessible and available to infants and young toddlers with developmental delays and disabilities, including funds to support health equity initiatives.</w:t>
            </w:r>
          </w:p>
          <w:p w14:paraId="23081EF5" w14:textId="77777777" w:rsidR="002657E0" w:rsidRPr="00CF563E" w:rsidRDefault="002657E0" w:rsidP="005E1D40">
            <w:pPr>
              <w:pStyle w:val="ListParagraph"/>
              <w:numPr>
                <w:ilvl w:val="0"/>
                <w:numId w:val="21"/>
              </w:numPr>
            </w:pPr>
            <w:r w:rsidRPr="00CF563E">
              <w:t>$35.2 million for HIV/AIDS treatment and prevention. </w:t>
            </w:r>
          </w:p>
          <w:p w14:paraId="099874AC" w14:textId="77777777" w:rsidR="002657E0" w:rsidRPr="00CF563E" w:rsidRDefault="002657E0" w:rsidP="005E1D40">
            <w:pPr>
              <w:pStyle w:val="ListParagraph"/>
              <w:numPr>
                <w:ilvl w:val="0"/>
                <w:numId w:val="21"/>
              </w:numPr>
            </w:pPr>
            <w:r w:rsidRPr="00CF563E">
              <w:lastRenderedPageBreak/>
              <w:t>$190 million in DPH hospital operations to meet higher staffing costs and ensure sick individuals receive the care they require.</w:t>
            </w:r>
          </w:p>
          <w:p w14:paraId="38C0B1E4" w14:textId="77777777" w:rsidR="002657E0" w:rsidRPr="00CF563E" w:rsidRDefault="002657E0" w:rsidP="005E1D40">
            <w:pPr>
              <w:pStyle w:val="ListParagraph"/>
              <w:numPr>
                <w:ilvl w:val="0"/>
                <w:numId w:val="21"/>
              </w:numPr>
            </w:pPr>
            <w:r w:rsidRPr="00CF563E">
              <w:t>$19.8 million for school-based health programming and services. </w:t>
            </w:r>
          </w:p>
          <w:p w14:paraId="537555A3" w14:textId="77777777" w:rsidR="002657E0" w:rsidRPr="00CF563E" w:rsidRDefault="002657E0" w:rsidP="005E1D40">
            <w:pPr>
              <w:pStyle w:val="ListParagraph"/>
              <w:numPr>
                <w:ilvl w:val="0"/>
                <w:numId w:val="21"/>
              </w:numPr>
            </w:pPr>
            <w:r w:rsidRPr="00CF563E">
              <w:t>$18 million for family and adolescent health, including $7.8 million for comprehensive family planning services and $6.7 million to enhance federal Title X family planning funding.</w:t>
            </w:r>
          </w:p>
          <w:p w14:paraId="576337F0" w14:textId="77777777" w:rsidR="002657E0" w:rsidRPr="00CF563E" w:rsidRDefault="002657E0" w:rsidP="005E1D40">
            <w:pPr>
              <w:pStyle w:val="ListParagraph"/>
              <w:numPr>
                <w:ilvl w:val="0"/>
                <w:numId w:val="21"/>
              </w:numPr>
            </w:pPr>
            <w:r w:rsidRPr="00CF563E">
              <w:t>$14.7 million for family health services, including sexual and reproductive health counseling, education and clinical services for low-income adolescents and adults. </w:t>
            </w:r>
          </w:p>
          <w:p w14:paraId="1465D758" w14:textId="77777777" w:rsidR="002657E0" w:rsidRPr="00CF563E" w:rsidRDefault="002657E0" w:rsidP="005E1D40">
            <w:pPr>
              <w:pStyle w:val="ListParagraph"/>
              <w:numPr>
                <w:ilvl w:val="0"/>
                <w:numId w:val="21"/>
              </w:numPr>
            </w:pPr>
            <w:r w:rsidRPr="00CF563E">
              <w:t>$15 million for grants to support local and regional boards of health. </w:t>
            </w:r>
          </w:p>
          <w:p w14:paraId="220306B0" w14:textId="77777777" w:rsidR="002657E0" w:rsidRPr="00CF563E" w:rsidRDefault="002657E0" w:rsidP="005E1D40">
            <w:pPr>
              <w:pStyle w:val="ListParagraph"/>
              <w:numPr>
                <w:ilvl w:val="0"/>
                <w:numId w:val="21"/>
              </w:numPr>
            </w:pPr>
            <w:r w:rsidRPr="00CF563E">
              <w:t>$10 million for the Safe and Successful Youth Initiative, $6.5 million for Youth At-Risk matching grants and $2 million for youth violence prevention grants. </w:t>
            </w:r>
          </w:p>
          <w:p w14:paraId="69245EDC" w14:textId="77777777" w:rsidR="002657E0" w:rsidRPr="00CF563E" w:rsidRDefault="002657E0" w:rsidP="005E1D40">
            <w:pPr>
              <w:pStyle w:val="ListParagraph"/>
              <w:numPr>
                <w:ilvl w:val="0"/>
                <w:numId w:val="21"/>
              </w:numPr>
            </w:pPr>
            <w:r w:rsidRPr="00CF563E">
              <w:t>$8.3 million for maternal and child health, including pediatric palliative care services for terminally ill children and their families. </w:t>
            </w:r>
          </w:p>
          <w:p w14:paraId="3357FE5B" w14:textId="77777777" w:rsidR="002657E0" w:rsidRPr="00CF563E" w:rsidRDefault="002657E0" w:rsidP="005E1D40">
            <w:pPr>
              <w:pStyle w:val="ListParagraph"/>
              <w:numPr>
                <w:ilvl w:val="0"/>
                <w:numId w:val="21"/>
              </w:numPr>
            </w:pPr>
            <w:r w:rsidRPr="00CF563E">
              <w:t>$7.9 million for the Sexual Assault Nurse Examiner (SANE) and pediatric SANE programs, providing safe and integrated services to protect children from abuse. </w:t>
            </w:r>
          </w:p>
          <w:p w14:paraId="51C5BA21" w14:textId="77777777" w:rsidR="002657E0" w:rsidRPr="00CF563E" w:rsidRDefault="002657E0" w:rsidP="005E1D40">
            <w:pPr>
              <w:pStyle w:val="ListParagraph"/>
              <w:numPr>
                <w:ilvl w:val="0"/>
                <w:numId w:val="21"/>
              </w:numPr>
            </w:pPr>
            <w:r w:rsidRPr="00CF563E">
              <w:t>$7.9 million for suicide prevention and intervention, including $650,000 for Samaritans Inc. and $200,000 for the Call2Talk suicide prevention hotline. </w:t>
            </w:r>
          </w:p>
          <w:p w14:paraId="2982725C" w14:textId="77777777" w:rsidR="002657E0" w:rsidRPr="00CF563E" w:rsidRDefault="002657E0" w:rsidP="005E1D40">
            <w:pPr>
              <w:pStyle w:val="ListParagraph"/>
              <w:numPr>
                <w:ilvl w:val="0"/>
                <w:numId w:val="21"/>
              </w:numPr>
            </w:pPr>
            <w:r w:rsidRPr="00CF563E">
              <w:t>$2.7 million for the Childhood Lead Poisoning and Prevention Trust Fund. </w:t>
            </w:r>
          </w:p>
          <w:p w14:paraId="0C69FC41" w14:textId="77777777" w:rsidR="002657E0" w:rsidRPr="00CF563E" w:rsidRDefault="002657E0" w:rsidP="005E1D40">
            <w:pPr>
              <w:pStyle w:val="ListParagraph"/>
              <w:numPr>
                <w:ilvl w:val="0"/>
                <w:numId w:val="21"/>
              </w:numPr>
            </w:pPr>
            <w:r w:rsidRPr="00CF563E">
              <w:t>$2 million for grants for improvements in reproductive health access, infrastructure, and safety.</w:t>
            </w:r>
          </w:p>
          <w:p w14:paraId="58FF125E" w14:textId="77777777" w:rsidR="002657E0" w:rsidRPr="00CF563E" w:rsidRDefault="002657E0" w:rsidP="002657E0">
            <w:pPr>
              <w:pStyle w:val="ListParagraph"/>
              <w:ind w:left="360"/>
            </w:pPr>
            <w:r w:rsidRPr="00CF563E">
              <w:rPr>
                <w:b/>
                <w:bCs/>
              </w:rPr>
              <w:t>Substance Use Disorder Treatment</w:t>
            </w:r>
            <w:r w:rsidRPr="00CF563E">
              <w:t> </w:t>
            </w:r>
          </w:p>
          <w:p w14:paraId="4C70884C" w14:textId="77777777" w:rsidR="002657E0" w:rsidRPr="00CF563E" w:rsidRDefault="002657E0" w:rsidP="002657E0">
            <w:pPr>
              <w:pStyle w:val="ListParagraph"/>
              <w:ind w:left="360"/>
            </w:pPr>
            <w:r w:rsidRPr="00CF563E">
              <w:t>In every corner of the Commonwealth, the scourge of substance abuse remains prevalent impacting families and their loved ones without prejudice. To continue our efforts to preserve access to care and services at this critical time, the Committee’s budget invests $209.3 million to support these individuals and their families through the continuum of substance use disorder treatment and intervention services.</w:t>
            </w:r>
          </w:p>
          <w:p w14:paraId="1429B7E2" w14:textId="77777777" w:rsidR="002657E0" w:rsidRPr="00CF563E" w:rsidRDefault="002657E0" w:rsidP="005E1D40">
            <w:pPr>
              <w:pStyle w:val="ListParagraph"/>
              <w:numPr>
                <w:ilvl w:val="0"/>
                <w:numId w:val="22"/>
              </w:numPr>
            </w:pPr>
            <w:r w:rsidRPr="00CF563E">
              <w:t>$10 million for the expansion of low threshold housing to support homeless individuals affected by substance use disorder. </w:t>
            </w:r>
          </w:p>
          <w:p w14:paraId="1F801EA3" w14:textId="77777777" w:rsidR="002657E0" w:rsidRPr="00CF563E" w:rsidRDefault="002657E0" w:rsidP="005E1D40">
            <w:pPr>
              <w:pStyle w:val="ListParagraph"/>
              <w:numPr>
                <w:ilvl w:val="0"/>
                <w:numId w:val="22"/>
              </w:numPr>
            </w:pPr>
            <w:r w:rsidRPr="00CF563E">
              <w:t>$10 million for additional family supportive housing programs in the Commonwealth to ensure families struggling with opioid use disorder have the shelter and care they need.</w:t>
            </w:r>
          </w:p>
          <w:p w14:paraId="11241C46" w14:textId="77777777" w:rsidR="002657E0" w:rsidRPr="00CF563E" w:rsidRDefault="002657E0" w:rsidP="005E1D40">
            <w:pPr>
              <w:pStyle w:val="ListParagraph"/>
              <w:numPr>
                <w:ilvl w:val="0"/>
                <w:numId w:val="22"/>
              </w:numPr>
            </w:pPr>
            <w:r w:rsidRPr="00CF563E">
              <w:t>$7 million for ten new recovery centers to enhance geographic access to services. </w:t>
            </w:r>
          </w:p>
          <w:p w14:paraId="315D60BA" w14:textId="77777777" w:rsidR="002657E0" w:rsidRPr="00CF563E" w:rsidRDefault="002657E0" w:rsidP="005E1D40">
            <w:pPr>
              <w:pStyle w:val="ListParagraph"/>
              <w:numPr>
                <w:ilvl w:val="0"/>
                <w:numId w:val="22"/>
              </w:numPr>
            </w:pPr>
            <w:r w:rsidRPr="00CF563E">
              <w:t>$7 million for investments to address shortages in the addiction treatment workforce through outreach and recruitment efforts and support for continuing education.</w:t>
            </w:r>
          </w:p>
          <w:p w14:paraId="66549B5B" w14:textId="77777777" w:rsidR="002657E0" w:rsidRPr="00CF563E" w:rsidRDefault="002657E0" w:rsidP="005E1D40">
            <w:pPr>
              <w:pStyle w:val="ListParagraph"/>
              <w:numPr>
                <w:ilvl w:val="0"/>
                <w:numId w:val="22"/>
              </w:numPr>
            </w:pPr>
            <w:r w:rsidRPr="00CF563E">
              <w:t>$5 million for investments in the substance use disorder workforce, including training on medication management, medication-assisted treatment, and treatment of co-occurring disorders. </w:t>
            </w:r>
          </w:p>
          <w:p w14:paraId="56D8DF74" w14:textId="77777777" w:rsidR="002657E0" w:rsidRPr="00CF563E" w:rsidRDefault="002657E0" w:rsidP="005E1D40">
            <w:pPr>
              <w:pStyle w:val="ListParagraph"/>
              <w:numPr>
                <w:ilvl w:val="0"/>
                <w:numId w:val="22"/>
              </w:numPr>
            </w:pPr>
            <w:r w:rsidRPr="00CF563E">
              <w:t>$3 million for the Massachusetts Access to Recovery to help individuals with opioid use disorder reenter the workforce.</w:t>
            </w:r>
          </w:p>
          <w:p w14:paraId="59014679" w14:textId="77777777" w:rsidR="002657E0" w:rsidRPr="00CF563E" w:rsidRDefault="002657E0" w:rsidP="005E1D40">
            <w:pPr>
              <w:pStyle w:val="ListParagraph"/>
              <w:numPr>
                <w:ilvl w:val="0"/>
                <w:numId w:val="22"/>
              </w:numPr>
            </w:pPr>
            <w:r w:rsidRPr="00CF563E">
              <w:t>$3 million for multi-disciplinary, team-based substance use treatment.</w:t>
            </w:r>
          </w:p>
          <w:p w14:paraId="20F967ED" w14:textId="77777777" w:rsidR="002657E0" w:rsidRPr="00CF563E" w:rsidRDefault="002657E0" w:rsidP="005E1D40">
            <w:pPr>
              <w:pStyle w:val="ListParagraph"/>
              <w:numPr>
                <w:ilvl w:val="0"/>
                <w:numId w:val="22"/>
              </w:numPr>
            </w:pPr>
            <w:r w:rsidRPr="00CF563E">
              <w:t>$3 million for technical assistance to providers working in communities of color to support equitable access to recovery in Massachusetts.</w:t>
            </w:r>
          </w:p>
          <w:p w14:paraId="1B14AC04" w14:textId="77777777" w:rsidR="002657E0" w:rsidRPr="00CF563E" w:rsidRDefault="002657E0" w:rsidP="005E1D40">
            <w:pPr>
              <w:pStyle w:val="ListParagraph"/>
              <w:numPr>
                <w:ilvl w:val="0"/>
                <w:numId w:val="22"/>
              </w:numPr>
            </w:pPr>
            <w:r w:rsidRPr="00CF563E">
              <w:t>$2 million for case management and residential rehabilitation services to help individuals transition between levels of treatment and find support through each step of recovery. </w:t>
            </w:r>
          </w:p>
          <w:p w14:paraId="0317E2C8" w14:textId="77777777" w:rsidR="002657E0" w:rsidRPr="00CF563E" w:rsidRDefault="002657E0" w:rsidP="005E1D40">
            <w:pPr>
              <w:pStyle w:val="ListParagraph"/>
              <w:numPr>
                <w:ilvl w:val="0"/>
                <w:numId w:val="22"/>
              </w:numPr>
            </w:pPr>
            <w:r w:rsidRPr="00CF563E">
              <w:lastRenderedPageBreak/>
              <w:t>$2 million for workforce recruitment in collaboration with educational institutions and vocational-technical high schools. </w:t>
            </w:r>
          </w:p>
          <w:p w14:paraId="4663D784" w14:textId="77777777" w:rsidR="002657E0" w:rsidRPr="00CF563E" w:rsidRDefault="002657E0" w:rsidP="005E1D40">
            <w:pPr>
              <w:pStyle w:val="ListParagraph"/>
              <w:numPr>
                <w:ilvl w:val="0"/>
                <w:numId w:val="22"/>
              </w:numPr>
            </w:pPr>
            <w:r w:rsidRPr="00CF563E">
              <w:t>$1.5 million to ensure deaf and hard of hearing individuals and deaf-blind individuals have access to tailored substance use disorder services. </w:t>
            </w:r>
          </w:p>
          <w:p w14:paraId="7F4FBA05" w14:textId="77777777" w:rsidR="002657E0" w:rsidRPr="00CF563E" w:rsidRDefault="002657E0" w:rsidP="005E1D40">
            <w:pPr>
              <w:pStyle w:val="ListParagraph"/>
              <w:numPr>
                <w:ilvl w:val="0"/>
                <w:numId w:val="22"/>
              </w:numPr>
            </w:pPr>
            <w:r w:rsidRPr="00CF563E">
              <w:t>$100,000 to improve early intervention programming and care for newborns diagnosed with neonatal abstinence syndrome.</w:t>
            </w:r>
          </w:p>
          <w:p w14:paraId="30A04535" w14:textId="77777777" w:rsidR="002657E0" w:rsidRPr="00CF563E" w:rsidRDefault="002657E0" w:rsidP="002657E0">
            <w:pPr>
              <w:pStyle w:val="ListParagraph"/>
              <w:ind w:left="360"/>
            </w:pPr>
            <w:r w:rsidRPr="00CF563E">
              <w:rPr>
                <w:b/>
                <w:bCs/>
              </w:rPr>
              <w:t>People with Disabilities</w:t>
            </w:r>
            <w:r w:rsidRPr="00CF563E">
              <w:t> </w:t>
            </w:r>
          </w:p>
          <w:p w14:paraId="0F8BD19B" w14:textId="77777777" w:rsidR="002657E0" w:rsidRPr="00CF563E" w:rsidRDefault="002657E0" w:rsidP="002657E0">
            <w:pPr>
              <w:pStyle w:val="ListParagraph"/>
              <w:ind w:left="360"/>
            </w:pPr>
            <w:r w:rsidRPr="00CF563E">
              <w:t>The Committee’s budget invests over $2.38 billion across a range of services and programs that assist and support people with intellectual and developmental disabilities. This ensures equal and fair access to opportunities for these individuals, who meaningfully contribute to our Commonwealth.</w:t>
            </w:r>
          </w:p>
          <w:p w14:paraId="01F4E880" w14:textId="77777777" w:rsidR="002657E0" w:rsidRPr="00CF563E" w:rsidRDefault="002657E0" w:rsidP="005E1D40">
            <w:pPr>
              <w:pStyle w:val="ListParagraph"/>
              <w:numPr>
                <w:ilvl w:val="0"/>
                <w:numId w:val="23"/>
              </w:numPr>
            </w:pPr>
            <w:r w:rsidRPr="00CF563E">
              <w:t>More than $260 million for the DDS Community Day and Work Program, which includes a $7.4 million increase over the FY 2022 GAA and the balancing forward of FY 2022 funds to support staffing recovery.</w:t>
            </w:r>
          </w:p>
          <w:p w14:paraId="2B882B07" w14:textId="48A9BF3E" w:rsidR="002657E0" w:rsidRPr="00CF563E" w:rsidRDefault="002657E0" w:rsidP="005E1D40">
            <w:pPr>
              <w:pStyle w:val="ListParagraph"/>
              <w:numPr>
                <w:ilvl w:val="0"/>
                <w:numId w:val="23"/>
              </w:numPr>
            </w:pPr>
            <w:r w:rsidRPr="00CF563E">
              <w:t>$90.6 million for DDS to support respite and family services</w:t>
            </w:r>
            <w:r w:rsidR="005014C4" w:rsidRPr="00CF563E">
              <w:t xml:space="preserve">. </w:t>
            </w:r>
          </w:p>
          <w:p w14:paraId="21E76BB0" w14:textId="77777777" w:rsidR="002657E0" w:rsidRPr="00CF563E" w:rsidRDefault="002657E0" w:rsidP="005E1D40">
            <w:pPr>
              <w:pStyle w:val="ListParagraph"/>
              <w:numPr>
                <w:ilvl w:val="0"/>
                <w:numId w:val="23"/>
              </w:numPr>
            </w:pPr>
            <w:r w:rsidRPr="00CF563E">
              <w:t>$84 million to fully fund Turning 22 services to help young people with disabilities transition to adulthood. </w:t>
            </w:r>
          </w:p>
          <w:p w14:paraId="461AF5A3" w14:textId="77777777" w:rsidR="002657E0" w:rsidRPr="00CF563E" w:rsidRDefault="002657E0" w:rsidP="005E1D40">
            <w:pPr>
              <w:pStyle w:val="ListParagraph"/>
              <w:numPr>
                <w:ilvl w:val="0"/>
                <w:numId w:val="23"/>
              </w:numPr>
            </w:pPr>
            <w:r w:rsidRPr="00CF563E">
              <w:t>$42.3 million for specialized services for adults with autism, which will provide services to an additional 300 adults in FY 2023. </w:t>
            </w:r>
          </w:p>
          <w:p w14:paraId="134E389F" w14:textId="77777777" w:rsidR="002657E0" w:rsidRPr="00CF563E" w:rsidRDefault="002657E0" w:rsidP="005E1D40">
            <w:pPr>
              <w:pStyle w:val="ListParagraph"/>
              <w:numPr>
                <w:ilvl w:val="0"/>
                <w:numId w:val="23"/>
              </w:numPr>
            </w:pPr>
            <w:r w:rsidRPr="00CF563E">
              <w:t>$27.1 million for DDS Transportation services to ensure individuals can access services despite ongoing staffing shortages. </w:t>
            </w:r>
          </w:p>
          <w:p w14:paraId="3ADEED66" w14:textId="77777777" w:rsidR="002657E0" w:rsidRPr="00CF563E" w:rsidRDefault="002657E0" w:rsidP="005E1D40">
            <w:pPr>
              <w:pStyle w:val="ListParagraph"/>
              <w:numPr>
                <w:ilvl w:val="0"/>
                <w:numId w:val="23"/>
              </w:numPr>
            </w:pPr>
            <w:r w:rsidRPr="00CF563E">
              <w:t>$27 million for the Massachusetts Commission for the Blind services.</w:t>
            </w:r>
          </w:p>
          <w:p w14:paraId="15464064" w14:textId="77777777" w:rsidR="002657E0" w:rsidRPr="00CF563E" w:rsidRDefault="002657E0" w:rsidP="005E1D40">
            <w:pPr>
              <w:pStyle w:val="ListParagraph"/>
              <w:numPr>
                <w:ilvl w:val="0"/>
                <w:numId w:val="23"/>
              </w:numPr>
            </w:pPr>
            <w:r w:rsidRPr="00CF563E">
              <w:t>$24.9 million for head injury treatment services.</w:t>
            </w:r>
          </w:p>
          <w:p w14:paraId="43210A1B" w14:textId="77777777" w:rsidR="002657E0" w:rsidRPr="00CF563E" w:rsidRDefault="002657E0" w:rsidP="005E1D40">
            <w:pPr>
              <w:pStyle w:val="ListParagraph"/>
              <w:numPr>
                <w:ilvl w:val="0"/>
                <w:numId w:val="23"/>
              </w:numPr>
            </w:pPr>
            <w:r w:rsidRPr="00CF563E">
              <w:t>$22.6 million for head injury treatment services. </w:t>
            </w:r>
          </w:p>
          <w:p w14:paraId="658D761D" w14:textId="77777777" w:rsidR="002657E0" w:rsidRPr="00CF563E" w:rsidRDefault="002657E0" w:rsidP="005E1D40">
            <w:pPr>
              <w:pStyle w:val="ListParagraph"/>
              <w:numPr>
                <w:ilvl w:val="0"/>
                <w:numId w:val="23"/>
              </w:numPr>
            </w:pPr>
            <w:r w:rsidRPr="00CF563E">
              <w:t>$10.5 million for the Disabled Persons Protection Commission, including funding to support the caregiver abuse registry mandated by Nicky’s Law.</w:t>
            </w:r>
          </w:p>
          <w:p w14:paraId="7EF91B3C" w14:textId="77777777" w:rsidR="002657E0" w:rsidRPr="00CF563E" w:rsidRDefault="002657E0" w:rsidP="005E1D40">
            <w:pPr>
              <w:pStyle w:val="ListParagraph"/>
              <w:numPr>
                <w:ilvl w:val="0"/>
                <w:numId w:val="23"/>
              </w:numPr>
            </w:pPr>
            <w:r w:rsidRPr="00CF563E">
              <w:t>$8.6 million for the Massachusetts Commission for the Deaf and Hard of Hearing. </w:t>
            </w:r>
          </w:p>
          <w:p w14:paraId="3596D1CC" w14:textId="77777777" w:rsidR="002657E0" w:rsidRPr="00CF563E" w:rsidRDefault="002657E0" w:rsidP="005E1D40">
            <w:pPr>
              <w:pStyle w:val="ListParagraph"/>
              <w:numPr>
                <w:ilvl w:val="0"/>
                <w:numId w:val="23"/>
              </w:numPr>
            </w:pPr>
            <w:r w:rsidRPr="00CF563E">
              <w:t>$8.4 million for services for children with autism.</w:t>
            </w:r>
          </w:p>
          <w:p w14:paraId="75FB4278" w14:textId="77777777" w:rsidR="002657E0" w:rsidRPr="00CF563E" w:rsidRDefault="002657E0" w:rsidP="005E1D40">
            <w:pPr>
              <w:pStyle w:val="ListParagraph"/>
              <w:numPr>
                <w:ilvl w:val="0"/>
                <w:numId w:val="23"/>
              </w:numPr>
            </w:pPr>
            <w:r w:rsidRPr="00CF563E">
              <w:t>$8 million for the 11 independent living centers across the state providing networks of support to help individuals of all abilities access opportunities and build community. </w:t>
            </w:r>
          </w:p>
          <w:p w14:paraId="4331DABF" w14:textId="77777777" w:rsidR="002657E0" w:rsidRPr="00CF563E" w:rsidRDefault="002657E0" w:rsidP="002657E0">
            <w:pPr>
              <w:pStyle w:val="ListParagraph"/>
              <w:ind w:left="360"/>
            </w:pPr>
            <w:r w:rsidRPr="00CF563E">
              <w:rPr>
                <w:b/>
                <w:bCs/>
              </w:rPr>
              <w:t>Elder Affairs</w:t>
            </w:r>
          </w:p>
          <w:p w14:paraId="6AA1B39E" w14:textId="77777777" w:rsidR="002657E0" w:rsidRPr="00CF563E" w:rsidRDefault="002657E0" w:rsidP="002657E0">
            <w:pPr>
              <w:pStyle w:val="ListParagraph"/>
              <w:ind w:left="360"/>
            </w:pPr>
            <w:r w:rsidRPr="00CF563E">
              <w:t>As we recover and build anew in our Commonwealth, we must continue to do all that we can to protect our senior population. To that end, the Committee’s budget dedicates resources to support several programs and services that focus on ensuring our elders receive the necessary supports and home care to support their overall health and wellness.</w:t>
            </w:r>
          </w:p>
          <w:p w14:paraId="58749342" w14:textId="77777777" w:rsidR="002657E0" w:rsidRPr="00CF563E" w:rsidRDefault="002657E0" w:rsidP="005E1D40">
            <w:pPr>
              <w:pStyle w:val="ListParagraph"/>
              <w:numPr>
                <w:ilvl w:val="0"/>
                <w:numId w:val="24"/>
              </w:numPr>
            </w:pPr>
            <w:r w:rsidRPr="00CF563E">
              <w:t>$278.7 million in total for the elder home care program and case management, providing critical health and social services to help seniors remain in their homes.</w:t>
            </w:r>
          </w:p>
          <w:p w14:paraId="0B42232C" w14:textId="77777777" w:rsidR="002657E0" w:rsidRPr="00CF563E" w:rsidRDefault="002657E0" w:rsidP="005E1D40">
            <w:pPr>
              <w:pStyle w:val="ListParagraph"/>
              <w:numPr>
                <w:ilvl w:val="0"/>
                <w:numId w:val="24"/>
              </w:numPr>
            </w:pPr>
            <w:r w:rsidRPr="00CF563E">
              <w:t>$78.4 million for home care case management services to assist ASAPs in providing services to elders.</w:t>
            </w:r>
          </w:p>
          <w:p w14:paraId="034BFA72" w14:textId="77777777" w:rsidR="002657E0" w:rsidRPr="00CF563E" w:rsidRDefault="002657E0" w:rsidP="005E1D40">
            <w:pPr>
              <w:pStyle w:val="ListParagraph"/>
              <w:numPr>
                <w:ilvl w:val="0"/>
                <w:numId w:val="24"/>
              </w:numPr>
            </w:pPr>
            <w:r w:rsidRPr="00CF563E">
              <w:t>$42.8 million for the Protective Services Program to prevent elder abuse and neglect.</w:t>
            </w:r>
          </w:p>
          <w:p w14:paraId="14D3A861" w14:textId="77777777" w:rsidR="002657E0" w:rsidRPr="00CF563E" w:rsidRDefault="002657E0" w:rsidP="005E1D40">
            <w:pPr>
              <w:pStyle w:val="ListParagraph"/>
              <w:numPr>
                <w:ilvl w:val="0"/>
                <w:numId w:val="24"/>
              </w:numPr>
            </w:pPr>
            <w:r w:rsidRPr="00CF563E">
              <w:t>$22.4 million for grants to local Councils on Aging.</w:t>
            </w:r>
          </w:p>
          <w:p w14:paraId="16EF573A" w14:textId="77777777" w:rsidR="002657E0" w:rsidRPr="00CF563E" w:rsidRDefault="002657E0" w:rsidP="005E1D40">
            <w:pPr>
              <w:pStyle w:val="ListParagraph"/>
              <w:numPr>
                <w:ilvl w:val="0"/>
                <w:numId w:val="24"/>
              </w:numPr>
            </w:pPr>
            <w:r w:rsidRPr="00CF563E">
              <w:t>$12 million for Meals on Wheels and other nutrition programs for seniors.</w:t>
            </w:r>
          </w:p>
          <w:p w14:paraId="76F20935" w14:textId="77777777" w:rsidR="002657E0" w:rsidRPr="00CF563E" w:rsidRDefault="002657E0" w:rsidP="005E1D40">
            <w:pPr>
              <w:pStyle w:val="ListParagraph"/>
              <w:numPr>
                <w:ilvl w:val="0"/>
                <w:numId w:val="24"/>
              </w:numPr>
            </w:pPr>
            <w:r w:rsidRPr="00CF563E">
              <w:t>$11 million in housing related programs for older adults receiving benefits through the Elder Homeless Placement, Congregate Housing and Supportive Housing programs.</w:t>
            </w:r>
          </w:p>
          <w:p w14:paraId="3E583ED9" w14:textId="77777777" w:rsidR="002657E0" w:rsidRPr="00CF563E" w:rsidRDefault="002657E0" w:rsidP="005E1D40">
            <w:pPr>
              <w:pStyle w:val="ListParagraph"/>
              <w:numPr>
                <w:ilvl w:val="0"/>
                <w:numId w:val="24"/>
              </w:numPr>
            </w:pPr>
            <w:r w:rsidRPr="00CF563E">
              <w:lastRenderedPageBreak/>
              <w:t>$2.5 million for Geriatric Mental Health Services.</w:t>
            </w:r>
          </w:p>
          <w:p w14:paraId="5A6FE9C4" w14:textId="77777777" w:rsidR="002657E0" w:rsidRPr="00CF563E" w:rsidRDefault="002657E0" w:rsidP="005E1D40">
            <w:pPr>
              <w:pStyle w:val="ListParagraph"/>
              <w:numPr>
                <w:ilvl w:val="0"/>
                <w:numId w:val="24"/>
              </w:numPr>
            </w:pPr>
            <w:r w:rsidRPr="00CF563E">
              <w:t>$1 million for the Serving the Health Insurance Needs of Everyone (SHINE) Program to assist all residents on Medicare with insurance information and counseling.</w:t>
            </w:r>
          </w:p>
          <w:p w14:paraId="1267E35D" w14:textId="77777777" w:rsidR="002657E0" w:rsidRPr="00CF563E" w:rsidRDefault="002657E0" w:rsidP="002657E0">
            <w:pPr>
              <w:pStyle w:val="ListParagraph"/>
              <w:ind w:left="360"/>
            </w:pPr>
            <w:r w:rsidRPr="00CF563E">
              <w:rPr>
                <w:b/>
                <w:bCs/>
              </w:rPr>
              <w:t>Veterans</w:t>
            </w:r>
          </w:p>
          <w:p w14:paraId="368A347D" w14:textId="77777777" w:rsidR="002657E0" w:rsidRPr="00CF563E" w:rsidRDefault="002657E0" w:rsidP="002657E0">
            <w:pPr>
              <w:pStyle w:val="ListParagraph"/>
              <w:ind w:left="360"/>
            </w:pPr>
            <w:r w:rsidRPr="00CF563E">
              <w:t>Reflective of our tireless commitment for veterans, the Committee’s budget once again prioritizes our support for the brave men and women who have served valiantly to protect our way of life. As such, this budget makes investments to maintain our Commonwealth’s leadership in veteran affairs, aiding those who deserve it and promoting access to quality services to meet the changing needs of our veteran population.</w:t>
            </w:r>
          </w:p>
          <w:p w14:paraId="6F0C60BF" w14:textId="77777777" w:rsidR="002657E0" w:rsidRPr="00CF563E" w:rsidRDefault="002657E0" w:rsidP="005E1D40">
            <w:pPr>
              <w:pStyle w:val="ListParagraph"/>
              <w:numPr>
                <w:ilvl w:val="0"/>
                <w:numId w:val="25"/>
              </w:numPr>
            </w:pPr>
            <w:r w:rsidRPr="00CF563E">
              <w:t>$68.2 million for veterans’ benefits provided by municipalities, including cash, fuel and rent assistance, employment training and placement and health benefits.</w:t>
            </w:r>
          </w:p>
          <w:p w14:paraId="48E86836" w14:textId="77777777" w:rsidR="002657E0" w:rsidRPr="00CF563E" w:rsidRDefault="002657E0" w:rsidP="005E1D40">
            <w:pPr>
              <w:pStyle w:val="ListParagraph"/>
              <w:numPr>
                <w:ilvl w:val="0"/>
                <w:numId w:val="25"/>
              </w:numPr>
            </w:pPr>
            <w:r w:rsidRPr="00CF563E">
              <w:t>$48.7 million for the Chelsea Soldiers’ Home, including funds to finalize preparations of the new Community Living Center.</w:t>
            </w:r>
          </w:p>
          <w:p w14:paraId="16F2BDF4" w14:textId="77777777" w:rsidR="002657E0" w:rsidRPr="00CF563E" w:rsidRDefault="002657E0" w:rsidP="005E1D40">
            <w:pPr>
              <w:pStyle w:val="ListParagraph"/>
              <w:numPr>
                <w:ilvl w:val="0"/>
                <w:numId w:val="25"/>
              </w:numPr>
            </w:pPr>
            <w:r w:rsidRPr="00CF563E">
              <w:t>$28.4 million for the Holyoke Soldiers’ Home.</w:t>
            </w:r>
          </w:p>
          <w:p w14:paraId="796E076A" w14:textId="77777777" w:rsidR="002657E0" w:rsidRPr="00CF563E" w:rsidRDefault="002657E0" w:rsidP="005E1D40">
            <w:pPr>
              <w:pStyle w:val="ListParagraph"/>
              <w:numPr>
                <w:ilvl w:val="0"/>
                <w:numId w:val="25"/>
              </w:numPr>
            </w:pPr>
            <w:r w:rsidRPr="00CF563E">
              <w:t>$9.1 million for Veterans’ Outreach Centers providing peer counseling, employment skills building and job search assistance, substance use disorder counseling and other services.</w:t>
            </w:r>
          </w:p>
          <w:p w14:paraId="0D1F5C2E" w14:textId="77777777" w:rsidR="002657E0" w:rsidRPr="00CF563E" w:rsidRDefault="002657E0" w:rsidP="005E1D40">
            <w:pPr>
              <w:pStyle w:val="ListParagraph"/>
              <w:numPr>
                <w:ilvl w:val="0"/>
                <w:numId w:val="25"/>
              </w:numPr>
            </w:pPr>
            <w:r w:rsidRPr="00CF563E">
              <w:t>$2 million for veterans’ mental and behavioral health services through the Home Base program.</w:t>
            </w:r>
          </w:p>
          <w:p w14:paraId="07200F21" w14:textId="77777777" w:rsidR="002657E0" w:rsidRPr="00CF563E" w:rsidRDefault="002657E0" w:rsidP="005E1D40">
            <w:pPr>
              <w:pStyle w:val="ListParagraph"/>
              <w:numPr>
                <w:ilvl w:val="0"/>
                <w:numId w:val="25"/>
              </w:numPr>
            </w:pPr>
            <w:r w:rsidRPr="00CF563E">
              <w:t>$626,490 for outreach and services targeted to women veterans.</w:t>
            </w:r>
            <w:r w:rsidRPr="00CF563E">
              <w:rPr>
                <w:b/>
                <w:bCs/>
              </w:rPr>
              <w:t> </w:t>
            </w:r>
          </w:p>
          <w:p w14:paraId="73F1243A" w14:textId="77777777" w:rsidR="002657E0" w:rsidRPr="00CF563E" w:rsidRDefault="002657E0" w:rsidP="002657E0">
            <w:pPr>
              <w:pStyle w:val="ListParagraph"/>
              <w:ind w:left="360"/>
            </w:pPr>
            <w:r w:rsidRPr="00CF563E">
              <w:rPr>
                <w:b/>
                <w:bCs/>
              </w:rPr>
              <w:t>Support for Children and Working Families</w:t>
            </w:r>
          </w:p>
          <w:p w14:paraId="0507AA9A" w14:textId="77777777" w:rsidR="002657E0" w:rsidRPr="00CF563E" w:rsidRDefault="002657E0" w:rsidP="002657E0">
            <w:pPr>
              <w:pStyle w:val="ListParagraph"/>
              <w:ind w:left="360"/>
            </w:pPr>
            <w:r w:rsidRPr="00CF563E">
              <w:t>As we move forward together and work to support the health and wellbeing of our communities, we know that our children and families have been disproportionately impacted by the COVID-19 pandemic. To ensure we do not lost sight of this, the Committee’s budget commits to continuing our long-standing support for this vulnerable population as we work to recover and build a post-pandemic future for our Commonwealth that lifts our children and working families in need during this uncertain time.</w:t>
            </w:r>
            <w:r w:rsidRPr="00CF563E">
              <w:br/>
            </w:r>
            <w:r w:rsidRPr="00CF563E">
              <w:rPr>
                <w:b/>
                <w:bCs/>
                <w:i/>
                <w:iCs/>
              </w:rPr>
              <w:t>TAFDC/EAEDC Benefits</w:t>
            </w:r>
          </w:p>
          <w:p w14:paraId="12288E38" w14:textId="3E30B3FB" w:rsidR="002657E0" w:rsidRPr="00CF563E" w:rsidRDefault="002657E0" w:rsidP="002657E0">
            <w:pPr>
              <w:pStyle w:val="ListParagraph"/>
              <w:ind w:left="360"/>
            </w:pPr>
            <w:r w:rsidRPr="00CF563E">
              <w:t>The Committee budget recognizes the importance of ensuring that public assistance levels are not undermined by inflation. To that end, the Committee’s budget recommends continuing efforts to tackle “deep poverty” by providing a 10 per cent increase to Transitional Aid to Families with Dependent Children (TAFDC) and Emergency Aid to the Elderly, Disabled and Children (EAEDC) benefit levels compared to Fiscal Year 2022, ensuring families receive the economic supports they need to live, work, and provide stability for their children. Combined with the employment supports provided by the Department of Transitional Assistance, these rate increases will boost economic mobility and equip the Commonwealth with a better-trained workforce as we recover from the 2019 novel coronavirus</w:t>
            </w:r>
            <w:r w:rsidR="005014C4" w:rsidRPr="00CF563E">
              <w:t xml:space="preserve">. </w:t>
            </w:r>
            <w:r w:rsidRPr="00CF563E">
              <w:br/>
            </w:r>
            <w:r w:rsidRPr="00CF563E">
              <w:rPr>
                <w:b/>
                <w:bCs/>
                <w:i/>
                <w:iCs/>
              </w:rPr>
              <w:t>School Clothing Allowance</w:t>
            </w:r>
            <w:r w:rsidRPr="00CF563E">
              <w:br/>
              <w:t xml:space="preserve">The Committee acknowledges the high cost of living for working families with children in school. In response, the Committee’s budget provides a $400 per child clothing allowance for families receiving TAFDC benefits, a $50 increase over the FY 2022 level. This benefit is dispensed in September and helps alleviate the financial burden of back-to-school costs on working families, while also ensuring </w:t>
            </w:r>
            <w:r w:rsidRPr="00CF563E">
              <w:lastRenderedPageBreak/>
              <w:t>that all students have new, weather-appropriate clothing heading into the fall and winter.</w:t>
            </w:r>
          </w:p>
          <w:p w14:paraId="38E4BDA1" w14:textId="77777777" w:rsidR="002657E0" w:rsidRPr="00CF563E" w:rsidRDefault="002657E0" w:rsidP="005E1D40">
            <w:pPr>
              <w:pStyle w:val="ListParagraph"/>
              <w:numPr>
                <w:ilvl w:val="0"/>
                <w:numId w:val="26"/>
              </w:numPr>
            </w:pPr>
            <w:r w:rsidRPr="00CF563E">
              <w:t>$356.6 million for Transitional Assistance to Families with Dependent Children (TAFDC) and $140.7 million for Emergency Aid to Elderly, Disabled and Children (EAEDC) to provide the necessary support as caseloads increase, and continue the Deep Poverty increases.</w:t>
            </w:r>
          </w:p>
          <w:p w14:paraId="3A4BA7AC" w14:textId="77777777" w:rsidR="002657E0" w:rsidRPr="00CF563E" w:rsidRDefault="002657E0" w:rsidP="005E1D40">
            <w:pPr>
              <w:pStyle w:val="ListParagraph"/>
              <w:numPr>
                <w:ilvl w:val="0"/>
                <w:numId w:val="26"/>
              </w:numPr>
            </w:pPr>
            <w:r w:rsidRPr="00CF563E">
              <w:t>$286.2 million for DCF Social Workers, supporting the Department’s ongoing efforts to reduce caseloads for social workers.</w:t>
            </w:r>
          </w:p>
          <w:p w14:paraId="036C57B1" w14:textId="77777777" w:rsidR="002657E0" w:rsidRPr="00CF563E" w:rsidRDefault="002657E0" w:rsidP="005E1D40">
            <w:pPr>
              <w:pStyle w:val="ListParagraph"/>
              <w:numPr>
                <w:ilvl w:val="0"/>
                <w:numId w:val="26"/>
              </w:numPr>
            </w:pPr>
            <w:r w:rsidRPr="00CF563E">
              <w:t>$72.8 million for DCF family support and stabilization services.</w:t>
            </w:r>
          </w:p>
          <w:p w14:paraId="6E6CCB7C" w14:textId="77777777" w:rsidR="002657E0" w:rsidRPr="00CF563E" w:rsidRDefault="002657E0" w:rsidP="005E1D40">
            <w:pPr>
              <w:pStyle w:val="ListParagraph"/>
              <w:numPr>
                <w:ilvl w:val="0"/>
                <w:numId w:val="26"/>
              </w:numPr>
            </w:pPr>
            <w:r w:rsidRPr="00CF563E">
              <w:t>$30.5 million for Emergency Food Assistance to ensure that citizens in need can navigate the historic levels of food insecurity caused by COVID-19.</w:t>
            </w:r>
          </w:p>
          <w:p w14:paraId="5EC73800" w14:textId="77777777" w:rsidR="002657E0" w:rsidRPr="00CF563E" w:rsidRDefault="002657E0" w:rsidP="005E1D40">
            <w:pPr>
              <w:pStyle w:val="ListParagraph"/>
              <w:numPr>
                <w:ilvl w:val="0"/>
                <w:numId w:val="26"/>
              </w:numPr>
            </w:pPr>
            <w:r w:rsidRPr="00CF563E">
              <w:t>$28.3 million for Family Resource Centers to grow and improve the mental health resources and programming available to families, including $2.3 million for the Juvenile Court Mental Health Advocacy Project administered by Health Law Advocates, Inc.</w:t>
            </w:r>
          </w:p>
          <w:p w14:paraId="1BBC3DD5" w14:textId="77777777" w:rsidR="002657E0" w:rsidRPr="00CF563E" w:rsidRDefault="002657E0" w:rsidP="005E1D40">
            <w:pPr>
              <w:pStyle w:val="ListParagraph"/>
              <w:numPr>
                <w:ilvl w:val="0"/>
                <w:numId w:val="26"/>
              </w:numPr>
            </w:pPr>
            <w:r w:rsidRPr="00CF563E">
              <w:t>$20 million for the Healthy Incentives Program, including $8 million in funds carried forward from FY 2022, to ensure continued access to healthy food options for 90,000 SNAP households and support for local farmers.</w:t>
            </w:r>
          </w:p>
          <w:p w14:paraId="1F9CC216" w14:textId="77777777" w:rsidR="002657E0" w:rsidRPr="00CF563E" w:rsidRDefault="002657E0" w:rsidP="005E1D40">
            <w:pPr>
              <w:pStyle w:val="ListParagraph"/>
              <w:numPr>
                <w:ilvl w:val="0"/>
                <w:numId w:val="26"/>
              </w:numPr>
            </w:pPr>
            <w:r w:rsidRPr="00CF563E">
              <w:t>$15.6 million for the DTA Employment Services Program to help low-income people move toward economic independence, including $1.3 million for programs operated by the Office of Refugees and Immigrants and $200,000 for the DTA Works Internship Program.</w:t>
            </w:r>
          </w:p>
          <w:p w14:paraId="5BCE9830" w14:textId="77777777" w:rsidR="002657E0" w:rsidRPr="00CF563E" w:rsidRDefault="002657E0" w:rsidP="005E1D40">
            <w:pPr>
              <w:pStyle w:val="ListParagraph"/>
              <w:numPr>
                <w:ilvl w:val="0"/>
                <w:numId w:val="26"/>
              </w:numPr>
            </w:pPr>
            <w:r w:rsidRPr="00CF563E">
              <w:t>$14 million in grants to rest homes caring for Supplemental Security Income (SSI) and EAEDC recipients.</w:t>
            </w:r>
          </w:p>
          <w:p w14:paraId="1FB14D3F" w14:textId="77777777" w:rsidR="002657E0" w:rsidRPr="00CF563E" w:rsidRDefault="002657E0" w:rsidP="005E1D40">
            <w:pPr>
              <w:pStyle w:val="ListParagraph"/>
              <w:numPr>
                <w:ilvl w:val="0"/>
                <w:numId w:val="26"/>
              </w:numPr>
            </w:pPr>
            <w:r w:rsidRPr="00CF563E">
              <w:t>$9.5 million for DCF Lead Agencies to connect children with community-based services.</w:t>
            </w:r>
          </w:p>
          <w:p w14:paraId="6FED1B43" w14:textId="77777777" w:rsidR="002657E0" w:rsidRPr="00CF563E" w:rsidRDefault="002657E0" w:rsidP="005E1D40">
            <w:pPr>
              <w:pStyle w:val="ListParagraph"/>
              <w:numPr>
                <w:ilvl w:val="0"/>
                <w:numId w:val="26"/>
              </w:numPr>
            </w:pPr>
            <w:r w:rsidRPr="00CF563E">
              <w:t>$5 million for the Secure Jobs Connect program, providing job placement resources and assistance for homeless individuals.</w:t>
            </w:r>
          </w:p>
          <w:p w14:paraId="763BCE13" w14:textId="77777777" w:rsidR="002657E0" w:rsidRPr="00CF563E" w:rsidRDefault="002657E0" w:rsidP="005E1D40">
            <w:pPr>
              <w:pStyle w:val="ListParagraph"/>
              <w:numPr>
                <w:ilvl w:val="0"/>
                <w:numId w:val="26"/>
              </w:numPr>
            </w:pPr>
            <w:r w:rsidRPr="00CF563E">
              <w:t>$4.4 million for the Office of the Child Advocate, including $300,000 for the Transition Age Youth Pilot to provide housing support for children aging out of DCF care.</w:t>
            </w:r>
          </w:p>
          <w:p w14:paraId="6F5DAF1A" w14:textId="77777777" w:rsidR="002657E0" w:rsidRPr="00CF563E" w:rsidRDefault="002657E0" w:rsidP="005E1D40">
            <w:pPr>
              <w:pStyle w:val="ListParagraph"/>
              <w:numPr>
                <w:ilvl w:val="0"/>
                <w:numId w:val="26"/>
              </w:numPr>
            </w:pPr>
            <w:r w:rsidRPr="00CF563E">
              <w:t>$3.5 million for the Center on Child Wellbeing and Trauma, providing trauma-informed training to professionals and organizations that work with children</w:t>
            </w:r>
          </w:p>
          <w:p w14:paraId="7813708D" w14:textId="77777777" w:rsidR="002657E0" w:rsidRPr="00CF563E" w:rsidRDefault="002657E0" w:rsidP="005E1D40">
            <w:pPr>
              <w:pStyle w:val="ListParagraph"/>
              <w:numPr>
                <w:ilvl w:val="0"/>
                <w:numId w:val="26"/>
              </w:numPr>
            </w:pPr>
            <w:r w:rsidRPr="00CF563E">
              <w:t>$3 million for Children Advocacy Centers, including $950,000 for the Massachusetts Children’s Alliance and $325,000 for the Department of Public Health to allocate among the centers to improve the critical supports available to children that have been neglected or sexually abused.</w:t>
            </w:r>
          </w:p>
          <w:p w14:paraId="1CD1D805" w14:textId="77777777" w:rsidR="002657E0" w:rsidRPr="00CF563E" w:rsidRDefault="002657E0" w:rsidP="005E1D40">
            <w:pPr>
              <w:pStyle w:val="ListParagraph"/>
              <w:numPr>
                <w:ilvl w:val="0"/>
                <w:numId w:val="26"/>
              </w:numPr>
            </w:pPr>
            <w:r w:rsidRPr="00CF563E">
              <w:t>$3 million for the annual child’s clothing allowance, which provides TAFDC families with $400 per child to purchase clothes for the upcoming school year.</w:t>
            </w:r>
          </w:p>
          <w:p w14:paraId="395908F7" w14:textId="77777777" w:rsidR="002657E0" w:rsidRPr="00CF563E" w:rsidRDefault="002657E0" w:rsidP="005E1D40">
            <w:pPr>
              <w:pStyle w:val="ListParagraph"/>
              <w:numPr>
                <w:ilvl w:val="0"/>
                <w:numId w:val="26"/>
              </w:numPr>
            </w:pPr>
            <w:r w:rsidRPr="00CF563E">
              <w:t>$1.6 million for Project Bread to support the Child Nutrition Outreach Program (CNOP) and the FoodSource Hotline.</w:t>
            </w:r>
          </w:p>
          <w:p w14:paraId="27B9BAB5" w14:textId="77777777" w:rsidR="002657E0" w:rsidRPr="00CF563E" w:rsidRDefault="002657E0" w:rsidP="005E1D40">
            <w:pPr>
              <w:pStyle w:val="ListParagraph"/>
              <w:numPr>
                <w:ilvl w:val="0"/>
                <w:numId w:val="26"/>
              </w:numPr>
            </w:pPr>
            <w:r w:rsidRPr="00CF563E">
              <w:t>$750,000 for the Foster Care Parents Campaign to recruit and support foster families.</w:t>
            </w:r>
          </w:p>
          <w:p w14:paraId="1B3C7677" w14:textId="77777777" w:rsidR="002657E0" w:rsidRPr="00CF563E" w:rsidRDefault="002657E0" w:rsidP="005E1D40">
            <w:pPr>
              <w:pStyle w:val="ListParagraph"/>
              <w:numPr>
                <w:ilvl w:val="0"/>
                <w:numId w:val="26"/>
              </w:numPr>
            </w:pPr>
            <w:r w:rsidRPr="00CF563E">
              <w:t>$500,000 in the Supplemental Nutrition Assistance Program (SNAP) Employment and Training Transportation program, providing $80 per month to cover transportation costs of SNAP clients participating in job training programs.</w:t>
            </w:r>
          </w:p>
          <w:p w14:paraId="79997C5B" w14:textId="77777777" w:rsidR="002657E0" w:rsidRPr="00CF563E" w:rsidRDefault="002657E0" w:rsidP="002657E0">
            <w:pPr>
              <w:pStyle w:val="ListParagraph"/>
              <w:ind w:left="360"/>
            </w:pPr>
            <w:r w:rsidRPr="00CF563E">
              <w:rPr>
                <w:b/>
                <w:bCs/>
              </w:rPr>
              <w:t>Housing</w:t>
            </w:r>
          </w:p>
          <w:p w14:paraId="1044BA0E" w14:textId="77777777" w:rsidR="002657E0" w:rsidRPr="00CF563E" w:rsidRDefault="002657E0" w:rsidP="002657E0">
            <w:pPr>
              <w:pStyle w:val="ListParagraph"/>
              <w:ind w:left="360"/>
            </w:pPr>
            <w:r w:rsidRPr="00CF563E">
              <w:lastRenderedPageBreak/>
              <w:t>Workers need housing and access to housing helps families seeking economic stability and security. Understanding that the COVID-19 pandemic has disproportionately impacted many over these last two years, the Committee’s budget invests over $850 million, increasing support for housing stability and homelessness assistance programs and maintaining critical relief for families and individuals in need.</w:t>
            </w:r>
          </w:p>
          <w:p w14:paraId="37A25C77" w14:textId="77777777" w:rsidR="002657E0" w:rsidRPr="00CF563E" w:rsidRDefault="002657E0" w:rsidP="005E1D40">
            <w:pPr>
              <w:pStyle w:val="ListParagraph"/>
              <w:numPr>
                <w:ilvl w:val="0"/>
                <w:numId w:val="27"/>
              </w:numPr>
            </w:pPr>
            <w:r w:rsidRPr="00CF563E">
              <w:t>$213.2 million for Emergency Assistance Family Shelters.</w:t>
            </w:r>
          </w:p>
          <w:p w14:paraId="6AC20F9A" w14:textId="77777777" w:rsidR="002657E0" w:rsidRPr="00CF563E" w:rsidRDefault="002657E0" w:rsidP="005E1D40">
            <w:pPr>
              <w:pStyle w:val="ListParagraph"/>
              <w:numPr>
                <w:ilvl w:val="0"/>
                <w:numId w:val="27"/>
              </w:numPr>
            </w:pPr>
            <w:r w:rsidRPr="00CF563E">
              <w:t>$210 million for Residential Assistance for Families in Transition (RAFT), including $60M carried over from the March supplemental budget. To avoid a “Cliff Effect” and provide households with a transition from the federal Emergency Rental Assistance Program (ERAP), this budget recommends upholding the emergency level maximum amount of rental assistance that a household can receive of $10,000 and allow eligible households facing a housing crisis to access both RAFT and HomeBASE.</w:t>
            </w:r>
          </w:p>
          <w:p w14:paraId="31DD8700" w14:textId="77777777" w:rsidR="002657E0" w:rsidRPr="00CF563E" w:rsidRDefault="002657E0" w:rsidP="005E1D40">
            <w:pPr>
              <w:pStyle w:val="ListParagraph"/>
              <w:numPr>
                <w:ilvl w:val="0"/>
                <w:numId w:val="27"/>
              </w:numPr>
            </w:pPr>
            <w:r w:rsidRPr="00CF563E">
              <w:t>$175 million for the Massachusetts Rental Voucher Program (MRVP), including $20.7 million in funds carried forward from FY 2022, and recommend structural program changes that, starting January 1, 2023, will allow households to pay no more than 30% of their income for rent to receive rental vouchers for up to 110% of fair market value. </w:t>
            </w:r>
          </w:p>
          <w:p w14:paraId="1A90CEBD" w14:textId="77777777" w:rsidR="002657E0" w:rsidRPr="00CF563E" w:rsidRDefault="002657E0" w:rsidP="005E1D40">
            <w:pPr>
              <w:pStyle w:val="ListParagraph"/>
              <w:numPr>
                <w:ilvl w:val="0"/>
                <w:numId w:val="27"/>
              </w:numPr>
            </w:pPr>
            <w:r w:rsidRPr="00CF563E">
              <w:t>$92 million for assistance to local housing authorities.</w:t>
            </w:r>
          </w:p>
          <w:p w14:paraId="4057E3EE" w14:textId="77777777" w:rsidR="002657E0" w:rsidRPr="00CF563E" w:rsidRDefault="002657E0" w:rsidP="005E1D40">
            <w:pPr>
              <w:pStyle w:val="ListParagraph"/>
              <w:numPr>
                <w:ilvl w:val="0"/>
                <w:numId w:val="27"/>
              </w:numPr>
            </w:pPr>
            <w:r w:rsidRPr="00CF563E">
              <w:t>$83.3 million for assistance for homeless individuals.</w:t>
            </w:r>
          </w:p>
          <w:p w14:paraId="06CFEEF1" w14:textId="77777777" w:rsidR="002657E0" w:rsidRPr="00CF563E" w:rsidRDefault="002657E0" w:rsidP="005E1D40">
            <w:pPr>
              <w:pStyle w:val="ListParagraph"/>
              <w:numPr>
                <w:ilvl w:val="0"/>
                <w:numId w:val="27"/>
              </w:numPr>
            </w:pPr>
            <w:r w:rsidRPr="00CF563E">
              <w:t>$56.9 million for the HomeBASE diversion and rapid re-housing programs, bolstering assistance under this program to 2 years with a per household maximum benefit of $20,000.</w:t>
            </w:r>
          </w:p>
          <w:p w14:paraId="720E3FFB" w14:textId="77777777" w:rsidR="002657E0" w:rsidRPr="00CF563E" w:rsidRDefault="002657E0" w:rsidP="005E1D40">
            <w:pPr>
              <w:pStyle w:val="ListParagraph"/>
              <w:numPr>
                <w:ilvl w:val="0"/>
                <w:numId w:val="27"/>
              </w:numPr>
            </w:pPr>
            <w:r w:rsidRPr="00CF563E">
              <w:t>$19.3 million for the Alternative Housing Voucher Program (AHVP) providing rental assistance to people with disabilities, including $5.6 million in funds carried forward from FY 2022 and $2.5 million for grants to improve or create accessible affordable housing units.</w:t>
            </w:r>
          </w:p>
          <w:p w14:paraId="27B97560" w14:textId="77777777" w:rsidR="002657E0" w:rsidRPr="00CF563E" w:rsidRDefault="002657E0" w:rsidP="005E1D40">
            <w:pPr>
              <w:pStyle w:val="ListParagraph"/>
              <w:numPr>
                <w:ilvl w:val="0"/>
                <w:numId w:val="27"/>
              </w:numPr>
            </w:pPr>
            <w:r w:rsidRPr="00CF563E">
              <w:t>$8.5 million for assistance for unaccompanied homeless youth.</w:t>
            </w:r>
          </w:p>
          <w:p w14:paraId="10D89AA7" w14:textId="77777777" w:rsidR="002657E0" w:rsidRPr="00CF563E" w:rsidRDefault="002657E0" w:rsidP="005E1D40">
            <w:pPr>
              <w:pStyle w:val="ListParagraph"/>
              <w:numPr>
                <w:ilvl w:val="0"/>
                <w:numId w:val="27"/>
              </w:numPr>
            </w:pPr>
            <w:r w:rsidRPr="00CF563E">
              <w:t>$8.2 million for the Housing Consumer Education Centers (HCECs).</w:t>
            </w:r>
          </w:p>
          <w:p w14:paraId="60B1A3AD" w14:textId="77777777" w:rsidR="002657E0" w:rsidRPr="00CF563E" w:rsidRDefault="002657E0" w:rsidP="005E1D40">
            <w:pPr>
              <w:pStyle w:val="ListParagraph"/>
              <w:numPr>
                <w:ilvl w:val="0"/>
                <w:numId w:val="27"/>
              </w:numPr>
            </w:pPr>
            <w:r w:rsidRPr="00CF563E">
              <w:t>$5 million for Resident Service Coordinators at local housing authorities.</w:t>
            </w:r>
          </w:p>
          <w:p w14:paraId="19E107BB" w14:textId="77777777" w:rsidR="002657E0" w:rsidRPr="00CF563E" w:rsidRDefault="002657E0" w:rsidP="005E1D40">
            <w:pPr>
              <w:pStyle w:val="ListParagraph"/>
              <w:numPr>
                <w:ilvl w:val="0"/>
                <w:numId w:val="27"/>
              </w:numPr>
            </w:pPr>
            <w:r w:rsidRPr="00CF563E">
              <w:t>$5 million for sponsored-based supportive permanent housing.</w:t>
            </w:r>
          </w:p>
          <w:p w14:paraId="68F24947" w14:textId="77777777" w:rsidR="002657E0" w:rsidRPr="00CF563E" w:rsidRDefault="002657E0" w:rsidP="005E1D40">
            <w:pPr>
              <w:pStyle w:val="ListParagraph"/>
              <w:numPr>
                <w:ilvl w:val="0"/>
                <w:numId w:val="27"/>
              </w:numPr>
            </w:pPr>
            <w:r w:rsidRPr="00CF563E">
              <w:t>$3.9 million for the Home and Healthy for Good re-housing and supportive services program, including $250,000 for homeless LGBTQQ youth.</w:t>
            </w:r>
          </w:p>
          <w:p w14:paraId="31F21969" w14:textId="77777777" w:rsidR="002657E0" w:rsidRPr="00CF563E" w:rsidRDefault="002657E0" w:rsidP="005E1D40">
            <w:pPr>
              <w:pStyle w:val="ListParagraph"/>
              <w:numPr>
                <w:ilvl w:val="0"/>
                <w:numId w:val="27"/>
              </w:numPr>
            </w:pPr>
            <w:r w:rsidRPr="00CF563E">
              <w:t>$2.5 million for the Office of Public Collaboration to support housing dispute mediation efforts across the Commonwealth.</w:t>
            </w:r>
          </w:p>
          <w:p w14:paraId="2FC5AB36" w14:textId="77777777" w:rsidR="002657E0" w:rsidRPr="00CF563E" w:rsidRDefault="002657E0" w:rsidP="005E1D40">
            <w:pPr>
              <w:pStyle w:val="ListParagraph"/>
              <w:numPr>
                <w:ilvl w:val="0"/>
                <w:numId w:val="27"/>
              </w:numPr>
            </w:pPr>
            <w:r w:rsidRPr="00CF563E">
              <w:t>$1.8 million for the Tenancy Preservation Program. </w:t>
            </w:r>
          </w:p>
          <w:p w14:paraId="4D45F6D5" w14:textId="77777777" w:rsidR="002657E0" w:rsidRPr="00CF563E" w:rsidRDefault="002657E0" w:rsidP="002657E0">
            <w:pPr>
              <w:pStyle w:val="ListParagraph"/>
              <w:ind w:left="360"/>
            </w:pPr>
            <w:r w:rsidRPr="00CF563E">
              <w:rPr>
                <w:b/>
                <w:bCs/>
              </w:rPr>
              <w:t>Economic Development and Workforce Training</w:t>
            </w:r>
          </w:p>
          <w:p w14:paraId="101B1669" w14:textId="77777777" w:rsidR="002657E0" w:rsidRPr="00CF563E" w:rsidRDefault="002657E0" w:rsidP="002657E0">
            <w:pPr>
              <w:pStyle w:val="ListParagraph"/>
              <w:ind w:left="360"/>
            </w:pPr>
            <w:r w:rsidRPr="00CF563E">
              <w:t>The economic and workforce development needs of every community, every region and every employer have been impacted by this pandemic, which has spared no one. As such, working to support the long-term economic health of our Commonwealth and shape a post-pandemic future that equitably benefits all people is a top priority on our to-do list. Playing to our strengths, the Committee’s budget supports our workers, our economy and relies on the ingenuity and work ethic of the people who call Massachusetts home.</w:t>
            </w:r>
          </w:p>
          <w:p w14:paraId="7A376321" w14:textId="77777777" w:rsidR="002657E0" w:rsidRPr="00CF563E" w:rsidRDefault="002657E0" w:rsidP="005E1D40">
            <w:pPr>
              <w:pStyle w:val="ListParagraph"/>
              <w:numPr>
                <w:ilvl w:val="0"/>
                <w:numId w:val="28"/>
              </w:numPr>
            </w:pPr>
            <w:r w:rsidRPr="00CF563E">
              <w:t>$24 million for summer jobs and work-readiness training for at-risk youth through the YouthWorks program.</w:t>
            </w:r>
          </w:p>
          <w:p w14:paraId="39E2D08A" w14:textId="77777777" w:rsidR="002657E0" w:rsidRPr="00CF563E" w:rsidRDefault="002657E0" w:rsidP="005E1D40">
            <w:pPr>
              <w:pStyle w:val="ListParagraph"/>
              <w:numPr>
                <w:ilvl w:val="0"/>
                <w:numId w:val="28"/>
              </w:numPr>
            </w:pPr>
            <w:r w:rsidRPr="00CF563E">
              <w:t xml:space="preserve">$20 million to invest in businesses in socially and economically disadvantaged communities, particularly those disproportionately impacted by the criminal </w:t>
            </w:r>
            <w:r w:rsidRPr="00CF563E">
              <w:lastRenderedPageBreak/>
              <w:t>justice system. This includes $5 million in direct grants to businesses that focus on reaching markets made up of members of these communities.</w:t>
            </w:r>
          </w:p>
          <w:p w14:paraId="4D67192C" w14:textId="77777777" w:rsidR="002657E0" w:rsidRPr="00CF563E" w:rsidRDefault="002657E0" w:rsidP="005E1D40">
            <w:pPr>
              <w:pStyle w:val="ListParagraph"/>
              <w:numPr>
                <w:ilvl w:val="0"/>
                <w:numId w:val="28"/>
              </w:numPr>
            </w:pPr>
            <w:r w:rsidRPr="00CF563E">
              <w:t>$17 million for the Workforce Competitiveness Trust Fund to connect unemployed and under-employed workers with higher paying jobs.</w:t>
            </w:r>
          </w:p>
          <w:p w14:paraId="073D7B10" w14:textId="77777777" w:rsidR="002657E0" w:rsidRPr="00CF563E" w:rsidRDefault="002657E0" w:rsidP="005E1D40">
            <w:pPr>
              <w:pStyle w:val="ListParagraph"/>
              <w:numPr>
                <w:ilvl w:val="0"/>
                <w:numId w:val="28"/>
              </w:numPr>
            </w:pPr>
            <w:r w:rsidRPr="00CF563E">
              <w:t>$15.4 million for Career Technical Institutes to increase our skilled worker population and provide residents access to career technical training opportunities.</w:t>
            </w:r>
          </w:p>
          <w:p w14:paraId="5CA6D2A0" w14:textId="77777777" w:rsidR="002657E0" w:rsidRPr="00CF563E" w:rsidRDefault="002657E0" w:rsidP="005E1D40">
            <w:pPr>
              <w:pStyle w:val="ListParagraph"/>
              <w:numPr>
                <w:ilvl w:val="0"/>
                <w:numId w:val="28"/>
              </w:numPr>
            </w:pPr>
            <w:r w:rsidRPr="00CF563E">
              <w:t>$10 million for One-Stop Career Centers.</w:t>
            </w:r>
          </w:p>
          <w:p w14:paraId="06EB3EB6" w14:textId="77777777" w:rsidR="002657E0" w:rsidRPr="00CF563E" w:rsidRDefault="002657E0" w:rsidP="005E1D40">
            <w:pPr>
              <w:pStyle w:val="ListParagraph"/>
              <w:numPr>
                <w:ilvl w:val="0"/>
                <w:numId w:val="28"/>
              </w:numPr>
            </w:pPr>
            <w:r w:rsidRPr="00CF563E">
              <w:t>$7.5 million for grants to community foundations to provide emergency economic relief to historically underserved populations across the Commonwealth.</w:t>
            </w:r>
          </w:p>
          <w:p w14:paraId="09D185E4" w14:textId="77777777" w:rsidR="002657E0" w:rsidRPr="00CF563E" w:rsidRDefault="002657E0" w:rsidP="005E1D40">
            <w:pPr>
              <w:pStyle w:val="ListParagraph"/>
              <w:numPr>
                <w:ilvl w:val="0"/>
                <w:numId w:val="28"/>
              </w:numPr>
            </w:pPr>
            <w:r w:rsidRPr="00CF563E">
              <w:t>$7 million for Small Business Technical Assistance grants.</w:t>
            </w:r>
          </w:p>
          <w:p w14:paraId="460A3107" w14:textId="77777777" w:rsidR="002657E0" w:rsidRPr="00CF563E" w:rsidRDefault="002657E0" w:rsidP="005E1D40">
            <w:pPr>
              <w:pStyle w:val="ListParagraph"/>
              <w:numPr>
                <w:ilvl w:val="0"/>
                <w:numId w:val="28"/>
              </w:numPr>
            </w:pPr>
            <w:r w:rsidRPr="00CF563E">
              <w:t>$2.5 million for the Massachusetts Technology Collaborative Innovation Institute.</w:t>
            </w:r>
          </w:p>
          <w:p w14:paraId="1007B209" w14:textId="77777777" w:rsidR="002657E0" w:rsidRPr="00CF563E" w:rsidRDefault="002657E0" w:rsidP="005E1D40">
            <w:pPr>
              <w:pStyle w:val="ListParagraph"/>
              <w:numPr>
                <w:ilvl w:val="0"/>
                <w:numId w:val="28"/>
              </w:numPr>
            </w:pPr>
            <w:r w:rsidRPr="00CF563E">
              <w:t>$2.5 million for the Advanced Manufacturing Program.</w:t>
            </w:r>
          </w:p>
          <w:p w14:paraId="1245CA9B" w14:textId="77777777" w:rsidR="002657E0" w:rsidRPr="00CF563E" w:rsidRDefault="002657E0" w:rsidP="005E1D40">
            <w:pPr>
              <w:pStyle w:val="ListParagraph"/>
              <w:numPr>
                <w:ilvl w:val="0"/>
                <w:numId w:val="28"/>
              </w:numPr>
            </w:pPr>
            <w:r w:rsidRPr="00CF563E">
              <w:t>$2.5 million for the Massachusetts Cybersecurity Innovation Fund, including $1.5 million to continue partnerships with community colleges and state universities to provide cybersecurity workforce training to students and cybersecurity services to municipalities, non-profits, and small businesses.</w:t>
            </w:r>
          </w:p>
          <w:p w14:paraId="1A7A4CCA" w14:textId="77777777" w:rsidR="002657E0" w:rsidRPr="00CF563E" w:rsidRDefault="002657E0" w:rsidP="005E1D40">
            <w:pPr>
              <w:pStyle w:val="ListParagraph"/>
              <w:numPr>
                <w:ilvl w:val="0"/>
                <w:numId w:val="28"/>
              </w:numPr>
            </w:pPr>
            <w:r w:rsidRPr="00CF563E">
              <w:t>$2 million for the Massachusetts Manufacturing Extension Partnership.</w:t>
            </w:r>
          </w:p>
          <w:p w14:paraId="60E0A8DD" w14:textId="77777777" w:rsidR="002657E0" w:rsidRPr="00CF563E" w:rsidRDefault="002657E0" w:rsidP="005E1D40">
            <w:pPr>
              <w:pStyle w:val="ListParagraph"/>
              <w:numPr>
                <w:ilvl w:val="0"/>
                <w:numId w:val="28"/>
              </w:numPr>
            </w:pPr>
            <w:r w:rsidRPr="00CF563E">
              <w:t>$2 million for Regional Economic Development Organizations.</w:t>
            </w:r>
          </w:p>
          <w:p w14:paraId="25BB0B11" w14:textId="77777777" w:rsidR="002657E0" w:rsidRPr="00CF563E" w:rsidRDefault="002657E0" w:rsidP="005E1D40">
            <w:pPr>
              <w:pStyle w:val="ListParagraph"/>
              <w:numPr>
                <w:ilvl w:val="0"/>
                <w:numId w:val="28"/>
              </w:numPr>
            </w:pPr>
            <w:r w:rsidRPr="00CF563E">
              <w:t>$1.3 million for microlending grants to support small businesses</w:t>
            </w:r>
          </w:p>
          <w:p w14:paraId="13A44A6B" w14:textId="2C865B13" w:rsidR="002657E0" w:rsidRPr="00CF563E" w:rsidRDefault="002657E0" w:rsidP="005E1D40">
            <w:pPr>
              <w:pStyle w:val="ListParagraph"/>
              <w:numPr>
                <w:ilvl w:val="0"/>
                <w:numId w:val="28"/>
              </w:numPr>
            </w:pPr>
            <w:r w:rsidRPr="00CF563E">
              <w:t>$1 million for employment programs for young adults with disabilities</w:t>
            </w:r>
            <w:r w:rsidR="005014C4" w:rsidRPr="00CF563E">
              <w:t xml:space="preserve">. </w:t>
            </w:r>
          </w:p>
          <w:p w14:paraId="5626367D" w14:textId="20C7AA0A" w:rsidR="002657E0" w:rsidRPr="00BC27BB" w:rsidRDefault="00263F70" w:rsidP="002657E0">
            <w:pPr>
              <w:rPr>
                <w:rFonts w:cstheme="minorHAnsi"/>
                <w:color w:val="000000" w:themeColor="text1"/>
                <w:sz w:val="20"/>
                <w:szCs w:val="20"/>
              </w:rPr>
            </w:pPr>
            <w:hyperlink r:id="rId101" w:history="1">
              <w:r w:rsidR="002657E0" w:rsidRPr="00BC27BB">
                <w:rPr>
                  <w:rStyle w:val="Hyperlink"/>
                  <w:rFonts w:cstheme="minorHAnsi"/>
                  <w:sz w:val="20"/>
                  <w:szCs w:val="20"/>
                </w:rPr>
                <w:t>https://malegislature.gov/Budget</w:t>
              </w:r>
            </w:hyperlink>
            <w:r w:rsidR="002657E0" w:rsidRPr="00BC27BB">
              <w:rPr>
                <w:rFonts w:cstheme="minorHAnsi"/>
                <w:color w:val="000000" w:themeColor="text1"/>
                <w:sz w:val="20"/>
                <w:szCs w:val="20"/>
              </w:rPr>
              <w:t xml:space="preserve"> </w:t>
            </w:r>
          </w:p>
        </w:tc>
      </w:tr>
      <w:tr w:rsidR="003C1BB2" w14:paraId="535AF606" w14:textId="77777777" w:rsidTr="00122FB3">
        <w:trPr>
          <w:trHeight w:val="656"/>
        </w:trPr>
        <w:tc>
          <w:tcPr>
            <w:tcW w:w="2848" w:type="dxa"/>
          </w:tcPr>
          <w:p w14:paraId="40D1D922" w14:textId="6EE7592F" w:rsidR="002657E0" w:rsidRDefault="002657E0" w:rsidP="002657E0">
            <w:pPr>
              <w:contextualSpacing/>
              <w:rPr>
                <w:sz w:val="24"/>
                <w:szCs w:val="24"/>
              </w:rPr>
            </w:pPr>
            <w:r>
              <w:rPr>
                <w:color w:val="000000" w:themeColor="text1"/>
                <w:sz w:val="24"/>
                <w:szCs w:val="24"/>
              </w:rPr>
              <w:lastRenderedPageBreak/>
              <w:t>Nursing homes with admission freezes</w:t>
            </w:r>
          </w:p>
        </w:tc>
        <w:tc>
          <w:tcPr>
            <w:tcW w:w="7942" w:type="dxa"/>
            <w:gridSpan w:val="4"/>
          </w:tcPr>
          <w:p w14:paraId="3C555497" w14:textId="77777777" w:rsidR="002657E0" w:rsidRDefault="002657E0" w:rsidP="002657E0">
            <w:pPr>
              <w:rPr>
                <w:b/>
                <w:bCs/>
                <w:color w:val="000000" w:themeColor="text1"/>
              </w:rPr>
            </w:pPr>
            <w:r>
              <w:rPr>
                <w:b/>
                <w:bCs/>
                <w:color w:val="000000" w:themeColor="text1"/>
              </w:rPr>
              <w:t>Massachusetts Department of Public Health</w:t>
            </w:r>
          </w:p>
          <w:p w14:paraId="309AE9B7" w14:textId="77777777" w:rsidR="002657E0" w:rsidRDefault="002657E0" w:rsidP="002657E0">
            <w:pPr>
              <w:ind w:left="360"/>
              <w:rPr>
                <w:i/>
                <w:iCs/>
                <w:color w:val="000000" w:themeColor="text1"/>
              </w:rPr>
            </w:pPr>
            <w:r w:rsidRPr="009C68D9">
              <w:rPr>
                <w:i/>
                <w:iCs/>
                <w:color w:val="000000" w:themeColor="text1"/>
              </w:rPr>
              <w:t>Temporary admissions freeze</w:t>
            </w:r>
          </w:p>
          <w:p w14:paraId="4204E88C" w14:textId="77777777" w:rsidR="002657E0" w:rsidRDefault="002657E0" w:rsidP="002657E0">
            <w:pPr>
              <w:ind w:left="360"/>
              <w:rPr>
                <w:color w:val="000000" w:themeColor="text1"/>
              </w:rPr>
            </w:pPr>
            <w:r w:rsidRPr="004A6CE8">
              <w:rPr>
                <w:color w:val="000000" w:themeColor="text1"/>
              </w:rPr>
              <w:t>On November 6, the state </w:t>
            </w:r>
            <w:hyperlink r:id="rId102"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2657E0" w:rsidRPr="009C68D9" w:rsidRDefault="002657E0" w:rsidP="002657E0">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2657E0" w:rsidRPr="009C68D9" w:rsidRDefault="002657E0" w:rsidP="002657E0">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2657E0" w:rsidRPr="00EA53C5" w:rsidRDefault="002657E0" w:rsidP="002657E0">
            <w:pPr>
              <w:pStyle w:val="ListParagraph"/>
              <w:numPr>
                <w:ilvl w:val="0"/>
                <w:numId w:val="3"/>
              </w:numPr>
              <w:rPr>
                <w:color w:val="000000" w:themeColor="text1"/>
              </w:rPr>
            </w:pPr>
            <w:r w:rsidRPr="00EA53C5">
              <w:rPr>
                <w:color w:val="000000" w:themeColor="text1"/>
              </w:rPr>
              <w:t>Number of new COVID-19 cases within the facility</w:t>
            </w:r>
          </w:p>
          <w:p w14:paraId="4F0749FD" w14:textId="77777777" w:rsidR="002657E0" w:rsidRPr="009C68D9" w:rsidRDefault="002657E0" w:rsidP="002657E0">
            <w:pPr>
              <w:pStyle w:val="ListParagraph"/>
              <w:numPr>
                <w:ilvl w:val="0"/>
                <w:numId w:val="3"/>
              </w:numPr>
              <w:rPr>
                <w:color w:val="000000" w:themeColor="text1"/>
              </w:rPr>
            </w:pPr>
            <w:r w:rsidRPr="009C68D9">
              <w:rPr>
                <w:color w:val="000000" w:themeColor="text1"/>
              </w:rPr>
              <w:t>Staffing levels</w:t>
            </w:r>
          </w:p>
          <w:p w14:paraId="65AE5C61" w14:textId="77777777" w:rsidR="002657E0" w:rsidRPr="009C68D9" w:rsidRDefault="002657E0" w:rsidP="002657E0">
            <w:pPr>
              <w:pStyle w:val="ListParagraph"/>
              <w:numPr>
                <w:ilvl w:val="0"/>
                <w:numId w:val="3"/>
              </w:numPr>
              <w:rPr>
                <w:color w:val="000000" w:themeColor="text1"/>
              </w:rPr>
            </w:pPr>
            <w:r w:rsidRPr="009C68D9">
              <w:rPr>
                <w:color w:val="000000" w:themeColor="text1"/>
              </w:rPr>
              <w:t>Failure to report a lack of adequate PPE, supplies, or staff</w:t>
            </w:r>
          </w:p>
          <w:p w14:paraId="6D1ADD89" w14:textId="77777777" w:rsidR="002657E0" w:rsidRPr="009C68D9" w:rsidRDefault="002657E0" w:rsidP="002657E0">
            <w:pPr>
              <w:pStyle w:val="ListParagraph"/>
              <w:numPr>
                <w:ilvl w:val="0"/>
                <w:numId w:val="3"/>
              </w:numPr>
              <w:rPr>
                <w:color w:val="000000" w:themeColor="text1"/>
              </w:rPr>
            </w:pPr>
            <w:r w:rsidRPr="009C68D9">
              <w:rPr>
                <w:color w:val="000000" w:themeColor="text1"/>
              </w:rPr>
              <w:t>Infection control survey results</w:t>
            </w:r>
          </w:p>
          <w:p w14:paraId="3AB1CAFA" w14:textId="77777777" w:rsidR="002657E0" w:rsidRPr="009C68D9" w:rsidRDefault="002657E0" w:rsidP="002657E0">
            <w:pPr>
              <w:pStyle w:val="ListParagraph"/>
              <w:numPr>
                <w:ilvl w:val="0"/>
                <w:numId w:val="3"/>
              </w:numPr>
              <w:rPr>
                <w:color w:val="000000" w:themeColor="text1"/>
              </w:rPr>
            </w:pPr>
            <w:r w:rsidRPr="009C68D9">
              <w:rPr>
                <w:color w:val="000000" w:themeColor="text1"/>
              </w:rPr>
              <w:t>Surveillance testing non-compliance</w:t>
            </w:r>
          </w:p>
          <w:p w14:paraId="51C4BC8D" w14:textId="77777777" w:rsidR="002657E0" w:rsidRDefault="002657E0" w:rsidP="002657E0">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0718761C" w:rsidR="002657E0" w:rsidRPr="00CD220D" w:rsidRDefault="002657E0" w:rsidP="002657E0">
            <w:pPr>
              <w:ind w:left="360"/>
              <w:rPr>
                <w:b/>
                <w:bCs/>
                <w:color w:val="000000" w:themeColor="text1"/>
              </w:rPr>
            </w:pPr>
            <w:r w:rsidRPr="00CD220D">
              <w:rPr>
                <w:b/>
                <w:bCs/>
                <w:color w:val="000000" w:themeColor="text1"/>
              </w:rPr>
              <w:lastRenderedPageBreak/>
              <w:t xml:space="preserve">Updated on </w:t>
            </w:r>
            <w:r>
              <w:rPr>
                <w:b/>
                <w:bCs/>
                <w:color w:val="000000" w:themeColor="text1"/>
              </w:rPr>
              <w:t xml:space="preserve">May </w:t>
            </w:r>
            <w:r w:rsidR="009D5B6F">
              <w:rPr>
                <w:b/>
                <w:bCs/>
                <w:color w:val="000000" w:themeColor="text1"/>
              </w:rPr>
              <w:t>24</w:t>
            </w:r>
            <w:r w:rsidRPr="00CD220D">
              <w:rPr>
                <w:b/>
                <w:bCs/>
                <w:color w:val="000000" w:themeColor="text1"/>
              </w:rPr>
              <w:t>, 2022</w:t>
            </w:r>
          </w:p>
          <w:tbl>
            <w:tblPr>
              <w:tblW w:w="7607" w:type="dxa"/>
              <w:jc w:val="right"/>
              <w:tblLook w:val="04A0" w:firstRow="1" w:lastRow="0" w:firstColumn="1" w:lastColumn="0" w:noHBand="0" w:noVBand="1"/>
            </w:tblPr>
            <w:tblGrid>
              <w:gridCol w:w="3455"/>
              <w:gridCol w:w="1212"/>
              <w:gridCol w:w="988"/>
              <w:gridCol w:w="1952"/>
            </w:tblGrid>
            <w:tr w:rsidR="00B735E0" w:rsidRPr="00EA53C5" w14:paraId="2C02C207" w14:textId="77777777" w:rsidTr="009D5B6F">
              <w:trPr>
                <w:trHeight w:val="288"/>
                <w:jc w:val="right"/>
              </w:trPr>
              <w:tc>
                <w:tcPr>
                  <w:tcW w:w="34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21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98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52"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B735E0" w:rsidRPr="00EA53C5" w14:paraId="1587688B" w14:textId="77777777" w:rsidTr="009D5B6F">
              <w:trPr>
                <w:trHeight w:val="288"/>
                <w:jc w:val="right"/>
              </w:trPr>
              <w:tc>
                <w:tcPr>
                  <w:tcW w:w="3455" w:type="dxa"/>
                  <w:tcBorders>
                    <w:top w:val="nil"/>
                    <w:left w:val="single" w:sz="4" w:space="0" w:color="auto"/>
                    <w:bottom w:val="single" w:sz="4" w:space="0" w:color="auto"/>
                    <w:right w:val="single" w:sz="4" w:space="0" w:color="auto"/>
                  </w:tcBorders>
                  <w:shd w:val="clear" w:color="auto" w:fill="auto"/>
                  <w:noWrap/>
                  <w:vAlign w:val="center"/>
                </w:tcPr>
                <w:p w14:paraId="00DA4A95"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Bear Mountain at Sudbury</w:t>
                  </w:r>
                </w:p>
              </w:tc>
              <w:tc>
                <w:tcPr>
                  <w:tcW w:w="1212" w:type="dxa"/>
                  <w:tcBorders>
                    <w:top w:val="nil"/>
                    <w:left w:val="nil"/>
                    <w:bottom w:val="single" w:sz="4" w:space="0" w:color="auto"/>
                    <w:right w:val="single" w:sz="4" w:space="0" w:color="auto"/>
                  </w:tcBorders>
                  <w:shd w:val="clear" w:color="auto" w:fill="auto"/>
                  <w:noWrap/>
                  <w:vAlign w:val="center"/>
                </w:tcPr>
                <w:p w14:paraId="516BE6E8"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Sudbury</w:t>
                  </w:r>
                </w:p>
              </w:tc>
              <w:tc>
                <w:tcPr>
                  <w:tcW w:w="988" w:type="dxa"/>
                  <w:tcBorders>
                    <w:top w:val="nil"/>
                    <w:left w:val="nil"/>
                    <w:bottom w:val="single" w:sz="4" w:space="0" w:color="auto"/>
                    <w:right w:val="single" w:sz="4" w:space="0" w:color="auto"/>
                  </w:tcBorders>
                  <w:shd w:val="clear" w:color="auto" w:fill="auto"/>
                  <w:noWrap/>
                  <w:vAlign w:val="center"/>
                </w:tcPr>
                <w:p w14:paraId="338635A3" w14:textId="77777777" w:rsidR="00B735E0" w:rsidRPr="00EA53C5" w:rsidRDefault="00B735E0" w:rsidP="00B735E0">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5/10/22</w:t>
                  </w:r>
                </w:p>
              </w:tc>
              <w:tc>
                <w:tcPr>
                  <w:tcW w:w="1952" w:type="dxa"/>
                  <w:tcBorders>
                    <w:top w:val="nil"/>
                    <w:left w:val="nil"/>
                    <w:bottom w:val="single" w:sz="4" w:space="0" w:color="auto"/>
                    <w:right w:val="single" w:sz="4" w:space="0" w:color="auto"/>
                  </w:tcBorders>
                  <w:shd w:val="clear" w:color="auto" w:fill="auto"/>
                  <w:noWrap/>
                  <w:vAlign w:val="center"/>
                </w:tcPr>
                <w:p w14:paraId="3EC48DF9"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r w:rsidR="00B735E0" w:rsidRPr="00EA53C5" w14:paraId="4E3CFDD0" w14:textId="77777777" w:rsidTr="009D5B6F">
              <w:trPr>
                <w:trHeight w:val="288"/>
                <w:jc w:val="right"/>
              </w:trPr>
              <w:tc>
                <w:tcPr>
                  <w:tcW w:w="3455" w:type="dxa"/>
                  <w:tcBorders>
                    <w:top w:val="nil"/>
                    <w:left w:val="single" w:sz="4" w:space="0" w:color="auto"/>
                    <w:bottom w:val="single" w:sz="4" w:space="0" w:color="auto"/>
                    <w:right w:val="single" w:sz="4" w:space="0" w:color="auto"/>
                  </w:tcBorders>
                  <w:shd w:val="clear" w:color="auto" w:fill="auto"/>
                  <w:noWrap/>
                  <w:vAlign w:val="center"/>
                </w:tcPr>
                <w:p w14:paraId="06C2633B" w14:textId="77777777" w:rsidR="00B735E0" w:rsidRPr="00EA53C5" w:rsidRDefault="00B735E0" w:rsidP="00B735E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Caldwell Home Extended Care</w:t>
                  </w:r>
                </w:p>
              </w:tc>
              <w:tc>
                <w:tcPr>
                  <w:tcW w:w="1212" w:type="dxa"/>
                  <w:tcBorders>
                    <w:top w:val="nil"/>
                    <w:left w:val="nil"/>
                    <w:bottom w:val="single" w:sz="4" w:space="0" w:color="auto"/>
                    <w:right w:val="single" w:sz="4" w:space="0" w:color="auto"/>
                  </w:tcBorders>
                  <w:shd w:val="clear" w:color="auto" w:fill="auto"/>
                  <w:noWrap/>
                  <w:vAlign w:val="center"/>
                </w:tcPr>
                <w:p w14:paraId="6A6593E4" w14:textId="77777777" w:rsidR="00B735E0" w:rsidRPr="00EA53C5" w:rsidRDefault="00B735E0" w:rsidP="00B735E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Fitchburg</w:t>
                  </w:r>
                </w:p>
              </w:tc>
              <w:tc>
                <w:tcPr>
                  <w:tcW w:w="988" w:type="dxa"/>
                  <w:tcBorders>
                    <w:top w:val="nil"/>
                    <w:left w:val="nil"/>
                    <w:bottom w:val="single" w:sz="4" w:space="0" w:color="auto"/>
                    <w:right w:val="single" w:sz="4" w:space="0" w:color="auto"/>
                  </w:tcBorders>
                  <w:shd w:val="clear" w:color="auto" w:fill="auto"/>
                  <w:noWrap/>
                  <w:vAlign w:val="center"/>
                </w:tcPr>
                <w:p w14:paraId="55E77A47" w14:textId="77777777" w:rsidR="00B735E0" w:rsidRPr="00EA53C5" w:rsidRDefault="00B735E0" w:rsidP="00B735E0">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2/9/22</w:t>
                  </w:r>
                </w:p>
              </w:tc>
              <w:tc>
                <w:tcPr>
                  <w:tcW w:w="1952" w:type="dxa"/>
                  <w:tcBorders>
                    <w:top w:val="nil"/>
                    <w:left w:val="nil"/>
                    <w:bottom w:val="single" w:sz="4" w:space="0" w:color="auto"/>
                    <w:right w:val="single" w:sz="4" w:space="0" w:color="auto"/>
                  </w:tcBorders>
                  <w:shd w:val="clear" w:color="auto" w:fill="auto"/>
                  <w:noWrap/>
                  <w:vAlign w:val="center"/>
                </w:tcPr>
                <w:p w14:paraId="2C4AD793" w14:textId="77777777" w:rsidR="00B735E0" w:rsidRPr="00EA53C5" w:rsidRDefault="00B735E0" w:rsidP="00B735E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Noncompliance Testing</w:t>
                  </w:r>
                </w:p>
              </w:tc>
            </w:tr>
            <w:tr w:rsidR="00B735E0" w:rsidRPr="00EA53C5" w14:paraId="2E496677" w14:textId="77777777" w:rsidTr="009D5B6F">
              <w:trPr>
                <w:trHeight w:val="288"/>
                <w:jc w:val="right"/>
              </w:trPr>
              <w:tc>
                <w:tcPr>
                  <w:tcW w:w="3455" w:type="dxa"/>
                  <w:tcBorders>
                    <w:top w:val="nil"/>
                    <w:left w:val="single" w:sz="4" w:space="0" w:color="auto"/>
                    <w:bottom w:val="single" w:sz="4" w:space="0" w:color="auto"/>
                    <w:right w:val="single" w:sz="4" w:space="0" w:color="auto"/>
                  </w:tcBorders>
                  <w:shd w:val="clear" w:color="auto" w:fill="auto"/>
                  <w:noWrap/>
                  <w:vAlign w:val="center"/>
                </w:tcPr>
                <w:p w14:paraId="3A88EDFA"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Lanessa Extended Care</w:t>
                  </w:r>
                </w:p>
              </w:tc>
              <w:tc>
                <w:tcPr>
                  <w:tcW w:w="1212" w:type="dxa"/>
                  <w:tcBorders>
                    <w:top w:val="nil"/>
                    <w:left w:val="nil"/>
                    <w:bottom w:val="single" w:sz="4" w:space="0" w:color="auto"/>
                    <w:right w:val="single" w:sz="4" w:space="0" w:color="auto"/>
                  </w:tcBorders>
                  <w:shd w:val="clear" w:color="auto" w:fill="auto"/>
                  <w:noWrap/>
                  <w:vAlign w:val="center"/>
                </w:tcPr>
                <w:p w14:paraId="321E52F5"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Webster</w:t>
                  </w:r>
                </w:p>
              </w:tc>
              <w:tc>
                <w:tcPr>
                  <w:tcW w:w="988" w:type="dxa"/>
                  <w:tcBorders>
                    <w:top w:val="nil"/>
                    <w:left w:val="nil"/>
                    <w:bottom w:val="single" w:sz="4" w:space="0" w:color="auto"/>
                    <w:right w:val="single" w:sz="4" w:space="0" w:color="auto"/>
                  </w:tcBorders>
                  <w:shd w:val="clear" w:color="auto" w:fill="auto"/>
                  <w:noWrap/>
                  <w:vAlign w:val="center"/>
                </w:tcPr>
                <w:p w14:paraId="50615140" w14:textId="77777777" w:rsidR="00B735E0" w:rsidRPr="00EA53C5" w:rsidRDefault="00B735E0" w:rsidP="00B735E0">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4/20/22</w:t>
                  </w:r>
                </w:p>
              </w:tc>
              <w:tc>
                <w:tcPr>
                  <w:tcW w:w="1952" w:type="dxa"/>
                  <w:tcBorders>
                    <w:top w:val="nil"/>
                    <w:left w:val="nil"/>
                    <w:bottom w:val="single" w:sz="4" w:space="0" w:color="auto"/>
                    <w:right w:val="single" w:sz="4" w:space="0" w:color="auto"/>
                  </w:tcBorders>
                  <w:shd w:val="clear" w:color="auto" w:fill="auto"/>
                  <w:noWrap/>
                  <w:vAlign w:val="center"/>
                </w:tcPr>
                <w:p w14:paraId="4076F2B2"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Inadequate staffing</w:t>
                  </w:r>
                </w:p>
              </w:tc>
            </w:tr>
            <w:tr w:rsidR="00B735E0" w:rsidRPr="00EA53C5" w14:paraId="10965BF2" w14:textId="77777777" w:rsidTr="009D5B6F">
              <w:trPr>
                <w:trHeight w:val="288"/>
                <w:jc w:val="right"/>
              </w:trPr>
              <w:tc>
                <w:tcPr>
                  <w:tcW w:w="3455" w:type="dxa"/>
                  <w:tcBorders>
                    <w:top w:val="nil"/>
                    <w:left w:val="single" w:sz="4" w:space="0" w:color="auto"/>
                    <w:bottom w:val="single" w:sz="4" w:space="0" w:color="auto"/>
                    <w:right w:val="single" w:sz="4" w:space="0" w:color="auto"/>
                  </w:tcBorders>
                  <w:shd w:val="clear" w:color="auto" w:fill="auto"/>
                  <w:noWrap/>
                  <w:vAlign w:val="center"/>
                </w:tcPr>
                <w:p w14:paraId="2E904026" w14:textId="77777777" w:rsidR="00B735E0" w:rsidRPr="00EA53C5" w:rsidRDefault="00B735E0" w:rsidP="00B735E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Oosterman's Melrose Rest Home</w:t>
                  </w:r>
                </w:p>
              </w:tc>
              <w:tc>
                <w:tcPr>
                  <w:tcW w:w="1212" w:type="dxa"/>
                  <w:tcBorders>
                    <w:top w:val="nil"/>
                    <w:left w:val="nil"/>
                    <w:bottom w:val="single" w:sz="4" w:space="0" w:color="auto"/>
                    <w:right w:val="single" w:sz="4" w:space="0" w:color="auto"/>
                  </w:tcBorders>
                  <w:shd w:val="clear" w:color="auto" w:fill="auto"/>
                  <w:noWrap/>
                  <w:vAlign w:val="center"/>
                </w:tcPr>
                <w:p w14:paraId="6EF9B35D" w14:textId="77777777" w:rsidR="00B735E0" w:rsidRPr="00EA53C5" w:rsidRDefault="00B735E0" w:rsidP="00B735E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Melrose</w:t>
                  </w:r>
                </w:p>
              </w:tc>
              <w:tc>
                <w:tcPr>
                  <w:tcW w:w="988" w:type="dxa"/>
                  <w:tcBorders>
                    <w:top w:val="nil"/>
                    <w:left w:val="nil"/>
                    <w:bottom w:val="single" w:sz="4" w:space="0" w:color="auto"/>
                    <w:right w:val="single" w:sz="4" w:space="0" w:color="auto"/>
                  </w:tcBorders>
                  <w:shd w:val="clear" w:color="auto" w:fill="auto"/>
                  <w:noWrap/>
                  <w:vAlign w:val="center"/>
                </w:tcPr>
                <w:p w14:paraId="7C62F483" w14:textId="77777777" w:rsidR="00B735E0" w:rsidRPr="00EA53C5" w:rsidRDefault="00B735E0" w:rsidP="00B735E0">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12/18/21</w:t>
                  </w:r>
                </w:p>
              </w:tc>
              <w:tc>
                <w:tcPr>
                  <w:tcW w:w="1952" w:type="dxa"/>
                  <w:tcBorders>
                    <w:top w:val="nil"/>
                    <w:left w:val="nil"/>
                    <w:bottom w:val="single" w:sz="4" w:space="0" w:color="auto"/>
                    <w:right w:val="single" w:sz="4" w:space="0" w:color="auto"/>
                  </w:tcBorders>
                  <w:shd w:val="clear" w:color="auto" w:fill="auto"/>
                  <w:noWrap/>
                  <w:vAlign w:val="center"/>
                </w:tcPr>
                <w:p w14:paraId="7B4B3DFF" w14:textId="77777777" w:rsidR="00B735E0" w:rsidRPr="00EA53C5" w:rsidRDefault="00B735E0" w:rsidP="00B735E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Noncompliance Testing</w:t>
                  </w:r>
                </w:p>
              </w:tc>
            </w:tr>
            <w:tr w:rsidR="00B735E0" w:rsidRPr="00EA53C5" w14:paraId="107EA737" w14:textId="77777777" w:rsidTr="009D5B6F">
              <w:trPr>
                <w:trHeight w:val="288"/>
                <w:jc w:val="right"/>
              </w:trPr>
              <w:tc>
                <w:tcPr>
                  <w:tcW w:w="3455" w:type="dxa"/>
                  <w:tcBorders>
                    <w:top w:val="nil"/>
                    <w:left w:val="single" w:sz="4" w:space="0" w:color="auto"/>
                    <w:bottom w:val="single" w:sz="4" w:space="0" w:color="auto"/>
                    <w:right w:val="single" w:sz="4" w:space="0" w:color="auto"/>
                  </w:tcBorders>
                  <w:shd w:val="clear" w:color="auto" w:fill="auto"/>
                  <w:noWrap/>
                  <w:vAlign w:val="center"/>
                </w:tcPr>
                <w:p w14:paraId="73521393" w14:textId="77777777" w:rsidR="00B735E0" w:rsidRPr="00EA53C5" w:rsidRDefault="00B735E0" w:rsidP="00B735E0">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t>Savoy Nursing and Rehab Center</w:t>
                  </w:r>
                </w:p>
              </w:tc>
              <w:tc>
                <w:tcPr>
                  <w:tcW w:w="1212" w:type="dxa"/>
                  <w:tcBorders>
                    <w:top w:val="nil"/>
                    <w:left w:val="nil"/>
                    <w:bottom w:val="single" w:sz="4" w:space="0" w:color="auto"/>
                    <w:right w:val="single" w:sz="4" w:space="0" w:color="auto"/>
                  </w:tcBorders>
                  <w:shd w:val="clear" w:color="auto" w:fill="auto"/>
                  <w:noWrap/>
                  <w:vAlign w:val="center"/>
                </w:tcPr>
                <w:p w14:paraId="2EC5E53D"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New Bedford</w:t>
                  </w:r>
                </w:p>
              </w:tc>
              <w:tc>
                <w:tcPr>
                  <w:tcW w:w="988" w:type="dxa"/>
                  <w:tcBorders>
                    <w:top w:val="nil"/>
                    <w:left w:val="nil"/>
                    <w:bottom w:val="single" w:sz="4" w:space="0" w:color="auto"/>
                    <w:right w:val="single" w:sz="4" w:space="0" w:color="auto"/>
                  </w:tcBorders>
                  <w:shd w:val="clear" w:color="auto" w:fill="auto"/>
                  <w:noWrap/>
                  <w:vAlign w:val="center"/>
                </w:tcPr>
                <w:p w14:paraId="78F8324B" w14:textId="77777777" w:rsidR="00B735E0" w:rsidRPr="00EA53C5" w:rsidRDefault="00B735E0" w:rsidP="00B735E0">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4/19/22</w:t>
                  </w:r>
                </w:p>
              </w:tc>
              <w:tc>
                <w:tcPr>
                  <w:tcW w:w="1952" w:type="dxa"/>
                  <w:tcBorders>
                    <w:top w:val="nil"/>
                    <w:left w:val="nil"/>
                    <w:bottom w:val="single" w:sz="4" w:space="0" w:color="auto"/>
                    <w:right w:val="single" w:sz="4" w:space="0" w:color="auto"/>
                  </w:tcBorders>
                  <w:shd w:val="clear" w:color="auto" w:fill="auto"/>
                  <w:noWrap/>
                  <w:vAlign w:val="center"/>
                </w:tcPr>
                <w:p w14:paraId="64AE5EFB"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r w:rsidR="00B735E0" w:rsidRPr="00EA53C5" w14:paraId="544B46D6" w14:textId="77777777" w:rsidTr="009D5B6F">
              <w:trPr>
                <w:trHeight w:val="288"/>
                <w:jc w:val="right"/>
              </w:trPr>
              <w:tc>
                <w:tcPr>
                  <w:tcW w:w="34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E1AF43" w14:textId="77777777" w:rsidR="00B735E0" w:rsidRPr="00EA53C5" w:rsidRDefault="00B735E0" w:rsidP="00B735E0">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t>The Meadows of Central Massachusetts</w:t>
                  </w:r>
                </w:p>
              </w:tc>
              <w:tc>
                <w:tcPr>
                  <w:tcW w:w="1212" w:type="dxa"/>
                  <w:tcBorders>
                    <w:top w:val="single" w:sz="4" w:space="0" w:color="auto"/>
                    <w:left w:val="nil"/>
                    <w:bottom w:val="single" w:sz="4" w:space="0" w:color="auto"/>
                    <w:right w:val="single" w:sz="4" w:space="0" w:color="auto"/>
                  </w:tcBorders>
                  <w:shd w:val="clear" w:color="auto" w:fill="auto"/>
                  <w:noWrap/>
                  <w:vAlign w:val="center"/>
                </w:tcPr>
                <w:p w14:paraId="1E0D85B8" w14:textId="77777777" w:rsidR="00B735E0" w:rsidRPr="00EA53C5" w:rsidRDefault="00B735E0" w:rsidP="00B735E0">
                  <w:pPr>
                    <w:spacing w:after="0" w:line="240" w:lineRule="auto"/>
                    <w:rPr>
                      <w:rFonts w:ascii="Calibri" w:eastAsia="Times New Roman" w:hAnsi="Calibri" w:cs="Calibri"/>
                      <w:color w:val="000000"/>
                      <w:sz w:val="18"/>
                      <w:szCs w:val="18"/>
                    </w:rPr>
                  </w:pPr>
                  <w:r>
                    <w:rPr>
                      <w:rFonts w:ascii="Calibri" w:eastAsia="Times New Roman" w:hAnsi="Calibri" w:cs="Calibri"/>
                      <w:sz w:val="18"/>
                      <w:szCs w:val="18"/>
                    </w:rPr>
                    <w:t>Leicester</w:t>
                  </w:r>
                </w:p>
              </w:tc>
              <w:tc>
                <w:tcPr>
                  <w:tcW w:w="988" w:type="dxa"/>
                  <w:tcBorders>
                    <w:top w:val="single" w:sz="4" w:space="0" w:color="auto"/>
                    <w:left w:val="nil"/>
                    <w:bottom w:val="single" w:sz="4" w:space="0" w:color="auto"/>
                    <w:right w:val="single" w:sz="4" w:space="0" w:color="auto"/>
                  </w:tcBorders>
                  <w:shd w:val="clear" w:color="auto" w:fill="auto"/>
                  <w:noWrap/>
                  <w:vAlign w:val="center"/>
                </w:tcPr>
                <w:p w14:paraId="07CF984C" w14:textId="77777777" w:rsidR="00B735E0" w:rsidRPr="00EA53C5" w:rsidRDefault="00B735E0" w:rsidP="00B735E0">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4/12/22</w:t>
                  </w:r>
                </w:p>
              </w:tc>
              <w:tc>
                <w:tcPr>
                  <w:tcW w:w="1952" w:type="dxa"/>
                  <w:tcBorders>
                    <w:top w:val="single" w:sz="4" w:space="0" w:color="auto"/>
                    <w:left w:val="nil"/>
                    <w:bottom w:val="single" w:sz="4" w:space="0" w:color="auto"/>
                    <w:right w:val="single" w:sz="4" w:space="0" w:color="auto"/>
                  </w:tcBorders>
                  <w:shd w:val="clear" w:color="auto" w:fill="auto"/>
                  <w:noWrap/>
                  <w:vAlign w:val="center"/>
                </w:tcPr>
                <w:p w14:paraId="421254C8" w14:textId="77777777" w:rsidR="00B735E0" w:rsidRPr="00EA53C5" w:rsidRDefault="00B735E0" w:rsidP="00B735E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Infection control</w:t>
                  </w:r>
                </w:p>
              </w:tc>
            </w:tr>
            <w:tr w:rsidR="00B735E0" w14:paraId="2875AD22" w14:textId="77777777" w:rsidTr="009D5B6F">
              <w:trPr>
                <w:trHeight w:val="288"/>
                <w:jc w:val="right"/>
              </w:trPr>
              <w:tc>
                <w:tcPr>
                  <w:tcW w:w="34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E952D6" w14:textId="77777777" w:rsidR="00B735E0" w:rsidRPr="00564E14" w:rsidRDefault="00B735E0" w:rsidP="00B735E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Vantage at South Hadley</w:t>
                  </w:r>
                </w:p>
              </w:tc>
              <w:tc>
                <w:tcPr>
                  <w:tcW w:w="1212" w:type="dxa"/>
                  <w:tcBorders>
                    <w:top w:val="single" w:sz="4" w:space="0" w:color="auto"/>
                    <w:left w:val="nil"/>
                    <w:bottom w:val="single" w:sz="4" w:space="0" w:color="auto"/>
                    <w:right w:val="single" w:sz="4" w:space="0" w:color="auto"/>
                  </w:tcBorders>
                  <w:shd w:val="clear" w:color="auto" w:fill="auto"/>
                  <w:noWrap/>
                  <w:vAlign w:val="center"/>
                </w:tcPr>
                <w:p w14:paraId="201BC671" w14:textId="77777777" w:rsidR="00B735E0"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S. Hadley</w:t>
                  </w:r>
                </w:p>
              </w:tc>
              <w:tc>
                <w:tcPr>
                  <w:tcW w:w="988" w:type="dxa"/>
                  <w:tcBorders>
                    <w:top w:val="single" w:sz="4" w:space="0" w:color="auto"/>
                    <w:left w:val="nil"/>
                    <w:bottom w:val="single" w:sz="4" w:space="0" w:color="auto"/>
                    <w:right w:val="single" w:sz="4" w:space="0" w:color="auto"/>
                  </w:tcBorders>
                  <w:shd w:val="clear" w:color="auto" w:fill="auto"/>
                  <w:noWrap/>
                  <w:vAlign w:val="center"/>
                </w:tcPr>
                <w:p w14:paraId="6498A9B3" w14:textId="77777777" w:rsidR="00B735E0" w:rsidRDefault="00B735E0" w:rsidP="00B735E0">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5/3/22</w:t>
                  </w:r>
                </w:p>
              </w:tc>
              <w:tc>
                <w:tcPr>
                  <w:tcW w:w="1952" w:type="dxa"/>
                  <w:tcBorders>
                    <w:top w:val="single" w:sz="4" w:space="0" w:color="auto"/>
                    <w:left w:val="nil"/>
                    <w:bottom w:val="single" w:sz="4" w:space="0" w:color="auto"/>
                    <w:right w:val="single" w:sz="4" w:space="0" w:color="auto"/>
                  </w:tcBorders>
                  <w:shd w:val="clear" w:color="auto" w:fill="auto"/>
                  <w:noWrap/>
                  <w:vAlign w:val="center"/>
                </w:tcPr>
                <w:p w14:paraId="4FB33143" w14:textId="77777777" w:rsidR="00B735E0" w:rsidRDefault="00B735E0" w:rsidP="00B735E0">
                  <w:pPr>
                    <w:spacing w:after="0" w:line="240" w:lineRule="auto"/>
                    <w:rPr>
                      <w:rFonts w:ascii="Calibri" w:eastAsia="Times New Roman" w:hAnsi="Calibri" w:cs="Calibri"/>
                      <w:color w:val="000000"/>
                      <w:sz w:val="18"/>
                      <w:szCs w:val="18"/>
                    </w:rPr>
                  </w:pPr>
                  <w:r w:rsidRPr="00F20B75">
                    <w:rPr>
                      <w:rFonts w:ascii="Calibri" w:eastAsia="Times New Roman" w:hAnsi="Calibri" w:cs="Calibri"/>
                      <w:color w:val="000000"/>
                      <w:sz w:val="18"/>
                      <w:szCs w:val="18"/>
                    </w:rPr>
                    <w:t>Noncompliance Testing</w:t>
                  </w:r>
                </w:p>
              </w:tc>
            </w:tr>
            <w:tr w:rsidR="00D5746F" w14:paraId="7D440E2A" w14:textId="77777777" w:rsidTr="009D5B6F">
              <w:trPr>
                <w:trHeight w:val="288"/>
                <w:jc w:val="right"/>
              </w:trPr>
              <w:tc>
                <w:tcPr>
                  <w:tcW w:w="34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3CA836" w14:textId="69A47D87" w:rsidR="00D5746F" w:rsidRDefault="00D5746F" w:rsidP="00B735E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Willows at Worcester</w:t>
                  </w:r>
                </w:p>
              </w:tc>
              <w:tc>
                <w:tcPr>
                  <w:tcW w:w="1212" w:type="dxa"/>
                  <w:tcBorders>
                    <w:top w:val="single" w:sz="4" w:space="0" w:color="auto"/>
                    <w:left w:val="nil"/>
                    <w:bottom w:val="single" w:sz="4" w:space="0" w:color="auto"/>
                    <w:right w:val="single" w:sz="4" w:space="0" w:color="auto"/>
                  </w:tcBorders>
                  <w:shd w:val="clear" w:color="auto" w:fill="auto"/>
                  <w:noWrap/>
                  <w:vAlign w:val="center"/>
                </w:tcPr>
                <w:p w14:paraId="660DE5F9" w14:textId="02025B4B" w:rsidR="00D5746F" w:rsidRDefault="00D5746F"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Worcester</w:t>
                  </w:r>
                </w:p>
              </w:tc>
              <w:tc>
                <w:tcPr>
                  <w:tcW w:w="988" w:type="dxa"/>
                  <w:tcBorders>
                    <w:top w:val="single" w:sz="4" w:space="0" w:color="auto"/>
                    <w:left w:val="nil"/>
                    <w:bottom w:val="single" w:sz="4" w:space="0" w:color="auto"/>
                    <w:right w:val="single" w:sz="4" w:space="0" w:color="auto"/>
                  </w:tcBorders>
                  <w:shd w:val="clear" w:color="auto" w:fill="auto"/>
                  <w:noWrap/>
                  <w:vAlign w:val="center"/>
                </w:tcPr>
                <w:p w14:paraId="3E3C70CD" w14:textId="4A2DD132" w:rsidR="00D5746F" w:rsidRDefault="00D5746F" w:rsidP="00B735E0">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5/17/22</w:t>
                  </w:r>
                </w:p>
              </w:tc>
              <w:tc>
                <w:tcPr>
                  <w:tcW w:w="1952" w:type="dxa"/>
                  <w:tcBorders>
                    <w:top w:val="single" w:sz="4" w:space="0" w:color="auto"/>
                    <w:left w:val="nil"/>
                    <w:bottom w:val="single" w:sz="4" w:space="0" w:color="auto"/>
                    <w:right w:val="single" w:sz="4" w:space="0" w:color="auto"/>
                  </w:tcBorders>
                  <w:shd w:val="clear" w:color="auto" w:fill="auto"/>
                  <w:noWrap/>
                  <w:vAlign w:val="center"/>
                </w:tcPr>
                <w:p w14:paraId="2FC03F2A" w14:textId="444BCD74" w:rsidR="00D5746F" w:rsidRPr="00F20B75" w:rsidRDefault="00D5746F" w:rsidP="00B735E0">
                  <w:pPr>
                    <w:spacing w:after="0" w:line="240" w:lineRule="auto"/>
                    <w:rPr>
                      <w:rFonts w:ascii="Calibri" w:eastAsia="Times New Roman" w:hAnsi="Calibri" w:cs="Calibri"/>
                      <w:color w:val="000000"/>
                      <w:sz w:val="18"/>
                      <w:szCs w:val="18"/>
                    </w:rPr>
                  </w:pPr>
                  <w:r w:rsidRPr="00F20B75">
                    <w:rPr>
                      <w:rFonts w:ascii="Calibri" w:eastAsia="Times New Roman" w:hAnsi="Calibri" w:cs="Calibri"/>
                      <w:color w:val="000000"/>
                      <w:sz w:val="18"/>
                      <w:szCs w:val="18"/>
                    </w:rPr>
                    <w:t>Noncompliance Testing</w:t>
                  </w:r>
                </w:p>
              </w:tc>
            </w:tr>
          </w:tbl>
          <w:p w14:paraId="4D83C64A" w14:textId="77777777" w:rsidR="002657E0" w:rsidRPr="00992AF0" w:rsidRDefault="002657E0" w:rsidP="002657E0">
            <w:pPr>
              <w:spacing w:before="100" w:beforeAutospacing="1" w:after="100" w:afterAutospacing="1"/>
              <w:contextualSpacing/>
              <w:rPr>
                <w:color w:val="000000" w:themeColor="text1"/>
              </w:rPr>
            </w:pPr>
          </w:p>
        </w:tc>
      </w:tr>
      <w:tr w:rsidR="003C1BB2" w14:paraId="61ACE18E" w14:textId="77777777" w:rsidTr="00122FB3">
        <w:trPr>
          <w:trHeight w:val="656"/>
        </w:trPr>
        <w:tc>
          <w:tcPr>
            <w:tcW w:w="2848" w:type="dxa"/>
          </w:tcPr>
          <w:p w14:paraId="7F0A8765" w14:textId="5DA77E7B" w:rsidR="002657E0" w:rsidRDefault="002657E0" w:rsidP="002657E0">
            <w:pPr>
              <w:contextualSpacing/>
              <w:rPr>
                <w:sz w:val="24"/>
                <w:szCs w:val="24"/>
              </w:rPr>
            </w:pPr>
            <w:r w:rsidRPr="00133F50">
              <w:rPr>
                <w:color w:val="000000" w:themeColor="text1"/>
                <w:sz w:val="24"/>
                <w:szCs w:val="24"/>
              </w:rPr>
              <w:lastRenderedPageBreak/>
              <w:t>List of Special Focus Facilities</w:t>
            </w:r>
          </w:p>
        </w:tc>
        <w:tc>
          <w:tcPr>
            <w:tcW w:w="7942" w:type="dxa"/>
            <w:gridSpan w:val="4"/>
          </w:tcPr>
          <w:p w14:paraId="7DAC1629" w14:textId="77777777" w:rsidR="002657E0" w:rsidRPr="006F5ABC" w:rsidRDefault="002657E0" w:rsidP="002657E0">
            <w:pPr>
              <w:rPr>
                <w:b/>
                <w:bCs/>
                <w:color w:val="000000" w:themeColor="text1"/>
              </w:rPr>
            </w:pPr>
            <w:r w:rsidRPr="006F5ABC">
              <w:rPr>
                <w:b/>
                <w:bCs/>
                <w:color w:val="000000" w:themeColor="text1"/>
              </w:rPr>
              <w:t>Centers for Medicare and Medicaid Services</w:t>
            </w:r>
          </w:p>
          <w:p w14:paraId="4DDB2F29" w14:textId="77777777" w:rsidR="002657E0" w:rsidRDefault="002657E0" w:rsidP="002657E0">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2657E0" w:rsidRPr="00694566" w:rsidRDefault="00263F70" w:rsidP="002657E0">
            <w:pPr>
              <w:pStyle w:val="ListParagraph"/>
              <w:ind w:left="360"/>
              <w:rPr>
                <w:color w:val="000000" w:themeColor="text1"/>
              </w:rPr>
            </w:pPr>
            <w:hyperlink r:id="rId103" w:history="1">
              <w:r w:rsidR="002657E0" w:rsidRPr="005000EF">
                <w:rPr>
                  <w:rStyle w:val="Hyperlink"/>
                </w:rPr>
                <w:t>https://tinyurl.com/SpeciialFocusFacilityProgram</w:t>
              </w:r>
            </w:hyperlink>
            <w:r w:rsidR="002657E0">
              <w:rPr>
                <w:color w:val="000000" w:themeColor="text1"/>
              </w:rPr>
              <w:t xml:space="preserve"> </w:t>
            </w:r>
          </w:p>
          <w:p w14:paraId="5BB45C17" w14:textId="186C4C40" w:rsidR="002657E0" w:rsidRDefault="002657E0" w:rsidP="002657E0">
            <w:pPr>
              <w:pStyle w:val="ListParagraph"/>
              <w:ind w:left="360"/>
              <w:rPr>
                <w:color w:val="000000" w:themeColor="text1"/>
              </w:rPr>
            </w:pPr>
            <w:r>
              <w:rPr>
                <w:color w:val="000000" w:themeColor="text1"/>
              </w:rPr>
              <w:t xml:space="preserve">Updated </w:t>
            </w:r>
            <w:r w:rsidR="009D5B6F">
              <w:rPr>
                <w:color w:val="000000" w:themeColor="text1"/>
              </w:rPr>
              <w:t>May 25</w:t>
            </w:r>
            <w:r>
              <w:rPr>
                <w:color w:val="000000" w:themeColor="text1"/>
              </w:rPr>
              <w:t>, 2022</w:t>
            </w:r>
          </w:p>
          <w:p w14:paraId="46BC28E6" w14:textId="452FF41A" w:rsidR="002657E0" w:rsidRPr="00777898" w:rsidRDefault="002657E0" w:rsidP="002657E0">
            <w:pPr>
              <w:pStyle w:val="ListParagraph"/>
              <w:ind w:left="360"/>
              <w:rPr>
                <w:color w:val="000000" w:themeColor="text1"/>
              </w:rPr>
            </w:pPr>
            <w:r w:rsidRPr="00777898">
              <w:rPr>
                <w:color w:val="000000" w:themeColor="text1"/>
              </w:rPr>
              <w:t xml:space="preserve">CMS has published a new list of </w:t>
            </w:r>
            <w:hyperlink r:id="rId104"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2657E0" w:rsidRPr="00777898" w:rsidRDefault="002657E0" w:rsidP="002657E0">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2657E0" w:rsidRPr="00777898" w:rsidRDefault="002657E0" w:rsidP="002657E0">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2657E0" w:rsidRPr="00777898" w:rsidRDefault="002657E0" w:rsidP="002657E0">
            <w:pPr>
              <w:pStyle w:val="ListParagraph"/>
              <w:ind w:left="360"/>
              <w:rPr>
                <w:color w:val="000000" w:themeColor="text1"/>
              </w:rPr>
            </w:pPr>
            <w:r w:rsidRPr="00777898">
              <w:rPr>
                <w:b/>
                <w:bCs/>
                <w:color w:val="000000" w:themeColor="text1"/>
              </w:rPr>
              <w:t>What can advocates do with this information?</w:t>
            </w:r>
          </w:p>
          <w:p w14:paraId="69603EF5" w14:textId="77777777" w:rsidR="002657E0" w:rsidRPr="00777898" w:rsidRDefault="002657E0" w:rsidP="002657E0">
            <w:pPr>
              <w:pStyle w:val="ListParagraph"/>
              <w:numPr>
                <w:ilvl w:val="0"/>
                <w:numId w:val="4"/>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2657E0" w:rsidRPr="00777898" w:rsidRDefault="002657E0" w:rsidP="002657E0">
            <w:pPr>
              <w:pStyle w:val="ListParagraph"/>
              <w:numPr>
                <w:ilvl w:val="0"/>
                <w:numId w:val="4"/>
              </w:numPr>
              <w:rPr>
                <w:color w:val="000000" w:themeColor="text1"/>
              </w:rPr>
            </w:pPr>
            <w:r w:rsidRPr="00777898">
              <w:rPr>
                <w:color w:val="000000" w:themeColor="text1"/>
              </w:rPr>
              <w:t>Post the list on your program’s/organization’s website (along with the explanation noted above).</w:t>
            </w:r>
          </w:p>
          <w:p w14:paraId="6862FA68" w14:textId="77777777" w:rsidR="002657E0" w:rsidRPr="00777898" w:rsidRDefault="002657E0" w:rsidP="002657E0">
            <w:pPr>
              <w:pStyle w:val="ListParagraph"/>
              <w:numPr>
                <w:ilvl w:val="0"/>
                <w:numId w:val="4"/>
              </w:numPr>
              <w:rPr>
                <w:color w:val="000000" w:themeColor="text1"/>
              </w:rPr>
            </w:pPr>
            <w:r w:rsidRPr="00777898">
              <w:rPr>
                <w:color w:val="000000" w:themeColor="text1"/>
              </w:rPr>
              <w:t>Encourage current residents and families to check the list to see if their facility is included.</w:t>
            </w:r>
          </w:p>
          <w:p w14:paraId="382D68BC" w14:textId="77777777" w:rsidR="002657E0" w:rsidRPr="00777898" w:rsidRDefault="002657E0" w:rsidP="002657E0">
            <w:pPr>
              <w:pStyle w:val="ListParagraph"/>
              <w:numPr>
                <w:ilvl w:val="0"/>
                <w:numId w:val="4"/>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2657E0" w:rsidRPr="00777898" w:rsidRDefault="002657E0" w:rsidP="002657E0">
            <w:pPr>
              <w:pStyle w:val="ListParagraph"/>
              <w:numPr>
                <w:ilvl w:val="0"/>
                <w:numId w:val="4"/>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2657E0" w:rsidRPr="00777898" w:rsidRDefault="002657E0" w:rsidP="002657E0">
            <w:pPr>
              <w:pStyle w:val="ListParagraph"/>
              <w:numPr>
                <w:ilvl w:val="0"/>
                <w:numId w:val="4"/>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5354B91E" w:rsidR="002657E0" w:rsidRDefault="002657E0" w:rsidP="002657E0">
            <w:pPr>
              <w:pStyle w:val="ListParagraph"/>
              <w:ind w:left="360"/>
              <w:rPr>
                <w:b/>
                <w:bCs/>
                <w:color w:val="000000" w:themeColor="text1"/>
              </w:rPr>
            </w:pPr>
            <w:r>
              <w:rPr>
                <w:b/>
                <w:bCs/>
                <w:color w:val="000000" w:themeColor="text1"/>
              </w:rPr>
              <w:t xml:space="preserve">Massachusetts facilities listed (updated </w:t>
            </w:r>
            <w:r w:rsidR="003D3D1C">
              <w:rPr>
                <w:b/>
                <w:bCs/>
                <w:color w:val="000000" w:themeColor="text1"/>
              </w:rPr>
              <w:t>April 27</w:t>
            </w:r>
            <w:r>
              <w:rPr>
                <w:b/>
                <w:bCs/>
                <w:color w:val="000000" w:themeColor="text1"/>
              </w:rPr>
              <w:t>, 2022)</w:t>
            </w:r>
          </w:p>
          <w:p w14:paraId="22050120" w14:textId="77777777" w:rsidR="002657E0" w:rsidRDefault="002657E0" w:rsidP="002657E0">
            <w:pPr>
              <w:pStyle w:val="ListParagraph"/>
              <w:ind w:left="360"/>
              <w:rPr>
                <w:b/>
                <w:bCs/>
                <w:color w:val="000000" w:themeColor="text1"/>
              </w:rPr>
            </w:pPr>
            <w:r w:rsidRPr="004843AA">
              <w:rPr>
                <w:b/>
                <w:bCs/>
                <w:color w:val="000000" w:themeColor="text1"/>
              </w:rPr>
              <w:t>Newly added to the listing</w:t>
            </w:r>
          </w:p>
          <w:p w14:paraId="3508E65E" w14:textId="77777777" w:rsidR="002657E0" w:rsidRPr="004843AA" w:rsidRDefault="002657E0" w:rsidP="002657E0">
            <w:pPr>
              <w:pStyle w:val="ListParagraph"/>
              <w:numPr>
                <w:ilvl w:val="0"/>
                <w:numId w:val="6"/>
              </w:numPr>
              <w:rPr>
                <w:color w:val="000000" w:themeColor="text1"/>
              </w:rPr>
            </w:pPr>
            <w:r>
              <w:rPr>
                <w:color w:val="000000" w:themeColor="text1"/>
              </w:rPr>
              <w:t>None</w:t>
            </w:r>
          </w:p>
          <w:p w14:paraId="317A7167" w14:textId="77777777" w:rsidR="002657E0" w:rsidRDefault="002657E0" w:rsidP="002657E0">
            <w:pPr>
              <w:pStyle w:val="ListParagraph"/>
              <w:ind w:left="360"/>
              <w:rPr>
                <w:b/>
                <w:bCs/>
                <w:color w:val="000000" w:themeColor="text1"/>
              </w:rPr>
            </w:pPr>
            <w:r>
              <w:rPr>
                <w:b/>
                <w:bCs/>
                <w:color w:val="000000" w:themeColor="text1"/>
              </w:rPr>
              <w:t>Massachusetts facilities not improved</w:t>
            </w:r>
          </w:p>
          <w:p w14:paraId="0971B77B" w14:textId="77777777" w:rsidR="002657E0" w:rsidRPr="004843AA" w:rsidRDefault="002657E0" w:rsidP="002657E0">
            <w:pPr>
              <w:pStyle w:val="ListParagraph"/>
              <w:numPr>
                <w:ilvl w:val="0"/>
                <w:numId w:val="5"/>
              </w:numPr>
              <w:rPr>
                <w:color w:val="000000" w:themeColor="text1"/>
              </w:rPr>
            </w:pPr>
            <w:r w:rsidRPr="004843AA">
              <w:rPr>
                <w:color w:val="000000" w:themeColor="text1"/>
              </w:rPr>
              <w:t>Marlborough Hills Rehabilitation and Health Care Center, Marlborough</w:t>
            </w:r>
          </w:p>
          <w:p w14:paraId="6A989F41" w14:textId="77777777" w:rsidR="002657E0" w:rsidRPr="004843AA" w:rsidRDefault="00263F70" w:rsidP="002657E0">
            <w:pPr>
              <w:pStyle w:val="ListParagraph"/>
              <w:rPr>
                <w:color w:val="000000" w:themeColor="text1"/>
              </w:rPr>
            </w:pPr>
            <w:hyperlink r:id="rId105" w:history="1">
              <w:r w:rsidR="002657E0" w:rsidRPr="004843AA">
                <w:rPr>
                  <w:rStyle w:val="Hyperlink"/>
                </w:rPr>
                <w:t>https://tinyurl.com/MarlboroughHills</w:t>
              </w:r>
            </w:hyperlink>
            <w:r w:rsidR="002657E0" w:rsidRPr="004843AA">
              <w:rPr>
                <w:color w:val="000000" w:themeColor="text1"/>
              </w:rPr>
              <w:t xml:space="preserve"> </w:t>
            </w:r>
          </w:p>
          <w:p w14:paraId="7C227BF1" w14:textId="77777777" w:rsidR="002657E0" w:rsidRDefault="002657E0" w:rsidP="002657E0">
            <w:pPr>
              <w:pStyle w:val="ListParagraph"/>
              <w:ind w:left="360"/>
              <w:rPr>
                <w:b/>
                <w:bCs/>
                <w:color w:val="000000" w:themeColor="text1"/>
              </w:rPr>
            </w:pPr>
            <w:r>
              <w:rPr>
                <w:b/>
                <w:bCs/>
                <w:color w:val="000000" w:themeColor="text1"/>
              </w:rPr>
              <w:t>Massachusetts facilities which showed improvement</w:t>
            </w:r>
          </w:p>
          <w:p w14:paraId="44B07D8B" w14:textId="77777777" w:rsidR="002657E0" w:rsidRDefault="002657E0" w:rsidP="002657E0">
            <w:pPr>
              <w:pStyle w:val="ListParagraph"/>
              <w:numPr>
                <w:ilvl w:val="0"/>
                <w:numId w:val="5"/>
              </w:numPr>
              <w:spacing w:after="160" w:line="259" w:lineRule="auto"/>
              <w:rPr>
                <w:color w:val="000000" w:themeColor="text1"/>
              </w:rPr>
            </w:pPr>
            <w:r>
              <w:rPr>
                <w:color w:val="000000" w:themeColor="text1"/>
              </w:rPr>
              <w:t>Attleboro Healthcare, Attleboro</w:t>
            </w:r>
          </w:p>
          <w:p w14:paraId="51F9CC01" w14:textId="2BEE1371" w:rsidR="002657E0" w:rsidRPr="003E5E5D" w:rsidRDefault="00263F70" w:rsidP="002657E0">
            <w:pPr>
              <w:pStyle w:val="ListParagraph"/>
              <w:rPr>
                <w:color w:val="000000" w:themeColor="text1"/>
              </w:rPr>
            </w:pPr>
            <w:hyperlink r:id="rId106" w:history="1">
              <w:r w:rsidR="002657E0" w:rsidRPr="005000EF">
                <w:rPr>
                  <w:rStyle w:val="Hyperlink"/>
                </w:rPr>
                <w:t>https://tinyurl.com/AttleboroHealthcare</w:t>
              </w:r>
            </w:hyperlink>
            <w:r w:rsidR="002657E0">
              <w:rPr>
                <w:color w:val="000000" w:themeColor="text1"/>
              </w:rPr>
              <w:t xml:space="preserve"> </w:t>
            </w:r>
          </w:p>
          <w:p w14:paraId="77141B26" w14:textId="77777777" w:rsidR="002657E0" w:rsidRDefault="002657E0" w:rsidP="002657E0">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2657E0" w:rsidRPr="003E5E5D" w:rsidRDefault="002657E0" w:rsidP="002657E0">
            <w:pPr>
              <w:pStyle w:val="ListParagraph"/>
              <w:numPr>
                <w:ilvl w:val="0"/>
                <w:numId w:val="5"/>
              </w:numPr>
              <w:rPr>
                <w:b/>
                <w:bCs/>
                <w:color w:val="000000" w:themeColor="text1"/>
              </w:rPr>
            </w:pPr>
            <w:r>
              <w:rPr>
                <w:color w:val="000000" w:themeColor="text1"/>
              </w:rPr>
              <w:t>None</w:t>
            </w:r>
          </w:p>
          <w:p w14:paraId="604A05C6" w14:textId="1E7B4630" w:rsidR="002657E0" w:rsidRPr="003E5E5D" w:rsidRDefault="002657E0" w:rsidP="002657E0">
            <w:pPr>
              <w:ind w:left="360"/>
              <w:rPr>
                <w:b/>
                <w:bCs/>
                <w:color w:val="000000" w:themeColor="text1"/>
              </w:rPr>
            </w:pPr>
            <w:r w:rsidRPr="003E5E5D">
              <w:rPr>
                <w:b/>
                <w:bCs/>
                <w:color w:val="000000" w:themeColor="text1"/>
              </w:rPr>
              <w:t>Massachusetts facilities that are candidates for listing</w:t>
            </w:r>
          </w:p>
          <w:p w14:paraId="12CC79FD" w14:textId="638FB0FD" w:rsidR="002657E0" w:rsidRPr="00F9393B" w:rsidRDefault="002657E0" w:rsidP="002657E0">
            <w:pPr>
              <w:pStyle w:val="ListParagraph"/>
              <w:numPr>
                <w:ilvl w:val="0"/>
                <w:numId w:val="5"/>
              </w:numPr>
              <w:rPr>
                <w:b/>
                <w:bCs/>
                <w:color w:val="000000" w:themeColor="text1"/>
              </w:rPr>
            </w:pPr>
            <w:r>
              <w:rPr>
                <w:color w:val="000000" w:themeColor="text1"/>
              </w:rPr>
              <w:t>Hillcrest Commons Nursing and Rehabilitation Center, Pittsfield</w:t>
            </w:r>
          </w:p>
          <w:p w14:paraId="49709874" w14:textId="77777777" w:rsidR="002657E0" w:rsidRDefault="00263F70" w:rsidP="002657E0">
            <w:pPr>
              <w:pStyle w:val="ListParagraph"/>
              <w:rPr>
                <w:color w:val="000000" w:themeColor="text1"/>
              </w:rPr>
            </w:pPr>
            <w:hyperlink r:id="rId107" w:history="1">
              <w:r w:rsidR="002657E0" w:rsidRPr="005000EF">
                <w:rPr>
                  <w:rStyle w:val="Hyperlink"/>
                </w:rPr>
                <w:t>https://tinyurl.com/HillcrestCommons</w:t>
              </w:r>
            </w:hyperlink>
          </w:p>
          <w:p w14:paraId="7F958728" w14:textId="77777777" w:rsidR="002657E0" w:rsidRDefault="002657E0" w:rsidP="002657E0">
            <w:pPr>
              <w:pStyle w:val="ListParagraph"/>
              <w:numPr>
                <w:ilvl w:val="0"/>
                <w:numId w:val="5"/>
              </w:numPr>
              <w:rPr>
                <w:color w:val="000000" w:themeColor="text1"/>
              </w:rPr>
            </w:pPr>
            <w:r>
              <w:rPr>
                <w:color w:val="000000" w:themeColor="text1"/>
              </w:rPr>
              <w:t>Medway Country Manor Skilled Nursing and Rehabilitation</w:t>
            </w:r>
          </w:p>
          <w:p w14:paraId="266F14C0" w14:textId="77777777" w:rsidR="002657E0" w:rsidRDefault="00263F70" w:rsidP="002657E0">
            <w:pPr>
              <w:pStyle w:val="ListParagraph"/>
              <w:rPr>
                <w:color w:val="000000" w:themeColor="text1"/>
              </w:rPr>
            </w:pPr>
            <w:hyperlink r:id="rId108" w:history="1">
              <w:r w:rsidR="002657E0" w:rsidRPr="005000EF">
                <w:rPr>
                  <w:rStyle w:val="Hyperlink"/>
                </w:rPr>
                <w:t>https://tinyurl.com/MedwayManor</w:t>
              </w:r>
            </w:hyperlink>
          </w:p>
          <w:p w14:paraId="0E7BD01C" w14:textId="77777777" w:rsidR="002657E0" w:rsidRDefault="002657E0" w:rsidP="002657E0">
            <w:pPr>
              <w:pStyle w:val="ListParagraph"/>
              <w:numPr>
                <w:ilvl w:val="0"/>
                <w:numId w:val="5"/>
              </w:numPr>
              <w:rPr>
                <w:color w:val="000000" w:themeColor="text1"/>
              </w:rPr>
            </w:pPr>
            <w:r>
              <w:rPr>
                <w:color w:val="000000" w:themeColor="text1"/>
              </w:rPr>
              <w:t>Parkway Health and Rehabilitation Center</w:t>
            </w:r>
          </w:p>
          <w:p w14:paraId="3EEB8B27" w14:textId="77777777" w:rsidR="002657E0" w:rsidRDefault="00263F70" w:rsidP="002657E0">
            <w:pPr>
              <w:pStyle w:val="ListParagraph"/>
              <w:rPr>
                <w:color w:val="000000" w:themeColor="text1"/>
              </w:rPr>
            </w:pPr>
            <w:hyperlink r:id="rId109" w:history="1">
              <w:r w:rsidR="002657E0" w:rsidRPr="005000EF">
                <w:rPr>
                  <w:rStyle w:val="Hyperlink"/>
                </w:rPr>
                <w:t>https://tinyurl.com/ParkwayHealthCenter</w:t>
              </w:r>
            </w:hyperlink>
          </w:p>
          <w:p w14:paraId="44490C53" w14:textId="48FDDF4B" w:rsidR="002657E0" w:rsidRDefault="00783E97" w:rsidP="00783E97">
            <w:pPr>
              <w:pStyle w:val="ListParagraph"/>
              <w:numPr>
                <w:ilvl w:val="0"/>
                <w:numId w:val="5"/>
              </w:numPr>
              <w:rPr>
                <w:color w:val="000000" w:themeColor="text1"/>
              </w:rPr>
            </w:pPr>
            <w:r>
              <w:rPr>
                <w:color w:val="000000" w:themeColor="text1"/>
              </w:rPr>
              <w:t>Plymouth Rehabilitation and Health Care Center (added in  May)</w:t>
            </w:r>
          </w:p>
          <w:p w14:paraId="01CF0B30" w14:textId="4C192BC3" w:rsidR="00783E97" w:rsidRPr="00783E97" w:rsidRDefault="00263F70" w:rsidP="00783E97">
            <w:pPr>
              <w:pStyle w:val="ListParagraph"/>
              <w:rPr>
                <w:color w:val="000000" w:themeColor="text1"/>
              </w:rPr>
            </w:pPr>
            <w:hyperlink r:id="rId110" w:history="1">
              <w:r w:rsidR="000E2AFC" w:rsidRPr="000303D7">
                <w:rPr>
                  <w:rStyle w:val="Hyperlink"/>
                </w:rPr>
                <w:t>https://plymouthrehab.com/</w:t>
              </w:r>
            </w:hyperlink>
            <w:r w:rsidR="000E2AFC">
              <w:rPr>
                <w:color w:val="000000" w:themeColor="text1"/>
              </w:rPr>
              <w:t xml:space="preserve"> </w:t>
            </w:r>
          </w:p>
          <w:p w14:paraId="6D462DDC" w14:textId="3F2DE8FB" w:rsidR="002657E0" w:rsidRDefault="002657E0" w:rsidP="002657E0">
            <w:pPr>
              <w:pStyle w:val="ListParagraph"/>
              <w:numPr>
                <w:ilvl w:val="0"/>
                <w:numId w:val="5"/>
              </w:numPr>
              <w:rPr>
                <w:color w:val="000000" w:themeColor="text1"/>
              </w:rPr>
            </w:pPr>
            <w:r>
              <w:rPr>
                <w:color w:val="000000" w:themeColor="text1"/>
              </w:rPr>
              <w:t>Revolution Charwell</w:t>
            </w:r>
          </w:p>
          <w:p w14:paraId="385A30D5" w14:textId="77777777" w:rsidR="002657E0" w:rsidRDefault="00263F70" w:rsidP="002657E0">
            <w:pPr>
              <w:pStyle w:val="ListParagraph"/>
              <w:rPr>
                <w:color w:val="000000" w:themeColor="text1"/>
              </w:rPr>
            </w:pPr>
            <w:hyperlink r:id="rId111" w:history="1">
              <w:r w:rsidR="002657E0" w:rsidRPr="005000EF">
                <w:rPr>
                  <w:rStyle w:val="Hyperlink"/>
                </w:rPr>
                <w:t>https://tinyurl.com/RevolutionCharwell</w:t>
              </w:r>
            </w:hyperlink>
          </w:p>
          <w:p w14:paraId="77F2430D" w14:textId="1267007A" w:rsidR="00783E97" w:rsidRDefault="00783E97" w:rsidP="002657E0">
            <w:pPr>
              <w:pStyle w:val="ListParagraph"/>
              <w:numPr>
                <w:ilvl w:val="0"/>
                <w:numId w:val="5"/>
              </w:numPr>
              <w:rPr>
                <w:color w:val="000000" w:themeColor="text1"/>
              </w:rPr>
            </w:pPr>
            <w:r>
              <w:rPr>
                <w:color w:val="000000" w:themeColor="text1"/>
              </w:rPr>
              <w:t>Tremont Health Care Center, Wareham (added in May)</w:t>
            </w:r>
          </w:p>
          <w:p w14:paraId="0ED1CCC6" w14:textId="7E17763A" w:rsidR="00783E97" w:rsidRDefault="00263F70" w:rsidP="00783E97">
            <w:pPr>
              <w:pStyle w:val="ListParagraph"/>
              <w:rPr>
                <w:color w:val="000000" w:themeColor="text1"/>
              </w:rPr>
            </w:pPr>
            <w:hyperlink r:id="rId112" w:history="1">
              <w:r w:rsidR="000E2AFC" w:rsidRPr="000303D7">
                <w:rPr>
                  <w:rStyle w:val="Hyperlink"/>
                </w:rPr>
                <w:t>https://thetremontrehabcare.com/</w:t>
              </w:r>
            </w:hyperlink>
            <w:r w:rsidR="000E2AFC">
              <w:rPr>
                <w:color w:val="000000" w:themeColor="text1"/>
              </w:rPr>
              <w:t xml:space="preserve"> </w:t>
            </w:r>
          </w:p>
          <w:p w14:paraId="32D959AC" w14:textId="24033360" w:rsidR="002657E0" w:rsidRDefault="00783E97" w:rsidP="002657E0">
            <w:pPr>
              <w:pStyle w:val="ListParagraph"/>
              <w:numPr>
                <w:ilvl w:val="0"/>
                <w:numId w:val="5"/>
              </w:numPr>
              <w:rPr>
                <w:color w:val="000000" w:themeColor="text1"/>
              </w:rPr>
            </w:pPr>
            <w:r>
              <w:rPr>
                <w:color w:val="000000" w:themeColor="text1"/>
              </w:rPr>
              <w:t>V</w:t>
            </w:r>
            <w:r w:rsidR="002657E0">
              <w:rPr>
                <w:color w:val="000000" w:themeColor="text1"/>
              </w:rPr>
              <w:t>antage at South Hadley</w:t>
            </w:r>
          </w:p>
          <w:p w14:paraId="3D5FE78C" w14:textId="7FBE67DC" w:rsidR="002657E0" w:rsidRDefault="002657E0" w:rsidP="002657E0">
            <w:pPr>
              <w:pStyle w:val="ListParagraph"/>
              <w:rPr>
                <w:color w:val="000000" w:themeColor="text1"/>
              </w:rPr>
            </w:pPr>
            <w:r>
              <w:rPr>
                <w:color w:val="000000" w:themeColor="text1"/>
              </w:rPr>
              <w:t>No website</w:t>
            </w:r>
          </w:p>
          <w:p w14:paraId="77102209" w14:textId="416AA218" w:rsidR="002657E0" w:rsidRDefault="002657E0" w:rsidP="002657E0">
            <w:pPr>
              <w:pStyle w:val="ListParagraph"/>
              <w:numPr>
                <w:ilvl w:val="0"/>
                <w:numId w:val="5"/>
              </w:numPr>
              <w:rPr>
                <w:color w:val="000000" w:themeColor="text1"/>
              </w:rPr>
            </w:pPr>
            <w:r>
              <w:rPr>
                <w:color w:val="000000" w:themeColor="text1"/>
              </w:rPr>
              <w:t>Vero Health and Rehabilitation Center of Amesbury</w:t>
            </w:r>
          </w:p>
          <w:p w14:paraId="40F69820" w14:textId="77777777" w:rsidR="002657E0" w:rsidRDefault="00263F70" w:rsidP="002657E0">
            <w:pPr>
              <w:pStyle w:val="ListParagraph"/>
              <w:rPr>
                <w:color w:val="000000" w:themeColor="text1"/>
              </w:rPr>
            </w:pPr>
            <w:hyperlink r:id="rId113" w:history="1">
              <w:r w:rsidR="002657E0" w:rsidRPr="005000EF">
                <w:rPr>
                  <w:rStyle w:val="Hyperlink"/>
                </w:rPr>
                <w:t>https://tinyurl.com/VeroAmesbury</w:t>
              </w:r>
            </w:hyperlink>
          </w:p>
          <w:p w14:paraId="4F36C9FB" w14:textId="77777777" w:rsidR="002657E0" w:rsidRPr="00D2039A" w:rsidRDefault="002657E0" w:rsidP="002657E0">
            <w:pPr>
              <w:pStyle w:val="ListParagraph"/>
              <w:numPr>
                <w:ilvl w:val="0"/>
                <w:numId w:val="5"/>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01D00913" w:rsidR="002657E0" w:rsidRDefault="00263F70" w:rsidP="002657E0">
            <w:pPr>
              <w:pStyle w:val="ListParagraph"/>
              <w:rPr>
                <w:rStyle w:val="Hyperlink"/>
              </w:rPr>
            </w:pPr>
            <w:hyperlink r:id="rId114" w:history="1">
              <w:r w:rsidR="002657E0" w:rsidRPr="005000EF">
                <w:rPr>
                  <w:rStyle w:val="Hyperlink"/>
                </w:rPr>
                <w:t>https://tinyurl.com/VeroRevere</w:t>
              </w:r>
            </w:hyperlink>
          </w:p>
          <w:p w14:paraId="51F93D2E" w14:textId="0CAA904E" w:rsidR="002657E0" w:rsidRPr="00992AF0" w:rsidRDefault="00263F70" w:rsidP="002657E0">
            <w:pPr>
              <w:pStyle w:val="ListParagraph"/>
              <w:ind w:left="360"/>
              <w:rPr>
                <w:color w:val="000000" w:themeColor="text1"/>
              </w:rPr>
            </w:pPr>
            <w:hyperlink r:id="rId115" w:history="1">
              <w:r w:rsidR="002657E0" w:rsidRPr="005000EF">
                <w:rPr>
                  <w:rStyle w:val="Hyperlink"/>
                </w:rPr>
                <w:t>https://tinyurl.com/SpeciialFocusFacilityProgram</w:t>
              </w:r>
            </w:hyperlink>
            <w:r w:rsidR="002657E0">
              <w:rPr>
                <w:color w:val="000000" w:themeColor="text1"/>
              </w:rPr>
              <w:t xml:space="preserve"> </w:t>
            </w:r>
          </w:p>
        </w:tc>
      </w:tr>
      <w:tr w:rsidR="003C1BB2" w14:paraId="7DE2751C" w14:textId="77777777" w:rsidTr="001F1B9A">
        <w:trPr>
          <w:trHeight w:val="58"/>
        </w:trPr>
        <w:tc>
          <w:tcPr>
            <w:tcW w:w="2848" w:type="dxa"/>
          </w:tcPr>
          <w:p w14:paraId="2614E1DE" w14:textId="61EF9CA3" w:rsidR="002657E0" w:rsidRPr="00317255" w:rsidRDefault="002657E0" w:rsidP="002657E0">
            <w:pPr>
              <w:rPr>
                <w:i/>
                <w:iCs/>
                <w:sz w:val="24"/>
                <w:szCs w:val="24"/>
              </w:rPr>
            </w:pPr>
            <w:r w:rsidRPr="00317255">
              <w:rPr>
                <w:i/>
                <w:iCs/>
                <w:sz w:val="24"/>
                <w:szCs w:val="24"/>
              </w:rPr>
              <w:lastRenderedPageBreak/>
              <w:t>Nursing Home Inspect</w:t>
            </w:r>
          </w:p>
        </w:tc>
        <w:tc>
          <w:tcPr>
            <w:tcW w:w="7942" w:type="dxa"/>
            <w:gridSpan w:val="4"/>
          </w:tcPr>
          <w:p w14:paraId="3A5E1DB8" w14:textId="77777777" w:rsidR="002657E0" w:rsidRDefault="002657E0" w:rsidP="002657E0">
            <w:pPr>
              <w:rPr>
                <w:b/>
                <w:bCs/>
              </w:rPr>
            </w:pPr>
            <w:r>
              <w:rPr>
                <w:b/>
                <w:bCs/>
              </w:rPr>
              <w:t>ProPublica</w:t>
            </w:r>
          </w:p>
          <w:p w14:paraId="6757D858" w14:textId="25D49642" w:rsidR="002657E0" w:rsidRDefault="002657E0" w:rsidP="002657E0">
            <w:pPr>
              <w:rPr>
                <w:b/>
                <w:bCs/>
              </w:rPr>
            </w:pPr>
            <w:r w:rsidRPr="005D67E2">
              <w:rPr>
                <w:b/>
                <w:bCs/>
                <w:i/>
                <w:iCs/>
              </w:rPr>
              <w:t>Nursing Home Inspect</w:t>
            </w:r>
          </w:p>
          <w:p w14:paraId="20459242" w14:textId="77777777" w:rsidR="002657E0" w:rsidRPr="00317255" w:rsidRDefault="002657E0" w:rsidP="002657E0">
            <w:pPr>
              <w:ind w:left="720"/>
            </w:pPr>
            <w:r w:rsidRPr="00317255">
              <w:t>Data updated November 2021</w:t>
            </w:r>
          </w:p>
          <w:p w14:paraId="2808C0ED" w14:textId="77777777" w:rsidR="002657E0" w:rsidRPr="00317255" w:rsidRDefault="002657E0" w:rsidP="002657E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2657E0" w:rsidRDefault="002657E0" w:rsidP="002657E0">
            <w:pPr>
              <w:ind w:left="720"/>
            </w:pPr>
            <w:r>
              <w:t xml:space="preserve">Massachusetts listing: </w:t>
            </w:r>
          </w:p>
          <w:p w14:paraId="7F8D9CFB" w14:textId="77777777" w:rsidR="002657E0" w:rsidRDefault="00263F70" w:rsidP="002657E0">
            <w:pPr>
              <w:ind w:left="720"/>
            </w:pPr>
            <w:hyperlink r:id="rId116" w:history="1">
              <w:r w:rsidR="002657E0" w:rsidRPr="005C565C">
                <w:rPr>
                  <w:rStyle w:val="Hyperlink"/>
                </w:rPr>
                <w:t>https://projects.propublica.org/nursing-homes/state/MA</w:t>
              </w:r>
            </w:hyperlink>
            <w:r w:rsidR="002657E0">
              <w:t xml:space="preserve"> </w:t>
            </w:r>
          </w:p>
          <w:p w14:paraId="5783B735" w14:textId="75E0C950" w:rsidR="002657E0" w:rsidRPr="000A518D" w:rsidRDefault="002657E0" w:rsidP="002657E0">
            <w:pPr>
              <w:ind w:left="720"/>
              <w:rPr>
                <w:b/>
                <w:bCs/>
              </w:rPr>
            </w:pPr>
            <w:r w:rsidRPr="000A518D">
              <w:rPr>
                <w:b/>
                <w:bCs/>
              </w:rPr>
              <w:t>Deficiencies By Severity in Massachusetts</w:t>
            </w:r>
          </w:p>
          <w:p w14:paraId="415FAF65" w14:textId="3400AEFC" w:rsidR="002657E0" w:rsidRDefault="00263F70" w:rsidP="002657E0">
            <w:pPr>
              <w:ind w:left="720"/>
            </w:pPr>
            <w:hyperlink r:id="rId117" w:history="1">
              <w:r w:rsidR="002657E0" w:rsidRPr="00983F52">
                <w:rPr>
                  <w:rStyle w:val="Hyperlink"/>
                </w:rPr>
                <w:t>(What do the severity ratings mean?)</w:t>
              </w:r>
            </w:hyperlink>
          </w:p>
          <w:p w14:paraId="1945D928" w14:textId="70D79698" w:rsidR="002657E0" w:rsidRPr="00983F52" w:rsidRDefault="002657E0" w:rsidP="002657E0">
            <w:pPr>
              <w:ind w:left="720"/>
            </w:pPr>
            <w:r>
              <w:t># reported</w:t>
            </w:r>
            <w:r>
              <w:tab/>
              <w:t>Deficiency Tag</w:t>
            </w:r>
          </w:p>
          <w:p w14:paraId="0ED89D05" w14:textId="456180BE" w:rsidR="002657E0" w:rsidRPr="00983F52" w:rsidRDefault="002657E0" w:rsidP="002657E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233</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4894CC45"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 xml:space="preserve">70 </w:t>
            </w:r>
            <w:r w:rsidRPr="00983F52">
              <w:rPr>
                <w:rStyle w:val="Hyperlink"/>
              </w:rPr>
              <w:tab/>
            </w:r>
            <w:r>
              <w:rPr>
                <w:rStyle w:val="Hyperlink"/>
              </w:rPr>
              <w:tab/>
            </w:r>
            <w:r w:rsidRPr="00983F52">
              <w:rPr>
                <w:rStyle w:val="Hyperlink"/>
                <w:b/>
                <w:bCs/>
              </w:rPr>
              <w:t>C</w:t>
            </w:r>
          </w:p>
          <w:p w14:paraId="27CF1AFA" w14:textId="0F6D4557"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Pr="00983F52">
              <w:rPr>
                <w:rStyle w:val="Hyperlink"/>
              </w:rPr>
              <w:t xml:space="preserve">6,739 </w:t>
            </w:r>
            <w:r w:rsidRPr="00983F52">
              <w:rPr>
                <w:rStyle w:val="Hyperlink"/>
              </w:rPr>
              <w:tab/>
            </w:r>
            <w:r>
              <w:rPr>
                <w:rStyle w:val="Hyperlink"/>
              </w:rPr>
              <w:tab/>
            </w:r>
            <w:r w:rsidRPr="00983F52">
              <w:rPr>
                <w:rStyle w:val="Hyperlink"/>
                <w:b/>
                <w:bCs/>
              </w:rPr>
              <w:t>D</w:t>
            </w:r>
          </w:p>
          <w:p w14:paraId="4F4AADC1" w14:textId="6E09DF03"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 xml:space="preserve">1,754 </w:t>
            </w:r>
            <w:r w:rsidRPr="00983F52">
              <w:rPr>
                <w:rStyle w:val="Hyperlink"/>
              </w:rPr>
              <w:tab/>
            </w:r>
            <w:r>
              <w:rPr>
                <w:rStyle w:val="Hyperlink"/>
              </w:rPr>
              <w:tab/>
            </w:r>
            <w:r w:rsidRPr="00983F52">
              <w:rPr>
                <w:rStyle w:val="Hyperlink"/>
                <w:b/>
                <w:bCs/>
              </w:rPr>
              <w:t>E</w:t>
            </w:r>
          </w:p>
          <w:p w14:paraId="7EF8A325" w14:textId="0BBD7014"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Pr="00983F52">
              <w:rPr>
                <w:rStyle w:val="Hyperlink"/>
              </w:rPr>
              <w:t>452</w:t>
            </w:r>
            <w:r w:rsidRPr="00983F52">
              <w:rPr>
                <w:rStyle w:val="Hyperlink"/>
              </w:rPr>
              <w:tab/>
              <w:t xml:space="preserve"> </w:t>
            </w:r>
            <w:r>
              <w:rPr>
                <w:rStyle w:val="Hyperlink"/>
              </w:rPr>
              <w:tab/>
            </w:r>
            <w:r w:rsidRPr="00983F52">
              <w:rPr>
                <w:rStyle w:val="Hyperlink"/>
                <w:b/>
                <w:bCs/>
              </w:rPr>
              <w:t>F</w:t>
            </w:r>
          </w:p>
          <w:p w14:paraId="2397C113" w14:textId="7D8157A6"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Pr="00983F52">
              <w:rPr>
                <w:rStyle w:val="Hyperlink"/>
              </w:rPr>
              <w:t>517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660C77D5"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Pr="00983F52">
              <w:rPr>
                <w:rStyle w:val="Hyperlink"/>
              </w:rPr>
              <w:t xml:space="preserve">23 </w:t>
            </w:r>
            <w:r w:rsidRPr="00983F52">
              <w:rPr>
                <w:rStyle w:val="Hyperlink"/>
              </w:rPr>
              <w:tab/>
            </w:r>
            <w:r>
              <w:rPr>
                <w:rStyle w:val="Hyperlink"/>
              </w:rPr>
              <w:tab/>
            </w:r>
            <w:r w:rsidRPr="00983F52">
              <w:rPr>
                <w:rStyle w:val="Hyperlink"/>
                <w:b/>
                <w:bCs/>
              </w:rPr>
              <w:t>H</w:t>
            </w:r>
          </w:p>
          <w:p w14:paraId="390A4176" w14:textId="075E2264"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Pr="00983F52">
              <w:rPr>
                <w:rStyle w:val="Hyperlink"/>
              </w:rPr>
              <w:t>59</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4159FB0B" w:rsidR="002657E0" w:rsidRPr="00983F52" w:rsidRDefault="002657E0" w:rsidP="002657E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Pr="00983F52">
              <w:rPr>
                <w:rStyle w:val="Hyperlink"/>
              </w:rPr>
              <w:t xml:space="preserve">22 </w:t>
            </w:r>
            <w:r w:rsidRPr="00983F52">
              <w:rPr>
                <w:rStyle w:val="Hyperlink"/>
              </w:rPr>
              <w:tab/>
            </w:r>
            <w:r>
              <w:rPr>
                <w:rStyle w:val="Hyperlink"/>
              </w:rPr>
              <w:tab/>
            </w:r>
            <w:r w:rsidRPr="00983F52">
              <w:rPr>
                <w:rStyle w:val="Hyperlink"/>
                <w:b/>
                <w:bCs/>
              </w:rPr>
              <w:t>K</w:t>
            </w:r>
          </w:p>
          <w:p w14:paraId="0A29BA73" w14:textId="572CBD2B" w:rsidR="002657E0" w:rsidRPr="005D67E2" w:rsidRDefault="002657E0" w:rsidP="002657E0">
            <w:r w:rsidRPr="00476D65">
              <w:lastRenderedPageBreak/>
              <w:fldChar w:fldCharType="end"/>
            </w:r>
          </w:p>
        </w:tc>
      </w:tr>
      <w:tr w:rsidR="003C1BB2" w14:paraId="0AAC3D0A" w14:textId="77777777" w:rsidTr="00122FB3">
        <w:trPr>
          <w:trHeight w:val="656"/>
        </w:trPr>
        <w:tc>
          <w:tcPr>
            <w:tcW w:w="2848" w:type="dxa"/>
          </w:tcPr>
          <w:p w14:paraId="7F5CC034" w14:textId="77777777" w:rsidR="002657E0" w:rsidRDefault="002657E0" w:rsidP="002657E0">
            <w:pPr>
              <w:rPr>
                <w:sz w:val="24"/>
                <w:szCs w:val="24"/>
              </w:rPr>
            </w:pPr>
            <w:r>
              <w:rPr>
                <w:sz w:val="24"/>
                <w:szCs w:val="24"/>
              </w:rPr>
              <w:lastRenderedPageBreak/>
              <w:t>Nursing Home Compare</w:t>
            </w:r>
          </w:p>
          <w:p w14:paraId="2C10378A" w14:textId="77777777" w:rsidR="002657E0" w:rsidRDefault="002657E0" w:rsidP="002657E0">
            <w:pPr>
              <w:contextualSpacing/>
              <w:rPr>
                <w:sz w:val="24"/>
                <w:szCs w:val="24"/>
              </w:rPr>
            </w:pPr>
          </w:p>
        </w:tc>
        <w:tc>
          <w:tcPr>
            <w:tcW w:w="7942" w:type="dxa"/>
            <w:gridSpan w:val="4"/>
          </w:tcPr>
          <w:p w14:paraId="24469596" w14:textId="77777777" w:rsidR="002657E0" w:rsidRPr="006F5ABC" w:rsidRDefault="002657E0" w:rsidP="002657E0">
            <w:pPr>
              <w:rPr>
                <w:b/>
                <w:bCs/>
              </w:rPr>
            </w:pPr>
            <w:r w:rsidRPr="006F5ABC">
              <w:rPr>
                <w:b/>
                <w:bCs/>
              </w:rPr>
              <w:t>Centers for Medicare and Medicaid Services (CMS)</w:t>
            </w:r>
          </w:p>
          <w:p w14:paraId="42E5575C" w14:textId="77777777" w:rsidR="002657E0" w:rsidRDefault="002657E0" w:rsidP="002657E0">
            <w:pPr>
              <w:pStyle w:val="ListParagraph"/>
              <w:ind w:left="360"/>
              <w:rPr>
                <w:i/>
                <w:iCs/>
              </w:rPr>
            </w:pPr>
            <w:r w:rsidRPr="00964D7D">
              <w:rPr>
                <w:i/>
                <w:iCs/>
              </w:rPr>
              <w:t>Nursing Home Compare</w:t>
            </w:r>
            <w:r>
              <w:rPr>
                <w:i/>
                <w:iCs/>
              </w:rPr>
              <w:t xml:space="preserve"> Website</w:t>
            </w:r>
          </w:p>
          <w:p w14:paraId="73554347" w14:textId="19D051DC" w:rsidR="002657E0" w:rsidRPr="00964D7D" w:rsidRDefault="002657E0" w:rsidP="002657E0">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2657E0" w:rsidRPr="00964D7D" w:rsidRDefault="002657E0" w:rsidP="002657E0">
            <w:pPr>
              <w:pStyle w:val="ListParagraph"/>
              <w:ind w:left="360"/>
            </w:pPr>
            <w:r w:rsidRPr="00964D7D">
              <w:t>This information will be posted for each facility and includes:</w:t>
            </w:r>
          </w:p>
          <w:p w14:paraId="72249D3A" w14:textId="77777777" w:rsidR="002657E0" w:rsidRPr="00964D7D" w:rsidRDefault="002657E0" w:rsidP="002657E0">
            <w:pPr>
              <w:pStyle w:val="ListParagraph"/>
              <w:numPr>
                <w:ilvl w:val="0"/>
                <w:numId w:val="7"/>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2657E0" w:rsidRPr="00964D7D" w:rsidRDefault="002657E0" w:rsidP="002657E0">
            <w:pPr>
              <w:pStyle w:val="ListParagraph"/>
              <w:numPr>
                <w:ilvl w:val="0"/>
                <w:numId w:val="7"/>
              </w:numPr>
            </w:pPr>
            <w:r w:rsidRPr="00964D7D">
              <w:rPr>
                <w:b/>
                <w:bCs/>
              </w:rPr>
              <w:t>Weekend staff</w:t>
            </w:r>
            <w:r w:rsidRPr="00964D7D">
              <w:t>:  The level of weekend staffing for nurses and registered nurses at a nursing home over a three-month period.</w:t>
            </w:r>
          </w:p>
          <w:p w14:paraId="2567893A" w14:textId="77777777" w:rsidR="002657E0" w:rsidRDefault="002657E0" w:rsidP="002657E0">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2657E0" w:rsidRPr="00044F46" w:rsidRDefault="00263F70" w:rsidP="002657E0">
            <w:pPr>
              <w:pStyle w:val="ListParagraph"/>
              <w:ind w:left="360"/>
            </w:pPr>
            <w:hyperlink r:id="rId118" w:history="1">
              <w:r w:rsidR="002657E0" w:rsidRPr="005C565C">
                <w:rPr>
                  <w:rStyle w:val="Hyperlink"/>
                </w:rPr>
                <w:t>https://tinyurl.com/NursingHomeCompareWebsite</w:t>
              </w:r>
            </w:hyperlink>
            <w:r w:rsidR="002657E0">
              <w:t xml:space="preserve"> </w:t>
            </w:r>
          </w:p>
        </w:tc>
      </w:tr>
      <w:tr w:rsidR="003C1BB2" w14:paraId="50F4BF42" w14:textId="77777777" w:rsidTr="00122FB3">
        <w:trPr>
          <w:trHeight w:val="656"/>
        </w:trPr>
        <w:tc>
          <w:tcPr>
            <w:tcW w:w="2848" w:type="dxa"/>
          </w:tcPr>
          <w:p w14:paraId="0439BFE1" w14:textId="2B9AC596" w:rsidR="002657E0" w:rsidRDefault="002657E0" w:rsidP="002657E0">
            <w:pPr>
              <w:contextualSpacing/>
              <w:rPr>
                <w:sz w:val="24"/>
                <w:szCs w:val="24"/>
              </w:rPr>
            </w:pPr>
            <w:r w:rsidRPr="00D7495F">
              <w:rPr>
                <w:sz w:val="24"/>
                <w:szCs w:val="24"/>
              </w:rPr>
              <w:t>Long-Term Care Facilities Specific COVID-19 Data</w:t>
            </w:r>
          </w:p>
        </w:tc>
        <w:tc>
          <w:tcPr>
            <w:tcW w:w="7942" w:type="dxa"/>
            <w:gridSpan w:val="4"/>
          </w:tcPr>
          <w:p w14:paraId="6B9AD2D2" w14:textId="77777777" w:rsidR="002657E0" w:rsidRDefault="002657E0" w:rsidP="002657E0">
            <w:pPr>
              <w:rPr>
                <w:b/>
                <w:bCs/>
              </w:rPr>
            </w:pPr>
            <w:r>
              <w:rPr>
                <w:b/>
                <w:bCs/>
              </w:rPr>
              <w:t>Massachusetts Department of Public Health</w:t>
            </w:r>
          </w:p>
          <w:p w14:paraId="2D96BF7F" w14:textId="77777777" w:rsidR="002657E0" w:rsidRPr="00D7495F" w:rsidRDefault="002657E0" w:rsidP="002657E0">
            <w:pPr>
              <w:rPr>
                <w:i/>
                <w:iCs/>
              </w:rPr>
            </w:pPr>
            <w:r w:rsidRPr="00D7495F">
              <w:rPr>
                <w:i/>
                <w:iCs/>
              </w:rPr>
              <w:t>Long-Term Care Facilities Specific COVID-19 Data</w:t>
            </w:r>
          </w:p>
          <w:p w14:paraId="0B3D32B2" w14:textId="77777777" w:rsidR="002657E0" w:rsidRDefault="002657E0" w:rsidP="002657E0">
            <w:pPr>
              <w:rPr>
                <w:i/>
                <w:iCs/>
              </w:rPr>
            </w:pPr>
            <w:r w:rsidRPr="00D7495F">
              <w:rPr>
                <w:i/>
                <w:iCs/>
              </w:rPr>
              <w:t>Coronavirus Disease 2019 (COVID-19) reports related to long-term care facilities in Massachusetts.</w:t>
            </w:r>
          </w:p>
          <w:p w14:paraId="45CE9C0C" w14:textId="77777777" w:rsidR="002657E0" w:rsidRPr="00D7495F" w:rsidRDefault="002657E0" w:rsidP="002657E0">
            <w:pPr>
              <w:rPr>
                <w:b/>
                <w:bCs/>
              </w:rPr>
            </w:pPr>
            <w:r w:rsidRPr="00D7495F">
              <w:rPr>
                <w:b/>
                <w:bCs/>
              </w:rPr>
              <w:t>Table of Contents</w:t>
            </w:r>
          </w:p>
          <w:p w14:paraId="224559D8" w14:textId="77777777" w:rsidR="002657E0" w:rsidRPr="00D7495F" w:rsidRDefault="00263F70" w:rsidP="002657E0">
            <w:pPr>
              <w:pStyle w:val="ListParagraph"/>
              <w:numPr>
                <w:ilvl w:val="0"/>
                <w:numId w:val="8"/>
              </w:numPr>
            </w:pPr>
            <w:hyperlink r:id="rId119" w:anchor="covid-19-daily-dashboard-" w:history="1">
              <w:r w:rsidR="002657E0" w:rsidRPr="00D7495F">
                <w:rPr>
                  <w:rStyle w:val="Hyperlink"/>
                </w:rPr>
                <w:t xml:space="preserve">COVID-19 Daily Dashboard </w:t>
              </w:r>
            </w:hyperlink>
          </w:p>
          <w:p w14:paraId="59947302" w14:textId="77777777" w:rsidR="002657E0" w:rsidRPr="00D7495F" w:rsidRDefault="00263F70" w:rsidP="002657E0">
            <w:pPr>
              <w:pStyle w:val="ListParagraph"/>
              <w:numPr>
                <w:ilvl w:val="0"/>
                <w:numId w:val="8"/>
              </w:numPr>
            </w:pPr>
            <w:hyperlink r:id="rId120" w:anchor="covid-19-weekly-public-health-report" w:history="1">
              <w:r w:rsidR="002657E0" w:rsidRPr="00D7495F">
                <w:rPr>
                  <w:rStyle w:val="Hyperlink"/>
                </w:rPr>
                <w:t>COVID-19 Weekly Public Health Report</w:t>
              </w:r>
            </w:hyperlink>
          </w:p>
          <w:p w14:paraId="3B1EAEC0" w14:textId="77777777" w:rsidR="002657E0" w:rsidRPr="00BB5E3D" w:rsidRDefault="00263F70" w:rsidP="002657E0">
            <w:pPr>
              <w:pStyle w:val="ListParagraph"/>
              <w:numPr>
                <w:ilvl w:val="0"/>
                <w:numId w:val="8"/>
              </w:numPr>
              <w:rPr>
                <w:rStyle w:val="Hyperlink"/>
                <w:color w:val="auto"/>
                <w:u w:val="none"/>
              </w:rPr>
            </w:pPr>
            <w:hyperlink r:id="rId121" w:anchor="additional-covid-19-data" w:history="1">
              <w:r w:rsidR="002657E0" w:rsidRPr="00D7495F">
                <w:rPr>
                  <w:rStyle w:val="Hyperlink"/>
                </w:rPr>
                <w:t>Additional COVID-19 Data</w:t>
              </w:r>
            </w:hyperlink>
          </w:p>
          <w:p w14:paraId="3682BF61" w14:textId="6C0C9E38" w:rsidR="002657E0" w:rsidRPr="00BB5E3D" w:rsidRDefault="00263F70" w:rsidP="002657E0">
            <w:pPr>
              <w:pStyle w:val="ListParagraph"/>
              <w:numPr>
                <w:ilvl w:val="0"/>
                <w:numId w:val="8"/>
              </w:numPr>
            </w:pPr>
            <w:hyperlink r:id="rId122" w:anchor="cms-covid-19-nursing-home-data" w:history="1">
              <w:r w:rsidR="002657E0" w:rsidRPr="00D7495F">
                <w:rPr>
                  <w:rStyle w:val="Hyperlink"/>
                </w:rPr>
                <w:t>CMS COVID-19 Nursing Home Data</w:t>
              </w:r>
            </w:hyperlink>
          </w:p>
        </w:tc>
      </w:tr>
      <w:tr w:rsidR="003C1BB2" w14:paraId="7E03D522" w14:textId="77777777" w:rsidTr="00122FB3">
        <w:trPr>
          <w:trHeight w:val="2087"/>
        </w:trPr>
        <w:tc>
          <w:tcPr>
            <w:tcW w:w="2848" w:type="dxa"/>
          </w:tcPr>
          <w:p w14:paraId="78286348" w14:textId="00CBF473" w:rsidR="002657E0" w:rsidRDefault="002657E0" w:rsidP="002657E0">
            <w:pPr>
              <w:contextualSpacing/>
              <w:rPr>
                <w:sz w:val="24"/>
                <w:szCs w:val="24"/>
              </w:rPr>
            </w:pPr>
            <w:r>
              <w:rPr>
                <w:sz w:val="24"/>
                <w:szCs w:val="24"/>
              </w:rPr>
              <w:t>DignityMA Call to Action</w:t>
            </w:r>
          </w:p>
        </w:tc>
        <w:tc>
          <w:tcPr>
            <w:tcW w:w="7942" w:type="dxa"/>
            <w:gridSpan w:val="4"/>
          </w:tcPr>
          <w:p w14:paraId="2B6D8CE3" w14:textId="77777777" w:rsidR="002657E0" w:rsidRPr="00992AF0" w:rsidRDefault="002657E0" w:rsidP="002657E0">
            <w:pPr>
              <w:numPr>
                <w:ilvl w:val="0"/>
                <w:numId w:val="2"/>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23" w:tgtFrame="_blank" w:history="1">
              <w:r w:rsidRPr="00992AF0">
                <w:rPr>
                  <w:rStyle w:val="Hyperlink"/>
                  <w:b/>
                  <w:bCs/>
                </w:rPr>
                <w:t>DignityMA Response to Reimagining the Future of MA</w:t>
              </w:r>
            </w:hyperlink>
            <w:r w:rsidRPr="00992AF0">
              <w:rPr>
                <w:color w:val="000000" w:themeColor="text1"/>
              </w:rPr>
              <w:t>.</w:t>
            </w:r>
          </w:p>
          <w:p w14:paraId="24C2A148" w14:textId="77777777" w:rsidR="002657E0" w:rsidRPr="00992AF0" w:rsidRDefault="002657E0" w:rsidP="002657E0">
            <w:pPr>
              <w:numPr>
                <w:ilvl w:val="0"/>
                <w:numId w:val="2"/>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24" w:history="1">
              <w:r w:rsidRPr="00992AF0">
                <w:rPr>
                  <w:rStyle w:val="Hyperlink"/>
                  <w:b/>
                  <w:bCs/>
                </w:rPr>
                <w:t>State Legislative Endorsements</w:t>
              </w:r>
            </w:hyperlink>
            <w:r w:rsidRPr="00992AF0">
              <w:rPr>
                <w:color w:val="000000" w:themeColor="text1"/>
              </w:rPr>
              <w:t>.</w:t>
            </w:r>
          </w:p>
          <w:p w14:paraId="59B20AB4" w14:textId="77777777" w:rsidR="002657E0" w:rsidRPr="00992AF0" w:rsidRDefault="002657E0" w:rsidP="002657E0">
            <w:pPr>
              <w:numPr>
                <w:ilvl w:val="0"/>
                <w:numId w:val="2"/>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25" w:history="1">
              <w:r w:rsidRPr="00992AF0">
                <w:rPr>
                  <w:rStyle w:val="Hyperlink"/>
                  <w:b/>
                  <w:bCs/>
                </w:rPr>
                <w:t>Federal Legislative Endorsements</w:t>
              </w:r>
            </w:hyperlink>
            <w:r w:rsidRPr="00992AF0">
              <w:rPr>
                <w:color w:val="000000" w:themeColor="text1"/>
              </w:rPr>
              <w:t>.</w:t>
            </w:r>
          </w:p>
          <w:p w14:paraId="1E517EC9" w14:textId="77777777" w:rsidR="002657E0" w:rsidRPr="00992AF0" w:rsidRDefault="002657E0" w:rsidP="002657E0">
            <w:pPr>
              <w:numPr>
                <w:ilvl w:val="0"/>
                <w:numId w:val="2"/>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26" w:history="1">
              <w:r w:rsidRPr="00992AF0">
                <w:rPr>
                  <w:rStyle w:val="Hyperlink"/>
                  <w:b/>
                  <w:bCs/>
                </w:rPr>
                <w:t>Work Groups</w:t>
              </w:r>
              <w:r w:rsidRPr="00992AF0">
                <w:rPr>
                  <w:rStyle w:val="Hyperlink"/>
                </w:rPr>
                <w:t>.</w:t>
              </w:r>
            </w:hyperlink>
          </w:p>
          <w:p w14:paraId="4075B093" w14:textId="32895685" w:rsidR="002657E0" w:rsidRPr="00782515" w:rsidRDefault="002657E0" w:rsidP="002657E0">
            <w:pPr>
              <w:pStyle w:val="ListParagraph"/>
              <w:numPr>
                <w:ilvl w:val="0"/>
                <w:numId w:val="2"/>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27" w:history="1">
              <w:r w:rsidRPr="00044F46">
                <w:rPr>
                  <w:rStyle w:val="Hyperlink"/>
                  <w:b/>
                  <w:bCs/>
                </w:rPr>
                <w:t>Engaging Everyone: Creating Accessible, Powerful Social Media Content</w:t>
              </w:r>
            </w:hyperlink>
          </w:p>
        </w:tc>
      </w:tr>
      <w:tr w:rsidR="003C1BB2" w14:paraId="74239690" w14:textId="77777777" w:rsidTr="00122FB3">
        <w:trPr>
          <w:trHeight w:val="656"/>
        </w:trPr>
        <w:tc>
          <w:tcPr>
            <w:tcW w:w="2848" w:type="dxa"/>
          </w:tcPr>
          <w:p w14:paraId="00D2BFC4" w14:textId="384E423D" w:rsidR="002657E0" w:rsidRPr="00CB2B86" w:rsidRDefault="002657E0" w:rsidP="002657E0">
            <w:pPr>
              <w:contextualSpacing/>
              <w:rPr>
                <w:sz w:val="24"/>
                <w:szCs w:val="24"/>
              </w:rPr>
            </w:pPr>
            <w:r>
              <w:rPr>
                <w:sz w:val="24"/>
                <w:szCs w:val="24"/>
              </w:rPr>
              <w:t>Access to Dignity Alliance social media</w:t>
            </w:r>
          </w:p>
        </w:tc>
        <w:tc>
          <w:tcPr>
            <w:tcW w:w="7942" w:type="dxa"/>
            <w:gridSpan w:val="4"/>
          </w:tcPr>
          <w:p w14:paraId="09A5FD30" w14:textId="1A880EE5" w:rsidR="002657E0" w:rsidRDefault="002657E0" w:rsidP="002657E0">
            <w:pPr>
              <w:spacing w:before="100" w:beforeAutospacing="1" w:after="100" w:afterAutospacing="1"/>
              <w:contextualSpacing/>
              <w:rPr>
                <w:color w:val="000000" w:themeColor="text1"/>
              </w:rPr>
            </w:pPr>
            <w:r>
              <w:rPr>
                <w:color w:val="000000" w:themeColor="text1"/>
              </w:rPr>
              <w:t xml:space="preserve">Email: </w:t>
            </w:r>
            <w:hyperlink r:id="rId128" w:history="1">
              <w:r w:rsidRPr="00D63927">
                <w:rPr>
                  <w:rStyle w:val="Hyperlink"/>
                </w:rPr>
                <w:t>info@DignityAllianceMA.org</w:t>
              </w:r>
            </w:hyperlink>
            <w:r>
              <w:rPr>
                <w:color w:val="000000" w:themeColor="text1"/>
              </w:rPr>
              <w:t xml:space="preserve"> </w:t>
            </w:r>
          </w:p>
          <w:p w14:paraId="558861AA" w14:textId="430DF613" w:rsidR="002657E0" w:rsidRDefault="002657E0" w:rsidP="002657E0">
            <w:pPr>
              <w:spacing w:before="100" w:beforeAutospacing="1" w:after="100" w:afterAutospacing="1"/>
              <w:contextualSpacing/>
              <w:rPr>
                <w:color w:val="000000" w:themeColor="text1"/>
              </w:rPr>
            </w:pPr>
            <w:r>
              <w:rPr>
                <w:color w:val="000000" w:themeColor="text1"/>
              </w:rPr>
              <w:t xml:space="preserve">Facebook: </w:t>
            </w:r>
            <w:hyperlink r:id="rId129" w:history="1">
              <w:r w:rsidRPr="00D63927">
                <w:rPr>
                  <w:rStyle w:val="Hyperlink"/>
                </w:rPr>
                <w:t>https://www.facebook.com/DignityAllianceMA/</w:t>
              </w:r>
            </w:hyperlink>
            <w:r>
              <w:rPr>
                <w:color w:val="000000" w:themeColor="text1"/>
              </w:rPr>
              <w:t xml:space="preserve"> </w:t>
            </w:r>
          </w:p>
          <w:p w14:paraId="62B0A59C" w14:textId="7BA04645" w:rsidR="002657E0" w:rsidRDefault="002657E0" w:rsidP="002657E0">
            <w:pPr>
              <w:spacing w:before="100" w:beforeAutospacing="1" w:after="100" w:afterAutospacing="1"/>
              <w:contextualSpacing/>
              <w:rPr>
                <w:color w:val="000000" w:themeColor="text1"/>
              </w:rPr>
            </w:pPr>
            <w:r>
              <w:rPr>
                <w:color w:val="000000" w:themeColor="text1"/>
              </w:rPr>
              <w:t xml:space="preserve">Instagram: </w:t>
            </w:r>
            <w:hyperlink r:id="rId130" w:history="1">
              <w:r w:rsidRPr="00D63927">
                <w:rPr>
                  <w:rStyle w:val="Hyperlink"/>
                </w:rPr>
                <w:t>https://www.instagram.com/dignityalliance/</w:t>
              </w:r>
            </w:hyperlink>
            <w:r>
              <w:rPr>
                <w:color w:val="000000" w:themeColor="text1"/>
              </w:rPr>
              <w:t xml:space="preserve"> </w:t>
            </w:r>
          </w:p>
          <w:p w14:paraId="4EB4AFD7" w14:textId="4EA329FE" w:rsidR="002657E0" w:rsidRDefault="002657E0" w:rsidP="002657E0">
            <w:pPr>
              <w:spacing w:before="100" w:beforeAutospacing="1" w:after="100" w:afterAutospacing="1"/>
              <w:contextualSpacing/>
              <w:rPr>
                <w:color w:val="000000" w:themeColor="text1"/>
              </w:rPr>
            </w:pPr>
            <w:r>
              <w:rPr>
                <w:color w:val="000000" w:themeColor="text1"/>
              </w:rPr>
              <w:t xml:space="preserve">LinkedIn: </w:t>
            </w:r>
            <w:hyperlink r:id="rId131" w:history="1">
              <w:r w:rsidRPr="00D63927">
                <w:rPr>
                  <w:rStyle w:val="Hyperlink"/>
                </w:rPr>
                <w:t>https://www.linkedin.com/company/dignity-alliance-massachusetts</w:t>
              </w:r>
            </w:hyperlink>
            <w:r>
              <w:rPr>
                <w:color w:val="000000" w:themeColor="text1"/>
              </w:rPr>
              <w:t xml:space="preserve"> </w:t>
            </w:r>
          </w:p>
          <w:p w14:paraId="0B24AF83" w14:textId="564863FC" w:rsidR="002657E0" w:rsidRDefault="002657E0" w:rsidP="002657E0">
            <w:pPr>
              <w:spacing w:before="100" w:beforeAutospacing="1" w:after="100" w:afterAutospacing="1"/>
              <w:contextualSpacing/>
              <w:rPr>
                <w:color w:val="000000" w:themeColor="text1"/>
              </w:rPr>
            </w:pPr>
            <w:r>
              <w:rPr>
                <w:color w:val="000000" w:themeColor="text1"/>
              </w:rPr>
              <w:t xml:space="preserve">Twitter: </w:t>
            </w:r>
            <w:hyperlink r:id="rId132" w:history="1">
              <w:r w:rsidRPr="00D63927">
                <w:rPr>
                  <w:rStyle w:val="Hyperlink"/>
                </w:rPr>
                <w:t>https://twitter.com/dignity_ma?s=21</w:t>
              </w:r>
            </w:hyperlink>
            <w:r>
              <w:rPr>
                <w:color w:val="000000" w:themeColor="text1"/>
              </w:rPr>
              <w:t xml:space="preserve"> </w:t>
            </w:r>
          </w:p>
          <w:p w14:paraId="30136C04" w14:textId="4C92E1E5" w:rsidR="002657E0" w:rsidRDefault="002657E0" w:rsidP="002657E0">
            <w:pPr>
              <w:spacing w:before="100" w:beforeAutospacing="1" w:after="100" w:afterAutospacing="1"/>
              <w:contextualSpacing/>
              <w:rPr>
                <w:color w:val="000000" w:themeColor="text1"/>
              </w:rPr>
            </w:pPr>
            <w:r>
              <w:rPr>
                <w:color w:val="000000" w:themeColor="text1"/>
              </w:rPr>
              <w:t xml:space="preserve">Website: </w:t>
            </w:r>
            <w:hyperlink r:id="rId133" w:history="1">
              <w:r w:rsidRPr="00D63927">
                <w:rPr>
                  <w:rStyle w:val="Hyperlink"/>
                </w:rPr>
                <w:t>www.DignityAllianceMA.org</w:t>
              </w:r>
            </w:hyperlink>
            <w:r>
              <w:rPr>
                <w:color w:val="000000" w:themeColor="text1"/>
              </w:rPr>
              <w:t xml:space="preserve"> </w:t>
            </w:r>
          </w:p>
        </w:tc>
      </w:tr>
      <w:tr w:rsidR="003C1BB2" w:rsidRPr="00FD298F" w14:paraId="38FCC33F" w14:textId="77777777" w:rsidTr="00122FB3">
        <w:tc>
          <w:tcPr>
            <w:tcW w:w="2848" w:type="dxa"/>
            <w:vMerge w:val="restart"/>
          </w:tcPr>
          <w:p w14:paraId="359BEA3F" w14:textId="77777777" w:rsidR="002657E0" w:rsidRPr="004E6303" w:rsidRDefault="002657E0" w:rsidP="002657E0">
            <w:pPr>
              <w:rPr>
                <w:b/>
                <w:bCs/>
                <w:sz w:val="24"/>
                <w:szCs w:val="24"/>
              </w:rPr>
            </w:pPr>
            <w:r w:rsidRPr="004E6303">
              <w:rPr>
                <w:b/>
                <w:bCs/>
                <w:sz w:val="24"/>
                <w:szCs w:val="24"/>
              </w:rPr>
              <w:t>Participation opportunities with Dignity Alliance Massachusetts</w:t>
            </w:r>
          </w:p>
          <w:p w14:paraId="0BDA3CB1" w14:textId="77777777" w:rsidR="002657E0" w:rsidRDefault="002657E0" w:rsidP="002657E0">
            <w:pPr>
              <w:rPr>
                <w:sz w:val="24"/>
                <w:szCs w:val="24"/>
              </w:rPr>
            </w:pPr>
          </w:p>
          <w:p w14:paraId="5A981B33" w14:textId="77777777" w:rsidR="002657E0" w:rsidRDefault="002657E0" w:rsidP="002657E0">
            <w:pPr>
              <w:rPr>
                <w:sz w:val="24"/>
                <w:szCs w:val="24"/>
              </w:rPr>
            </w:pPr>
            <w:r>
              <w:rPr>
                <w:sz w:val="24"/>
                <w:szCs w:val="24"/>
              </w:rPr>
              <w:lastRenderedPageBreak/>
              <w:t>Most workgroups meet bi-weekly via Zoom.</w:t>
            </w:r>
          </w:p>
          <w:p w14:paraId="11D2FBD6" w14:textId="77777777" w:rsidR="002657E0" w:rsidRDefault="002657E0" w:rsidP="002657E0">
            <w:pPr>
              <w:rPr>
                <w:sz w:val="24"/>
                <w:szCs w:val="24"/>
              </w:rPr>
            </w:pPr>
          </w:p>
          <w:p w14:paraId="05F1D3EB" w14:textId="1C900A43" w:rsidR="002657E0" w:rsidRPr="00FD298F" w:rsidRDefault="002657E0" w:rsidP="002657E0">
            <w:pPr>
              <w:rPr>
                <w:sz w:val="24"/>
                <w:szCs w:val="24"/>
              </w:rPr>
            </w:pPr>
            <w:r>
              <w:rPr>
                <w:sz w:val="24"/>
                <w:szCs w:val="24"/>
              </w:rPr>
              <w:t>Please contact workgroup lead for more information</w:t>
            </w:r>
          </w:p>
        </w:tc>
        <w:tc>
          <w:tcPr>
            <w:tcW w:w="3100" w:type="dxa"/>
            <w:vAlign w:val="center"/>
          </w:tcPr>
          <w:p w14:paraId="60889587" w14:textId="390C9B16" w:rsidR="002657E0" w:rsidRPr="004E6303" w:rsidRDefault="002657E0" w:rsidP="002657E0">
            <w:pPr>
              <w:rPr>
                <w:b/>
                <w:bCs/>
              </w:rPr>
            </w:pPr>
            <w:r w:rsidRPr="004E6303">
              <w:rPr>
                <w:b/>
                <w:bCs/>
              </w:rPr>
              <w:lastRenderedPageBreak/>
              <w:t>Workgroup</w:t>
            </w:r>
          </w:p>
        </w:tc>
        <w:tc>
          <w:tcPr>
            <w:tcW w:w="1217" w:type="dxa"/>
            <w:gridSpan w:val="2"/>
            <w:vAlign w:val="center"/>
          </w:tcPr>
          <w:p w14:paraId="72DD4C48" w14:textId="4EE277CB" w:rsidR="002657E0" w:rsidRPr="004E6303" w:rsidRDefault="002657E0" w:rsidP="002657E0">
            <w:pPr>
              <w:rPr>
                <w:b/>
                <w:bCs/>
              </w:rPr>
            </w:pPr>
            <w:r w:rsidRPr="004E6303">
              <w:rPr>
                <w:b/>
                <w:bCs/>
              </w:rPr>
              <w:t>Workgroup lead</w:t>
            </w:r>
          </w:p>
        </w:tc>
        <w:tc>
          <w:tcPr>
            <w:tcW w:w="3625" w:type="dxa"/>
            <w:vAlign w:val="center"/>
          </w:tcPr>
          <w:p w14:paraId="295B9200" w14:textId="53BCFC27" w:rsidR="002657E0" w:rsidRPr="004E6303" w:rsidRDefault="002657E0" w:rsidP="002657E0">
            <w:pPr>
              <w:rPr>
                <w:b/>
                <w:bCs/>
              </w:rPr>
            </w:pPr>
            <w:r w:rsidRPr="004E6303">
              <w:rPr>
                <w:b/>
                <w:bCs/>
              </w:rPr>
              <w:t>Email</w:t>
            </w:r>
          </w:p>
        </w:tc>
      </w:tr>
      <w:tr w:rsidR="003C1BB2" w:rsidRPr="00FD298F" w14:paraId="5BBBB33E" w14:textId="77777777" w:rsidTr="00122FB3">
        <w:tc>
          <w:tcPr>
            <w:tcW w:w="2848" w:type="dxa"/>
            <w:vMerge/>
          </w:tcPr>
          <w:p w14:paraId="3C114476" w14:textId="77777777" w:rsidR="002657E0" w:rsidRDefault="002657E0" w:rsidP="002657E0">
            <w:pPr>
              <w:rPr>
                <w:sz w:val="24"/>
                <w:szCs w:val="24"/>
              </w:rPr>
            </w:pPr>
          </w:p>
        </w:tc>
        <w:tc>
          <w:tcPr>
            <w:tcW w:w="3100" w:type="dxa"/>
          </w:tcPr>
          <w:p w14:paraId="7D7C3104" w14:textId="217E5DC7" w:rsidR="002657E0" w:rsidRPr="00FD298F" w:rsidRDefault="002657E0" w:rsidP="002657E0">
            <w:r>
              <w:t>General Membership</w:t>
            </w:r>
          </w:p>
        </w:tc>
        <w:tc>
          <w:tcPr>
            <w:tcW w:w="1217" w:type="dxa"/>
            <w:gridSpan w:val="2"/>
          </w:tcPr>
          <w:p w14:paraId="6BC62948" w14:textId="77777777" w:rsidR="002657E0" w:rsidRDefault="002657E0" w:rsidP="002657E0">
            <w:r>
              <w:t>Bill Henning</w:t>
            </w:r>
          </w:p>
          <w:p w14:paraId="2071519A" w14:textId="5945349C" w:rsidR="002657E0" w:rsidRPr="00FD298F" w:rsidRDefault="002657E0" w:rsidP="002657E0">
            <w:r>
              <w:t>Paul Lanzikos</w:t>
            </w:r>
          </w:p>
        </w:tc>
        <w:tc>
          <w:tcPr>
            <w:tcW w:w="3625" w:type="dxa"/>
          </w:tcPr>
          <w:p w14:paraId="56D268E5" w14:textId="51E59E8D" w:rsidR="002657E0" w:rsidRDefault="00263F70" w:rsidP="002657E0">
            <w:hyperlink r:id="rId134" w:history="1">
              <w:r w:rsidR="002657E0" w:rsidRPr="00F344A9">
                <w:rPr>
                  <w:rStyle w:val="Hyperlink"/>
                </w:rPr>
                <w:t>bhenning@bostoncil.org</w:t>
              </w:r>
            </w:hyperlink>
          </w:p>
          <w:p w14:paraId="36545132" w14:textId="5FE55578" w:rsidR="002657E0" w:rsidRPr="00FD298F" w:rsidRDefault="00263F70" w:rsidP="002657E0">
            <w:hyperlink r:id="rId135" w:history="1">
              <w:r w:rsidR="002657E0" w:rsidRPr="00F344A9">
                <w:rPr>
                  <w:rStyle w:val="Hyperlink"/>
                </w:rPr>
                <w:t>paul.lanzikos@gmail.com</w:t>
              </w:r>
            </w:hyperlink>
            <w:r w:rsidR="002657E0">
              <w:t xml:space="preserve"> </w:t>
            </w:r>
          </w:p>
        </w:tc>
      </w:tr>
      <w:tr w:rsidR="003C1BB2" w:rsidRPr="00FD298F" w14:paraId="51073F81" w14:textId="77777777" w:rsidTr="00122FB3">
        <w:tc>
          <w:tcPr>
            <w:tcW w:w="2848" w:type="dxa"/>
            <w:vMerge/>
          </w:tcPr>
          <w:p w14:paraId="745B18D8" w14:textId="77777777" w:rsidR="002657E0" w:rsidRDefault="002657E0" w:rsidP="002657E0">
            <w:pPr>
              <w:rPr>
                <w:sz w:val="24"/>
                <w:szCs w:val="24"/>
              </w:rPr>
            </w:pPr>
          </w:p>
        </w:tc>
        <w:tc>
          <w:tcPr>
            <w:tcW w:w="3100" w:type="dxa"/>
          </w:tcPr>
          <w:p w14:paraId="65D5104D" w14:textId="7D2FE24B" w:rsidR="002657E0" w:rsidRDefault="002657E0" w:rsidP="002657E0">
            <w:r>
              <w:t>Behavioral Health</w:t>
            </w:r>
          </w:p>
        </w:tc>
        <w:tc>
          <w:tcPr>
            <w:tcW w:w="1217" w:type="dxa"/>
            <w:gridSpan w:val="2"/>
          </w:tcPr>
          <w:p w14:paraId="39DF414D" w14:textId="20131C68" w:rsidR="002657E0" w:rsidRDefault="002657E0" w:rsidP="002657E0">
            <w:r>
              <w:t>Frank Baskin</w:t>
            </w:r>
          </w:p>
        </w:tc>
        <w:tc>
          <w:tcPr>
            <w:tcW w:w="3625" w:type="dxa"/>
          </w:tcPr>
          <w:p w14:paraId="44D8ECF5" w14:textId="1295A1E5" w:rsidR="002657E0" w:rsidRDefault="00263F70" w:rsidP="002657E0">
            <w:hyperlink r:id="rId136" w:history="1">
              <w:r w:rsidR="002657E0" w:rsidRPr="00F344A9">
                <w:rPr>
                  <w:rStyle w:val="Hyperlink"/>
                </w:rPr>
                <w:t>baskinfrank19@gmail.com</w:t>
              </w:r>
            </w:hyperlink>
            <w:r w:rsidR="002657E0">
              <w:t xml:space="preserve"> </w:t>
            </w:r>
          </w:p>
        </w:tc>
      </w:tr>
      <w:tr w:rsidR="003C1BB2" w:rsidRPr="00FD298F" w14:paraId="794233A0" w14:textId="77777777" w:rsidTr="00122FB3">
        <w:tc>
          <w:tcPr>
            <w:tcW w:w="2848" w:type="dxa"/>
            <w:vMerge/>
          </w:tcPr>
          <w:p w14:paraId="1E1C232A" w14:textId="77777777" w:rsidR="002657E0" w:rsidRDefault="002657E0" w:rsidP="002657E0">
            <w:pPr>
              <w:rPr>
                <w:sz w:val="24"/>
                <w:szCs w:val="24"/>
              </w:rPr>
            </w:pPr>
          </w:p>
        </w:tc>
        <w:tc>
          <w:tcPr>
            <w:tcW w:w="3100" w:type="dxa"/>
          </w:tcPr>
          <w:p w14:paraId="387DB9EE" w14:textId="0E853DFB" w:rsidR="002657E0" w:rsidRDefault="002657E0" w:rsidP="002657E0">
            <w:r>
              <w:t>Communications</w:t>
            </w:r>
          </w:p>
        </w:tc>
        <w:tc>
          <w:tcPr>
            <w:tcW w:w="1217" w:type="dxa"/>
            <w:gridSpan w:val="2"/>
          </w:tcPr>
          <w:p w14:paraId="7193CE8E" w14:textId="77777777" w:rsidR="002657E0" w:rsidRDefault="002657E0" w:rsidP="002657E0">
            <w:r>
              <w:t>Pricilla O’Reilly</w:t>
            </w:r>
          </w:p>
          <w:p w14:paraId="174DC3E8" w14:textId="77777777" w:rsidR="002657E0" w:rsidRDefault="002657E0" w:rsidP="002657E0">
            <w:r>
              <w:t>Samantha VanSchoick</w:t>
            </w:r>
          </w:p>
          <w:p w14:paraId="4A52B7BA" w14:textId="5B126030" w:rsidR="002657E0" w:rsidRDefault="002657E0" w:rsidP="002657E0">
            <w:r>
              <w:t>Lachlan Forrow</w:t>
            </w:r>
          </w:p>
        </w:tc>
        <w:tc>
          <w:tcPr>
            <w:tcW w:w="3625" w:type="dxa"/>
          </w:tcPr>
          <w:p w14:paraId="0E3EBAE0" w14:textId="3E0B3982" w:rsidR="002657E0" w:rsidRDefault="00263F70" w:rsidP="002657E0">
            <w:hyperlink r:id="rId137" w:history="1">
              <w:r w:rsidR="002657E0" w:rsidRPr="00F344A9">
                <w:rPr>
                  <w:rStyle w:val="Hyperlink"/>
                </w:rPr>
                <w:t>prisoreilly@gmail.com</w:t>
              </w:r>
            </w:hyperlink>
            <w:r w:rsidR="002657E0">
              <w:t xml:space="preserve"> </w:t>
            </w:r>
          </w:p>
          <w:p w14:paraId="220BDDE4" w14:textId="77777777" w:rsidR="002657E0" w:rsidRDefault="00263F70" w:rsidP="002657E0">
            <w:hyperlink r:id="rId138" w:history="1">
              <w:r w:rsidR="002657E0" w:rsidRPr="00F344A9">
                <w:rPr>
                  <w:rStyle w:val="Hyperlink"/>
                </w:rPr>
                <w:t>svanschoick@cil.org</w:t>
              </w:r>
            </w:hyperlink>
            <w:r w:rsidR="002657E0">
              <w:t xml:space="preserve"> </w:t>
            </w:r>
          </w:p>
          <w:p w14:paraId="5452818E" w14:textId="77777777" w:rsidR="002657E0" w:rsidRDefault="002657E0" w:rsidP="002657E0"/>
          <w:p w14:paraId="625F335C" w14:textId="6412F2FE" w:rsidR="002657E0" w:rsidRDefault="00263F70" w:rsidP="002657E0">
            <w:hyperlink r:id="rId139" w:history="1">
              <w:r w:rsidR="002657E0" w:rsidRPr="001B4A69">
                <w:rPr>
                  <w:rStyle w:val="Hyperlink"/>
                </w:rPr>
                <w:t>lforrow@bidmc.harvard.edu</w:t>
              </w:r>
            </w:hyperlink>
          </w:p>
        </w:tc>
      </w:tr>
      <w:tr w:rsidR="003C1BB2" w:rsidRPr="00FD298F" w14:paraId="4D40B417" w14:textId="77777777" w:rsidTr="00122FB3">
        <w:tc>
          <w:tcPr>
            <w:tcW w:w="2848" w:type="dxa"/>
            <w:vMerge/>
          </w:tcPr>
          <w:p w14:paraId="0CCC04EE" w14:textId="77777777" w:rsidR="002657E0" w:rsidRDefault="002657E0" w:rsidP="002657E0">
            <w:pPr>
              <w:rPr>
                <w:sz w:val="24"/>
                <w:szCs w:val="24"/>
              </w:rPr>
            </w:pPr>
          </w:p>
        </w:tc>
        <w:tc>
          <w:tcPr>
            <w:tcW w:w="3100" w:type="dxa"/>
          </w:tcPr>
          <w:p w14:paraId="09E5D769" w14:textId="3CF2E410" w:rsidR="002657E0" w:rsidRDefault="002657E0" w:rsidP="002657E0">
            <w:r>
              <w:t>Facilities (Nursing homes, rest homes, assisted living)</w:t>
            </w:r>
          </w:p>
        </w:tc>
        <w:tc>
          <w:tcPr>
            <w:tcW w:w="1217" w:type="dxa"/>
            <w:gridSpan w:val="2"/>
          </w:tcPr>
          <w:p w14:paraId="51858C6B" w14:textId="1A95D061" w:rsidR="002657E0" w:rsidRDefault="002657E0" w:rsidP="002657E0">
            <w:r>
              <w:t>Arlene Germain</w:t>
            </w:r>
          </w:p>
        </w:tc>
        <w:tc>
          <w:tcPr>
            <w:tcW w:w="3625" w:type="dxa"/>
          </w:tcPr>
          <w:p w14:paraId="0B68C455" w14:textId="40674668" w:rsidR="002657E0" w:rsidRDefault="00263F70" w:rsidP="002657E0">
            <w:hyperlink r:id="rId140" w:history="1">
              <w:r w:rsidR="002657E0" w:rsidRPr="00F344A9">
                <w:rPr>
                  <w:rStyle w:val="Hyperlink"/>
                </w:rPr>
                <w:t>agermain@manhr.org</w:t>
              </w:r>
            </w:hyperlink>
            <w:r w:rsidR="002657E0">
              <w:t xml:space="preserve"> </w:t>
            </w:r>
          </w:p>
        </w:tc>
      </w:tr>
      <w:tr w:rsidR="003C1BB2" w:rsidRPr="00FD298F" w14:paraId="0FA3D39B" w14:textId="77777777" w:rsidTr="00122FB3">
        <w:tc>
          <w:tcPr>
            <w:tcW w:w="2848" w:type="dxa"/>
            <w:vMerge/>
          </w:tcPr>
          <w:p w14:paraId="4649AD92" w14:textId="77777777" w:rsidR="002657E0" w:rsidRDefault="002657E0" w:rsidP="002657E0">
            <w:pPr>
              <w:rPr>
                <w:sz w:val="24"/>
                <w:szCs w:val="24"/>
              </w:rPr>
            </w:pPr>
          </w:p>
        </w:tc>
        <w:tc>
          <w:tcPr>
            <w:tcW w:w="3100" w:type="dxa"/>
          </w:tcPr>
          <w:p w14:paraId="1394A45E" w14:textId="3CBE60D0" w:rsidR="002657E0" w:rsidRDefault="002657E0" w:rsidP="002657E0">
            <w:r>
              <w:t>Home and Community Based Services</w:t>
            </w:r>
          </w:p>
        </w:tc>
        <w:tc>
          <w:tcPr>
            <w:tcW w:w="1217" w:type="dxa"/>
            <w:gridSpan w:val="2"/>
          </w:tcPr>
          <w:p w14:paraId="487253F5" w14:textId="3583EB7F" w:rsidR="002657E0" w:rsidRDefault="002657E0" w:rsidP="002657E0">
            <w:r>
              <w:t>Meg Coffin</w:t>
            </w:r>
          </w:p>
        </w:tc>
        <w:tc>
          <w:tcPr>
            <w:tcW w:w="3625" w:type="dxa"/>
          </w:tcPr>
          <w:p w14:paraId="650BC57A" w14:textId="168927E3" w:rsidR="002657E0" w:rsidRDefault="00263F70" w:rsidP="002657E0">
            <w:hyperlink r:id="rId141" w:history="1">
              <w:r w:rsidR="002657E0" w:rsidRPr="00F344A9">
                <w:rPr>
                  <w:rStyle w:val="Hyperlink"/>
                </w:rPr>
                <w:t>mcoffin@centerlw.org</w:t>
              </w:r>
            </w:hyperlink>
            <w:r w:rsidR="002657E0">
              <w:t xml:space="preserve"> </w:t>
            </w:r>
          </w:p>
        </w:tc>
      </w:tr>
      <w:tr w:rsidR="003C1BB2" w:rsidRPr="00FD298F" w14:paraId="3352F853" w14:textId="77777777" w:rsidTr="00122FB3">
        <w:tc>
          <w:tcPr>
            <w:tcW w:w="2848" w:type="dxa"/>
            <w:vMerge/>
          </w:tcPr>
          <w:p w14:paraId="1AF9A592" w14:textId="77777777" w:rsidR="002657E0" w:rsidRDefault="002657E0" w:rsidP="002657E0">
            <w:pPr>
              <w:rPr>
                <w:sz w:val="24"/>
                <w:szCs w:val="24"/>
              </w:rPr>
            </w:pPr>
          </w:p>
        </w:tc>
        <w:tc>
          <w:tcPr>
            <w:tcW w:w="3100" w:type="dxa"/>
          </w:tcPr>
          <w:p w14:paraId="765197B8" w14:textId="1EA628FB" w:rsidR="002657E0" w:rsidRDefault="002657E0" w:rsidP="002657E0">
            <w:r>
              <w:t>Housing</w:t>
            </w:r>
          </w:p>
        </w:tc>
        <w:tc>
          <w:tcPr>
            <w:tcW w:w="1217" w:type="dxa"/>
            <w:gridSpan w:val="2"/>
          </w:tcPr>
          <w:p w14:paraId="33366B33" w14:textId="02C58481" w:rsidR="002657E0" w:rsidRDefault="002657E0" w:rsidP="002657E0">
            <w:r>
              <w:t>Shaya French</w:t>
            </w:r>
          </w:p>
        </w:tc>
        <w:tc>
          <w:tcPr>
            <w:tcW w:w="3625" w:type="dxa"/>
          </w:tcPr>
          <w:p w14:paraId="49BB5905" w14:textId="2E073060" w:rsidR="002657E0" w:rsidRDefault="00263F70" w:rsidP="002657E0">
            <w:hyperlink r:id="rId142" w:history="1">
              <w:r w:rsidR="002657E0" w:rsidRPr="00F344A9">
                <w:rPr>
                  <w:rStyle w:val="Hyperlink"/>
                </w:rPr>
                <w:t>sfrench@bostoncil.org</w:t>
              </w:r>
            </w:hyperlink>
            <w:r w:rsidR="002657E0">
              <w:t xml:space="preserve"> </w:t>
            </w:r>
          </w:p>
        </w:tc>
      </w:tr>
      <w:tr w:rsidR="003C1BB2" w:rsidRPr="00FD298F" w14:paraId="221DFD78" w14:textId="77777777" w:rsidTr="00122FB3">
        <w:tc>
          <w:tcPr>
            <w:tcW w:w="2848" w:type="dxa"/>
            <w:vMerge/>
          </w:tcPr>
          <w:p w14:paraId="110D4406" w14:textId="77777777" w:rsidR="002657E0" w:rsidRDefault="002657E0" w:rsidP="002657E0">
            <w:pPr>
              <w:rPr>
                <w:sz w:val="24"/>
                <w:szCs w:val="24"/>
              </w:rPr>
            </w:pPr>
          </w:p>
        </w:tc>
        <w:tc>
          <w:tcPr>
            <w:tcW w:w="3100" w:type="dxa"/>
          </w:tcPr>
          <w:p w14:paraId="44F752AD" w14:textId="1E922E8F" w:rsidR="002657E0" w:rsidRDefault="002657E0" w:rsidP="002657E0">
            <w:r>
              <w:t>Legislative</w:t>
            </w:r>
          </w:p>
        </w:tc>
        <w:tc>
          <w:tcPr>
            <w:tcW w:w="1217" w:type="dxa"/>
            <w:gridSpan w:val="2"/>
          </w:tcPr>
          <w:p w14:paraId="5F2B8F09" w14:textId="123A1DB3" w:rsidR="002657E0" w:rsidRDefault="002657E0" w:rsidP="002657E0">
            <w:r>
              <w:t>Richard Moore</w:t>
            </w:r>
          </w:p>
        </w:tc>
        <w:tc>
          <w:tcPr>
            <w:tcW w:w="3625" w:type="dxa"/>
          </w:tcPr>
          <w:p w14:paraId="251B4475" w14:textId="73DB0E5D" w:rsidR="002657E0" w:rsidRDefault="00263F70" w:rsidP="002657E0">
            <w:hyperlink r:id="rId143" w:history="1">
              <w:r w:rsidR="002657E0" w:rsidRPr="00F344A9">
                <w:rPr>
                  <w:rStyle w:val="Hyperlink"/>
                </w:rPr>
                <w:t>rmoore8743@charter.net</w:t>
              </w:r>
            </w:hyperlink>
            <w:r w:rsidR="002657E0">
              <w:t xml:space="preserve"> </w:t>
            </w:r>
          </w:p>
        </w:tc>
      </w:tr>
      <w:tr w:rsidR="003C1BB2" w:rsidRPr="00FD298F" w14:paraId="1A8626C6" w14:textId="77777777" w:rsidTr="00122FB3">
        <w:tc>
          <w:tcPr>
            <w:tcW w:w="2848" w:type="dxa"/>
            <w:vMerge/>
          </w:tcPr>
          <w:p w14:paraId="1CD43EEA" w14:textId="77777777" w:rsidR="002657E0" w:rsidRDefault="002657E0" w:rsidP="002657E0">
            <w:pPr>
              <w:rPr>
                <w:sz w:val="24"/>
                <w:szCs w:val="24"/>
              </w:rPr>
            </w:pPr>
          </w:p>
        </w:tc>
        <w:tc>
          <w:tcPr>
            <w:tcW w:w="3100" w:type="dxa"/>
          </w:tcPr>
          <w:p w14:paraId="157E5EB8" w14:textId="305A94D6" w:rsidR="002657E0" w:rsidRDefault="000A4063" w:rsidP="002657E0">
            <w:r>
              <w:t>Legal Issues</w:t>
            </w:r>
          </w:p>
        </w:tc>
        <w:tc>
          <w:tcPr>
            <w:tcW w:w="1217" w:type="dxa"/>
            <w:gridSpan w:val="2"/>
          </w:tcPr>
          <w:p w14:paraId="2C0465CD" w14:textId="340DA527" w:rsidR="002657E0" w:rsidRDefault="000A4063" w:rsidP="002657E0">
            <w:r>
              <w:t>Clarence Richardson</w:t>
            </w:r>
          </w:p>
        </w:tc>
        <w:tc>
          <w:tcPr>
            <w:tcW w:w="3625" w:type="dxa"/>
          </w:tcPr>
          <w:p w14:paraId="3FC242B6" w14:textId="2D67CB3C" w:rsidR="002657E0" w:rsidRDefault="00263F70" w:rsidP="002657E0">
            <w:hyperlink r:id="rId144" w:history="1">
              <w:r w:rsidR="000A4063" w:rsidRPr="000303D7">
                <w:rPr>
                  <w:rStyle w:val="Hyperlink"/>
                </w:rPr>
                <w:t>Clarence@massnaela.com</w:t>
              </w:r>
            </w:hyperlink>
            <w:r w:rsidR="000A4063">
              <w:t xml:space="preserve"> </w:t>
            </w:r>
          </w:p>
        </w:tc>
      </w:tr>
      <w:tr w:rsidR="003C1BB2" w:rsidRPr="00FD298F" w14:paraId="495294DD" w14:textId="77777777" w:rsidTr="00122FB3">
        <w:tc>
          <w:tcPr>
            <w:tcW w:w="2848" w:type="dxa"/>
            <w:vMerge/>
          </w:tcPr>
          <w:p w14:paraId="4C64F632" w14:textId="77777777" w:rsidR="002657E0" w:rsidRDefault="002657E0" w:rsidP="002657E0">
            <w:pPr>
              <w:rPr>
                <w:sz w:val="24"/>
                <w:szCs w:val="24"/>
              </w:rPr>
            </w:pPr>
          </w:p>
        </w:tc>
        <w:tc>
          <w:tcPr>
            <w:tcW w:w="3100" w:type="dxa"/>
          </w:tcPr>
          <w:p w14:paraId="5845B733" w14:textId="63E288F1" w:rsidR="002657E0" w:rsidRDefault="002657E0" w:rsidP="002657E0">
            <w:r>
              <w:t>Veteran Services</w:t>
            </w:r>
          </w:p>
        </w:tc>
        <w:tc>
          <w:tcPr>
            <w:tcW w:w="1217" w:type="dxa"/>
            <w:gridSpan w:val="2"/>
          </w:tcPr>
          <w:p w14:paraId="059213F8" w14:textId="7F87B0D1" w:rsidR="002657E0" w:rsidRDefault="002657E0" w:rsidP="002657E0">
            <w:r>
              <w:t>James Lomastro</w:t>
            </w:r>
          </w:p>
        </w:tc>
        <w:tc>
          <w:tcPr>
            <w:tcW w:w="3625" w:type="dxa"/>
          </w:tcPr>
          <w:p w14:paraId="5014CEE9" w14:textId="0A81D5DB" w:rsidR="002657E0" w:rsidRDefault="00263F70" w:rsidP="002657E0">
            <w:hyperlink r:id="rId145" w:history="1">
              <w:r w:rsidR="002657E0" w:rsidRPr="00CF68E8">
                <w:rPr>
                  <w:rStyle w:val="Hyperlink"/>
                </w:rPr>
                <w:t>jimlomastro@comcast.net</w:t>
              </w:r>
            </w:hyperlink>
            <w:r w:rsidR="002657E0">
              <w:t xml:space="preserve"> </w:t>
            </w:r>
          </w:p>
        </w:tc>
      </w:tr>
      <w:tr w:rsidR="003C1BB2" w:rsidRPr="00FD298F" w14:paraId="2AFEA188" w14:textId="77777777" w:rsidTr="00122FB3">
        <w:tc>
          <w:tcPr>
            <w:tcW w:w="2848" w:type="dxa"/>
          </w:tcPr>
          <w:p w14:paraId="1DB7D3C3" w14:textId="10045491" w:rsidR="002657E0" w:rsidRPr="004E6303" w:rsidRDefault="002657E0" w:rsidP="002657E0">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42" w:type="dxa"/>
            <w:gridSpan w:val="4"/>
          </w:tcPr>
          <w:p w14:paraId="09C92456" w14:textId="77777777" w:rsidR="002657E0" w:rsidRDefault="002657E0" w:rsidP="002657E0">
            <w:pPr>
              <w:rPr>
                <w:i/>
                <w:iCs/>
                <w:sz w:val="24"/>
                <w:szCs w:val="24"/>
              </w:rPr>
            </w:pPr>
            <w:r>
              <w:t xml:space="preserve">For a free weekly subscription to </w:t>
            </w:r>
            <w:r>
              <w:rPr>
                <w:i/>
                <w:iCs/>
                <w:sz w:val="24"/>
                <w:szCs w:val="24"/>
              </w:rPr>
              <w:t>The Dignity Digest:</w:t>
            </w:r>
          </w:p>
          <w:p w14:paraId="0483A554" w14:textId="77777777" w:rsidR="002657E0" w:rsidRDefault="00263F70" w:rsidP="002657E0">
            <w:hyperlink r:id="rId146" w:history="1">
              <w:r w:rsidR="002657E0" w:rsidRPr="00F344A9">
                <w:rPr>
                  <w:rStyle w:val="Hyperlink"/>
                </w:rPr>
                <w:t>https://dignityalliancema.org/contact/sign-up-for-emails/</w:t>
              </w:r>
            </w:hyperlink>
            <w:r w:rsidR="002657E0">
              <w:t xml:space="preserve"> </w:t>
            </w:r>
          </w:p>
          <w:p w14:paraId="496A2FD4" w14:textId="77777777" w:rsidR="002657E0" w:rsidRDefault="002657E0" w:rsidP="002657E0">
            <w:r>
              <w:t>Editor: Paul Lanzikos</w:t>
            </w:r>
          </w:p>
          <w:p w14:paraId="09B9A738" w14:textId="77777777" w:rsidR="002657E0" w:rsidRDefault="002657E0" w:rsidP="002657E0">
            <w:r>
              <w:t>Primary contributor: Sandy Novack</w:t>
            </w:r>
          </w:p>
          <w:p w14:paraId="3043902B" w14:textId="3250C299" w:rsidR="002657E0" w:rsidRPr="004E6303" w:rsidRDefault="002657E0" w:rsidP="002657E0">
            <w:r>
              <w:t>MailChimp Specialist: Sue Rorke</w:t>
            </w:r>
          </w:p>
        </w:tc>
      </w:tr>
      <w:tr w:rsidR="003C1BB2" w:rsidRPr="00FD298F" w14:paraId="283B451A" w14:textId="77777777" w:rsidTr="00122FB3">
        <w:tc>
          <w:tcPr>
            <w:tcW w:w="2848" w:type="dxa"/>
          </w:tcPr>
          <w:p w14:paraId="1C543F3E" w14:textId="4E5501D4" w:rsidR="002657E0" w:rsidRPr="00FD298F" w:rsidRDefault="002657E0" w:rsidP="002657E0">
            <w:pPr>
              <w:rPr>
                <w:sz w:val="24"/>
                <w:szCs w:val="24"/>
              </w:rPr>
            </w:pPr>
            <w:r w:rsidRPr="00FD298F">
              <w:rPr>
                <w:sz w:val="24"/>
                <w:szCs w:val="24"/>
              </w:rPr>
              <w:t>Note of thanks</w:t>
            </w:r>
          </w:p>
        </w:tc>
        <w:tc>
          <w:tcPr>
            <w:tcW w:w="7942" w:type="dxa"/>
            <w:gridSpan w:val="4"/>
          </w:tcPr>
          <w:p w14:paraId="65BEDF62" w14:textId="77777777" w:rsidR="002657E0" w:rsidRPr="00547A8B" w:rsidRDefault="002657E0" w:rsidP="002657E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2DB68266" w14:textId="07B8E12E" w:rsidR="00550E53" w:rsidRDefault="00550E53" w:rsidP="002657E0">
            <w:pPr>
              <w:pStyle w:val="ListParagraph"/>
              <w:numPr>
                <w:ilvl w:val="0"/>
                <w:numId w:val="9"/>
              </w:numPr>
            </w:pPr>
            <w:r>
              <w:t>Frank Baskin</w:t>
            </w:r>
          </w:p>
          <w:p w14:paraId="5AA3661F" w14:textId="1BD954C4" w:rsidR="009D5B6F" w:rsidRDefault="009D5B6F" w:rsidP="002657E0">
            <w:pPr>
              <w:pStyle w:val="ListParagraph"/>
              <w:numPr>
                <w:ilvl w:val="0"/>
                <w:numId w:val="9"/>
              </w:numPr>
            </w:pPr>
            <w:r>
              <w:t>Lisa Iezzoni, MD</w:t>
            </w:r>
          </w:p>
          <w:p w14:paraId="3AF0E2EA" w14:textId="7FB6DB76" w:rsidR="00550E53" w:rsidRDefault="00550E53" w:rsidP="002657E0">
            <w:pPr>
              <w:pStyle w:val="ListParagraph"/>
              <w:numPr>
                <w:ilvl w:val="0"/>
                <w:numId w:val="9"/>
              </w:numPr>
            </w:pPr>
            <w:r>
              <w:t>Lisa Krinsky</w:t>
            </w:r>
          </w:p>
          <w:p w14:paraId="2194E878" w14:textId="0F6B9818" w:rsidR="004A7B75" w:rsidRDefault="004A7B75" w:rsidP="002657E0">
            <w:pPr>
              <w:pStyle w:val="ListParagraph"/>
              <w:numPr>
                <w:ilvl w:val="0"/>
                <w:numId w:val="9"/>
              </w:numPr>
            </w:pPr>
            <w:r>
              <w:t>Dale Mitchell</w:t>
            </w:r>
          </w:p>
          <w:p w14:paraId="440034F5" w14:textId="4C165299" w:rsidR="00F7519E" w:rsidRDefault="00F7519E" w:rsidP="00550E53">
            <w:pPr>
              <w:pStyle w:val="ListParagraph"/>
              <w:numPr>
                <w:ilvl w:val="0"/>
                <w:numId w:val="9"/>
              </w:numPr>
            </w:pPr>
            <w:r>
              <w:t>Dick Moore</w:t>
            </w:r>
          </w:p>
          <w:p w14:paraId="5240E4FD" w14:textId="64F06C26" w:rsidR="002657E0" w:rsidRPr="007A14CD" w:rsidRDefault="002657E0" w:rsidP="002657E0">
            <w:r w:rsidRPr="00FD298F">
              <w:t>Special thanks to Paul Spooner  with the MetroWest Center for Independent Living for</w:t>
            </w:r>
            <w:r>
              <w:t xml:space="preserve"> </w:t>
            </w:r>
            <w:r w:rsidRPr="00FD298F">
              <w:t xml:space="preserve">assistance with the website and MailChimp versions of </w:t>
            </w:r>
            <w:r w:rsidRPr="00B8456E">
              <w:rPr>
                <w:i/>
                <w:iCs/>
              </w:rPr>
              <w:t>The Dignity Digest.</w:t>
            </w:r>
          </w:p>
          <w:p w14:paraId="670AE68B" w14:textId="1E9D9880" w:rsidR="002657E0" w:rsidRPr="00FD298F" w:rsidRDefault="002657E0" w:rsidP="002657E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47" w:history="1">
              <w:r w:rsidRPr="00FD298F">
                <w:rPr>
                  <w:rStyle w:val="Hyperlink"/>
                  <w:i/>
                  <w:iCs/>
                  <w:color w:val="auto"/>
                </w:rPr>
                <w:t>paul.lanzikos@gmail.com</w:t>
              </w:r>
            </w:hyperlink>
            <w:r w:rsidRPr="00FD298F">
              <w:rPr>
                <w:i/>
                <w:iCs/>
              </w:rPr>
              <w:t>.</w:t>
            </w:r>
          </w:p>
        </w:tc>
      </w:tr>
      <w:tr w:rsidR="002657E0" w:rsidRPr="00FD298F" w14:paraId="0702A94F" w14:textId="77777777" w:rsidTr="003D3D1C">
        <w:trPr>
          <w:trHeight w:val="692"/>
        </w:trPr>
        <w:tc>
          <w:tcPr>
            <w:tcW w:w="10790" w:type="dxa"/>
            <w:gridSpan w:val="5"/>
          </w:tcPr>
          <w:p w14:paraId="7A2D4C16" w14:textId="77777777" w:rsidR="002657E0" w:rsidRPr="00FD298F" w:rsidRDefault="002657E0" w:rsidP="002657E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2657E0" w:rsidRPr="00FD298F" w:rsidRDefault="002657E0" w:rsidP="002657E0">
            <w:pPr>
              <w:rPr>
                <w:i/>
                <w:iCs/>
              </w:rPr>
            </w:pPr>
            <w:r w:rsidRPr="00FD298F">
              <w:rPr>
                <w:i/>
                <w:iCs/>
              </w:rPr>
              <w:t>Our guiding principle is the assurance of dignity for those receiving the services as well as for those providing them.</w:t>
            </w:r>
          </w:p>
          <w:p w14:paraId="6D5C3ED6" w14:textId="77777777" w:rsidR="002657E0" w:rsidRPr="00FD298F" w:rsidRDefault="002657E0" w:rsidP="002657E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2657E0" w:rsidRPr="00FD298F" w:rsidRDefault="002657E0" w:rsidP="002657E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48" w:history="1">
              <w:r w:rsidRPr="00732516">
                <w:rPr>
                  <w:rStyle w:val="Hyperlink"/>
                  <w:i/>
                  <w:iCs/>
                </w:rPr>
                <w:t>https://dignityalliancema.org/dignity-digest/</w:t>
              </w:r>
            </w:hyperlink>
            <w:r>
              <w:rPr>
                <w:i/>
                <w:iCs/>
              </w:rPr>
              <w:t xml:space="preserve"> </w:t>
            </w:r>
          </w:p>
          <w:p w14:paraId="1306CD67" w14:textId="648B0DC2" w:rsidR="002657E0" w:rsidRPr="00FD298F" w:rsidRDefault="002657E0" w:rsidP="002657E0">
            <w:r w:rsidRPr="00FD298F">
              <w:rPr>
                <w:i/>
                <w:iCs/>
              </w:rPr>
              <w:t xml:space="preserve">For more information about Dignity Alliance Massachusetts, please visit </w:t>
            </w:r>
            <w:hyperlink r:id="rId149"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5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ECD66F" w14:textId="77777777" w:rsidR="00263F70" w:rsidRDefault="00263F70" w:rsidP="00A60749">
      <w:pPr>
        <w:spacing w:after="0" w:line="240" w:lineRule="auto"/>
      </w:pPr>
      <w:r>
        <w:separator/>
      </w:r>
    </w:p>
  </w:endnote>
  <w:endnote w:type="continuationSeparator" w:id="0">
    <w:p w14:paraId="2A5C80D6" w14:textId="77777777" w:rsidR="00263F70" w:rsidRDefault="00263F70"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7"/>
      <w:gridCol w:w="2685"/>
      <w:gridCol w:w="2686"/>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5326FFAE" w:rsidR="005B442D" w:rsidRDefault="005B442D" w:rsidP="005B442D">
          <w:pPr>
            <w:pStyle w:val="Footer"/>
            <w:jc w:val="center"/>
          </w:pPr>
          <w:r>
            <w:t xml:space="preserve">Issue # </w:t>
          </w:r>
          <w:r w:rsidR="003D3D1C">
            <w:t>9</w:t>
          </w:r>
          <w:r w:rsidR="00E256F6">
            <w:t>1</w:t>
          </w:r>
        </w:p>
      </w:tc>
      <w:tc>
        <w:tcPr>
          <w:tcW w:w="2698" w:type="dxa"/>
        </w:tcPr>
        <w:p w14:paraId="54BD80FB" w14:textId="15F700BD" w:rsidR="005B442D" w:rsidRDefault="00B8456E" w:rsidP="005B442D">
          <w:pPr>
            <w:pStyle w:val="Footer"/>
            <w:jc w:val="center"/>
          </w:pPr>
          <w:r>
            <w:t xml:space="preserve">May </w:t>
          </w:r>
          <w:r w:rsidR="003D3D1C">
            <w:t>2</w:t>
          </w:r>
          <w:r w:rsidR="00E256F6">
            <w:t>7</w:t>
          </w:r>
          <w:r w:rsidR="00061A9F">
            <w:t>, 2022</w:t>
          </w:r>
        </w:p>
      </w:tc>
      <w:tc>
        <w:tcPr>
          <w:tcW w:w="2698" w:type="dxa"/>
        </w:tcPr>
        <w:p w14:paraId="0509FF1E" w14:textId="5FB45EFB" w:rsidR="005B442D" w:rsidRDefault="00263F7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997CBC" w14:textId="77777777" w:rsidR="00263F70" w:rsidRDefault="00263F70" w:rsidP="00A60749">
      <w:pPr>
        <w:spacing w:after="0" w:line="240" w:lineRule="auto"/>
      </w:pPr>
      <w:r>
        <w:separator/>
      </w:r>
    </w:p>
  </w:footnote>
  <w:footnote w:type="continuationSeparator" w:id="0">
    <w:p w14:paraId="407A7A85" w14:textId="77777777" w:rsidR="00263F70" w:rsidRDefault="00263F70"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D27D3"/>
    <w:multiLevelType w:val="hybridMultilevel"/>
    <w:tmpl w:val="43407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650374"/>
    <w:multiLevelType w:val="multilevel"/>
    <w:tmpl w:val="32C86B2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0940A5"/>
    <w:multiLevelType w:val="multilevel"/>
    <w:tmpl w:val="77AA25E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1041D5"/>
    <w:multiLevelType w:val="multilevel"/>
    <w:tmpl w:val="6FA47E7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ED7576"/>
    <w:multiLevelType w:val="multilevel"/>
    <w:tmpl w:val="DCC4EE2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927D32"/>
    <w:multiLevelType w:val="hybridMultilevel"/>
    <w:tmpl w:val="5CBAC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362628"/>
    <w:multiLevelType w:val="multilevel"/>
    <w:tmpl w:val="2BA8294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9" w15:restartNumberingAfterBreak="0">
    <w:nsid w:val="1CA21A29"/>
    <w:multiLevelType w:val="multilevel"/>
    <w:tmpl w:val="B0EE06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77D32E9"/>
    <w:multiLevelType w:val="multilevel"/>
    <w:tmpl w:val="AC2E011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E76FAA"/>
    <w:multiLevelType w:val="multilevel"/>
    <w:tmpl w:val="2E5A95C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0DF113A"/>
    <w:multiLevelType w:val="multilevel"/>
    <w:tmpl w:val="2A881E9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1E30C1C"/>
    <w:multiLevelType w:val="multilevel"/>
    <w:tmpl w:val="9204196E"/>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6A6677"/>
    <w:multiLevelType w:val="multilevel"/>
    <w:tmpl w:val="57C46D2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5D317EE"/>
    <w:multiLevelType w:val="multilevel"/>
    <w:tmpl w:val="8348F54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D0A6329"/>
    <w:multiLevelType w:val="hybridMultilevel"/>
    <w:tmpl w:val="DAA46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B94C5E"/>
    <w:multiLevelType w:val="multilevel"/>
    <w:tmpl w:val="D36A169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0CB6129"/>
    <w:multiLevelType w:val="multilevel"/>
    <w:tmpl w:val="7D581EB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44E24DD"/>
    <w:multiLevelType w:val="multilevel"/>
    <w:tmpl w:val="F432C3A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8B25A1"/>
    <w:multiLevelType w:val="multilevel"/>
    <w:tmpl w:val="7E46B52E"/>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416EAE"/>
    <w:multiLevelType w:val="multilevel"/>
    <w:tmpl w:val="9FB0A07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C47663"/>
    <w:multiLevelType w:val="hybridMultilevel"/>
    <w:tmpl w:val="EF46E754"/>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6" w15:restartNumberingAfterBreak="0">
    <w:nsid w:val="51DC297A"/>
    <w:multiLevelType w:val="multilevel"/>
    <w:tmpl w:val="B5A650C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89E5EDA"/>
    <w:multiLevelType w:val="hybridMultilevel"/>
    <w:tmpl w:val="3970E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6B2CD3"/>
    <w:multiLevelType w:val="hybridMultilevel"/>
    <w:tmpl w:val="B3704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F2901FE"/>
    <w:multiLevelType w:val="multilevel"/>
    <w:tmpl w:val="411065B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D145F0E"/>
    <w:multiLevelType w:val="multilevel"/>
    <w:tmpl w:val="CC7662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14C490F"/>
    <w:multiLevelType w:val="multilevel"/>
    <w:tmpl w:val="275C731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19B1890"/>
    <w:multiLevelType w:val="hybridMultilevel"/>
    <w:tmpl w:val="EF46E754"/>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73402B10"/>
    <w:multiLevelType w:val="multilevel"/>
    <w:tmpl w:val="730869E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abstractNumId w:val="35"/>
  </w:num>
  <w:num w:numId="2">
    <w:abstractNumId w:val="25"/>
  </w:num>
  <w:num w:numId="3">
    <w:abstractNumId w:val="21"/>
  </w:num>
  <w:num w:numId="4">
    <w:abstractNumId w:val="19"/>
  </w:num>
  <w:num w:numId="5">
    <w:abstractNumId w:val="30"/>
  </w:num>
  <w:num w:numId="6">
    <w:abstractNumId w:val="33"/>
  </w:num>
  <w:num w:numId="7">
    <w:abstractNumId w:val="29"/>
  </w:num>
  <w:num w:numId="8">
    <w:abstractNumId w:val="4"/>
  </w:num>
  <w:num w:numId="9">
    <w:abstractNumId w:val="1"/>
  </w:num>
  <w:num w:numId="10">
    <w:abstractNumId w:val="0"/>
  </w:num>
  <w:num w:numId="11">
    <w:abstractNumId w:val="15"/>
  </w:num>
  <w:num w:numId="12">
    <w:abstractNumId w:val="36"/>
  </w:num>
  <w:num w:numId="13">
    <w:abstractNumId w:val="11"/>
  </w:num>
  <w:num w:numId="14">
    <w:abstractNumId w:val="2"/>
  </w:num>
  <w:num w:numId="15">
    <w:abstractNumId w:val="22"/>
  </w:num>
  <w:num w:numId="16">
    <w:abstractNumId w:val="28"/>
  </w:num>
  <w:num w:numId="17">
    <w:abstractNumId w:val="13"/>
  </w:num>
  <w:num w:numId="18">
    <w:abstractNumId w:val="32"/>
  </w:num>
  <w:num w:numId="19">
    <w:abstractNumId w:val="34"/>
  </w:num>
  <w:num w:numId="20">
    <w:abstractNumId w:val="6"/>
  </w:num>
  <w:num w:numId="21">
    <w:abstractNumId w:val="26"/>
  </w:num>
  <w:num w:numId="22">
    <w:abstractNumId w:val="5"/>
  </w:num>
  <w:num w:numId="23">
    <w:abstractNumId w:val="23"/>
  </w:num>
  <w:num w:numId="24">
    <w:abstractNumId w:val="8"/>
  </w:num>
  <w:num w:numId="25">
    <w:abstractNumId w:val="14"/>
  </w:num>
  <w:num w:numId="26">
    <w:abstractNumId w:val="9"/>
  </w:num>
  <w:num w:numId="27">
    <w:abstractNumId w:val="17"/>
  </w:num>
  <w:num w:numId="28">
    <w:abstractNumId w:val="20"/>
  </w:num>
  <w:num w:numId="29">
    <w:abstractNumId w:val="31"/>
  </w:num>
  <w:num w:numId="30">
    <w:abstractNumId w:val="3"/>
  </w:num>
  <w:num w:numId="31">
    <w:abstractNumId w:val="7"/>
  </w:num>
  <w:num w:numId="32">
    <w:abstractNumId w:val="18"/>
  </w:num>
  <w:num w:numId="33">
    <w:abstractNumId w:val="16"/>
  </w:num>
  <w:num w:numId="34">
    <w:abstractNumId w:val="10"/>
  </w:num>
  <w:num w:numId="35">
    <w:abstractNumId w:val="27"/>
  </w:num>
  <w:num w:numId="36">
    <w:abstractNumId w:val="12"/>
  </w:num>
  <w:num w:numId="37">
    <w:abstractNumId w:val="24"/>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B76"/>
    <w:rsid w:val="00000CC2"/>
    <w:rsid w:val="000011A7"/>
    <w:rsid w:val="000019BE"/>
    <w:rsid w:val="00003088"/>
    <w:rsid w:val="000030B9"/>
    <w:rsid w:val="000040E8"/>
    <w:rsid w:val="00004181"/>
    <w:rsid w:val="00004AD9"/>
    <w:rsid w:val="00010322"/>
    <w:rsid w:val="000104ED"/>
    <w:rsid w:val="00010E25"/>
    <w:rsid w:val="00010E59"/>
    <w:rsid w:val="000112D1"/>
    <w:rsid w:val="0001187A"/>
    <w:rsid w:val="000128D5"/>
    <w:rsid w:val="000129C1"/>
    <w:rsid w:val="00013097"/>
    <w:rsid w:val="00013693"/>
    <w:rsid w:val="00013DC8"/>
    <w:rsid w:val="00013E2C"/>
    <w:rsid w:val="0001429A"/>
    <w:rsid w:val="00014B5E"/>
    <w:rsid w:val="0001587E"/>
    <w:rsid w:val="000166CE"/>
    <w:rsid w:val="0001676D"/>
    <w:rsid w:val="0001741C"/>
    <w:rsid w:val="00017C75"/>
    <w:rsid w:val="0002221C"/>
    <w:rsid w:val="000223C4"/>
    <w:rsid w:val="00023CD6"/>
    <w:rsid w:val="00025864"/>
    <w:rsid w:val="00025AB6"/>
    <w:rsid w:val="00026044"/>
    <w:rsid w:val="00026675"/>
    <w:rsid w:val="00026727"/>
    <w:rsid w:val="00026AC4"/>
    <w:rsid w:val="00027A4F"/>
    <w:rsid w:val="00030626"/>
    <w:rsid w:val="00030F28"/>
    <w:rsid w:val="00030FCA"/>
    <w:rsid w:val="00031C9A"/>
    <w:rsid w:val="00032356"/>
    <w:rsid w:val="00032671"/>
    <w:rsid w:val="0003287E"/>
    <w:rsid w:val="00032FCA"/>
    <w:rsid w:val="000333A3"/>
    <w:rsid w:val="0003465D"/>
    <w:rsid w:val="00035A61"/>
    <w:rsid w:val="00035D5C"/>
    <w:rsid w:val="00035EED"/>
    <w:rsid w:val="00036481"/>
    <w:rsid w:val="00036B5C"/>
    <w:rsid w:val="000371E6"/>
    <w:rsid w:val="00037560"/>
    <w:rsid w:val="0003785C"/>
    <w:rsid w:val="00037BE4"/>
    <w:rsid w:val="00037DA8"/>
    <w:rsid w:val="0004065B"/>
    <w:rsid w:val="000407BE"/>
    <w:rsid w:val="000408DD"/>
    <w:rsid w:val="00040C13"/>
    <w:rsid w:val="00041C74"/>
    <w:rsid w:val="00041F54"/>
    <w:rsid w:val="00042980"/>
    <w:rsid w:val="00042C4D"/>
    <w:rsid w:val="00043ED4"/>
    <w:rsid w:val="000449EE"/>
    <w:rsid w:val="00044A79"/>
    <w:rsid w:val="00044F46"/>
    <w:rsid w:val="00045819"/>
    <w:rsid w:val="00045CE4"/>
    <w:rsid w:val="000467EA"/>
    <w:rsid w:val="00047A89"/>
    <w:rsid w:val="00047F56"/>
    <w:rsid w:val="00050478"/>
    <w:rsid w:val="00051457"/>
    <w:rsid w:val="0005258E"/>
    <w:rsid w:val="000526BE"/>
    <w:rsid w:val="0005282C"/>
    <w:rsid w:val="0005379F"/>
    <w:rsid w:val="00053E6C"/>
    <w:rsid w:val="0005406C"/>
    <w:rsid w:val="00054679"/>
    <w:rsid w:val="00055055"/>
    <w:rsid w:val="000560CF"/>
    <w:rsid w:val="000571C9"/>
    <w:rsid w:val="00057689"/>
    <w:rsid w:val="00057AA4"/>
    <w:rsid w:val="000608C7"/>
    <w:rsid w:val="00061553"/>
    <w:rsid w:val="00061A9F"/>
    <w:rsid w:val="00061EF5"/>
    <w:rsid w:val="00061FB3"/>
    <w:rsid w:val="000629BA"/>
    <w:rsid w:val="00063607"/>
    <w:rsid w:val="00063F8F"/>
    <w:rsid w:val="000643B3"/>
    <w:rsid w:val="000654FA"/>
    <w:rsid w:val="000655F1"/>
    <w:rsid w:val="00066663"/>
    <w:rsid w:val="00066B79"/>
    <w:rsid w:val="00066F94"/>
    <w:rsid w:val="00067183"/>
    <w:rsid w:val="00070517"/>
    <w:rsid w:val="00071D18"/>
    <w:rsid w:val="0007411D"/>
    <w:rsid w:val="00075823"/>
    <w:rsid w:val="000758CC"/>
    <w:rsid w:val="00075BF8"/>
    <w:rsid w:val="000760D0"/>
    <w:rsid w:val="0007635A"/>
    <w:rsid w:val="00076560"/>
    <w:rsid w:val="00076BB4"/>
    <w:rsid w:val="0007722C"/>
    <w:rsid w:val="0008129E"/>
    <w:rsid w:val="00081F22"/>
    <w:rsid w:val="00082773"/>
    <w:rsid w:val="00082C6C"/>
    <w:rsid w:val="000835B0"/>
    <w:rsid w:val="00083749"/>
    <w:rsid w:val="00083F59"/>
    <w:rsid w:val="000848BD"/>
    <w:rsid w:val="00085862"/>
    <w:rsid w:val="00085D29"/>
    <w:rsid w:val="000902EF"/>
    <w:rsid w:val="000902F7"/>
    <w:rsid w:val="000910E8"/>
    <w:rsid w:val="000915AA"/>
    <w:rsid w:val="0009193A"/>
    <w:rsid w:val="00091CAF"/>
    <w:rsid w:val="00092639"/>
    <w:rsid w:val="00093BFE"/>
    <w:rsid w:val="000948B1"/>
    <w:rsid w:val="00095290"/>
    <w:rsid w:val="00095C16"/>
    <w:rsid w:val="000969A0"/>
    <w:rsid w:val="000978BD"/>
    <w:rsid w:val="000A12D0"/>
    <w:rsid w:val="000A17A7"/>
    <w:rsid w:val="000A17F7"/>
    <w:rsid w:val="000A1E1C"/>
    <w:rsid w:val="000A2A6A"/>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2466"/>
    <w:rsid w:val="000B2BE6"/>
    <w:rsid w:val="000B30AE"/>
    <w:rsid w:val="000B32E7"/>
    <w:rsid w:val="000B35C1"/>
    <w:rsid w:val="000B3A3B"/>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C65"/>
    <w:rsid w:val="000C3F3A"/>
    <w:rsid w:val="000C437A"/>
    <w:rsid w:val="000C4F75"/>
    <w:rsid w:val="000C5D74"/>
    <w:rsid w:val="000C5E18"/>
    <w:rsid w:val="000D02EF"/>
    <w:rsid w:val="000D1B81"/>
    <w:rsid w:val="000D296E"/>
    <w:rsid w:val="000D2A29"/>
    <w:rsid w:val="000D2F99"/>
    <w:rsid w:val="000D32B7"/>
    <w:rsid w:val="000D340A"/>
    <w:rsid w:val="000D3A89"/>
    <w:rsid w:val="000D3B11"/>
    <w:rsid w:val="000D3F43"/>
    <w:rsid w:val="000D51F7"/>
    <w:rsid w:val="000D55E9"/>
    <w:rsid w:val="000D576F"/>
    <w:rsid w:val="000D63A3"/>
    <w:rsid w:val="000D63E8"/>
    <w:rsid w:val="000D6612"/>
    <w:rsid w:val="000D692B"/>
    <w:rsid w:val="000D6E30"/>
    <w:rsid w:val="000D73D2"/>
    <w:rsid w:val="000D776E"/>
    <w:rsid w:val="000E0545"/>
    <w:rsid w:val="000E11A1"/>
    <w:rsid w:val="000E2AFC"/>
    <w:rsid w:val="000E2DEF"/>
    <w:rsid w:val="000E3BE8"/>
    <w:rsid w:val="000E431F"/>
    <w:rsid w:val="000E54D9"/>
    <w:rsid w:val="000E5F5C"/>
    <w:rsid w:val="000E613C"/>
    <w:rsid w:val="000E6FFC"/>
    <w:rsid w:val="000E776B"/>
    <w:rsid w:val="000F13FC"/>
    <w:rsid w:val="000F1B73"/>
    <w:rsid w:val="000F2C75"/>
    <w:rsid w:val="000F32EF"/>
    <w:rsid w:val="000F391A"/>
    <w:rsid w:val="000F3FDF"/>
    <w:rsid w:val="000F47E2"/>
    <w:rsid w:val="000F4FEB"/>
    <w:rsid w:val="000F5DA0"/>
    <w:rsid w:val="00100093"/>
    <w:rsid w:val="0010023A"/>
    <w:rsid w:val="00100CFE"/>
    <w:rsid w:val="001021C7"/>
    <w:rsid w:val="00103334"/>
    <w:rsid w:val="0010373B"/>
    <w:rsid w:val="00103F72"/>
    <w:rsid w:val="0010413F"/>
    <w:rsid w:val="0010484B"/>
    <w:rsid w:val="00104BCC"/>
    <w:rsid w:val="0010506D"/>
    <w:rsid w:val="00105143"/>
    <w:rsid w:val="001052C1"/>
    <w:rsid w:val="00106879"/>
    <w:rsid w:val="001074E6"/>
    <w:rsid w:val="0010771A"/>
    <w:rsid w:val="00112054"/>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515F"/>
    <w:rsid w:val="001251F4"/>
    <w:rsid w:val="00125580"/>
    <w:rsid w:val="0012570C"/>
    <w:rsid w:val="0012572F"/>
    <w:rsid w:val="00126F86"/>
    <w:rsid w:val="00127304"/>
    <w:rsid w:val="00127F20"/>
    <w:rsid w:val="00130741"/>
    <w:rsid w:val="00130B08"/>
    <w:rsid w:val="00131291"/>
    <w:rsid w:val="001319AF"/>
    <w:rsid w:val="00131A87"/>
    <w:rsid w:val="00131C55"/>
    <w:rsid w:val="00131C9D"/>
    <w:rsid w:val="0013353A"/>
    <w:rsid w:val="0013432D"/>
    <w:rsid w:val="0013607F"/>
    <w:rsid w:val="00141BC6"/>
    <w:rsid w:val="0014337D"/>
    <w:rsid w:val="0014437E"/>
    <w:rsid w:val="00144519"/>
    <w:rsid w:val="001458A5"/>
    <w:rsid w:val="00145D38"/>
    <w:rsid w:val="00145F41"/>
    <w:rsid w:val="00146277"/>
    <w:rsid w:val="001463D6"/>
    <w:rsid w:val="00150F2D"/>
    <w:rsid w:val="001525EE"/>
    <w:rsid w:val="00152E34"/>
    <w:rsid w:val="001539F7"/>
    <w:rsid w:val="00153AEC"/>
    <w:rsid w:val="00155693"/>
    <w:rsid w:val="001563BC"/>
    <w:rsid w:val="00156CA8"/>
    <w:rsid w:val="001570DB"/>
    <w:rsid w:val="001573E8"/>
    <w:rsid w:val="00157B3A"/>
    <w:rsid w:val="00157CE2"/>
    <w:rsid w:val="001610D8"/>
    <w:rsid w:val="001628F8"/>
    <w:rsid w:val="00162C00"/>
    <w:rsid w:val="00162C20"/>
    <w:rsid w:val="00162CF5"/>
    <w:rsid w:val="00163370"/>
    <w:rsid w:val="001643DA"/>
    <w:rsid w:val="0016505D"/>
    <w:rsid w:val="00165186"/>
    <w:rsid w:val="0016609B"/>
    <w:rsid w:val="00166702"/>
    <w:rsid w:val="001668DA"/>
    <w:rsid w:val="00167751"/>
    <w:rsid w:val="00167B1B"/>
    <w:rsid w:val="00172211"/>
    <w:rsid w:val="0017236B"/>
    <w:rsid w:val="00172C82"/>
    <w:rsid w:val="00172DEC"/>
    <w:rsid w:val="001732E3"/>
    <w:rsid w:val="0017349F"/>
    <w:rsid w:val="001739B7"/>
    <w:rsid w:val="00173F16"/>
    <w:rsid w:val="001740F1"/>
    <w:rsid w:val="0017466F"/>
    <w:rsid w:val="001751E2"/>
    <w:rsid w:val="001757C8"/>
    <w:rsid w:val="0017585D"/>
    <w:rsid w:val="00175969"/>
    <w:rsid w:val="00180121"/>
    <w:rsid w:val="00181962"/>
    <w:rsid w:val="00182C75"/>
    <w:rsid w:val="00182C91"/>
    <w:rsid w:val="00183236"/>
    <w:rsid w:val="00183FB5"/>
    <w:rsid w:val="001868DD"/>
    <w:rsid w:val="00186E21"/>
    <w:rsid w:val="00187028"/>
    <w:rsid w:val="001876BE"/>
    <w:rsid w:val="0018779F"/>
    <w:rsid w:val="00192D76"/>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401"/>
    <w:rsid w:val="001A3A2F"/>
    <w:rsid w:val="001A3E5B"/>
    <w:rsid w:val="001A3E77"/>
    <w:rsid w:val="001A4623"/>
    <w:rsid w:val="001A4B0D"/>
    <w:rsid w:val="001A5CB3"/>
    <w:rsid w:val="001A6A0F"/>
    <w:rsid w:val="001A6C94"/>
    <w:rsid w:val="001A6FA6"/>
    <w:rsid w:val="001B0349"/>
    <w:rsid w:val="001B0E1E"/>
    <w:rsid w:val="001B1CA3"/>
    <w:rsid w:val="001B1E75"/>
    <w:rsid w:val="001B2642"/>
    <w:rsid w:val="001B2C9D"/>
    <w:rsid w:val="001B2D8A"/>
    <w:rsid w:val="001B3904"/>
    <w:rsid w:val="001B3E34"/>
    <w:rsid w:val="001B5693"/>
    <w:rsid w:val="001B6557"/>
    <w:rsid w:val="001B66E4"/>
    <w:rsid w:val="001B6998"/>
    <w:rsid w:val="001B792F"/>
    <w:rsid w:val="001B7A01"/>
    <w:rsid w:val="001B7D81"/>
    <w:rsid w:val="001C0097"/>
    <w:rsid w:val="001C0C21"/>
    <w:rsid w:val="001C13EF"/>
    <w:rsid w:val="001C1D5B"/>
    <w:rsid w:val="001C1D71"/>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321C"/>
    <w:rsid w:val="001D4408"/>
    <w:rsid w:val="001D496A"/>
    <w:rsid w:val="001D56E0"/>
    <w:rsid w:val="001D70FA"/>
    <w:rsid w:val="001D7890"/>
    <w:rsid w:val="001D7A2D"/>
    <w:rsid w:val="001E1B34"/>
    <w:rsid w:val="001E1CD9"/>
    <w:rsid w:val="001E2B48"/>
    <w:rsid w:val="001E3BAD"/>
    <w:rsid w:val="001E3C56"/>
    <w:rsid w:val="001E476A"/>
    <w:rsid w:val="001E630C"/>
    <w:rsid w:val="001E6CDA"/>
    <w:rsid w:val="001E7477"/>
    <w:rsid w:val="001E7638"/>
    <w:rsid w:val="001E7944"/>
    <w:rsid w:val="001F08DA"/>
    <w:rsid w:val="001F0BC1"/>
    <w:rsid w:val="001F0E9D"/>
    <w:rsid w:val="001F1B9A"/>
    <w:rsid w:val="001F1C0F"/>
    <w:rsid w:val="001F21D3"/>
    <w:rsid w:val="001F2401"/>
    <w:rsid w:val="001F2E8F"/>
    <w:rsid w:val="001F3324"/>
    <w:rsid w:val="001F360B"/>
    <w:rsid w:val="001F3DED"/>
    <w:rsid w:val="001F4AD0"/>
    <w:rsid w:val="001F4CD9"/>
    <w:rsid w:val="001F543F"/>
    <w:rsid w:val="001F5D0D"/>
    <w:rsid w:val="001F7789"/>
    <w:rsid w:val="001F7ACA"/>
    <w:rsid w:val="001F7BFE"/>
    <w:rsid w:val="0020104B"/>
    <w:rsid w:val="0020128E"/>
    <w:rsid w:val="00202895"/>
    <w:rsid w:val="00202B23"/>
    <w:rsid w:val="002036CA"/>
    <w:rsid w:val="0020399F"/>
    <w:rsid w:val="00204192"/>
    <w:rsid w:val="002041E8"/>
    <w:rsid w:val="00204330"/>
    <w:rsid w:val="0020490D"/>
    <w:rsid w:val="00205C4E"/>
    <w:rsid w:val="00206A6C"/>
    <w:rsid w:val="00206B3F"/>
    <w:rsid w:val="00207961"/>
    <w:rsid w:val="00211AB1"/>
    <w:rsid w:val="00211AE4"/>
    <w:rsid w:val="00211D0B"/>
    <w:rsid w:val="00212779"/>
    <w:rsid w:val="00212C45"/>
    <w:rsid w:val="00212FEE"/>
    <w:rsid w:val="00213290"/>
    <w:rsid w:val="002137A1"/>
    <w:rsid w:val="00213827"/>
    <w:rsid w:val="00213B95"/>
    <w:rsid w:val="00213E4B"/>
    <w:rsid w:val="00213ECB"/>
    <w:rsid w:val="00213EF7"/>
    <w:rsid w:val="00213FB5"/>
    <w:rsid w:val="00214168"/>
    <w:rsid w:val="002141F1"/>
    <w:rsid w:val="00214C6C"/>
    <w:rsid w:val="0021509B"/>
    <w:rsid w:val="0021514F"/>
    <w:rsid w:val="0021537A"/>
    <w:rsid w:val="0021636F"/>
    <w:rsid w:val="00216A50"/>
    <w:rsid w:val="00217F1A"/>
    <w:rsid w:val="0022190A"/>
    <w:rsid w:val="00222238"/>
    <w:rsid w:val="00224AD6"/>
    <w:rsid w:val="00224C38"/>
    <w:rsid w:val="00224FFD"/>
    <w:rsid w:val="00225338"/>
    <w:rsid w:val="00225E6C"/>
    <w:rsid w:val="00226217"/>
    <w:rsid w:val="00226A99"/>
    <w:rsid w:val="00226B88"/>
    <w:rsid w:val="00227429"/>
    <w:rsid w:val="0022767E"/>
    <w:rsid w:val="0022777C"/>
    <w:rsid w:val="0023013A"/>
    <w:rsid w:val="002302AF"/>
    <w:rsid w:val="002304C9"/>
    <w:rsid w:val="002307E9"/>
    <w:rsid w:val="00230B1B"/>
    <w:rsid w:val="00230CDA"/>
    <w:rsid w:val="0023117A"/>
    <w:rsid w:val="00231FD3"/>
    <w:rsid w:val="00233647"/>
    <w:rsid w:val="00233FEF"/>
    <w:rsid w:val="002355CD"/>
    <w:rsid w:val="0023639B"/>
    <w:rsid w:val="0023653B"/>
    <w:rsid w:val="0023672C"/>
    <w:rsid w:val="00236D53"/>
    <w:rsid w:val="002379A0"/>
    <w:rsid w:val="00240118"/>
    <w:rsid w:val="00241609"/>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294D"/>
    <w:rsid w:val="00262A70"/>
    <w:rsid w:val="00262BEE"/>
    <w:rsid w:val="00263379"/>
    <w:rsid w:val="002637DE"/>
    <w:rsid w:val="00263F70"/>
    <w:rsid w:val="002647A2"/>
    <w:rsid w:val="0026535C"/>
    <w:rsid w:val="002657E0"/>
    <w:rsid w:val="00266204"/>
    <w:rsid w:val="00266AA3"/>
    <w:rsid w:val="00266AAD"/>
    <w:rsid w:val="00267612"/>
    <w:rsid w:val="00267BCC"/>
    <w:rsid w:val="002709C3"/>
    <w:rsid w:val="002724E7"/>
    <w:rsid w:val="00272A4A"/>
    <w:rsid w:val="00272E9E"/>
    <w:rsid w:val="002743B5"/>
    <w:rsid w:val="0027502D"/>
    <w:rsid w:val="00275FBC"/>
    <w:rsid w:val="00277BD5"/>
    <w:rsid w:val="00277C0F"/>
    <w:rsid w:val="00280F19"/>
    <w:rsid w:val="002817A3"/>
    <w:rsid w:val="002833A0"/>
    <w:rsid w:val="00284404"/>
    <w:rsid w:val="00284D92"/>
    <w:rsid w:val="002857E1"/>
    <w:rsid w:val="00287971"/>
    <w:rsid w:val="00287D82"/>
    <w:rsid w:val="00287D8F"/>
    <w:rsid w:val="00290501"/>
    <w:rsid w:val="002906E3"/>
    <w:rsid w:val="00291B23"/>
    <w:rsid w:val="00292213"/>
    <w:rsid w:val="00292A2B"/>
    <w:rsid w:val="00292F00"/>
    <w:rsid w:val="002943D1"/>
    <w:rsid w:val="00294D06"/>
    <w:rsid w:val="0029539C"/>
    <w:rsid w:val="00295805"/>
    <w:rsid w:val="00296673"/>
    <w:rsid w:val="00297C0E"/>
    <w:rsid w:val="002A13CA"/>
    <w:rsid w:val="002A167E"/>
    <w:rsid w:val="002A1771"/>
    <w:rsid w:val="002A1BA6"/>
    <w:rsid w:val="002A1D1E"/>
    <w:rsid w:val="002A2B36"/>
    <w:rsid w:val="002A2F77"/>
    <w:rsid w:val="002A3AE2"/>
    <w:rsid w:val="002A4A14"/>
    <w:rsid w:val="002A4E5D"/>
    <w:rsid w:val="002A5174"/>
    <w:rsid w:val="002A62F7"/>
    <w:rsid w:val="002A65B0"/>
    <w:rsid w:val="002A672A"/>
    <w:rsid w:val="002A6CD1"/>
    <w:rsid w:val="002A7C71"/>
    <w:rsid w:val="002B103B"/>
    <w:rsid w:val="002B1E17"/>
    <w:rsid w:val="002B2621"/>
    <w:rsid w:val="002B29FD"/>
    <w:rsid w:val="002B2C82"/>
    <w:rsid w:val="002B2EFD"/>
    <w:rsid w:val="002B3FAC"/>
    <w:rsid w:val="002B489D"/>
    <w:rsid w:val="002B48A3"/>
    <w:rsid w:val="002B48C5"/>
    <w:rsid w:val="002B4F72"/>
    <w:rsid w:val="002B5428"/>
    <w:rsid w:val="002B7599"/>
    <w:rsid w:val="002B7960"/>
    <w:rsid w:val="002B7BF3"/>
    <w:rsid w:val="002C0379"/>
    <w:rsid w:val="002C0426"/>
    <w:rsid w:val="002C0622"/>
    <w:rsid w:val="002C0643"/>
    <w:rsid w:val="002C185C"/>
    <w:rsid w:val="002C245A"/>
    <w:rsid w:val="002C2626"/>
    <w:rsid w:val="002C2729"/>
    <w:rsid w:val="002C2EE9"/>
    <w:rsid w:val="002C370A"/>
    <w:rsid w:val="002C3754"/>
    <w:rsid w:val="002C4E25"/>
    <w:rsid w:val="002C5205"/>
    <w:rsid w:val="002C52F0"/>
    <w:rsid w:val="002C55FC"/>
    <w:rsid w:val="002C57DB"/>
    <w:rsid w:val="002C5821"/>
    <w:rsid w:val="002C58DD"/>
    <w:rsid w:val="002C596F"/>
    <w:rsid w:val="002C5FFF"/>
    <w:rsid w:val="002C6614"/>
    <w:rsid w:val="002C78E5"/>
    <w:rsid w:val="002D070B"/>
    <w:rsid w:val="002D0BB5"/>
    <w:rsid w:val="002D15E1"/>
    <w:rsid w:val="002D19B5"/>
    <w:rsid w:val="002D2365"/>
    <w:rsid w:val="002D2503"/>
    <w:rsid w:val="002D25D3"/>
    <w:rsid w:val="002D359C"/>
    <w:rsid w:val="002D3946"/>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C93"/>
    <w:rsid w:val="002E6382"/>
    <w:rsid w:val="002F1380"/>
    <w:rsid w:val="002F1B17"/>
    <w:rsid w:val="002F1D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835"/>
    <w:rsid w:val="00310F20"/>
    <w:rsid w:val="00311093"/>
    <w:rsid w:val="00311D20"/>
    <w:rsid w:val="00312543"/>
    <w:rsid w:val="003126F7"/>
    <w:rsid w:val="00312E4F"/>
    <w:rsid w:val="00313363"/>
    <w:rsid w:val="003134E4"/>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658B"/>
    <w:rsid w:val="00330554"/>
    <w:rsid w:val="00330608"/>
    <w:rsid w:val="003308DF"/>
    <w:rsid w:val="00330A4C"/>
    <w:rsid w:val="00331128"/>
    <w:rsid w:val="003314D4"/>
    <w:rsid w:val="00331C89"/>
    <w:rsid w:val="00331FF7"/>
    <w:rsid w:val="003337D9"/>
    <w:rsid w:val="00334068"/>
    <w:rsid w:val="00334452"/>
    <w:rsid w:val="003345EE"/>
    <w:rsid w:val="003350CE"/>
    <w:rsid w:val="00335B6C"/>
    <w:rsid w:val="00335FF9"/>
    <w:rsid w:val="00336014"/>
    <w:rsid w:val="0033606C"/>
    <w:rsid w:val="00337127"/>
    <w:rsid w:val="00341BF7"/>
    <w:rsid w:val="003422E4"/>
    <w:rsid w:val="0034246B"/>
    <w:rsid w:val="003427B0"/>
    <w:rsid w:val="00342BEB"/>
    <w:rsid w:val="0034347C"/>
    <w:rsid w:val="00344175"/>
    <w:rsid w:val="0034417C"/>
    <w:rsid w:val="0034539C"/>
    <w:rsid w:val="00345FF7"/>
    <w:rsid w:val="0034633A"/>
    <w:rsid w:val="00346981"/>
    <w:rsid w:val="00347C6F"/>
    <w:rsid w:val="00347E67"/>
    <w:rsid w:val="00350FBF"/>
    <w:rsid w:val="00351DDA"/>
    <w:rsid w:val="003529C7"/>
    <w:rsid w:val="00353EB4"/>
    <w:rsid w:val="00354219"/>
    <w:rsid w:val="003543D7"/>
    <w:rsid w:val="00355359"/>
    <w:rsid w:val="0035568B"/>
    <w:rsid w:val="0035569F"/>
    <w:rsid w:val="00356184"/>
    <w:rsid w:val="00356A91"/>
    <w:rsid w:val="00356BD9"/>
    <w:rsid w:val="00356D3D"/>
    <w:rsid w:val="003577E8"/>
    <w:rsid w:val="00357F2B"/>
    <w:rsid w:val="0036003A"/>
    <w:rsid w:val="0036107E"/>
    <w:rsid w:val="00362851"/>
    <w:rsid w:val="00362A44"/>
    <w:rsid w:val="00362C78"/>
    <w:rsid w:val="003630D2"/>
    <w:rsid w:val="003634AF"/>
    <w:rsid w:val="00363DCD"/>
    <w:rsid w:val="0036422F"/>
    <w:rsid w:val="00364718"/>
    <w:rsid w:val="00364FDB"/>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7A4"/>
    <w:rsid w:val="003A0ECE"/>
    <w:rsid w:val="003A368A"/>
    <w:rsid w:val="003A40FB"/>
    <w:rsid w:val="003A48FA"/>
    <w:rsid w:val="003A53C4"/>
    <w:rsid w:val="003A5DF2"/>
    <w:rsid w:val="003A5DF5"/>
    <w:rsid w:val="003A6C55"/>
    <w:rsid w:val="003A6E0A"/>
    <w:rsid w:val="003A6F6C"/>
    <w:rsid w:val="003A712A"/>
    <w:rsid w:val="003A7260"/>
    <w:rsid w:val="003A7E2A"/>
    <w:rsid w:val="003A7F18"/>
    <w:rsid w:val="003B0697"/>
    <w:rsid w:val="003B0BA8"/>
    <w:rsid w:val="003B0BFD"/>
    <w:rsid w:val="003B1E0A"/>
    <w:rsid w:val="003B2EDE"/>
    <w:rsid w:val="003B419C"/>
    <w:rsid w:val="003B463D"/>
    <w:rsid w:val="003B4DE3"/>
    <w:rsid w:val="003B4E8D"/>
    <w:rsid w:val="003B5AFA"/>
    <w:rsid w:val="003B6A7C"/>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D0990"/>
    <w:rsid w:val="003D0C16"/>
    <w:rsid w:val="003D0F31"/>
    <w:rsid w:val="003D115B"/>
    <w:rsid w:val="003D14A7"/>
    <w:rsid w:val="003D1885"/>
    <w:rsid w:val="003D28D3"/>
    <w:rsid w:val="003D2974"/>
    <w:rsid w:val="003D2A95"/>
    <w:rsid w:val="003D2ACA"/>
    <w:rsid w:val="003D2BD4"/>
    <w:rsid w:val="003D3D1C"/>
    <w:rsid w:val="003D43A4"/>
    <w:rsid w:val="003D4E17"/>
    <w:rsid w:val="003D6179"/>
    <w:rsid w:val="003E164F"/>
    <w:rsid w:val="003E353B"/>
    <w:rsid w:val="003E5CBE"/>
    <w:rsid w:val="003E5E5D"/>
    <w:rsid w:val="003E5F5B"/>
    <w:rsid w:val="003E721C"/>
    <w:rsid w:val="003E7929"/>
    <w:rsid w:val="003F2061"/>
    <w:rsid w:val="003F3198"/>
    <w:rsid w:val="003F4C96"/>
    <w:rsid w:val="003F50A5"/>
    <w:rsid w:val="003F57D6"/>
    <w:rsid w:val="003F5EFC"/>
    <w:rsid w:val="003F6CA0"/>
    <w:rsid w:val="003F7BD7"/>
    <w:rsid w:val="003F7FA3"/>
    <w:rsid w:val="00400779"/>
    <w:rsid w:val="00400BD5"/>
    <w:rsid w:val="0040149D"/>
    <w:rsid w:val="004017D3"/>
    <w:rsid w:val="00403741"/>
    <w:rsid w:val="00404A03"/>
    <w:rsid w:val="00404FDA"/>
    <w:rsid w:val="00405261"/>
    <w:rsid w:val="0040597D"/>
    <w:rsid w:val="00405AF3"/>
    <w:rsid w:val="00405C3E"/>
    <w:rsid w:val="00405DF5"/>
    <w:rsid w:val="00406F4C"/>
    <w:rsid w:val="004071EB"/>
    <w:rsid w:val="00407A1D"/>
    <w:rsid w:val="00407AB2"/>
    <w:rsid w:val="004107D7"/>
    <w:rsid w:val="004111FA"/>
    <w:rsid w:val="00411415"/>
    <w:rsid w:val="00411E61"/>
    <w:rsid w:val="00412B35"/>
    <w:rsid w:val="00412B8A"/>
    <w:rsid w:val="00413EFA"/>
    <w:rsid w:val="00414232"/>
    <w:rsid w:val="00414291"/>
    <w:rsid w:val="00414A58"/>
    <w:rsid w:val="00415014"/>
    <w:rsid w:val="004150DA"/>
    <w:rsid w:val="0041580B"/>
    <w:rsid w:val="00415C60"/>
    <w:rsid w:val="0041600D"/>
    <w:rsid w:val="00417215"/>
    <w:rsid w:val="0041743C"/>
    <w:rsid w:val="0041754B"/>
    <w:rsid w:val="004205BD"/>
    <w:rsid w:val="004205C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BFA"/>
    <w:rsid w:val="00434ACC"/>
    <w:rsid w:val="00434E04"/>
    <w:rsid w:val="00435084"/>
    <w:rsid w:val="0043743C"/>
    <w:rsid w:val="00437878"/>
    <w:rsid w:val="00437931"/>
    <w:rsid w:val="00437BAB"/>
    <w:rsid w:val="0044109C"/>
    <w:rsid w:val="00441306"/>
    <w:rsid w:val="00441323"/>
    <w:rsid w:val="00441D7C"/>
    <w:rsid w:val="004432DF"/>
    <w:rsid w:val="00443B57"/>
    <w:rsid w:val="00443CA2"/>
    <w:rsid w:val="00443FC2"/>
    <w:rsid w:val="004450D1"/>
    <w:rsid w:val="0044560D"/>
    <w:rsid w:val="00445B76"/>
    <w:rsid w:val="00445E96"/>
    <w:rsid w:val="00446D62"/>
    <w:rsid w:val="004472C8"/>
    <w:rsid w:val="00450135"/>
    <w:rsid w:val="004504DE"/>
    <w:rsid w:val="00450F1C"/>
    <w:rsid w:val="0045233F"/>
    <w:rsid w:val="004525DD"/>
    <w:rsid w:val="00452D2C"/>
    <w:rsid w:val="00453867"/>
    <w:rsid w:val="00453D65"/>
    <w:rsid w:val="0045420C"/>
    <w:rsid w:val="00455BB2"/>
    <w:rsid w:val="00455F79"/>
    <w:rsid w:val="00456126"/>
    <w:rsid w:val="004563B3"/>
    <w:rsid w:val="00456B7E"/>
    <w:rsid w:val="00456DD0"/>
    <w:rsid w:val="00457278"/>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6F8D"/>
    <w:rsid w:val="004670BC"/>
    <w:rsid w:val="00467C39"/>
    <w:rsid w:val="00470E9E"/>
    <w:rsid w:val="0047251B"/>
    <w:rsid w:val="0047288C"/>
    <w:rsid w:val="004735B3"/>
    <w:rsid w:val="00473B09"/>
    <w:rsid w:val="00473E1E"/>
    <w:rsid w:val="0047411F"/>
    <w:rsid w:val="00474398"/>
    <w:rsid w:val="0047526F"/>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472"/>
    <w:rsid w:val="00484797"/>
    <w:rsid w:val="00484A82"/>
    <w:rsid w:val="00485EFC"/>
    <w:rsid w:val="004866A4"/>
    <w:rsid w:val="004869A6"/>
    <w:rsid w:val="00487524"/>
    <w:rsid w:val="004903F9"/>
    <w:rsid w:val="00490857"/>
    <w:rsid w:val="00490EC7"/>
    <w:rsid w:val="00491ECF"/>
    <w:rsid w:val="004924BF"/>
    <w:rsid w:val="00492728"/>
    <w:rsid w:val="00494AE1"/>
    <w:rsid w:val="00495081"/>
    <w:rsid w:val="00495083"/>
    <w:rsid w:val="00495423"/>
    <w:rsid w:val="0049569D"/>
    <w:rsid w:val="00496CEF"/>
    <w:rsid w:val="004A08F5"/>
    <w:rsid w:val="004A11C4"/>
    <w:rsid w:val="004A23D3"/>
    <w:rsid w:val="004A3676"/>
    <w:rsid w:val="004A3CB5"/>
    <w:rsid w:val="004A43E1"/>
    <w:rsid w:val="004A5E8E"/>
    <w:rsid w:val="004A63B5"/>
    <w:rsid w:val="004A67D4"/>
    <w:rsid w:val="004A6F36"/>
    <w:rsid w:val="004A7B75"/>
    <w:rsid w:val="004A7F95"/>
    <w:rsid w:val="004B0B74"/>
    <w:rsid w:val="004B1310"/>
    <w:rsid w:val="004B1681"/>
    <w:rsid w:val="004B20D6"/>
    <w:rsid w:val="004B2B2D"/>
    <w:rsid w:val="004B34CB"/>
    <w:rsid w:val="004B5278"/>
    <w:rsid w:val="004B71EE"/>
    <w:rsid w:val="004C0073"/>
    <w:rsid w:val="004C0D0A"/>
    <w:rsid w:val="004C1C19"/>
    <w:rsid w:val="004C2BCA"/>
    <w:rsid w:val="004C3269"/>
    <w:rsid w:val="004C334A"/>
    <w:rsid w:val="004C417D"/>
    <w:rsid w:val="004C4C85"/>
    <w:rsid w:val="004C4FE8"/>
    <w:rsid w:val="004C57AB"/>
    <w:rsid w:val="004C5D39"/>
    <w:rsid w:val="004C6F61"/>
    <w:rsid w:val="004C7A6A"/>
    <w:rsid w:val="004C7F82"/>
    <w:rsid w:val="004D2C1C"/>
    <w:rsid w:val="004D3942"/>
    <w:rsid w:val="004D41D7"/>
    <w:rsid w:val="004D4359"/>
    <w:rsid w:val="004D4370"/>
    <w:rsid w:val="004D5B84"/>
    <w:rsid w:val="004D6093"/>
    <w:rsid w:val="004D6551"/>
    <w:rsid w:val="004D6C3D"/>
    <w:rsid w:val="004E02A9"/>
    <w:rsid w:val="004E18C8"/>
    <w:rsid w:val="004E1A28"/>
    <w:rsid w:val="004E283E"/>
    <w:rsid w:val="004E36DB"/>
    <w:rsid w:val="004E465F"/>
    <w:rsid w:val="004E4CC2"/>
    <w:rsid w:val="004E5022"/>
    <w:rsid w:val="004E6303"/>
    <w:rsid w:val="004E6AF1"/>
    <w:rsid w:val="004F0DB3"/>
    <w:rsid w:val="004F10D0"/>
    <w:rsid w:val="004F199D"/>
    <w:rsid w:val="004F355C"/>
    <w:rsid w:val="004F5596"/>
    <w:rsid w:val="004F587F"/>
    <w:rsid w:val="004F64A8"/>
    <w:rsid w:val="004F6CB1"/>
    <w:rsid w:val="004F6E64"/>
    <w:rsid w:val="004F7637"/>
    <w:rsid w:val="004F7F4B"/>
    <w:rsid w:val="00500171"/>
    <w:rsid w:val="00500910"/>
    <w:rsid w:val="00500F14"/>
    <w:rsid w:val="00500FE0"/>
    <w:rsid w:val="005014C4"/>
    <w:rsid w:val="00502F32"/>
    <w:rsid w:val="00503426"/>
    <w:rsid w:val="0050349A"/>
    <w:rsid w:val="0050360A"/>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37BF"/>
    <w:rsid w:val="00513960"/>
    <w:rsid w:val="00513D4C"/>
    <w:rsid w:val="0051429A"/>
    <w:rsid w:val="00515297"/>
    <w:rsid w:val="00515A91"/>
    <w:rsid w:val="005168C5"/>
    <w:rsid w:val="00516ECC"/>
    <w:rsid w:val="00517974"/>
    <w:rsid w:val="0052287E"/>
    <w:rsid w:val="00523AE8"/>
    <w:rsid w:val="0052461D"/>
    <w:rsid w:val="00524E8E"/>
    <w:rsid w:val="005257F7"/>
    <w:rsid w:val="00526EB6"/>
    <w:rsid w:val="00527A54"/>
    <w:rsid w:val="00527DBB"/>
    <w:rsid w:val="00530213"/>
    <w:rsid w:val="00531796"/>
    <w:rsid w:val="00532714"/>
    <w:rsid w:val="005333AA"/>
    <w:rsid w:val="00533C08"/>
    <w:rsid w:val="00533C2C"/>
    <w:rsid w:val="00534C5B"/>
    <w:rsid w:val="00534DB1"/>
    <w:rsid w:val="005360E7"/>
    <w:rsid w:val="005410A2"/>
    <w:rsid w:val="00541EE9"/>
    <w:rsid w:val="00543C0E"/>
    <w:rsid w:val="00544517"/>
    <w:rsid w:val="0054573F"/>
    <w:rsid w:val="0054611F"/>
    <w:rsid w:val="00546547"/>
    <w:rsid w:val="00546B7A"/>
    <w:rsid w:val="00547315"/>
    <w:rsid w:val="00547591"/>
    <w:rsid w:val="00550E53"/>
    <w:rsid w:val="00550FA3"/>
    <w:rsid w:val="005518FC"/>
    <w:rsid w:val="00551B97"/>
    <w:rsid w:val="0055244D"/>
    <w:rsid w:val="00552CEC"/>
    <w:rsid w:val="00553150"/>
    <w:rsid w:val="00553369"/>
    <w:rsid w:val="00553871"/>
    <w:rsid w:val="00553BEC"/>
    <w:rsid w:val="005552C5"/>
    <w:rsid w:val="005553CD"/>
    <w:rsid w:val="0055560E"/>
    <w:rsid w:val="005558D9"/>
    <w:rsid w:val="00555968"/>
    <w:rsid w:val="00555BC7"/>
    <w:rsid w:val="00555BE7"/>
    <w:rsid w:val="005576BD"/>
    <w:rsid w:val="005605B5"/>
    <w:rsid w:val="00560DE1"/>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EB1"/>
    <w:rsid w:val="00573459"/>
    <w:rsid w:val="005744E6"/>
    <w:rsid w:val="00574CDA"/>
    <w:rsid w:val="00576361"/>
    <w:rsid w:val="005768F4"/>
    <w:rsid w:val="00576A80"/>
    <w:rsid w:val="00577286"/>
    <w:rsid w:val="0058020C"/>
    <w:rsid w:val="005820A3"/>
    <w:rsid w:val="00582330"/>
    <w:rsid w:val="005826A7"/>
    <w:rsid w:val="0058356E"/>
    <w:rsid w:val="00583B2F"/>
    <w:rsid w:val="00583D1F"/>
    <w:rsid w:val="00583FAA"/>
    <w:rsid w:val="005848F6"/>
    <w:rsid w:val="00584964"/>
    <w:rsid w:val="00585983"/>
    <w:rsid w:val="005863C5"/>
    <w:rsid w:val="00587080"/>
    <w:rsid w:val="00587316"/>
    <w:rsid w:val="0058787A"/>
    <w:rsid w:val="00590699"/>
    <w:rsid w:val="00590AE5"/>
    <w:rsid w:val="0059123A"/>
    <w:rsid w:val="00591BF7"/>
    <w:rsid w:val="00592228"/>
    <w:rsid w:val="00592FBD"/>
    <w:rsid w:val="0059435C"/>
    <w:rsid w:val="00595933"/>
    <w:rsid w:val="0059631B"/>
    <w:rsid w:val="00596D33"/>
    <w:rsid w:val="005970FA"/>
    <w:rsid w:val="005972AC"/>
    <w:rsid w:val="00597C42"/>
    <w:rsid w:val="005A0079"/>
    <w:rsid w:val="005A0A77"/>
    <w:rsid w:val="005A22DE"/>
    <w:rsid w:val="005A4E31"/>
    <w:rsid w:val="005A54E1"/>
    <w:rsid w:val="005A55FE"/>
    <w:rsid w:val="005A650B"/>
    <w:rsid w:val="005A6C71"/>
    <w:rsid w:val="005A7EC7"/>
    <w:rsid w:val="005B03A3"/>
    <w:rsid w:val="005B1319"/>
    <w:rsid w:val="005B19AF"/>
    <w:rsid w:val="005B2721"/>
    <w:rsid w:val="005B3024"/>
    <w:rsid w:val="005B350D"/>
    <w:rsid w:val="005B4200"/>
    <w:rsid w:val="005B442D"/>
    <w:rsid w:val="005B49CF"/>
    <w:rsid w:val="005B5DCB"/>
    <w:rsid w:val="005C0078"/>
    <w:rsid w:val="005C098C"/>
    <w:rsid w:val="005C1765"/>
    <w:rsid w:val="005C1B0A"/>
    <w:rsid w:val="005C24FA"/>
    <w:rsid w:val="005C2904"/>
    <w:rsid w:val="005C2DFF"/>
    <w:rsid w:val="005C3402"/>
    <w:rsid w:val="005C3F04"/>
    <w:rsid w:val="005C427D"/>
    <w:rsid w:val="005C4478"/>
    <w:rsid w:val="005C4747"/>
    <w:rsid w:val="005C5177"/>
    <w:rsid w:val="005C683F"/>
    <w:rsid w:val="005C6A2A"/>
    <w:rsid w:val="005C6A7D"/>
    <w:rsid w:val="005C6D02"/>
    <w:rsid w:val="005D08A2"/>
    <w:rsid w:val="005D10CA"/>
    <w:rsid w:val="005D1C0A"/>
    <w:rsid w:val="005D236B"/>
    <w:rsid w:val="005D27BD"/>
    <w:rsid w:val="005D27F5"/>
    <w:rsid w:val="005D2B82"/>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F0D43"/>
    <w:rsid w:val="005F17CB"/>
    <w:rsid w:val="005F2019"/>
    <w:rsid w:val="005F21B3"/>
    <w:rsid w:val="005F2579"/>
    <w:rsid w:val="005F2679"/>
    <w:rsid w:val="005F31DD"/>
    <w:rsid w:val="005F435D"/>
    <w:rsid w:val="005F4598"/>
    <w:rsid w:val="005F4C94"/>
    <w:rsid w:val="005F5B56"/>
    <w:rsid w:val="005F6A59"/>
    <w:rsid w:val="005F728B"/>
    <w:rsid w:val="005F7B60"/>
    <w:rsid w:val="0060022F"/>
    <w:rsid w:val="006003E8"/>
    <w:rsid w:val="00600A9C"/>
    <w:rsid w:val="00600CF3"/>
    <w:rsid w:val="00602111"/>
    <w:rsid w:val="00602519"/>
    <w:rsid w:val="00602785"/>
    <w:rsid w:val="00602AAB"/>
    <w:rsid w:val="00602AB5"/>
    <w:rsid w:val="00603D24"/>
    <w:rsid w:val="00603FF5"/>
    <w:rsid w:val="006040DB"/>
    <w:rsid w:val="00604252"/>
    <w:rsid w:val="00604329"/>
    <w:rsid w:val="006048B9"/>
    <w:rsid w:val="00604E80"/>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409C"/>
    <w:rsid w:val="006140DC"/>
    <w:rsid w:val="00614BF2"/>
    <w:rsid w:val="00615035"/>
    <w:rsid w:val="00616B6D"/>
    <w:rsid w:val="00617262"/>
    <w:rsid w:val="0061745E"/>
    <w:rsid w:val="0061780C"/>
    <w:rsid w:val="00620412"/>
    <w:rsid w:val="006205B4"/>
    <w:rsid w:val="006214CC"/>
    <w:rsid w:val="00622CFF"/>
    <w:rsid w:val="006238A4"/>
    <w:rsid w:val="00623FC8"/>
    <w:rsid w:val="006243F1"/>
    <w:rsid w:val="0062575B"/>
    <w:rsid w:val="00626467"/>
    <w:rsid w:val="006265A5"/>
    <w:rsid w:val="00626D3A"/>
    <w:rsid w:val="00627147"/>
    <w:rsid w:val="00627AAC"/>
    <w:rsid w:val="00630A4F"/>
    <w:rsid w:val="00630F68"/>
    <w:rsid w:val="0063107E"/>
    <w:rsid w:val="00631C2B"/>
    <w:rsid w:val="006324C2"/>
    <w:rsid w:val="006335CC"/>
    <w:rsid w:val="0063369B"/>
    <w:rsid w:val="00633A36"/>
    <w:rsid w:val="00634B76"/>
    <w:rsid w:val="00635D6A"/>
    <w:rsid w:val="00636039"/>
    <w:rsid w:val="006371DF"/>
    <w:rsid w:val="00637865"/>
    <w:rsid w:val="00640FE2"/>
    <w:rsid w:val="00641191"/>
    <w:rsid w:val="00641356"/>
    <w:rsid w:val="006422EC"/>
    <w:rsid w:val="00642E46"/>
    <w:rsid w:val="006430E3"/>
    <w:rsid w:val="006434BD"/>
    <w:rsid w:val="00644898"/>
    <w:rsid w:val="00644A6D"/>
    <w:rsid w:val="0064574D"/>
    <w:rsid w:val="006468FA"/>
    <w:rsid w:val="00647A2B"/>
    <w:rsid w:val="00647CFA"/>
    <w:rsid w:val="00650169"/>
    <w:rsid w:val="006508BC"/>
    <w:rsid w:val="00650AF4"/>
    <w:rsid w:val="00651351"/>
    <w:rsid w:val="00651D9E"/>
    <w:rsid w:val="00651FFC"/>
    <w:rsid w:val="00652728"/>
    <w:rsid w:val="0065294E"/>
    <w:rsid w:val="00652CBD"/>
    <w:rsid w:val="00653139"/>
    <w:rsid w:val="00653215"/>
    <w:rsid w:val="00653502"/>
    <w:rsid w:val="006537CB"/>
    <w:rsid w:val="006538D3"/>
    <w:rsid w:val="00653AFD"/>
    <w:rsid w:val="00654DA9"/>
    <w:rsid w:val="006550DF"/>
    <w:rsid w:val="0065534A"/>
    <w:rsid w:val="006555A9"/>
    <w:rsid w:val="00656361"/>
    <w:rsid w:val="0065639C"/>
    <w:rsid w:val="006564EC"/>
    <w:rsid w:val="006572BD"/>
    <w:rsid w:val="006573E1"/>
    <w:rsid w:val="00657D97"/>
    <w:rsid w:val="00657FAD"/>
    <w:rsid w:val="00661BF2"/>
    <w:rsid w:val="00662E36"/>
    <w:rsid w:val="00662F25"/>
    <w:rsid w:val="006632BB"/>
    <w:rsid w:val="00663B5A"/>
    <w:rsid w:val="00664F2D"/>
    <w:rsid w:val="00665FB4"/>
    <w:rsid w:val="00666C7F"/>
    <w:rsid w:val="00667234"/>
    <w:rsid w:val="006676F3"/>
    <w:rsid w:val="00667DC6"/>
    <w:rsid w:val="00670CBB"/>
    <w:rsid w:val="00671503"/>
    <w:rsid w:val="006724F0"/>
    <w:rsid w:val="00673061"/>
    <w:rsid w:val="0067350F"/>
    <w:rsid w:val="00674B61"/>
    <w:rsid w:val="00676160"/>
    <w:rsid w:val="00676BC6"/>
    <w:rsid w:val="00676FC5"/>
    <w:rsid w:val="0067735E"/>
    <w:rsid w:val="00680573"/>
    <w:rsid w:val="006805E6"/>
    <w:rsid w:val="006814FB"/>
    <w:rsid w:val="00681A99"/>
    <w:rsid w:val="006824FD"/>
    <w:rsid w:val="00682DC1"/>
    <w:rsid w:val="00684B3B"/>
    <w:rsid w:val="00685931"/>
    <w:rsid w:val="00685CDC"/>
    <w:rsid w:val="00686339"/>
    <w:rsid w:val="00686827"/>
    <w:rsid w:val="006914A9"/>
    <w:rsid w:val="0069182D"/>
    <w:rsid w:val="006921C8"/>
    <w:rsid w:val="00692522"/>
    <w:rsid w:val="006927F1"/>
    <w:rsid w:val="006928C2"/>
    <w:rsid w:val="0069290E"/>
    <w:rsid w:val="006932D2"/>
    <w:rsid w:val="00693E10"/>
    <w:rsid w:val="0069523A"/>
    <w:rsid w:val="006953CF"/>
    <w:rsid w:val="00695A3E"/>
    <w:rsid w:val="00696A53"/>
    <w:rsid w:val="00697D5E"/>
    <w:rsid w:val="00697F40"/>
    <w:rsid w:val="006A0A0D"/>
    <w:rsid w:val="006A1978"/>
    <w:rsid w:val="006A2581"/>
    <w:rsid w:val="006A26D5"/>
    <w:rsid w:val="006A4339"/>
    <w:rsid w:val="006A5304"/>
    <w:rsid w:val="006A5334"/>
    <w:rsid w:val="006A71F3"/>
    <w:rsid w:val="006A7716"/>
    <w:rsid w:val="006A7D04"/>
    <w:rsid w:val="006B0C93"/>
    <w:rsid w:val="006B129E"/>
    <w:rsid w:val="006B236F"/>
    <w:rsid w:val="006B2B5E"/>
    <w:rsid w:val="006B4D05"/>
    <w:rsid w:val="006B5398"/>
    <w:rsid w:val="006B67A7"/>
    <w:rsid w:val="006B77C5"/>
    <w:rsid w:val="006B79B9"/>
    <w:rsid w:val="006B7C6C"/>
    <w:rsid w:val="006B7D66"/>
    <w:rsid w:val="006B7F7B"/>
    <w:rsid w:val="006C0AF2"/>
    <w:rsid w:val="006C0B3A"/>
    <w:rsid w:val="006C0BEC"/>
    <w:rsid w:val="006C1C9A"/>
    <w:rsid w:val="006C1F73"/>
    <w:rsid w:val="006C479C"/>
    <w:rsid w:val="006C4856"/>
    <w:rsid w:val="006C48A6"/>
    <w:rsid w:val="006C4B79"/>
    <w:rsid w:val="006C4CFB"/>
    <w:rsid w:val="006C57EF"/>
    <w:rsid w:val="006C607A"/>
    <w:rsid w:val="006C611C"/>
    <w:rsid w:val="006C64E3"/>
    <w:rsid w:val="006C6AB7"/>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A73"/>
    <w:rsid w:val="006D7EAF"/>
    <w:rsid w:val="006E06AA"/>
    <w:rsid w:val="006E0AB7"/>
    <w:rsid w:val="006E1C7A"/>
    <w:rsid w:val="006E1DFB"/>
    <w:rsid w:val="006E25F4"/>
    <w:rsid w:val="006E283E"/>
    <w:rsid w:val="006E351B"/>
    <w:rsid w:val="006E5865"/>
    <w:rsid w:val="006E6076"/>
    <w:rsid w:val="006F02E7"/>
    <w:rsid w:val="006F0345"/>
    <w:rsid w:val="006F0FF7"/>
    <w:rsid w:val="006F120A"/>
    <w:rsid w:val="006F2205"/>
    <w:rsid w:val="006F334B"/>
    <w:rsid w:val="006F3E1E"/>
    <w:rsid w:val="006F3F4A"/>
    <w:rsid w:val="006F40DA"/>
    <w:rsid w:val="006F43DF"/>
    <w:rsid w:val="006F599D"/>
    <w:rsid w:val="006F5A12"/>
    <w:rsid w:val="006F6AF4"/>
    <w:rsid w:val="006F6D41"/>
    <w:rsid w:val="006F76B5"/>
    <w:rsid w:val="006F7E39"/>
    <w:rsid w:val="007010B6"/>
    <w:rsid w:val="00702686"/>
    <w:rsid w:val="00702ACC"/>
    <w:rsid w:val="00703537"/>
    <w:rsid w:val="007042B9"/>
    <w:rsid w:val="007048A2"/>
    <w:rsid w:val="0070576E"/>
    <w:rsid w:val="00705D40"/>
    <w:rsid w:val="00706947"/>
    <w:rsid w:val="007071F7"/>
    <w:rsid w:val="007074E6"/>
    <w:rsid w:val="007103F2"/>
    <w:rsid w:val="007127AF"/>
    <w:rsid w:val="00712903"/>
    <w:rsid w:val="00712D1B"/>
    <w:rsid w:val="00713571"/>
    <w:rsid w:val="00713A35"/>
    <w:rsid w:val="007140CF"/>
    <w:rsid w:val="00714A32"/>
    <w:rsid w:val="00714C23"/>
    <w:rsid w:val="00714E88"/>
    <w:rsid w:val="0071551C"/>
    <w:rsid w:val="00715E48"/>
    <w:rsid w:val="00716AB5"/>
    <w:rsid w:val="00716B41"/>
    <w:rsid w:val="00716F60"/>
    <w:rsid w:val="00716F77"/>
    <w:rsid w:val="007175B3"/>
    <w:rsid w:val="0072034F"/>
    <w:rsid w:val="00720A00"/>
    <w:rsid w:val="007219D8"/>
    <w:rsid w:val="00721A49"/>
    <w:rsid w:val="00723604"/>
    <w:rsid w:val="00723A7E"/>
    <w:rsid w:val="007245E6"/>
    <w:rsid w:val="00724A8A"/>
    <w:rsid w:val="00724BBE"/>
    <w:rsid w:val="007257DC"/>
    <w:rsid w:val="00726A68"/>
    <w:rsid w:val="00726D7A"/>
    <w:rsid w:val="00730610"/>
    <w:rsid w:val="0073096D"/>
    <w:rsid w:val="0073142E"/>
    <w:rsid w:val="00731950"/>
    <w:rsid w:val="00731987"/>
    <w:rsid w:val="00731C87"/>
    <w:rsid w:val="00732E13"/>
    <w:rsid w:val="00733901"/>
    <w:rsid w:val="007344D7"/>
    <w:rsid w:val="007349A2"/>
    <w:rsid w:val="00734EE8"/>
    <w:rsid w:val="007356D6"/>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DFB"/>
    <w:rsid w:val="00746200"/>
    <w:rsid w:val="00746452"/>
    <w:rsid w:val="00746613"/>
    <w:rsid w:val="007469F5"/>
    <w:rsid w:val="00746AE9"/>
    <w:rsid w:val="00746B4A"/>
    <w:rsid w:val="00746C0B"/>
    <w:rsid w:val="00746C7A"/>
    <w:rsid w:val="00747850"/>
    <w:rsid w:val="00747B15"/>
    <w:rsid w:val="00750064"/>
    <w:rsid w:val="00750B6C"/>
    <w:rsid w:val="00751041"/>
    <w:rsid w:val="00751312"/>
    <w:rsid w:val="0075146D"/>
    <w:rsid w:val="0075169B"/>
    <w:rsid w:val="00751817"/>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63B5"/>
    <w:rsid w:val="00766E5F"/>
    <w:rsid w:val="00767B60"/>
    <w:rsid w:val="00767E19"/>
    <w:rsid w:val="007702B8"/>
    <w:rsid w:val="007703B6"/>
    <w:rsid w:val="00770474"/>
    <w:rsid w:val="00770771"/>
    <w:rsid w:val="00770809"/>
    <w:rsid w:val="0077100B"/>
    <w:rsid w:val="00772FEB"/>
    <w:rsid w:val="007740EF"/>
    <w:rsid w:val="007743FB"/>
    <w:rsid w:val="0077465D"/>
    <w:rsid w:val="0077489C"/>
    <w:rsid w:val="00774BE2"/>
    <w:rsid w:val="00774F07"/>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3E97"/>
    <w:rsid w:val="00784B65"/>
    <w:rsid w:val="00784C3F"/>
    <w:rsid w:val="00785986"/>
    <w:rsid w:val="00786F07"/>
    <w:rsid w:val="00786FDE"/>
    <w:rsid w:val="007878BE"/>
    <w:rsid w:val="007925FA"/>
    <w:rsid w:val="00792A46"/>
    <w:rsid w:val="00792D51"/>
    <w:rsid w:val="00793A63"/>
    <w:rsid w:val="00793BA5"/>
    <w:rsid w:val="00794DD6"/>
    <w:rsid w:val="007953FF"/>
    <w:rsid w:val="007956DD"/>
    <w:rsid w:val="00795852"/>
    <w:rsid w:val="00795E37"/>
    <w:rsid w:val="00795FB1"/>
    <w:rsid w:val="00796461"/>
    <w:rsid w:val="00797AE6"/>
    <w:rsid w:val="00797CA7"/>
    <w:rsid w:val="007A043B"/>
    <w:rsid w:val="007A0832"/>
    <w:rsid w:val="007A0942"/>
    <w:rsid w:val="007A09AA"/>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3D50"/>
    <w:rsid w:val="007B42E4"/>
    <w:rsid w:val="007B42F5"/>
    <w:rsid w:val="007B5C49"/>
    <w:rsid w:val="007B657E"/>
    <w:rsid w:val="007B66FC"/>
    <w:rsid w:val="007B6B3B"/>
    <w:rsid w:val="007B7CD4"/>
    <w:rsid w:val="007B7F37"/>
    <w:rsid w:val="007C0CCA"/>
    <w:rsid w:val="007C14F2"/>
    <w:rsid w:val="007C217F"/>
    <w:rsid w:val="007C3EDB"/>
    <w:rsid w:val="007C44C1"/>
    <w:rsid w:val="007C647B"/>
    <w:rsid w:val="007C7167"/>
    <w:rsid w:val="007C74C9"/>
    <w:rsid w:val="007D0966"/>
    <w:rsid w:val="007D09E2"/>
    <w:rsid w:val="007D0FCF"/>
    <w:rsid w:val="007D153C"/>
    <w:rsid w:val="007D195D"/>
    <w:rsid w:val="007D20D7"/>
    <w:rsid w:val="007D2141"/>
    <w:rsid w:val="007D2349"/>
    <w:rsid w:val="007D33D2"/>
    <w:rsid w:val="007D3664"/>
    <w:rsid w:val="007D5BD5"/>
    <w:rsid w:val="007D6F55"/>
    <w:rsid w:val="007D7D80"/>
    <w:rsid w:val="007E0FE8"/>
    <w:rsid w:val="007E105B"/>
    <w:rsid w:val="007E1929"/>
    <w:rsid w:val="007E197D"/>
    <w:rsid w:val="007E21FB"/>
    <w:rsid w:val="007E2564"/>
    <w:rsid w:val="007E2811"/>
    <w:rsid w:val="007E286D"/>
    <w:rsid w:val="007E45EC"/>
    <w:rsid w:val="007E4A1D"/>
    <w:rsid w:val="007E4B3A"/>
    <w:rsid w:val="007E527C"/>
    <w:rsid w:val="007E654F"/>
    <w:rsid w:val="007E6867"/>
    <w:rsid w:val="007E6D60"/>
    <w:rsid w:val="007E6FFA"/>
    <w:rsid w:val="007E740F"/>
    <w:rsid w:val="007E742D"/>
    <w:rsid w:val="007E77F6"/>
    <w:rsid w:val="007F1AF1"/>
    <w:rsid w:val="007F4900"/>
    <w:rsid w:val="007F5D36"/>
    <w:rsid w:val="007F6C04"/>
    <w:rsid w:val="007F6DC1"/>
    <w:rsid w:val="007F72E1"/>
    <w:rsid w:val="00801D3B"/>
    <w:rsid w:val="00801FC4"/>
    <w:rsid w:val="00801FF8"/>
    <w:rsid w:val="008026C2"/>
    <w:rsid w:val="008031F5"/>
    <w:rsid w:val="00804F4F"/>
    <w:rsid w:val="00805B88"/>
    <w:rsid w:val="00806AFE"/>
    <w:rsid w:val="0081239A"/>
    <w:rsid w:val="00814174"/>
    <w:rsid w:val="00816A0A"/>
    <w:rsid w:val="00816D7B"/>
    <w:rsid w:val="00816DBD"/>
    <w:rsid w:val="00817913"/>
    <w:rsid w:val="008218D1"/>
    <w:rsid w:val="00822266"/>
    <w:rsid w:val="00822E98"/>
    <w:rsid w:val="008232BD"/>
    <w:rsid w:val="00823688"/>
    <w:rsid w:val="008246C0"/>
    <w:rsid w:val="0082668E"/>
    <w:rsid w:val="008266FC"/>
    <w:rsid w:val="00830097"/>
    <w:rsid w:val="00830625"/>
    <w:rsid w:val="00831258"/>
    <w:rsid w:val="00833CED"/>
    <w:rsid w:val="0083407A"/>
    <w:rsid w:val="008340B1"/>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EFE"/>
    <w:rsid w:val="00842976"/>
    <w:rsid w:val="008432E9"/>
    <w:rsid w:val="00843367"/>
    <w:rsid w:val="008436C4"/>
    <w:rsid w:val="0084380C"/>
    <w:rsid w:val="00843DE7"/>
    <w:rsid w:val="008444EC"/>
    <w:rsid w:val="00844A6E"/>
    <w:rsid w:val="0084536F"/>
    <w:rsid w:val="008453FC"/>
    <w:rsid w:val="0084585C"/>
    <w:rsid w:val="00847093"/>
    <w:rsid w:val="00847435"/>
    <w:rsid w:val="00847721"/>
    <w:rsid w:val="00850679"/>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2345"/>
    <w:rsid w:val="0086246C"/>
    <w:rsid w:val="008624DB"/>
    <w:rsid w:val="00862766"/>
    <w:rsid w:val="00864413"/>
    <w:rsid w:val="008647B7"/>
    <w:rsid w:val="00864A4E"/>
    <w:rsid w:val="00865751"/>
    <w:rsid w:val="00865A55"/>
    <w:rsid w:val="00870253"/>
    <w:rsid w:val="0087081D"/>
    <w:rsid w:val="0087095B"/>
    <w:rsid w:val="00871435"/>
    <w:rsid w:val="00872A2F"/>
    <w:rsid w:val="00873812"/>
    <w:rsid w:val="00873875"/>
    <w:rsid w:val="008748A1"/>
    <w:rsid w:val="00876C6F"/>
    <w:rsid w:val="00877B05"/>
    <w:rsid w:val="00880156"/>
    <w:rsid w:val="00880718"/>
    <w:rsid w:val="008807A1"/>
    <w:rsid w:val="0088248E"/>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5CB"/>
    <w:rsid w:val="008935EE"/>
    <w:rsid w:val="00893EC8"/>
    <w:rsid w:val="00894500"/>
    <w:rsid w:val="0089457A"/>
    <w:rsid w:val="00894A4F"/>
    <w:rsid w:val="00895970"/>
    <w:rsid w:val="00895F7D"/>
    <w:rsid w:val="00896A83"/>
    <w:rsid w:val="00897FC7"/>
    <w:rsid w:val="008A03A9"/>
    <w:rsid w:val="008A0E42"/>
    <w:rsid w:val="008A1D55"/>
    <w:rsid w:val="008A39C3"/>
    <w:rsid w:val="008A3F0A"/>
    <w:rsid w:val="008A42A3"/>
    <w:rsid w:val="008A4B6A"/>
    <w:rsid w:val="008A4D31"/>
    <w:rsid w:val="008A6324"/>
    <w:rsid w:val="008A6E2F"/>
    <w:rsid w:val="008A7A75"/>
    <w:rsid w:val="008A7B84"/>
    <w:rsid w:val="008A7EDC"/>
    <w:rsid w:val="008A7F0E"/>
    <w:rsid w:val="008B0B36"/>
    <w:rsid w:val="008B1017"/>
    <w:rsid w:val="008B3F02"/>
    <w:rsid w:val="008B3F12"/>
    <w:rsid w:val="008B40BE"/>
    <w:rsid w:val="008B510C"/>
    <w:rsid w:val="008B5925"/>
    <w:rsid w:val="008B5A87"/>
    <w:rsid w:val="008B6069"/>
    <w:rsid w:val="008B7686"/>
    <w:rsid w:val="008B7769"/>
    <w:rsid w:val="008C0CD2"/>
    <w:rsid w:val="008C1272"/>
    <w:rsid w:val="008C1840"/>
    <w:rsid w:val="008C225A"/>
    <w:rsid w:val="008C2BEE"/>
    <w:rsid w:val="008C2FC2"/>
    <w:rsid w:val="008C3495"/>
    <w:rsid w:val="008C3498"/>
    <w:rsid w:val="008C393A"/>
    <w:rsid w:val="008C4760"/>
    <w:rsid w:val="008C503D"/>
    <w:rsid w:val="008C53FE"/>
    <w:rsid w:val="008C5465"/>
    <w:rsid w:val="008C6B0E"/>
    <w:rsid w:val="008C7803"/>
    <w:rsid w:val="008C7D58"/>
    <w:rsid w:val="008D0846"/>
    <w:rsid w:val="008D1D1E"/>
    <w:rsid w:val="008D1FDC"/>
    <w:rsid w:val="008D2292"/>
    <w:rsid w:val="008D2848"/>
    <w:rsid w:val="008D3C1D"/>
    <w:rsid w:val="008D3ED9"/>
    <w:rsid w:val="008D3F17"/>
    <w:rsid w:val="008D542C"/>
    <w:rsid w:val="008D6173"/>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F4B"/>
    <w:rsid w:val="00902A6D"/>
    <w:rsid w:val="00903C3C"/>
    <w:rsid w:val="00904047"/>
    <w:rsid w:val="00904C17"/>
    <w:rsid w:val="00906564"/>
    <w:rsid w:val="0090703B"/>
    <w:rsid w:val="00910015"/>
    <w:rsid w:val="00910B01"/>
    <w:rsid w:val="00910B0A"/>
    <w:rsid w:val="00910F97"/>
    <w:rsid w:val="00912DB5"/>
    <w:rsid w:val="0091306F"/>
    <w:rsid w:val="009133D9"/>
    <w:rsid w:val="0091486E"/>
    <w:rsid w:val="00915C6B"/>
    <w:rsid w:val="0091607B"/>
    <w:rsid w:val="0091710C"/>
    <w:rsid w:val="00917260"/>
    <w:rsid w:val="00917429"/>
    <w:rsid w:val="00917E46"/>
    <w:rsid w:val="0092159B"/>
    <w:rsid w:val="00921A79"/>
    <w:rsid w:val="00921DEE"/>
    <w:rsid w:val="00921F34"/>
    <w:rsid w:val="009220BE"/>
    <w:rsid w:val="00923A57"/>
    <w:rsid w:val="00923B40"/>
    <w:rsid w:val="009243B2"/>
    <w:rsid w:val="00925AAA"/>
    <w:rsid w:val="00926AF9"/>
    <w:rsid w:val="00930D4D"/>
    <w:rsid w:val="00931098"/>
    <w:rsid w:val="009317C1"/>
    <w:rsid w:val="00931E59"/>
    <w:rsid w:val="00932009"/>
    <w:rsid w:val="00932BC7"/>
    <w:rsid w:val="00933A7E"/>
    <w:rsid w:val="00933B4E"/>
    <w:rsid w:val="00934255"/>
    <w:rsid w:val="00934626"/>
    <w:rsid w:val="009348F0"/>
    <w:rsid w:val="00934BC3"/>
    <w:rsid w:val="00935204"/>
    <w:rsid w:val="00936109"/>
    <w:rsid w:val="009365D2"/>
    <w:rsid w:val="0093670F"/>
    <w:rsid w:val="00936B70"/>
    <w:rsid w:val="00937590"/>
    <w:rsid w:val="009411FA"/>
    <w:rsid w:val="009418A4"/>
    <w:rsid w:val="0094256E"/>
    <w:rsid w:val="00942DF3"/>
    <w:rsid w:val="00942F24"/>
    <w:rsid w:val="009434B6"/>
    <w:rsid w:val="0094479E"/>
    <w:rsid w:val="00945145"/>
    <w:rsid w:val="009459FD"/>
    <w:rsid w:val="00947DFE"/>
    <w:rsid w:val="009501BD"/>
    <w:rsid w:val="00950DF7"/>
    <w:rsid w:val="00950E0B"/>
    <w:rsid w:val="00951032"/>
    <w:rsid w:val="009519D6"/>
    <w:rsid w:val="0095436E"/>
    <w:rsid w:val="00954D49"/>
    <w:rsid w:val="00956874"/>
    <w:rsid w:val="00956DD3"/>
    <w:rsid w:val="00957731"/>
    <w:rsid w:val="00957D8E"/>
    <w:rsid w:val="00960665"/>
    <w:rsid w:val="00961CB2"/>
    <w:rsid w:val="0096256D"/>
    <w:rsid w:val="00962D67"/>
    <w:rsid w:val="00963AED"/>
    <w:rsid w:val="00963E88"/>
    <w:rsid w:val="009640C2"/>
    <w:rsid w:val="009641D6"/>
    <w:rsid w:val="00964BF7"/>
    <w:rsid w:val="00965539"/>
    <w:rsid w:val="00965CF6"/>
    <w:rsid w:val="00966221"/>
    <w:rsid w:val="009662BF"/>
    <w:rsid w:val="00967508"/>
    <w:rsid w:val="0097003A"/>
    <w:rsid w:val="00970549"/>
    <w:rsid w:val="0097114B"/>
    <w:rsid w:val="00971344"/>
    <w:rsid w:val="00973387"/>
    <w:rsid w:val="0097340A"/>
    <w:rsid w:val="00974101"/>
    <w:rsid w:val="0097422E"/>
    <w:rsid w:val="00975583"/>
    <w:rsid w:val="00976344"/>
    <w:rsid w:val="0098056B"/>
    <w:rsid w:val="00980DE2"/>
    <w:rsid w:val="00981195"/>
    <w:rsid w:val="00981312"/>
    <w:rsid w:val="00981B24"/>
    <w:rsid w:val="00982747"/>
    <w:rsid w:val="00982EA9"/>
    <w:rsid w:val="0098321D"/>
    <w:rsid w:val="00983F52"/>
    <w:rsid w:val="00984834"/>
    <w:rsid w:val="00984C85"/>
    <w:rsid w:val="00984CB6"/>
    <w:rsid w:val="0098511C"/>
    <w:rsid w:val="009858AF"/>
    <w:rsid w:val="0098614F"/>
    <w:rsid w:val="00987154"/>
    <w:rsid w:val="00987BDA"/>
    <w:rsid w:val="009903CE"/>
    <w:rsid w:val="00991782"/>
    <w:rsid w:val="00991FCA"/>
    <w:rsid w:val="00991FF2"/>
    <w:rsid w:val="009922DC"/>
    <w:rsid w:val="00993FD5"/>
    <w:rsid w:val="0099408C"/>
    <w:rsid w:val="009940AF"/>
    <w:rsid w:val="009945FC"/>
    <w:rsid w:val="00995483"/>
    <w:rsid w:val="00995AFA"/>
    <w:rsid w:val="00995B65"/>
    <w:rsid w:val="00995BE5"/>
    <w:rsid w:val="00996052"/>
    <w:rsid w:val="00996826"/>
    <w:rsid w:val="00996B8D"/>
    <w:rsid w:val="00996BC8"/>
    <w:rsid w:val="00996C0B"/>
    <w:rsid w:val="00997641"/>
    <w:rsid w:val="009976B6"/>
    <w:rsid w:val="00997ABF"/>
    <w:rsid w:val="00997C68"/>
    <w:rsid w:val="00997ED1"/>
    <w:rsid w:val="009A04A0"/>
    <w:rsid w:val="009A156A"/>
    <w:rsid w:val="009A1F9C"/>
    <w:rsid w:val="009A2E8A"/>
    <w:rsid w:val="009A318E"/>
    <w:rsid w:val="009A38F4"/>
    <w:rsid w:val="009A39FD"/>
    <w:rsid w:val="009A3EDB"/>
    <w:rsid w:val="009A474B"/>
    <w:rsid w:val="009A4A70"/>
    <w:rsid w:val="009A509B"/>
    <w:rsid w:val="009A670E"/>
    <w:rsid w:val="009A7A75"/>
    <w:rsid w:val="009A7C83"/>
    <w:rsid w:val="009B075C"/>
    <w:rsid w:val="009B0C61"/>
    <w:rsid w:val="009B0FAA"/>
    <w:rsid w:val="009B12C0"/>
    <w:rsid w:val="009B1DE3"/>
    <w:rsid w:val="009B1E77"/>
    <w:rsid w:val="009B1EC1"/>
    <w:rsid w:val="009B247D"/>
    <w:rsid w:val="009B29C4"/>
    <w:rsid w:val="009B2F58"/>
    <w:rsid w:val="009B62DC"/>
    <w:rsid w:val="009B7C87"/>
    <w:rsid w:val="009C05B6"/>
    <w:rsid w:val="009C12A0"/>
    <w:rsid w:val="009C1749"/>
    <w:rsid w:val="009C2A78"/>
    <w:rsid w:val="009C2C12"/>
    <w:rsid w:val="009C36AF"/>
    <w:rsid w:val="009C49C0"/>
    <w:rsid w:val="009C52B7"/>
    <w:rsid w:val="009C6103"/>
    <w:rsid w:val="009C6D4D"/>
    <w:rsid w:val="009C6F27"/>
    <w:rsid w:val="009C77D3"/>
    <w:rsid w:val="009C7B59"/>
    <w:rsid w:val="009D04C2"/>
    <w:rsid w:val="009D1F2C"/>
    <w:rsid w:val="009D269E"/>
    <w:rsid w:val="009D2953"/>
    <w:rsid w:val="009D2A18"/>
    <w:rsid w:val="009D2F8E"/>
    <w:rsid w:val="009D3E86"/>
    <w:rsid w:val="009D4404"/>
    <w:rsid w:val="009D4D65"/>
    <w:rsid w:val="009D5B23"/>
    <w:rsid w:val="009D5B6F"/>
    <w:rsid w:val="009D632C"/>
    <w:rsid w:val="009D76D8"/>
    <w:rsid w:val="009E02CB"/>
    <w:rsid w:val="009E09AE"/>
    <w:rsid w:val="009E1574"/>
    <w:rsid w:val="009E1C14"/>
    <w:rsid w:val="009E2CD2"/>
    <w:rsid w:val="009E2DE4"/>
    <w:rsid w:val="009E4032"/>
    <w:rsid w:val="009E4904"/>
    <w:rsid w:val="009E4A97"/>
    <w:rsid w:val="009E4E98"/>
    <w:rsid w:val="009E528B"/>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770D"/>
    <w:rsid w:val="00A001A0"/>
    <w:rsid w:val="00A002B5"/>
    <w:rsid w:val="00A003DA"/>
    <w:rsid w:val="00A01F27"/>
    <w:rsid w:val="00A01F6E"/>
    <w:rsid w:val="00A024C8"/>
    <w:rsid w:val="00A0349B"/>
    <w:rsid w:val="00A03A64"/>
    <w:rsid w:val="00A03B74"/>
    <w:rsid w:val="00A0442A"/>
    <w:rsid w:val="00A04C1C"/>
    <w:rsid w:val="00A04FBA"/>
    <w:rsid w:val="00A06C43"/>
    <w:rsid w:val="00A06C83"/>
    <w:rsid w:val="00A1116E"/>
    <w:rsid w:val="00A11170"/>
    <w:rsid w:val="00A11251"/>
    <w:rsid w:val="00A114EB"/>
    <w:rsid w:val="00A1169D"/>
    <w:rsid w:val="00A11B2C"/>
    <w:rsid w:val="00A12076"/>
    <w:rsid w:val="00A12358"/>
    <w:rsid w:val="00A1273C"/>
    <w:rsid w:val="00A13E46"/>
    <w:rsid w:val="00A152AC"/>
    <w:rsid w:val="00A179F9"/>
    <w:rsid w:val="00A17CB0"/>
    <w:rsid w:val="00A17F58"/>
    <w:rsid w:val="00A2056B"/>
    <w:rsid w:val="00A2125B"/>
    <w:rsid w:val="00A219F4"/>
    <w:rsid w:val="00A2218B"/>
    <w:rsid w:val="00A22DD6"/>
    <w:rsid w:val="00A23162"/>
    <w:rsid w:val="00A23217"/>
    <w:rsid w:val="00A23FC2"/>
    <w:rsid w:val="00A24E0A"/>
    <w:rsid w:val="00A26DE9"/>
    <w:rsid w:val="00A275C2"/>
    <w:rsid w:val="00A27C6E"/>
    <w:rsid w:val="00A27F37"/>
    <w:rsid w:val="00A303C4"/>
    <w:rsid w:val="00A32292"/>
    <w:rsid w:val="00A32EC5"/>
    <w:rsid w:val="00A32F3E"/>
    <w:rsid w:val="00A32FE9"/>
    <w:rsid w:val="00A337A1"/>
    <w:rsid w:val="00A34814"/>
    <w:rsid w:val="00A34BF7"/>
    <w:rsid w:val="00A356CE"/>
    <w:rsid w:val="00A3590D"/>
    <w:rsid w:val="00A35AB9"/>
    <w:rsid w:val="00A35F97"/>
    <w:rsid w:val="00A365BD"/>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6F6C"/>
    <w:rsid w:val="00A57CE4"/>
    <w:rsid w:val="00A60749"/>
    <w:rsid w:val="00A60CA4"/>
    <w:rsid w:val="00A60F3E"/>
    <w:rsid w:val="00A62089"/>
    <w:rsid w:val="00A6283B"/>
    <w:rsid w:val="00A629BB"/>
    <w:rsid w:val="00A63CEE"/>
    <w:rsid w:val="00A652BE"/>
    <w:rsid w:val="00A65AF2"/>
    <w:rsid w:val="00A65B9A"/>
    <w:rsid w:val="00A663BF"/>
    <w:rsid w:val="00A672F1"/>
    <w:rsid w:val="00A678F5"/>
    <w:rsid w:val="00A7041B"/>
    <w:rsid w:val="00A71283"/>
    <w:rsid w:val="00A717C1"/>
    <w:rsid w:val="00A71ECD"/>
    <w:rsid w:val="00A72AA4"/>
    <w:rsid w:val="00A73006"/>
    <w:rsid w:val="00A747D0"/>
    <w:rsid w:val="00A76280"/>
    <w:rsid w:val="00A80099"/>
    <w:rsid w:val="00A837AD"/>
    <w:rsid w:val="00A864A0"/>
    <w:rsid w:val="00A870C0"/>
    <w:rsid w:val="00A90396"/>
    <w:rsid w:val="00A908F6"/>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285"/>
    <w:rsid w:val="00AA5357"/>
    <w:rsid w:val="00AA54B7"/>
    <w:rsid w:val="00AA56F0"/>
    <w:rsid w:val="00AA595A"/>
    <w:rsid w:val="00AA5E2E"/>
    <w:rsid w:val="00AA61D3"/>
    <w:rsid w:val="00AA7259"/>
    <w:rsid w:val="00AA7279"/>
    <w:rsid w:val="00AA7844"/>
    <w:rsid w:val="00AB01C8"/>
    <w:rsid w:val="00AB1AF0"/>
    <w:rsid w:val="00AB2311"/>
    <w:rsid w:val="00AB269A"/>
    <w:rsid w:val="00AB2C24"/>
    <w:rsid w:val="00AB2D60"/>
    <w:rsid w:val="00AB474B"/>
    <w:rsid w:val="00AB49C9"/>
    <w:rsid w:val="00AB5439"/>
    <w:rsid w:val="00AB6A14"/>
    <w:rsid w:val="00AB6F7D"/>
    <w:rsid w:val="00AB7182"/>
    <w:rsid w:val="00AB74DE"/>
    <w:rsid w:val="00AC2200"/>
    <w:rsid w:val="00AC236F"/>
    <w:rsid w:val="00AC2C19"/>
    <w:rsid w:val="00AC38E8"/>
    <w:rsid w:val="00AC3CEC"/>
    <w:rsid w:val="00AC662C"/>
    <w:rsid w:val="00AC69D0"/>
    <w:rsid w:val="00AC6ECF"/>
    <w:rsid w:val="00AC7181"/>
    <w:rsid w:val="00AC7A70"/>
    <w:rsid w:val="00AC7F2C"/>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C7D"/>
    <w:rsid w:val="00AD7113"/>
    <w:rsid w:val="00AD75A4"/>
    <w:rsid w:val="00AD7D02"/>
    <w:rsid w:val="00AE0921"/>
    <w:rsid w:val="00AE12D1"/>
    <w:rsid w:val="00AE1A85"/>
    <w:rsid w:val="00AE2EBD"/>
    <w:rsid w:val="00AE3747"/>
    <w:rsid w:val="00AE3806"/>
    <w:rsid w:val="00AE3FD8"/>
    <w:rsid w:val="00AE4455"/>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7126"/>
    <w:rsid w:val="00AF7759"/>
    <w:rsid w:val="00AF7AE6"/>
    <w:rsid w:val="00AF7C76"/>
    <w:rsid w:val="00B0074A"/>
    <w:rsid w:val="00B017F6"/>
    <w:rsid w:val="00B0196D"/>
    <w:rsid w:val="00B01DBB"/>
    <w:rsid w:val="00B02514"/>
    <w:rsid w:val="00B026BF"/>
    <w:rsid w:val="00B02ECA"/>
    <w:rsid w:val="00B0586E"/>
    <w:rsid w:val="00B05F84"/>
    <w:rsid w:val="00B063F5"/>
    <w:rsid w:val="00B06867"/>
    <w:rsid w:val="00B10AA6"/>
    <w:rsid w:val="00B12912"/>
    <w:rsid w:val="00B1293C"/>
    <w:rsid w:val="00B12C10"/>
    <w:rsid w:val="00B12C99"/>
    <w:rsid w:val="00B12FEA"/>
    <w:rsid w:val="00B14572"/>
    <w:rsid w:val="00B14648"/>
    <w:rsid w:val="00B15083"/>
    <w:rsid w:val="00B160C4"/>
    <w:rsid w:val="00B16528"/>
    <w:rsid w:val="00B16888"/>
    <w:rsid w:val="00B1711B"/>
    <w:rsid w:val="00B17910"/>
    <w:rsid w:val="00B20E8A"/>
    <w:rsid w:val="00B20F4F"/>
    <w:rsid w:val="00B21ED2"/>
    <w:rsid w:val="00B23818"/>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67FF"/>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50B63"/>
    <w:rsid w:val="00B50BF5"/>
    <w:rsid w:val="00B51133"/>
    <w:rsid w:val="00B522AE"/>
    <w:rsid w:val="00B52672"/>
    <w:rsid w:val="00B52826"/>
    <w:rsid w:val="00B52957"/>
    <w:rsid w:val="00B52EE8"/>
    <w:rsid w:val="00B53065"/>
    <w:rsid w:val="00B539B3"/>
    <w:rsid w:val="00B54AE4"/>
    <w:rsid w:val="00B55632"/>
    <w:rsid w:val="00B57983"/>
    <w:rsid w:val="00B603B1"/>
    <w:rsid w:val="00B604D0"/>
    <w:rsid w:val="00B6111D"/>
    <w:rsid w:val="00B6144B"/>
    <w:rsid w:val="00B62D3B"/>
    <w:rsid w:val="00B63C88"/>
    <w:rsid w:val="00B64259"/>
    <w:rsid w:val="00B64680"/>
    <w:rsid w:val="00B64742"/>
    <w:rsid w:val="00B64967"/>
    <w:rsid w:val="00B64BE3"/>
    <w:rsid w:val="00B64C19"/>
    <w:rsid w:val="00B64DA2"/>
    <w:rsid w:val="00B64F23"/>
    <w:rsid w:val="00B65A55"/>
    <w:rsid w:val="00B65F44"/>
    <w:rsid w:val="00B66E37"/>
    <w:rsid w:val="00B67840"/>
    <w:rsid w:val="00B67CC1"/>
    <w:rsid w:val="00B67F1B"/>
    <w:rsid w:val="00B71FB6"/>
    <w:rsid w:val="00B728A4"/>
    <w:rsid w:val="00B729DD"/>
    <w:rsid w:val="00B735E0"/>
    <w:rsid w:val="00B73935"/>
    <w:rsid w:val="00B73B84"/>
    <w:rsid w:val="00B73EC7"/>
    <w:rsid w:val="00B74480"/>
    <w:rsid w:val="00B74E28"/>
    <w:rsid w:val="00B75774"/>
    <w:rsid w:val="00B75A08"/>
    <w:rsid w:val="00B76271"/>
    <w:rsid w:val="00B76B1A"/>
    <w:rsid w:val="00B80B9E"/>
    <w:rsid w:val="00B82A13"/>
    <w:rsid w:val="00B82DBF"/>
    <w:rsid w:val="00B83C8A"/>
    <w:rsid w:val="00B8456E"/>
    <w:rsid w:val="00B84B5C"/>
    <w:rsid w:val="00B8547F"/>
    <w:rsid w:val="00B85B33"/>
    <w:rsid w:val="00B868E8"/>
    <w:rsid w:val="00B902F4"/>
    <w:rsid w:val="00B90C0F"/>
    <w:rsid w:val="00B91290"/>
    <w:rsid w:val="00B9228D"/>
    <w:rsid w:val="00B92EA5"/>
    <w:rsid w:val="00B930A6"/>
    <w:rsid w:val="00B93B68"/>
    <w:rsid w:val="00B93CCC"/>
    <w:rsid w:val="00B942F3"/>
    <w:rsid w:val="00B947F1"/>
    <w:rsid w:val="00B94952"/>
    <w:rsid w:val="00B94E39"/>
    <w:rsid w:val="00B96CE9"/>
    <w:rsid w:val="00B97252"/>
    <w:rsid w:val="00B975B5"/>
    <w:rsid w:val="00B97650"/>
    <w:rsid w:val="00B97BAC"/>
    <w:rsid w:val="00BA0162"/>
    <w:rsid w:val="00BA0A12"/>
    <w:rsid w:val="00BA1064"/>
    <w:rsid w:val="00BA19E4"/>
    <w:rsid w:val="00BA245F"/>
    <w:rsid w:val="00BA2B42"/>
    <w:rsid w:val="00BA2CC9"/>
    <w:rsid w:val="00BA3376"/>
    <w:rsid w:val="00BA392A"/>
    <w:rsid w:val="00BA3BA9"/>
    <w:rsid w:val="00BA49B4"/>
    <w:rsid w:val="00BA64A7"/>
    <w:rsid w:val="00BA6895"/>
    <w:rsid w:val="00BA74ED"/>
    <w:rsid w:val="00BB0381"/>
    <w:rsid w:val="00BB18EA"/>
    <w:rsid w:val="00BB1A75"/>
    <w:rsid w:val="00BB26C2"/>
    <w:rsid w:val="00BB357D"/>
    <w:rsid w:val="00BB3FA6"/>
    <w:rsid w:val="00BB4353"/>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5245"/>
    <w:rsid w:val="00BC5F1C"/>
    <w:rsid w:val="00BC68E5"/>
    <w:rsid w:val="00BC6CF3"/>
    <w:rsid w:val="00BD01EC"/>
    <w:rsid w:val="00BD0524"/>
    <w:rsid w:val="00BD05F0"/>
    <w:rsid w:val="00BD0D65"/>
    <w:rsid w:val="00BD0ED1"/>
    <w:rsid w:val="00BD299A"/>
    <w:rsid w:val="00BD29FE"/>
    <w:rsid w:val="00BD2D7F"/>
    <w:rsid w:val="00BD3A0D"/>
    <w:rsid w:val="00BD432D"/>
    <w:rsid w:val="00BD4385"/>
    <w:rsid w:val="00BD45DC"/>
    <w:rsid w:val="00BD4754"/>
    <w:rsid w:val="00BD4EAB"/>
    <w:rsid w:val="00BD53A4"/>
    <w:rsid w:val="00BD6B8C"/>
    <w:rsid w:val="00BD7710"/>
    <w:rsid w:val="00BE0C5F"/>
    <w:rsid w:val="00BE0F00"/>
    <w:rsid w:val="00BE0FF5"/>
    <w:rsid w:val="00BE168B"/>
    <w:rsid w:val="00BE2176"/>
    <w:rsid w:val="00BE49B9"/>
    <w:rsid w:val="00BE4ADF"/>
    <w:rsid w:val="00BE4B3B"/>
    <w:rsid w:val="00BE4DA5"/>
    <w:rsid w:val="00BE4E92"/>
    <w:rsid w:val="00BE51A2"/>
    <w:rsid w:val="00BE61F3"/>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BD0"/>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20360"/>
    <w:rsid w:val="00C2081E"/>
    <w:rsid w:val="00C211A1"/>
    <w:rsid w:val="00C2368D"/>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EE"/>
    <w:rsid w:val="00C30EA7"/>
    <w:rsid w:val="00C3112F"/>
    <w:rsid w:val="00C318C1"/>
    <w:rsid w:val="00C31C51"/>
    <w:rsid w:val="00C31CF7"/>
    <w:rsid w:val="00C31E22"/>
    <w:rsid w:val="00C320EF"/>
    <w:rsid w:val="00C32403"/>
    <w:rsid w:val="00C32625"/>
    <w:rsid w:val="00C3299C"/>
    <w:rsid w:val="00C32D9F"/>
    <w:rsid w:val="00C32EA8"/>
    <w:rsid w:val="00C342CC"/>
    <w:rsid w:val="00C34468"/>
    <w:rsid w:val="00C34B74"/>
    <w:rsid w:val="00C36D6F"/>
    <w:rsid w:val="00C3795B"/>
    <w:rsid w:val="00C37967"/>
    <w:rsid w:val="00C37C73"/>
    <w:rsid w:val="00C407E1"/>
    <w:rsid w:val="00C408FC"/>
    <w:rsid w:val="00C41482"/>
    <w:rsid w:val="00C41A13"/>
    <w:rsid w:val="00C41A3D"/>
    <w:rsid w:val="00C42C1B"/>
    <w:rsid w:val="00C432E1"/>
    <w:rsid w:val="00C4352D"/>
    <w:rsid w:val="00C43C11"/>
    <w:rsid w:val="00C44829"/>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6ABD"/>
    <w:rsid w:val="00C57390"/>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039"/>
    <w:rsid w:val="00C72335"/>
    <w:rsid w:val="00C73C1F"/>
    <w:rsid w:val="00C743E6"/>
    <w:rsid w:val="00C74B08"/>
    <w:rsid w:val="00C74D61"/>
    <w:rsid w:val="00C75B53"/>
    <w:rsid w:val="00C761C7"/>
    <w:rsid w:val="00C76E85"/>
    <w:rsid w:val="00C77592"/>
    <w:rsid w:val="00C805A1"/>
    <w:rsid w:val="00C809F4"/>
    <w:rsid w:val="00C80A8A"/>
    <w:rsid w:val="00C8194D"/>
    <w:rsid w:val="00C81EB8"/>
    <w:rsid w:val="00C82984"/>
    <w:rsid w:val="00C82EBD"/>
    <w:rsid w:val="00C83109"/>
    <w:rsid w:val="00C837CF"/>
    <w:rsid w:val="00C844CC"/>
    <w:rsid w:val="00C84ECD"/>
    <w:rsid w:val="00C86A2C"/>
    <w:rsid w:val="00C871E2"/>
    <w:rsid w:val="00C878EF"/>
    <w:rsid w:val="00C87B4A"/>
    <w:rsid w:val="00C90540"/>
    <w:rsid w:val="00C90576"/>
    <w:rsid w:val="00C90D85"/>
    <w:rsid w:val="00C93437"/>
    <w:rsid w:val="00C95AD6"/>
    <w:rsid w:val="00C965F3"/>
    <w:rsid w:val="00C9661B"/>
    <w:rsid w:val="00CA0E8D"/>
    <w:rsid w:val="00CA1887"/>
    <w:rsid w:val="00CA1C98"/>
    <w:rsid w:val="00CA3B7E"/>
    <w:rsid w:val="00CA3FD6"/>
    <w:rsid w:val="00CA54A0"/>
    <w:rsid w:val="00CA552E"/>
    <w:rsid w:val="00CA56C8"/>
    <w:rsid w:val="00CA5F1E"/>
    <w:rsid w:val="00CA71CE"/>
    <w:rsid w:val="00CA7895"/>
    <w:rsid w:val="00CA7EE2"/>
    <w:rsid w:val="00CB1323"/>
    <w:rsid w:val="00CB1405"/>
    <w:rsid w:val="00CB2B86"/>
    <w:rsid w:val="00CB328B"/>
    <w:rsid w:val="00CB32B9"/>
    <w:rsid w:val="00CB3A2B"/>
    <w:rsid w:val="00CB449C"/>
    <w:rsid w:val="00CB4B50"/>
    <w:rsid w:val="00CB54D5"/>
    <w:rsid w:val="00CB609D"/>
    <w:rsid w:val="00CB6397"/>
    <w:rsid w:val="00CB65DE"/>
    <w:rsid w:val="00CB6872"/>
    <w:rsid w:val="00CB6CD5"/>
    <w:rsid w:val="00CC0265"/>
    <w:rsid w:val="00CC037E"/>
    <w:rsid w:val="00CC2298"/>
    <w:rsid w:val="00CC2BDC"/>
    <w:rsid w:val="00CC3FE6"/>
    <w:rsid w:val="00CC47DB"/>
    <w:rsid w:val="00CC4D98"/>
    <w:rsid w:val="00CC5B0B"/>
    <w:rsid w:val="00CC6738"/>
    <w:rsid w:val="00CC6E18"/>
    <w:rsid w:val="00CD0025"/>
    <w:rsid w:val="00CD0DAA"/>
    <w:rsid w:val="00CD0E14"/>
    <w:rsid w:val="00CD1571"/>
    <w:rsid w:val="00CD1A2C"/>
    <w:rsid w:val="00CD1D9C"/>
    <w:rsid w:val="00CD220D"/>
    <w:rsid w:val="00CD2525"/>
    <w:rsid w:val="00CD2FC8"/>
    <w:rsid w:val="00CD3833"/>
    <w:rsid w:val="00CD5336"/>
    <w:rsid w:val="00CD559A"/>
    <w:rsid w:val="00CD5769"/>
    <w:rsid w:val="00CD59E9"/>
    <w:rsid w:val="00CD5EB8"/>
    <w:rsid w:val="00CD5F2E"/>
    <w:rsid w:val="00CD6451"/>
    <w:rsid w:val="00CD6E22"/>
    <w:rsid w:val="00CD7F10"/>
    <w:rsid w:val="00CE014C"/>
    <w:rsid w:val="00CE1296"/>
    <w:rsid w:val="00CE13A2"/>
    <w:rsid w:val="00CE1EBF"/>
    <w:rsid w:val="00CE21B4"/>
    <w:rsid w:val="00CE2646"/>
    <w:rsid w:val="00CE2CBD"/>
    <w:rsid w:val="00CE42FB"/>
    <w:rsid w:val="00CE4665"/>
    <w:rsid w:val="00CE4D1F"/>
    <w:rsid w:val="00CE5CE8"/>
    <w:rsid w:val="00CE767B"/>
    <w:rsid w:val="00CE7C98"/>
    <w:rsid w:val="00CE7DEB"/>
    <w:rsid w:val="00CF0881"/>
    <w:rsid w:val="00CF0EAB"/>
    <w:rsid w:val="00CF11CE"/>
    <w:rsid w:val="00CF15A7"/>
    <w:rsid w:val="00CF1973"/>
    <w:rsid w:val="00CF1D65"/>
    <w:rsid w:val="00CF1F50"/>
    <w:rsid w:val="00CF252C"/>
    <w:rsid w:val="00CF333B"/>
    <w:rsid w:val="00CF42E1"/>
    <w:rsid w:val="00CF54DD"/>
    <w:rsid w:val="00CF5692"/>
    <w:rsid w:val="00CF5BB3"/>
    <w:rsid w:val="00CF5C28"/>
    <w:rsid w:val="00CF6E57"/>
    <w:rsid w:val="00CF7066"/>
    <w:rsid w:val="00CF7454"/>
    <w:rsid w:val="00D014D2"/>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65A"/>
    <w:rsid w:val="00D1098E"/>
    <w:rsid w:val="00D11068"/>
    <w:rsid w:val="00D11E4D"/>
    <w:rsid w:val="00D13311"/>
    <w:rsid w:val="00D13A8F"/>
    <w:rsid w:val="00D13DAD"/>
    <w:rsid w:val="00D144EA"/>
    <w:rsid w:val="00D14ABB"/>
    <w:rsid w:val="00D14DF4"/>
    <w:rsid w:val="00D152EE"/>
    <w:rsid w:val="00D155D1"/>
    <w:rsid w:val="00D15AF5"/>
    <w:rsid w:val="00D15D0B"/>
    <w:rsid w:val="00D15EE3"/>
    <w:rsid w:val="00D15FD4"/>
    <w:rsid w:val="00D1613B"/>
    <w:rsid w:val="00D163D6"/>
    <w:rsid w:val="00D1683F"/>
    <w:rsid w:val="00D16F1D"/>
    <w:rsid w:val="00D21B74"/>
    <w:rsid w:val="00D21BC6"/>
    <w:rsid w:val="00D226F1"/>
    <w:rsid w:val="00D22FE4"/>
    <w:rsid w:val="00D24812"/>
    <w:rsid w:val="00D262C1"/>
    <w:rsid w:val="00D302DA"/>
    <w:rsid w:val="00D30ECE"/>
    <w:rsid w:val="00D30EE8"/>
    <w:rsid w:val="00D31645"/>
    <w:rsid w:val="00D31887"/>
    <w:rsid w:val="00D3726B"/>
    <w:rsid w:val="00D3767A"/>
    <w:rsid w:val="00D40283"/>
    <w:rsid w:val="00D4213B"/>
    <w:rsid w:val="00D42175"/>
    <w:rsid w:val="00D428B3"/>
    <w:rsid w:val="00D43E08"/>
    <w:rsid w:val="00D442A7"/>
    <w:rsid w:val="00D44965"/>
    <w:rsid w:val="00D4524D"/>
    <w:rsid w:val="00D453BF"/>
    <w:rsid w:val="00D46856"/>
    <w:rsid w:val="00D47539"/>
    <w:rsid w:val="00D47877"/>
    <w:rsid w:val="00D47BD7"/>
    <w:rsid w:val="00D51CD8"/>
    <w:rsid w:val="00D51FEC"/>
    <w:rsid w:val="00D5267F"/>
    <w:rsid w:val="00D53779"/>
    <w:rsid w:val="00D54EE6"/>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DA7"/>
    <w:rsid w:val="00D64396"/>
    <w:rsid w:val="00D64A11"/>
    <w:rsid w:val="00D64FC6"/>
    <w:rsid w:val="00D65E49"/>
    <w:rsid w:val="00D66A87"/>
    <w:rsid w:val="00D678F7"/>
    <w:rsid w:val="00D70BD3"/>
    <w:rsid w:val="00D70C26"/>
    <w:rsid w:val="00D72F70"/>
    <w:rsid w:val="00D737AF"/>
    <w:rsid w:val="00D7482E"/>
    <w:rsid w:val="00D7490B"/>
    <w:rsid w:val="00D7625B"/>
    <w:rsid w:val="00D7718C"/>
    <w:rsid w:val="00D80200"/>
    <w:rsid w:val="00D81A53"/>
    <w:rsid w:val="00D81E46"/>
    <w:rsid w:val="00D8266D"/>
    <w:rsid w:val="00D82D5D"/>
    <w:rsid w:val="00D8317B"/>
    <w:rsid w:val="00D836B2"/>
    <w:rsid w:val="00D83E17"/>
    <w:rsid w:val="00D8410F"/>
    <w:rsid w:val="00D847E3"/>
    <w:rsid w:val="00D855EC"/>
    <w:rsid w:val="00D8579A"/>
    <w:rsid w:val="00D8750B"/>
    <w:rsid w:val="00D87DB3"/>
    <w:rsid w:val="00D900D5"/>
    <w:rsid w:val="00D90787"/>
    <w:rsid w:val="00D90FA9"/>
    <w:rsid w:val="00D914F2"/>
    <w:rsid w:val="00D919B0"/>
    <w:rsid w:val="00D91F02"/>
    <w:rsid w:val="00D92198"/>
    <w:rsid w:val="00D94E68"/>
    <w:rsid w:val="00D956FE"/>
    <w:rsid w:val="00D95D26"/>
    <w:rsid w:val="00D9611B"/>
    <w:rsid w:val="00D96361"/>
    <w:rsid w:val="00D96D01"/>
    <w:rsid w:val="00D978AF"/>
    <w:rsid w:val="00DA0D48"/>
    <w:rsid w:val="00DA1007"/>
    <w:rsid w:val="00DA1936"/>
    <w:rsid w:val="00DA29C8"/>
    <w:rsid w:val="00DA2C9F"/>
    <w:rsid w:val="00DA384F"/>
    <w:rsid w:val="00DA4904"/>
    <w:rsid w:val="00DA4B6C"/>
    <w:rsid w:val="00DA54E2"/>
    <w:rsid w:val="00DA5ABD"/>
    <w:rsid w:val="00DA5CA3"/>
    <w:rsid w:val="00DA5ED7"/>
    <w:rsid w:val="00DA60DA"/>
    <w:rsid w:val="00DA66B5"/>
    <w:rsid w:val="00DA67C4"/>
    <w:rsid w:val="00DA79E1"/>
    <w:rsid w:val="00DA7A2E"/>
    <w:rsid w:val="00DB12B2"/>
    <w:rsid w:val="00DB1E1F"/>
    <w:rsid w:val="00DB2567"/>
    <w:rsid w:val="00DB38CF"/>
    <w:rsid w:val="00DB52CC"/>
    <w:rsid w:val="00DB5434"/>
    <w:rsid w:val="00DB553D"/>
    <w:rsid w:val="00DB59FB"/>
    <w:rsid w:val="00DB74A9"/>
    <w:rsid w:val="00DC1798"/>
    <w:rsid w:val="00DC3565"/>
    <w:rsid w:val="00DC3C1F"/>
    <w:rsid w:val="00DC5A8F"/>
    <w:rsid w:val="00DC5B96"/>
    <w:rsid w:val="00DC5C12"/>
    <w:rsid w:val="00DC5CA0"/>
    <w:rsid w:val="00DD0AD1"/>
    <w:rsid w:val="00DD10A7"/>
    <w:rsid w:val="00DD1425"/>
    <w:rsid w:val="00DD159B"/>
    <w:rsid w:val="00DD222C"/>
    <w:rsid w:val="00DD3F81"/>
    <w:rsid w:val="00DD4232"/>
    <w:rsid w:val="00DD44F4"/>
    <w:rsid w:val="00DD4E20"/>
    <w:rsid w:val="00DD54B3"/>
    <w:rsid w:val="00DD5B5E"/>
    <w:rsid w:val="00DE067F"/>
    <w:rsid w:val="00DE1664"/>
    <w:rsid w:val="00DE1798"/>
    <w:rsid w:val="00DE2436"/>
    <w:rsid w:val="00DE29EF"/>
    <w:rsid w:val="00DE2AAB"/>
    <w:rsid w:val="00DE2F8C"/>
    <w:rsid w:val="00DE3685"/>
    <w:rsid w:val="00DE36B7"/>
    <w:rsid w:val="00DE41C5"/>
    <w:rsid w:val="00DE4BA2"/>
    <w:rsid w:val="00DE5195"/>
    <w:rsid w:val="00DE61DB"/>
    <w:rsid w:val="00DE63AE"/>
    <w:rsid w:val="00DE6AC1"/>
    <w:rsid w:val="00DE6F4D"/>
    <w:rsid w:val="00DE70DF"/>
    <w:rsid w:val="00DE7A6C"/>
    <w:rsid w:val="00DF0FAC"/>
    <w:rsid w:val="00DF1062"/>
    <w:rsid w:val="00DF1697"/>
    <w:rsid w:val="00DF19DF"/>
    <w:rsid w:val="00DF1D0B"/>
    <w:rsid w:val="00DF1D15"/>
    <w:rsid w:val="00DF2A06"/>
    <w:rsid w:val="00DF553F"/>
    <w:rsid w:val="00DF59A8"/>
    <w:rsid w:val="00DF5EBD"/>
    <w:rsid w:val="00DF6C41"/>
    <w:rsid w:val="00E01413"/>
    <w:rsid w:val="00E01427"/>
    <w:rsid w:val="00E01582"/>
    <w:rsid w:val="00E02EE4"/>
    <w:rsid w:val="00E037BC"/>
    <w:rsid w:val="00E04081"/>
    <w:rsid w:val="00E04B26"/>
    <w:rsid w:val="00E0530F"/>
    <w:rsid w:val="00E06609"/>
    <w:rsid w:val="00E06B4D"/>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4DF2"/>
    <w:rsid w:val="00E253DB"/>
    <w:rsid w:val="00E256F6"/>
    <w:rsid w:val="00E25840"/>
    <w:rsid w:val="00E25A35"/>
    <w:rsid w:val="00E25DAC"/>
    <w:rsid w:val="00E273AD"/>
    <w:rsid w:val="00E31048"/>
    <w:rsid w:val="00E310E3"/>
    <w:rsid w:val="00E3167B"/>
    <w:rsid w:val="00E35056"/>
    <w:rsid w:val="00E358A3"/>
    <w:rsid w:val="00E35C8F"/>
    <w:rsid w:val="00E35F8D"/>
    <w:rsid w:val="00E3600D"/>
    <w:rsid w:val="00E36ABF"/>
    <w:rsid w:val="00E37648"/>
    <w:rsid w:val="00E378B2"/>
    <w:rsid w:val="00E37EB8"/>
    <w:rsid w:val="00E40C56"/>
    <w:rsid w:val="00E40CDA"/>
    <w:rsid w:val="00E41BC1"/>
    <w:rsid w:val="00E435A9"/>
    <w:rsid w:val="00E43994"/>
    <w:rsid w:val="00E45222"/>
    <w:rsid w:val="00E454D3"/>
    <w:rsid w:val="00E45A87"/>
    <w:rsid w:val="00E45D94"/>
    <w:rsid w:val="00E45E9B"/>
    <w:rsid w:val="00E4660B"/>
    <w:rsid w:val="00E466A6"/>
    <w:rsid w:val="00E46902"/>
    <w:rsid w:val="00E46D4D"/>
    <w:rsid w:val="00E46FAD"/>
    <w:rsid w:val="00E473D7"/>
    <w:rsid w:val="00E50CED"/>
    <w:rsid w:val="00E51DB3"/>
    <w:rsid w:val="00E5264A"/>
    <w:rsid w:val="00E53815"/>
    <w:rsid w:val="00E541C3"/>
    <w:rsid w:val="00E54751"/>
    <w:rsid w:val="00E54D3F"/>
    <w:rsid w:val="00E55D52"/>
    <w:rsid w:val="00E561A6"/>
    <w:rsid w:val="00E5699C"/>
    <w:rsid w:val="00E56B1B"/>
    <w:rsid w:val="00E56CC7"/>
    <w:rsid w:val="00E5715E"/>
    <w:rsid w:val="00E57930"/>
    <w:rsid w:val="00E57F21"/>
    <w:rsid w:val="00E6099D"/>
    <w:rsid w:val="00E609FA"/>
    <w:rsid w:val="00E61401"/>
    <w:rsid w:val="00E616EC"/>
    <w:rsid w:val="00E61D73"/>
    <w:rsid w:val="00E62263"/>
    <w:rsid w:val="00E62654"/>
    <w:rsid w:val="00E62B66"/>
    <w:rsid w:val="00E637C8"/>
    <w:rsid w:val="00E6391C"/>
    <w:rsid w:val="00E63B3E"/>
    <w:rsid w:val="00E63B93"/>
    <w:rsid w:val="00E63DC3"/>
    <w:rsid w:val="00E6420B"/>
    <w:rsid w:val="00E643A9"/>
    <w:rsid w:val="00E64BB9"/>
    <w:rsid w:val="00E65547"/>
    <w:rsid w:val="00E677C7"/>
    <w:rsid w:val="00E67C6F"/>
    <w:rsid w:val="00E70A9C"/>
    <w:rsid w:val="00E71457"/>
    <w:rsid w:val="00E71A72"/>
    <w:rsid w:val="00E7221E"/>
    <w:rsid w:val="00E7286E"/>
    <w:rsid w:val="00E73165"/>
    <w:rsid w:val="00E73422"/>
    <w:rsid w:val="00E73541"/>
    <w:rsid w:val="00E739C3"/>
    <w:rsid w:val="00E73DF7"/>
    <w:rsid w:val="00E745AF"/>
    <w:rsid w:val="00E74A8D"/>
    <w:rsid w:val="00E74B4B"/>
    <w:rsid w:val="00E754B5"/>
    <w:rsid w:val="00E75744"/>
    <w:rsid w:val="00E76600"/>
    <w:rsid w:val="00E77386"/>
    <w:rsid w:val="00E8043F"/>
    <w:rsid w:val="00E80F66"/>
    <w:rsid w:val="00E81637"/>
    <w:rsid w:val="00E81C5B"/>
    <w:rsid w:val="00E82B8A"/>
    <w:rsid w:val="00E83715"/>
    <w:rsid w:val="00E849DF"/>
    <w:rsid w:val="00E84D2D"/>
    <w:rsid w:val="00E84D70"/>
    <w:rsid w:val="00E85940"/>
    <w:rsid w:val="00E85A49"/>
    <w:rsid w:val="00E85D33"/>
    <w:rsid w:val="00E85EE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834"/>
    <w:rsid w:val="00EA29A9"/>
    <w:rsid w:val="00EA2CDD"/>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57C8"/>
    <w:rsid w:val="00EB5B94"/>
    <w:rsid w:val="00EB6A8A"/>
    <w:rsid w:val="00EB7B7A"/>
    <w:rsid w:val="00EC00D9"/>
    <w:rsid w:val="00EC0AFB"/>
    <w:rsid w:val="00EC1425"/>
    <w:rsid w:val="00EC2CF1"/>
    <w:rsid w:val="00EC3206"/>
    <w:rsid w:val="00EC3609"/>
    <w:rsid w:val="00EC3C35"/>
    <w:rsid w:val="00EC3E9F"/>
    <w:rsid w:val="00EC47FD"/>
    <w:rsid w:val="00EC4871"/>
    <w:rsid w:val="00ED1549"/>
    <w:rsid w:val="00ED17D7"/>
    <w:rsid w:val="00ED1862"/>
    <w:rsid w:val="00ED1B0D"/>
    <w:rsid w:val="00ED305D"/>
    <w:rsid w:val="00ED3276"/>
    <w:rsid w:val="00ED4E0C"/>
    <w:rsid w:val="00ED594F"/>
    <w:rsid w:val="00ED7163"/>
    <w:rsid w:val="00ED7853"/>
    <w:rsid w:val="00EE2DB8"/>
    <w:rsid w:val="00EE3865"/>
    <w:rsid w:val="00EE3975"/>
    <w:rsid w:val="00EE3C98"/>
    <w:rsid w:val="00EE3F73"/>
    <w:rsid w:val="00EE41B5"/>
    <w:rsid w:val="00EE42BE"/>
    <w:rsid w:val="00EE4A38"/>
    <w:rsid w:val="00EE4D5B"/>
    <w:rsid w:val="00EE529D"/>
    <w:rsid w:val="00EE55BD"/>
    <w:rsid w:val="00EE7178"/>
    <w:rsid w:val="00EE75EA"/>
    <w:rsid w:val="00EE79D9"/>
    <w:rsid w:val="00EF0002"/>
    <w:rsid w:val="00EF0241"/>
    <w:rsid w:val="00EF042E"/>
    <w:rsid w:val="00EF0FCE"/>
    <w:rsid w:val="00EF13BB"/>
    <w:rsid w:val="00EF140B"/>
    <w:rsid w:val="00EF143F"/>
    <w:rsid w:val="00EF15D4"/>
    <w:rsid w:val="00EF1D39"/>
    <w:rsid w:val="00EF3CF5"/>
    <w:rsid w:val="00EF3CFC"/>
    <w:rsid w:val="00EF5313"/>
    <w:rsid w:val="00EF56E4"/>
    <w:rsid w:val="00EF657B"/>
    <w:rsid w:val="00EF6679"/>
    <w:rsid w:val="00EF6867"/>
    <w:rsid w:val="00EF6F00"/>
    <w:rsid w:val="00EF6FF2"/>
    <w:rsid w:val="00F02067"/>
    <w:rsid w:val="00F0232B"/>
    <w:rsid w:val="00F0281A"/>
    <w:rsid w:val="00F032F7"/>
    <w:rsid w:val="00F03356"/>
    <w:rsid w:val="00F03D10"/>
    <w:rsid w:val="00F03F3A"/>
    <w:rsid w:val="00F05778"/>
    <w:rsid w:val="00F059E8"/>
    <w:rsid w:val="00F05E24"/>
    <w:rsid w:val="00F0690A"/>
    <w:rsid w:val="00F06936"/>
    <w:rsid w:val="00F0728A"/>
    <w:rsid w:val="00F07E92"/>
    <w:rsid w:val="00F10ED1"/>
    <w:rsid w:val="00F114BD"/>
    <w:rsid w:val="00F118C3"/>
    <w:rsid w:val="00F13668"/>
    <w:rsid w:val="00F13736"/>
    <w:rsid w:val="00F13BBF"/>
    <w:rsid w:val="00F14815"/>
    <w:rsid w:val="00F154CE"/>
    <w:rsid w:val="00F17505"/>
    <w:rsid w:val="00F179B3"/>
    <w:rsid w:val="00F20152"/>
    <w:rsid w:val="00F20DA9"/>
    <w:rsid w:val="00F20E60"/>
    <w:rsid w:val="00F21570"/>
    <w:rsid w:val="00F218EF"/>
    <w:rsid w:val="00F22545"/>
    <w:rsid w:val="00F230D7"/>
    <w:rsid w:val="00F23B3D"/>
    <w:rsid w:val="00F23F47"/>
    <w:rsid w:val="00F24EBA"/>
    <w:rsid w:val="00F24F7B"/>
    <w:rsid w:val="00F259AF"/>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FA8"/>
    <w:rsid w:val="00F337B2"/>
    <w:rsid w:val="00F342D5"/>
    <w:rsid w:val="00F345F9"/>
    <w:rsid w:val="00F34998"/>
    <w:rsid w:val="00F35B97"/>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59DA"/>
    <w:rsid w:val="00F46224"/>
    <w:rsid w:val="00F46B2A"/>
    <w:rsid w:val="00F46E8C"/>
    <w:rsid w:val="00F47972"/>
    <w:rsid w:val="00F522BC"/>
    <w:rsid w:val="00F5242B"/>
    <w:rsid w:val="00F527DD"/>
    <w:rsid w:val="00F52F60"/>
    <w:rsid w:val="00F5386C"/>
    <w:rsid w:val="00F53C70"/>
    <w:rsid w:val="00F5526D"/>
    <w:rsid w:val="00F55CD6"/>
    <w:rsid w:val="00F56851"/>
    <w:rsid w:val="00F6056E"/>
    <w:rsid w:val="00F60BA9"/>
    <w:rsid w:val="00F60D75"/>
    <w:rsid w:val="00F62189"/>
    <w:rsid w:val="00F62D52"/>
    <w:rsid w:val="00F63AB3"/>
    <w:rsid w:val="00F63BC5"/>
    <w:rsid w:val="00F648C8"/>
    <w:rsid w:val="00F654B8"/>
    <w:rsid w:val="00F658A0"/>
    <w:rsid w:val="00F65D65"/>
    <w:rsid w:val="00F66066"/>
    <w:rsid w:val="00F664AF"/>
    <w:rsid w:val="00F67540"/>
    <w:rsid w:val="00F675C1"/>
    <w:rsid w:val="00F67B29"/>
    <w:rsid w:val="00F70711"/>
    <w:rsid w:val="00F71367"/>
    <w:rsid w:val="00F71AD7"/>
    <w:rsid w:val="00F7220B"/>
    <w:rsid w:val="00F73515"/>
    <w:rsid w:val="00F736BC"/>
    <w:rsid w:val="00F73877"/>
    <w:rsid w:val="00F7519E"/>
    <w:rsid w:val="00F75225"/>
    <w:rsid w:val="00F75BFA"/>
    <w:rsid w:val="00F75D5E"/>
    <w:rsid w:val="00F76542"/>
    <w:rsid w:val="00F8071B"/>
    <w:rsid w:val="00F810EE"/>
    <w:rsid w:val="00F81228"/>
    <w:rsid w:val="00F81356"/>
    <w:rsid w:val="00F81439"/>
    <w:rsid w:val="00F816FE"/>
    <w:rsid w:val="00F82419"/>
    <w:rsid w:val="00F8314F"/>
    <w:rsid w:val="00F8327F"/>
    <w:rsid w:val="00F83A83"/>
    <w:rsid w:val="00F84409"/>
    <w:rsid w:val="00F90C36"/>
    <w:rsid w:val="00F90E49"/>
    <w:rsid w:val="00F91A43"/>
    <w:rsid w:val="00F92292"/>
    <w:rsid w:val="00F928A3"/>
    <w:rsid w:val="00F930CB"/>
    <w:rsid w:val="00F93818"/>
    <w:rsid w:val="00F94693"/>
    <w:rsid w:val="00F95986"/>
    <w:rsid w:val="00F96BB6"/>
    <w:rsid w:val="00F96FC3"/>
    <w:rsid w:val="00F975C4"/>
    <w:rsid w:val="00FA02C9"/>
    <w:rsid w:val="00FA1165"/>
    <w:rsid w:val="00FA133B"/>
    <w:rsid w:val="00FA16DE"/>
    <w:rsid w:val="00FA192E"/>
    <w:rsid w:val="00FA2096"/>
    <w:rsid w:val="00FA26D7"/>
    <w:rsid w:val="00FA29B0"/>
    <w:rsid w:val="00FA2D75"/>
    <w:rsid w:val="00FA5513"/>
    <w:rsid w:val="00FA6510"/>
    <w:rsid w:val="00FA72CB"/>
    <w:rsid w:val="00FA74E0"/>
    <w:rsid w:val="00FA7E42"/>
    <w:rsid w:val="00FB06CE"/>
    <w:rsid w:val="00FB18BC"/>
    <w:rsid w:val="00FB2128"/>
    <w:rsid w:val="00FB22D9"/>
    <w:rsid w:val="00FB238E"/>
    <w:rsid w:val="00FB320C"/>
    <w:rsid w:val="00FB339D"/>
    <w:rsid w:val="00FB3893"/>
    <w:rsid w:val="00FB3F27"/>
    <w:rsid w:val="00FB425E"/>
    <w:rsid w:val="00FB5588"/>
    <w:rsid w:val="00FB62C6"/>
    <w:rsid w:val="00FB6507"/>
    <w:rsid w:val="00FB697C"/>
    <w:rsid w:val="00FB6B02"/>
    <w:rsid w:val="00FB73F1"/>
    <w:rsid w:val="00FB7585"/>
    <w:rsid w:val="00FB75FE"/>
    <w:rsid w:val="00FC19EA"/>
    <w:rsid w:val="00FC2166"/>
    <w:rsid w:val="00FC217C"/>
    <w:rsid w:val="00FC3A27"/>
    <w:rsid w:val="00FC5735"/>
    <w:rsid w:val="00FC6836"/>
    <w:rsid w:val="00FC6AAC"/>
    <w:rsid w:val="00FC6CF4"/>
    <w:rsid w:val="00FC78D1"/>
    <w:rsid w:val="00FD024A"/>
    <w:rsid w:val="00FD043A"/>
    <w:rsid w:val="00FD0946"/>
    <w:rsid w:val="00FD1967"/>
    <w:rsid w:val="00FD19A9"/>
    <w:rsid w:val="00FD1A91"/>
    <w:rsid w:val="00FD1C00"/>
    <w:rsid w:val="00FD242D"/>
    <w:rsid w:val="00FD2437"/>
    <w:rsid w:val="00FD2626"/>
    <w:rsid w:val="00FD26D5"/>
    <w:rsid w:val="00FD28D4"/>
    <w:rsid w:val="00FD298F"/>
    <w:rsid w:val="00FD2D81"/>
    <w:rsid w:val="00FD45E9"/>
    <w:rsid w:val="00FD4EB8"/>
    <w:rsid w:val="00FD5B43"/>
    <w:rsid w:val="00FD64F0"/>
    <w:rsid w:val="00FD78F0"/>
    <w:rsid w:val="00FE05A0"/>
    <w:rsid w:val="00FE18B3"/>
    <w:rsid w:val="00FE1D7D"/>
    <w:rsid w:val="00FE217D"/>
    <w:rsid w:val="00FE3229"/>
    <w:rsid w:val="00FE3E87"/>
    <w:rsid w:val="00FE423C"/>
    <w:rsid w:val="00FE57C4"/>
    <w:rsid w:val="00FE5A22"/>
    <w:rsid w:val="00FE5BCC"/>
    <w:rsid w:val="00FE67C0"/>
    <w:rsid w:val="00FE7EC0"/>
    <w:rsid w:val="00FF0DC3"/>
    <w:rsid w:val="00FF11F2"/>
    <w:rsid w:val="00FF1940"/>
    <w:rsid w:val="00FF2FBA"/>
    <w:rsid w:val="00FF3F1C"/>
    <w:rsid w:val="00FF579C"/>
    <w:rsid w:val="00FF5EA8"/>
    <w:rsid w:val="00FF5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7B60"/>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tinyurl.com/ImplicationsNHClosure" TargetMode="External"/><Relationship Id="rId117" Type="http://schemas.openxmlformats.org/officeDocument/2006/relationships/hyperlink" Target="http://anha.org/uploads/ScopeSeverity2018.pdf" TargetMode="External"/><Relationship Id="rId21" Type="http://schemas.openxmlformats.org/officeDocument/2006/relationships/hyperlink" Target="https://tinyurl.com/STATAmazonAccessibility" TargetMode="External"/><Relationship Id="rId42" Type="http://schemas.openxmlformats.org/officeDocument/2006/relationships/hyperlink" Target="https://dignityalliancema.org/wp-content/uploads/2022/04/Issue-I-0422-1-Veterans-Issue-Brief.pdf" TargetMode="External"/><Relationship Id="rId47" Type="http://schemas.openxmlformats.org/officeDocument/2006/relationships/hyperlink" Target="http://www.mydisabilityroadmap.com" TargetMode="External"/><Relationship Id="rId63" Type="http://schemas.openxmlformats.org/officeDocument/2006/relationships/hyperlink" Target="https://www.mcknights.com/news/new-minimum-staffing-mandates-finalized-for-ny-providers/" TargetMode="External"/><Relationship Id="rId68" Type="http://schemas.openxmlformats.org/officeDocument/2006/relationships/hyperlink" Target="https://nam12.safelinks.protection.outlook.com/?url=https%3A%2F%2Fopenminds.us3.list-manage.com%2Ftrack%2Fclick%3Fu%3Dba359ce1c416ea9db3b26a100%26id%3Dd5436b76f8%26e%3Db4e0897470&amp;data=05%7C01%7C%7C68eda999730145185aee08da2eaad886%7Ce45e45a5876a4e34bfc95a6ed4301a7b%7C0%7C0%7C637873608596375347%7CUnknown%7CTWFpbGZsb3d8eyJWIjoiMC4wLjAwMDAiLCJQIjoiV2luMzIiLCJBTiI6Ik1haWwiLCJXVCI6Mn0%3D%7C3000%7C%7C%7C&amp;sdata=vgheXoAFY7Pt6%2BAXkPJJ3X6TA9PKPe4BG0pPVWnnLYM%3D&amp;reserved=0" TargetMode="External"/><Relationship Id="rId84" Type="http://schemas.openxmlformats.org/officeDocument/2006/relationships/hyperlink" Target="https://tinyurl.com/LiveWithVoices" TargetMode="External"/><Relationship Id="rId89" Type="http://schemas.openxmlformats.org/officeDocument/2006/relationships/hyperlink" Target="https://tinyurl.com/STATAmazonAccessibility" TargetMode="External"/><Relationship Id="rId112" Type="http://schemas.openxmlformats.org/officeDocument/2006/relationships/hyperlink" Target="https://thetremontrehabcare.com/" TargetMode="External"/><Relationship Id="rId133" Type="http://schemas.openxmlformats.org/officeDocument/2006/relationships/hyperlink" Target="http://www.DignityAllianceMA.org" TargetMode="External"/><Relationship Id="rId138" Type="http://schemas.openxmlformats.org/officeDocument/2006/relationships/hyperlink" Target="mailto:svanschoick@cil.org" TargetMode="External"/><Relationship Id="rId16" Type="http://schemas.openxmlformats.org/officeDocument/2006/relationships/hyperlink" Target="https://www.tiktok.com/@retirementhouse" TargetMode="External"/><Relationship Id="rId107" Type="http://schemas.openxmlformats.org/officeDocument/2006/relationships/hyperlink" Target="https://tinyurl.com/HillcrestCommons" TargetMode="External"/><Relationship Id="rId11" Type="http://schemas.openxmlformats.org/officeDocument/2006/relationships/hyperlink" Target="https://tinyurl.com/7LANursingHomesExcluded" TargetMode="External"/><Relationship Id="rId32" Type="http://schemas.openxmlformats.org/officeDocument/2006/relationships/hyperlink" Target="https://dignityalliancema.org/wp-content/uploads/2022/04/DAM-Issue-Brief-Nursing-Home-Issue-Brief-Oversight-Licensures-Closures-L-0422-1.pdf" TargetMode="External"/><Relationship Id="rId37" Type="http://schemas.openxmlformats.org/officeDocument/2006/relationships/hyperlink" Target="https://dignityalliancema.org/wp-content/uploads/2022/04/Fact-S-0422-1-Behavioral-Health-Fact-Sheet.pdf" TargetMode="External"/><Relationship Id="rId53" Type="http://schemas.openxmlformats.org/officeDocument/2006/relationships/hyperlink" Target="https://conta.cc/3jlp8R4" TargetMode="External"/><Relationship Id="rId58" Type="http://schemas.openxmlformats.org/officeDocument/2006/relationships/hyperlink" Target="https://d14lxJ04.na1.hubspotlinks.com/Ctc/V+113/d14lxJ04/VWyzD44Wfg55W1jcgHJ118GGKW6phD5r4KxBmKN1FQ0th3lScmV1-WJV7CgJqQN3_FjbyrNM-MW1QKPNF5hQjD4W6LTfM15Z-Nc8W1ydBKx2Y3gLJMXX_P67yhbzW9m4TD_6DdrD2W6LfgJK8W3nHvW5-zRvX51WhMSN50RVSVvZfc2W472BSt4SRYF1W4tvVcx5JR2S1W4GlzjZ1qzrscW1jRdB26sR949W3R-yKr5Cl9NfVmw_tl6xMlSGMb5zpmr6YJRW2mgtXC66JBttW8y5VW289DSRhW5xzXNg4tvDfsW7CjjKJ3n98c5W53g9y-5_MrsvW27hySR63vgM4W624Fkh6lK1g3W4V0cQg6R8MJPW7xknK82y8Hs7N7dLRcf99nbp3jPh1" TargetMode="External"/><Relationship Id="rId74" Type="http://schemas.openxmlformats.org/officeDocument/2006/relationships/hyperlink" Target="https://nam12.safelinks.protection.outlook.com/?url=https%3A%2F%2Fopenminds.us3.list-manage.com%2Ftrack%2Fclick%3Fu%3Dba359ce1c416ea9db3b26a100%26id%3Dc591555b59%26e%3Db4e0897470&amp;data=05%7C01%7C%7C68eda999730145185aee08da2eaad886%7Ce45e45a5876a4e34bfc95a6ed4301a7b%7C0%7C0%7C637873608596375347%7CUnknown%7CTWFpbGZsb3d8eyJWIjoiMC4wLjAwMDAiLCJQIjoiV2luMzIiLCJBTiI6Ik1haWwiLCJXVCI6Mn0%3D%7C3000%7C%7C%7C&amp;sdata=%2Bna81VASpfqEuauUs0I4VeO8OIE5Y%2Fu7HyKyk3DQa%2B0%3D&amp;reserved=0" TargetMode="External"/><Relationship Id="rId79" Type="http://schemas.openxmlformats.org/officeDocument/2006/relationships/hyperlink" Target="https://tinyurl.com/ImplicationsNHClosure" TargetMode="External"/><Relationship Id="rId102" Type="http://schemas.openxmlformats.org/officeDocument/2006/relationships/hyperlink" Target="https://www.mass.gov/news/baker-polito-administration-announces-additional-measures-to-protect-health-of-older-adults" TargetMode="External"/><Relationship Id="rId123" Type="http://schemas.openxmlformats.org/officeDocument/2006/relationships/hyperlink" Target="https://dignityalliancema.org/wp-content/uploads/2022/02/Reimagining-the-Future-of-MA.pdf" TargetMode="External"/><Relationship Id="rId128" Type="http://schemas.openxmlformats.org/officeDocument/2006/relationships/hyperlink" Target="mailto:info@DignityAllianceMA.org" TargetMode="External"/><Relationship Id="rId144" Type="http://schemas.openxmlformats.org/officeDocument/2006/relationships/hyperlink" Target="mailto:Clarence@massnaela.com" TargetMode="External"/><Relationship Id="rId149" Type="http://schemas.openxmlformats.org/officeDocument/2006/relationships/hyperlink" Target="http://www.DignityAllianceMA.org" TargetMode="External"/><Relationship Id="rId5" Type="http://schemas.openxmlformats.org/officeDocument/2006/relationships/webSettings" Target="webSettings.xml"/><Relationship Id="rId90" Type="http://schemas.openxmlformats.org/officeDocument/2006/relationships/hyperlink" Target="https://apnews.com/article/virus-outbreak-us-news-ap-top-news-ma-state-wire-lifestyle-e78173249b9c2cb327fc5da02fd8acad" TargetMode="External"/><Relationship Id="rId95" Type="http://schemas.openxmlformats.org/officeDocument/2006/relationships/hyperlink" Target="https://tinyurl.com/DignityLegislativeEndorsements" TargetMode="External"/><Relationship Id="rId22" Type="http://schemas.openxmlformats.org/officeDocument/2006/relationships/hyperlink" Target="https://tinyurl.com/STATAmazonAccessibility" TargetMode="External"/><Relationship Id="rId27" Type="http://schemas.openxmlformats.org/officeDocument/2006/relationships/hyperlink" Target="https://tinyurl.com/NursingHomesFailVeterans" TargetMode="External"/><Relationship Id="rId43" Type="http://schemas.openxmlformats.org/officeDocument/2006/relationships/hyperlink" Target="https://dignityalliancema.org/2022-facts-and-issues/" TargetMode="External"/><Relationship Id="rId48" Type="http://schemas.openxmlformats.org/officeDocument/2006/relationships/hyperlink" Target="https://tinyurl.com/StopTreatingMeLikeAChild" TargetMode="External"/><Relationship Id="rId64" Type="http://schemas.openxmlformats.org/officeDocument/2006/relationships/hyperlink" Target="https://www.mcknights.com/news/profit-cap-law-would-cost-providers-more-than-500-million/" TargetMode="External"/><Relationship Id="rId69" Type="http://schemas.openxmlformats.org/officeDocument/2006/relationships/hyperlink" Target="https://nam12.safelinks.protection.outlook.com/?url=https%3A%2F%2Fopenminds.us3.list-manage.com%2Ftrack%2Fclick%3Fu%3Dba359ce1c416ea9db3b26a100%26id%3D26d5afc739%26e%3Db4e0897470&amp;data=05%7C01%7C%7C68eda999730145185aee08da2eaad886%7Ce45e45a5876a4e34bfc95a6ed4301a7b%7C0%7C0%7C637873608596375347%7CUnknown%7CTWFpbGZsb3d8eyJWIjoiMC4wLjAwMDAiLCJQIjoiV2luMzIiLCJBTiI6Ik1haWwiLCJXVCI6Mn0%3D%7C3000%7C%7C%7C&amp;sdata=BDYXjcWXdKwe%2BrhYy9RISvmkwhnEpOPYXYx0WTkicnc%3D&amp;reserved=0" TargetMode="External"/><Relationship Id="rId113" Type="http://schemas.openxmlformats.org/officeDocument/2006/relationships/hyperlink" Target="https://tinyurl.com/VeroAmesbury" TargetMode="External"/><Relationship Id="rId118" Type="http://schemas.openxmlformats.org/officeDocument/2006/relationships/hyperlink" Target="https://tinyurl.com/NursingHomeCompareWebsite" TargetMode="External"/><Relationship Id="rId134" Type="http://schemas.openxmlformats.org/officeDocument/2006/relationships/hyperlink" Target="mailto:bhenning@bostoncil.org" TargetMode="External"/><Relationship Id="rId139" Type="http://schemas.openxmlformats.org/officeDocument/2006/relationships/hyperlink" Target="mailto:lforrow@bidmc.harvard.edu" TargetMode="External"/><Relationship Id="rId80" Type="http://schemas.openxmlformats.org/officeDocument/2006/relationships/hyperlink" Target="https://tinyurl.com/HomeBasedCareReimagined" TargetMode="External"/><Relationship Id="rId85" Type="http://schemas.openxmlformats.org/officeDocument/2006/relationships/hyperlink" Target="https://www.census.gov/newsroom/press-releases/2018/cb18-41-population-projections.html" TargetMode="External"/><Relationship Id="rId150" Type="http://schemas.openxmlformats.org/officeDocument/2006/relationships/footer" Target="footer1.xml"/><Relationship Id="rId12" Type="http://schemas.openxmlformats.org/officeDocument/2006/relationships/hyperlink" Target="https://tinyurl.com/7LANursingHomesExcluded" TargetMode="External"/><Relationship Id="rId17" Type="http://schemas.openxmlformats.org/officeDocument/2006/relationships/hyperlink" Target="https://tinyurl.com/GrandfluencersNewVisionOldAge" TargetMode="External"/><Relationship Id="rId25" Type="http://schemas.openxmlformats.org/officeDocument/2006/relationships/hyperlink" Target="https://tinyurl.com/StateSettlesSoldiersHome" TargetMode="External"/><Relationship Id="rId33" Type="http://schemas.openxmlformats.org/officeDocument/2006/relationships/hyperlink" Target="https://dignityalliancema.org/wp-content/uploads/2022/04/DAM-Issue-Brief-Nursing-Home-Small-Home-Model-N-0422-1.pdf" TargetMode="External"/><Relationship Id="rId38" Type="http://schemas.openxmlformats.org/officeDocument/2006/relationships/hyperlink" Target="https://dignityalliancema.org/wp-content/uploads/2022/04/Issue-B-0422-1-Behavioral-Health-Issue-Brief-EMHOT.pdf" TargetMode="External"/><Relationship Id="rId46" Type="http://schemas.openxmlformats.org/officeDocument/2006/relationships/hyperlink" Target="https://gnao1.org/" TargetMode="External"/><Relationship Id="rId59" Type="http://schemas.openxmlformats.org/officeDocument/2006/relationships/hyperlink" Target="https://d14lxJ04.na1.hubspotlinks.com/Ctc/V+113/d14lxJ04/VWyzD44Wfg55W1jcgHJ118GGKW6phD5r4KxBmKN1FQ0s_3lSc3V1-WJV7CgK2XW8r1f_P3YhcynW2NJqxw7kzp8tW7dyLDB5zg6mWW8fdYsq6zwNb-W7DShX96j3W4DW7tcDwl624pjqW91vf5D4_3X9wW7yVCDW78WcVNW6dfNly1v56TXW2YXZ4D8FQ2mMW5qBjSP2dpkbBW51QTM56vW5qxW7gRJBB2VNXJWW7WZmQs5XFYpFW7-pD9w6RqtLqW4zsPx16DPFQ4W2qV6zG4v51xtW2w3JvL5n-jXsW91BKc852dG2zW9lcS_T10nZsgW8L9xvR3SDJ9xVvlyKM73v6ZsW5gFfXl511Sk_W8Y1sVs7psKWm3dt-1" TargetMode="External"/><Relationship Id="rId67" Type="http://schemas.openxmlformats.org/officeDocument/2006/relationships/hyperlink" Target="https://tinyurl.com/7LANursingHomesExcluded" TargetMode="External"/><Relationship Id="rId103" Type="http://schemas.openxmlformats.org/officeDocument/2006/relationships/hyperlink" Target="https://tinyurl.com/SpeciialFocusFacilityProgram" TargetMode="External"/><Relationship Id="rId108" Type="http://schemas.openxmlformats.org/officeDocument/2006/relationships/hyperlink" Target="https://tinyurl.com/MedwayManor" TargetMode="External"/><Relationship Id="rId116" Type="http://schemas.openxmlformats.org/officeDocument/2006/relationships/hyperlink" Target="https://projects.propublica.org/nursing-homes/state/MA" TargetMode="External"/><Relationship Id="rId124" Type="http://schemas.openxmlformats.org/officeDocument/2006/relationships/hyperlink" Target="https://dignityalliancema.org/legislative-endorsements/" TargetMode="External"/><Relationship Id="rId129" Type="http://schemas.openxmlformats.org/officeDocument/2006/relationships/hyperlink" Target="https://www.facebook.com/DignityAllianceMA/" TargetMode="External"/><Relationship Id="rId137" Type="http://schemas.openxmlformats.org/officeDocument/2006/relationships/hyperlink" Target="mailto:prisoreilly@gmail.com" TargetMode="External"/><Relationship Id="rId20" Type="http://schemas.openxmlformats.org/officeDocument/2006/relationships/hyperlink" Target="https://tinyurl.com/GrandfluencersNewVisionOldAge" TargetMode="External"/><Relationship Id="rId41" Type="http://schemas.openxmlformats.org/officeDocument/2006/relationships/hyperlink" Target="https://dignityalliancema.org/wp-content/uploads/2022/04/Issue-E-0422-1-Housing-Issue-Brief-Vouchers.pdf" TargetMode="External"/><Relationship Id="rId54" Type="http://schemas.openxmlformats.org/officeDocument/2006/relationships/hyperlink" Target="https://2022lgbtqeldersconference.eventbrite.com" TargetMode="External"/><Relationship Id="rId62" Type="http://schemas.openxmlformats.org/officeDocument/2006/relationships/hyperlink" Target="https://dignityalliancema.org/webinars-and-online-sessions/" TargetMode="External"/><Relationship Id="rId70" Type="http://schemas.openxmlformats.org/officeDocument/2006/relationships/hyperlink" Target="https://nam12.safelinks.protection.outlook.com/?url=https%3A%2F%2Fopenminds.us3.list-manage.com%2Ftrack%2Fclick%3Fu%3Dba359ce1c416ea9db3b26a100%26id%3D2a367c09f4%26e%3Db4e0897470&amp;data=05%7C01%7C%7C68eda999730145185aee08da2eaad886%7Ce45e45a5876a4e34bfc95a6ed4301a7b%7C0%7C0%7C637873608596375347%7CUnknown%7CTWFpbGZsb3d8eyJWIjoiMC4wLjAwMDAiLCJQIjoiV2luMzIiLCJBTiI6Ik1haWwiLCJXVCI6Mn0%3D%7C3000%7C%7C%7C&amp;sdata=zR6zdn1JQuO7PKQWP5w7EAPgFVlrXhSw1jw3xMtHk6s%3D&amp;reserved=0" TargetMode="External"/><Relationship Id="rId75" Type="http://schemas.openxmlformats.org/officeDocument/2006/relationships/hyperlink" Target="https://nam12.safelinks.protection.outlook.com/?url=https%3A%2F%2Fopenminds.us3.list-manage.com%2Ftrack%2Fclick%3Fu%3Dba359ce1c416ea9db3b26a100%26id%3Dbfda951f2d%26e%3Db4e0897470&amp;data=05%7C01%7C%7C68eda999730145185aee08da2eaad886%7Ce45e45a5876a4e34bfc95a6ed4301a7b%7C0%7C0%7C637873608596375347%7CUnknown%7CTWFpbGZsb3d8eyJWIjoiMC4wLjAwMDAiLCJQIjoiV2luMzIiLCJBTiI6Ik1haWwiLCJXVCI6Mn0%3D%7C3000%7C%7C%7C&amp;sdata=ck4rsU5ULfpywBeDn7de0jBD84vCdRBIBFwQ0dkH4Yo%3D&amp;reserved=0" TargetMode="External"/><Relationship Id="rId83" Type="http://schemas.openxmlformats.org/officeDocument/2006/relationships/hyperlink" Target="https://www.who.int/news/item/10-06-2021-new-who-guidance-seeks-to-put-an-end-to-human-rights-violations-in-mental-health-care" TargetMode="External"/><Relationship Id="rId88" Type="http://schemas.openxmlformats.org/officeDocument/2006/relationships/hyperlink" Target="https://tinyurl.com/GrandfluencersNewVisionOldAge" TargetMode="External"/><Relationship Id="rId91" Type="http://schemas.openxmlformats.org/officeDocument/2006/relationships/hyperlink" Target="https://tinyurl.com/StateSettlesSoldiersHome" TargetMode="External"/><Relationship Id="rId96" Type="http://schemas.openxmlformats.org/officeDocument/2006/relationships/hyperlink" Target="mailto:rmoore8473@charter.net" TargetMode="External"/><Relationship Id="rId111" Type="http://schemas.openxmlformats.org/officeDocument/2006/relationships/hyperlink" Target="https://tinyurl.com/RevolutionCharwell" TargetMode="External"/><Relationship Id="rId132" Type="http://schemas.openxmlformats.org/officeDocument/2006/relationships/hyperlink" Target="https://twitter.com/dignity_ma?s=21" TargetMode="External"/><Relationship Id="rId140" Type="http://schemas.openxmlformats.org/officeDocument/2006/relationships/hyperlink" Target="mailto:agermain@manhr.org" TargetMode="External"/><Relationship Id="rId145" Type="http://schemas.openxmlformats.org/officeDocument/2006/relationships/hyperlink" Target="mailto:jimlomastro@comcast.ne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75PercentLongCovidNotHospital" TargetMode="External"/><Relationship Id="rId23" Type="http://schemas.openxmlformats.org/officeDocument/2006/relationships/hyperlink" Target="https://tinyurl.com/STATAmazonAccessibility" TargetMode="External"/><Relationship Id="rId28" Type="http://schemas.openxmlformats.org/officeDocument/2006/relationships/hyperlink" Target="https://dignityalliancema.org/wp-content/uploads/2022/04/Fact-U-0422-1-Nursing-Home-Fact-Sheet1.pdf" TargetMode="External"/><Relationship Id="rId36" Type="http://schemas.openxmlformats.org/officeDocument/2006/relationships/hyperlink" Target="https://dignityalliancema.org/wp-content/uploads/2022/04/Issue-D-0422-1-HCBS-Issue-Brief-Care-Coordination.pdf" TargetMode="External"/><Relationship Id="rId49" Type="http://schemas.openxmlformats.org/officeDocument/2006/relationships/image" Target="media/image2.jpeg"/><Relationship Id="rId57" Type="http://schemas.openxmlformats.org/officeDocument/2006/relationships/hyperlink" Target="https://d14lxJ04.na1.hubspotlinks.com/Ctc/V+113/d14lxJ04/VWyzD44Wfg55W1jcgHJ118GGKW6phD5r4KxBmKN1FQ0s_3lSc3V1-WJV7CgFJsW5tP56G3rtR7FW2PYl9R1_WtjHW3KYZ744wMzmmW3lXbTh61qRznMZqvZ9SsQP7W9259KZ62CRMTW4VvWHG3VQr8TW8WG7ch6jHMRJW1v7Bgr9dJSqBW4PpFHD7z8xGNW98ZTrB7t-rYYW2bHw5N3h4X8WW1YhP2w3DGDbxN5pFbtSLgkFdW2tl2FF84PnVvW71lr1h4Z23ynW2LQK3Y5nq5wGW1SM4LG2KQhnyW1NDWF25CR2Z5W1mNGcF7fq8lmW5MYHq38w8JJKN4lkDF_ywqvzVkxj642_3XPMW2L1Ml-61BhfC3dvn1" TargetMode="External"/><Relationship Id="rId106" Type="http://schemas.openxmlformats.org/officeDocument/2006/relationships/hyperlink" Target="https://tinyurl.com/AttleboroHealthcare" TargetMode="External"/><Relationship Id="rId114" Type="http://schemas.openxmlformats.org/officeDocument/2006/relationships/hyperlink" Target="https://tinyurl.com/VeroRevere" TargetMode="External"/><Relationship Id="rId119" Type="http://schemas.openxmlformats.org/officeDocument/2006/relationships/hyperlink" Target="https://www.mass.gov/info-details/long-term-care-facilities-specific-covid-19-data" TargetMode="External"/><Relationship Id="rId127" Type="http://schemas.openxmlformats.org/officeDocument/2006/relationships/hyperlink" Target="https://dignityalliancema.org/2022/02/09/social-media-workshops/" TargetMode="External"/><Relationship Id="rId10" Type="http://schemas.openxmlformats.org/officeDocument/2006/relationships/hyperlink" Target="https://tinyurl.com/LTCCCBrokenPromises" TargetMode="External"/><Relationship Id="rId31" Type="http://schemas.openxmlformats.org/officeDocument/2006/relationships/hyperlink" Target="https://dignityalliancema.org/wp-content/uploads/2022/04/DAM-Issue-Brief-Nursing-Home-Financial-Responsibility-L-0422-011.pdf" TargetMode="External"/><Relationship Id="rId44" Type="http://schemas.openxmlformats.org/officeDocument/2006/relationships/hyperlink" Target="https://nursinghome411.org/wp-content/uploads/2021/10/Broken-Promises.NH-Oversight-Data-Assessment.pdf" TargetMode="External"/><Relationship Id="rId52" Type="http://schemas.openxmlformats.org/officeDocument/2006/relationships/hyperlink" Target="https://tinyurl.com/NASW2022Conference" TargetMode="External"/><Relationship Id="rId60" Type="http://schemas.openxmlformats.org/officeDocument/2006/relationships/hyperlink" Target="https://tinyurl.com/SenatorCaseyConversation" TargetMode="External"/><Relationship Id="rId65" Type="http://schemas.openxmlformats.org/officeDocument/2006/relationships/hyperlink" Target="https://www.mcknights.com/news/profit-cap-law-would-cost-providers-more-than-500-million/" TargetMode="External"/><Relationship Id="rId73" Type="http://schemas.openxmlformats.org/officeDocument/2006/relationships/hyperlink" Target="https://nam12.safelinks.protection.outlook.com/?url=https%3A%2F%2Fopenminds.us3.list-manage.com%2Ftrack%2Fclick%3Fu%3Dba359ce1c416ea9db3b26a100%26id%3Dda8957b67b%26e%3Db4e0897470&amp;data=05%7C01%7C%7C68eda999730145185aee08da2eaad886%7Ce45e45a5876a4e34bfc95a6ed4301a7b%7C0%7C0%7C637873608596375347%7CUnknown%7CTWFpbGZsb3d8eyJWIjoiMC4wLjAwMDAiLCJQIjoiV2luMzIiLCJBTiI6Ik1haWwiLCJXVCI6Mn0%3D%7C3000%7C%7C%7C&amp;sdata=m2AWkuKeFUasANFTBhMGALYKVWc6d7tH%2FOvnFxIfLCU%3D&amp;reserved=0" TargetMode="External"/><Relationship Id="rId78" Type="http://schemas.openxmlformats.org/officeDocument/2006/relationships/hyperlink" Target="https://nam12.safelinks.protection.outlook.com/?url=https%3A%2F%2Fopenminds.us3.list-manage.com%2Ftrack%2Fclick%3Fu%3Dba359ce1c416ea9db3b26a100%26id%3D55a57a92db%26e%3Db4e0897470&amp;data=05%7C01%7C%7C68eda999730145185aee08da2eaad886%7Ce45e45a5876a4e34bfc95a6ed4301a7b%7C0%7C0%7C637873608596375347%7CUnknown%7CTWFpbGZsb3d8eyJWIjoiMC4wLjAwMDAiLCJQIjoiV2luMzIiLCJBTiI6Ik1haWwiLCJXVCI6Mn0%3D%7C3000%7C%7C%7C&amp;sdata=6ZfuQZJwPcloYy4u12JHzSyufWw4IxMMoTtGp4pWXZs%3D&amp;reserved=0" TargetMode="External"/><Relationship Id="rId81" Type="http://schemas.openxmlformats.org/officeDocument/2006/relationships/hyperlink" Target="https://tinyurl.com/PathToHousing" TargetMode="External"/><Relationship Id="rId86" Type="http://schemas.openxmlformats.org/officeDocument/2006/relationships/hyperlink" Target="https://www.pewresearch.org/fact-tank/2020/03/10/older-people-are-more-likely-to-live-alone-in-the-u-s-than-elsewhere-in-the-world/" TargetMode="External"/><Relationship Id="rId94" Type="http://schemas.openxmlformats.org/officeDocument/2006/relationships/hyperlink" Target="https://tinyurl.com/75PercentLongCovidNotHospital" TargetMode="External"/><Relationship Id="rId99" Type="http://schemas.openxmlformats.org/officeDocument/2006/relationships/hyperlink" Target="https://tinyurl.com/MANursingHomeClosures" TargetMode="External"/><Relationship Id="rId101" Type="http://schemas.openxmlformats.org/officeDocument/2006/relationships/hyperlink" Target="https://malegislature.gov/Budget" TargetMode="External"/><Relationship Id="rId122" Type="http://schemas.openxmlformats.org/officeDocument/2006/relationships/hyperlink" Target="https://www.mass.gov/info-details/long-term-care-facilities-specific-covid-19-data" TargetMode="External"/><Relationship Id="rId130" Type="http://schemas.openxmlformats.org/officeDocument/2006/relationships/hyperlink" Target="https://www.instagram.com/dignityalliance/" TargetMode="External"/><Relationship Id="rId135" Type="http://schemas.openxmlformats.org/officeDocument/2006/relationships/hyperlink" Target="mailto:paul.lanzikos@gmail.com" TargetMode="External"/><Relationship Id="rId143" Type="http://schemas.openxmlformats.org/officeDocument/2006/relationships/hyperlink" Target="mailto:rmoore8743@charter.net" TargetMode="External"/><Relationship Id="rId148" Type="http://schemas.openxmlformats.org/officeDocument/2006/relationships/hyperlink" Target="https://dignityalliancema.org/dignity-digest/" TargetMode="External"/><Relationship Id="rId15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inyurl.com/HomeBasedCareReimagined" TargetMode="External"/><Relationship Id="rId13" Type="http://schemas.openxmlformats.org/officeDocument/2006/relationships/hyperlink" Target="https://tinyurl.com/PathToHousing" TargetMode="External"/><Relationship Id="rId18" Type="http://schemas.openxmlformats.org/officeDocument/2006/relationships/hyperlink" Target="https://tinyurl.com/GrandfluencersNewVisionOldAge" TargetMode="External"/><Relationship Id="rId39" Type="http://schemas.openxmlformats.org/officeDocument/2006/relationships/hyperlink" Target="https://dignityalliancema.org/wp-content/uploads/2022/04/Issue-A-0422-1-Behavioral-Health-Issue-Brief-Psychotropic-Drugs.pdf" TargetMode="External"/><Relationship Id="rId109" Type="http://schemas.openxmlformats.org/officeDocument/2006/relationships/hyperlink" Target="https://tinyurl.com/ParkwayHealthCenter" TargetMode="External"/><Relationship Id="rId34" Type="http://schemas.openxmlformats.org/officeDocument/2006/relationships/hyperlink" Target="https://dignityalliancema.org/wp-content/uploads/2022/04/Fact-T-0422-1-HCBS-Fact-Sheet.pdf" TargetMode="External"/><Relationship Id="rId50" Type="http://schemas.openxmlformats.org/officeDocument/2006/relationships/hyperlink" Target="https://tinyurl.com/WEAADTwitterChat" TargetMode="External"/><Relationship Id="rId55" Type="http://schemas.openxmlformats.org/officeDocument/2006/relationships/hyperlink" Target="https://tinyurl.com/PanelGreatRetirement" TargetMode="External"/><Relationship Id="rId76" Type="http://schemas.openxmlformats.org/officeDocument/2006/relationships/hyperlink" Target="https://nam12.safelinks.protection.outlook.com/?url=https%3A%2F%2Fopenminds.us3.list-manage.com%2Ftrack%2Fclick%3Fu%3Dba359ce1c416ea9db3b26a100%26id%3Df6a2220115%26e%3Db4e0897470&amp;data=05%7C01%7C%7C68eda999730145185aee08da2eaad886%7Ce45e45a5876a4e34bfc95a6ed4301a7b%7C0%7C0%7C637873608596375347%7CUnknown%7CTWFpbGZsb3d8eyJWIjoiMC4wLjAwMDAiLCJQIjoiV2luMzIiLCJBTiI6Ik1haWwiLCJXVCI6Mn0%3D%7C3000%7C%7C%7C&amp;sdata=w4QyoCX2troYn%2Fbo%2FDOFFAss0yZXT4Q2fD34GBFNWf8%3D&amp;reserved=0" TargetMode="External"/><Relationship Id="rId97" Type="http://schemas.openxmlformats.org/officeDocument/2006/relationships/hyperlink" Target="https://dignityalliancema.org/resources/" TargetMode="External"/><Relationship Id="rId104" Type="http://schemas.openxmlformats.org/officeDocument/2006/relationships/hyperlink" Target="http://act.theconsumervoice.org/site/R?i=Do5aNQZrWGM6olxiu2AJ4_afiElWm1WVgvZ1RbpcuQ2JtPUriN0edA" TargetMode="External"/><Relationship Id="rId120" Type="http://schemas.openxmlformats.org/officeDocument/2006/relationships/hyperlink" Target="https://www.mass.gov/info-details/long-term-care-facilities-specific-covid-19-data" TargetMode="External"/><Relationship Id="rId125" Type="http://schemas.openxmlformats.org/officeDocument/2006/relationships/hyperlink" Target="https://dignityalliancema.org/federal-legislative-endorsements/" TargetMode="External"/><Relationship Id="rId141" Type="http://schemas.openxmlformats.org/officeDocument/2006/relationships/hyperlink" Target="mailto:mcoffin@centerlw.org" TargetMode="External"/><Relationship Id="rId146" Type="http://schemas.openxmlformats.org/officeDocument/2006/relationships/hyperlink" Target="https://dignityalliancema.org/contact/sign-up-for-emails/" TargetMode="External"/><Relationship Id="rId7" Type="http://schemas.openxmlformats.org/officeDocument/2006/relationships/endnotes" Target="endnotes.xml"/><Relationship Id="rId71" Type="http://schemas.openxmlformats.org/officeDocument/2006/relationships/hyperlink" Target="https://nam12.safelinks.protection.outlook.com/?url=https%3A%2F%2Fopenminds.us3.list-manage.com%2Ftrack%2Fclick%3Fu%3Dba359ce1c416ea9db3b26a100%26id%3D8ee3ad0b43%26e%3Db4e0897470&amp;data=05%7C01%7C%7C68eda999730145185aee08da2eaad886%7Ce45e45a5876a4e34bfc95a6ed4301a7b%7C0%7C0%7C637873608596375347%7CUnknown%7CTWFpbGZsb3d8eyJWIjoiMC4wLjAwMDAiLCJQIjoiV2luMzIiLCJBTiI6Ik1haWwiLCJXVCI6Mn0%3D%7C3000%7C%7C%7C&amp;sdata=ijxQ1Hd%2BS0enMWX6mBJpQUbbVgC5ObyQU4pwP01hgZ4%3D&amp;reserved=0" TargetMode="External"/><Relationship Id="rId92" Type="http://schemas.openxmlformats.org/officeDocument/2006/relationships/hyperlink" Target="https://tinyurl.com/NursingHomesFailVeterans" TargetMode="External"/><Relationship Id="rId2" Type="http://schemas.openxmlformats.org/officeDocument/2006/relationships/numbering" Target="numbering.xml"/><Relationship Id="rId29" Type="http://schemas.openxmlformats.org/officeDocument/2006/relationships/hyperlink" Target="https://dignityalliancema.org/wp-content/uploads/2022/04/Issue-H-0411-1-Nursing-Homes-Issue-Brief-Staffing.pdf" TargetMode="External"/><Relationship Id="rId24" Type="http://schemas.openxmlformats.org/officeDocument/2006/relationships/hyperlink" Target="https://tinyurl.com/ThisIsUsRemembered" TargetMode="External"/><Relationship Id="rId40" Type="http://schemas.openxmlformats.org/officeDocument/2006/relationships/hyperlink" Target="https://dignityalliancema.org/wp-content/uploads/2022/04/Issue-F-0422-01-Facilities-Issue-Brief-Nursing-Home-Social-Work-Staffing.pdf" TargetMode="External"/><Relationship Id="rId45" Type="http://schemas.openxmlformats.org/officeDocument/2006/relationships/hyperlink" Target="https://nursinghome411.org/data-report-tableau/" TargetMode="External"/><Relationship Id="rId66" Type="http://schemas.openxmlformats.org/officeDocument/2006/relationships/hyperlink" Target="https://tinyurl.com/NursingHomesSue" TargetMode="External"/><Relationship Id="rId87" Type="http://schemas.openxmlformats.org/officeDocument/2006/relationships/hyperlink" Target="https://www.aarp.org/content/dam/aarp/research/surveys_statistics/liv-com/2018/home-community-preferences-chartbook.doi.10.26419-2Fres.00231.002.pdf" TargetMode="External"/><Relationship Id="rId110" Type="http://schemas.openxmlformats.org/officeDocument/2006/relationships/hyperlink" Target="https://plymouthrehab.com/" TargetMode="External"/><Relationship Id="rId115" Type="http://schemas.openxmlformats.org/officeDocument/2006/relationships/hyperlink" Target="https://tinyurl.com/SpeciialFocusFacilityProgram" TargetMode="External"/><Relationship Id="rId131" Type="http://schemas.openxmlformats.org/officeDocument/2006/relationships/hyperlink" Target="https://www.linkedin.com/company/dignity-alliance-massachusetts" TargetMode="External"/><Relationship Id="rId136" Type="http://schemas.openxmlformats.org/officeDocument/2006/relationships/hyperlink" Target="mailto:baskinfrank19@gmail.com" TargetMode="External"/><Relationship Id="rId61" Type="http://schemas.openxmlformats.org/officeDocument/2006/relationships/hyperlink" Target="https://tinyurl.com/CelebratingOlmstead" TargetMode="External"/><Relationship Id="rId82" Type="http://schemas.openxmlformats.org/officeDocument/2006/relationships/hyperlink" Target="https://tinyurl.com/ThisIsUsRemembered" TargetMode="External"/><Relationship Id="rId152" Type="http://schemas.openxmlformats.org/officeDocument/2006/relationships/theme" Target="theme/theme1.xml"/><Relationship Id="rId19" Type="http://schemas.openxmlformats.org/officeDocument/2006/relationships/hyperlink" Target="https://www.census.gov/newsroom/press-releases/2018/cb18-41-population-projections.html" TargetMode="External"/><Relationship Id="rId14" Type="http://schemas.openxmlformats.org/officeDocument/2006/relationships/hyperlink" Target="https://tinyurl.com/LiveWithVoices" TargetMode="External"/><Relationship Id="rId30" Type="http://schemas.openxmlformats.org/officeDocument/2006/relationships/hyperlink" Target="https://dignityalliancema.org/wp-content/uploads/2022/04/Issue-G-0422-1-Nursing-Homes-Issue-Brief-COVID-19-Issues.pdf" TargetMode="External"/><Relationship Id="rId35" Type="http://schemas.openxmlformats.org/officeDocument/2006/relationships/hyperlink" Target="https://dignityalliancema.org/wp-content/uploads/2022/04/Issue-C-0422-1-HCBS-Issue-Brief-Staffing.pdf" TargetMode="External"/><Relationship Id="rId56" Type="http://schemas.openxmlformats.org/officeDocument/2006/relationships/hyperlink" Target="https://d14lxJ04.na1.hubspotlinks.com/Ctc/V+113/d14lxJ04/VWyzD44Wfg55W1jcgHJ118GGKW6phD5r4KxBmKN1FQ0th3lScmV1-WJV7CgNNCW7rYtfD6bk5q5W2mxQ7G16Zx8-W47KQhn6M2Yh1W8s8gnc1TfStsW4fxy3g56_f7xVSBH4l3zJ4SbW5lfS_B37Z7qVN7t8w-jz7WBRW5F7R4d6jcmmLW89TQby6k4mWZW9dYQyN534ZsGW1b6kLX9m5g3sW77j-Bn6jrhQ-W3xV_rW6y_R0jW51JsBj44z_SyW4NZlZ-34KPq5W3tH7yh2yXWbfW1NTggF3wJMgBW1gR7kf4M_2RXW1LMGzM1W-5rmW93MRyk19mBTBVtl9m87V8G3GW595TdN4qh2M3W1rwV1G3dDsjmW93fRzW7HRjVLW649x8x867fKv3jy71" TargetMode="External"/><Relationship Id="rId77" Type="http://schemas.openxmlformats.org/officeDocument/2006/relationships/hyperlink" Target="https://nam12.safelinks.protection.outlook.com/?url=https%3A%2F%2Fopenminds.us3.list-manage.com%2Ftrack%2Fclick%3Fu%3Dba359ce1c416ea9db3b26a100%26id%3De4686adbeb%26e%3Db4e0897470&amp;data=05%7C01%7C%7C68eda999730145185aee08da2eaad886%7Ce45e45a5876a4e34bfc95a6ed4301a7b%7C0%7C0%7C637873608596375347%7CUnknown%7CTWFpbGZsb3d8eyJWIjoiMC4wLjAwMDAiLCJQIjoiV2luMzIiLCJBTiI6Ik1haWwiLCJXVCI6Mn0%3D%7C3000%7C%7C%7C&amp;sdata=XfRcMKfI7zzSfkSRgEohdCIhFcnlDYEvZwXTgiS2RsY%3D&amp;reserved=0" TargetMode="External"/><Relationship Id="rId100" Type="http://schemas.openxmlformats.org/officeDocument/2006/relationships/hyperlink" Target="https://dignityalliancema.org/about/organizations/" TargetMode="External"/><Relationship Id="rId105" Type="http://schemas.openxmlformats.org/officeDocument/2006/relationships/hyperlink" Target="https://tinyurl.com/MarlboroughHills" TargetMode="External"/><Relationship Id="rId126" Type="http://schemas.openxmlformats.org/officeDocument/2006/relationships/hyperlink" Target="https://dignityalliancema.org/about/working-groups/" TargetMode="External"/><Relationship Id="rId147" Type="http://schemas.openxmlformats.org/officeDocument/2006/relationships/hyperlink" Target="mailto:paul.lanzikos@gmail.com" TargetMode="External"/><Relationship Id="rId8" Type="http://schemas.openxmlformats.org/officeDocument/2006/relationships/image" Target="media/image1.jpeg"/><Relationship Id="rId51" Type="http://schemas.openxmlformats.org/officeDocument/2006/relationships/hyperlink" Target="http://act.theconsumervoice.org/site/R?i=wNtCu6g2VX-s4v2jzhyjSwucorKsuv_ANeQxpYJsMvH4kxzwcRMvhQ" TargetMode="External"/><Relationship Id="rId72" Type="http://schemas.openxmlformats.org/officeDocument/2006/relationships/hyperlink" Target="https://nam12.safelinks.protection.outlook.com/?url=https%3A%2F%2Fopenminds.us3.list-manage.com%2Ftrack%2Fclick%3Fu%3Dba359ce1c416ea9db3b26a100%26id%3D173f3bc435%26e%3Db4e0897470&amp;data=05%7C01%7C%7C68eda999730145185aee08da2eaad886%7Ce45e45a5876a4e34bfc95a6ed4301a7b%7C0%7C0%7C637873608596375347%7CUnknown%7CTWFpbGZsb3d8eyJWIjoiMC4wLjAwMDAiLCJQIjoiV2luMzIiLCJBTiI6Ik1haWwiLCJXVCI6Mn0%3D%7C3000%7C%7C%7C&amp;sdata=qGTZLv0M8mKmNvq932qf9AvXTCxOzgoqjA%2FSWlPNDdY%3D&amp;reserved=0" TargetMode="External"/><Relationship Id="rId93" Type="http://schemas.openxmlformats.org/officeDocument/2006/relationships/hyperlink" Target="https://s3.amazonaws.com/media2.fairhealth.org/whitepaper/asset/Patients%20Diagnosed%20with%20Post-COVID%20Conditions%20-%20A%20FAIR%20Health%20White%20Paper.pdf" TargetMode="External"/><Relationship Id="rId98" Type="http://schemas.openxmlformats.org/officeDocument/2006/relationships/hyperlink" Target="https://dignityalliancema.org/funding-opportunities/" TargetMode="External"/><Relationship Id="rId121" Type="http://schemas.openxmlformats.org/officeDocument/2006/relationships/hyperlink" Target="https://www.mass.gov/info-details/long-term-care-facilities-specific-covid-19-data" TargetMode="External"/><Relationship Id="rId142" Type="http://schemas.openxmlformats.org/officeDocument/2006/relationships/hyperlink" Target="mailto:sfrench@bostoncil.org"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B8E0B8-B019-421E-AB92-A56503220E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12614</Words>
  <Characters>73795</Characters>
  <Application>Microsoft Office Word</Application>
  <DocSecurity>0</DocSecurity>
  <Lines>1716</Lines>
  <Paragraphs>909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2</cp:revision>
  <cp:lastPrinted>2022-05-23T13:05:00Z</cp:lastPrinted>
  <dcterms:created xsi:type="dcterms:W3CDTF">2022-05-26T18:43:00Z</dcterms:created>
  <dcterms:modified xsi:type="dcterms:W3CDTF">2022-05-26T18:43:00Z</dcterms:modified>
</cp:coreProperties>
</file>