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667"/>
        <w:gridCol w:w="113"/>
      </w:tblGrid>
      <w:tr w:rsidR="0046541C" w:rsidRPr="00A97EF4" w14:paraId="77797E0C" w14:textId="77777777" w:rsidTr="007B562F">
        <w:trPr>
          <w:gridAfter w:val="1"/>
          <w:wAfter w:w="113" w:type="dxa"/>
          <w:trHeight w:val="1880"/>
        </w:trPr>
        <w:tc>
          <w:tcPr>
            <w:tcW w:w="2898" w:type="dxa"/>
            <w:gridSpan w:val="2"/>
          </w:tcPr>
          <w:p w14:paraId="56A48781" w14:textId="7E9E1EA5" w:rsidR="00855E6E" w:rsidRPr="00A97EF4" w:rsidRDefault="00A66DA7" w:rsidP="007B562F">
            <w:pPr>
              <w:rPr>
                <w:rFonts w:ascii="Sagona Book" w:hAnsi="Sagona Book"/>
                <w:i/>
                <w:iCs/>
              </w:rPr>
            </w:pPr>
            <w:r w:rsidRPr="00A97EF4">
              <w:rPr>
                <w:i/>
                <w:iCs/>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A97EF4" w:rsidRDefault="0072292D" w:rsidP="007B562F">
            <w:pPr>
              <w:rPr>
                <w:rFonts w:ascii="Sagona Book" w:hAnsi="Sagona Book"/>
                <w:i/>
                <w:iCs/>
                <w:sz w:val="72"/>
                <w:szCs w:val="72"/>
              </w:rPr>
            </w:pPr>
            <w:r w:rsidRPr="00A97EF4">
              <w:rPr>
                <w:rFonts w:ascii="Sagona Book" w:hAnsi="Sagona Book"/>
                <w:i/>
                <w:iCs/>
                <w:sz w:val="72"/>
                <w:szCs w:val="72"/>
              </w:rPr>
              <w:t>The Dignity Digest</w:t>
            </w:r>
          </w:p>
          <w:p w14:paraId="34F17E90" w14:textId="212C1F2A" w:rsidR="0072292D" w:rsidRPr="00A97EF4" w:rsidRDefault="0072292D" w:rsidP="007B562F">
            <w:pPr>
              <w:rPr>
                <w:rFonts w:ascii="Sagona Book" w:hAnsi="Sagona Book"/>
                <w:i/>
                <w:iCs/>
              </w:rPr>
            </w:pPr>
            <w:r w:rsidRPr="00A97EF4">
              <w:rPr>
                <w:rFonts w:ascii="Sagona Book" w:hAnsi="Sagona Book"/>
                <w:i/>
                <w:iCs/>
              </w:rPr>
              <w:t xml:space="preserve">Issue # </w:t>
            </w:r>
            <w:r w:rsidR="00EE29A3" w:rsidRPr="00A97EF4">
              <w:rPr>
                <w:rFonts w:ascii="Sagona Book" w:hAnsi="Sagona Book"/>
                <w:i/>
                <w:iCs/>
              </w:rPr>
              <w:t>145</w:t>
            </w:r>
            <w:r w:rsidRPr="00A97EF4">
              <w:rPr>
                <w:rFonts w:ascii="Sagona Book" w:hAnsi="Sagona Book"/>
                <w:i/>
                <w:iCs/>
              </w:rPr>
              <w:tab/>
            </w:r>
            <w:r w:rsidRPr="00A97EF4">
              <w:rPr>
                <w:rFonts w:ascii="Sagona Book" w:hAnsi="Sagona Book"/>
                <w:i/>
                <w:iCs/>
              </w:rPr>
              <w:tab/>
            </w:r>
            <w:r w:rsidRPr="00A97EF4">
              <w:rPr>
                <w:rFonts w:ascii="Sagona Book" w:hAnsi="Sagona Book"/>
                <w:i/>
                <w:iCs/>
              </w:rPr>
              <w:tab/>
            </w:r>
            <w:r w:rsidRPr="00A97EF4">
              <w:rPr>
                <w:rFonts w:ascii="Sagona Book" w:hAnsi="Sagona Book"/>
                <w:i/>
                <w:iCs/>
              </w:rPr>
              <w:tab/>
              <w:t xml:space="preserve">                          </w:t>
            </w:r>
            <w:r w:rsidR="00EE29A3" w:rsidRPr="00A97EF4">
              <w:rPr>
                <w:rFonts w:ascii="Sagona Book" w:hAnsi="Sagona Book"/>
                <w:i/>
                <w:iCs/>
              </w:rPr>
              <w:t>July 10</w:t>
            </w:r>
            <w:r w:rsidR="00440862" w:rsidRPr="00A97EF4">
              <w:rPr>
                <w:rFonts w:ascii="Sagona Book" w:hAnsi="Sagona Book"/>
                <w:i/>
                <w:iCs/>
              </w:rPr>
              <w:t>,</w:t>
            </w:r>
            <w:r w:rsidRPr="00A97EF4">
              <w:rPr>
                <w:rFonts w:ascii="Sagona Book" w:hAnsi="Sagona Book"/>
                <w:i/>
                <w:iCs/>
              </w:rPr>
              <w:t xml:space="preserve">  2023</w:t>
            </w:r>
          </w:p>
          <w:p w14:paraId="2F912445" w14:textId="77777777" w:rsidR="0072292D" w:rsidRPr="00A97EF4" w:rsidRDefault="0072292D" w:rsidP="007B562F">
            <w:pPr>
              <w:jc w:val="both"/>
              <w:rPr>
                <w:rFonts w:ascii="Sagona Book" w:hAnsi="Sagona Book"/>
                <w:i/>
                <w:iCs/>
                <w:sz w:val="20"/>
                <w:szCs w:val="20"/>
              </w:rPr>
            </w:pPr>
            <w:r w:rsidRPr="00A97EF4">
              <w:rPr>
                <w:rFonts w:ascii="Sagona Book" w:hAnsi="Sagona Book"/>
                <w:i/>
                <w:iCs/>
                <w:sz w:val="20"/>
                <w:szCs w:val="20"/>
              </w:rPr>
              <w:t>The Dignity Digest is information compiled by Dignity Alliance Massachusetts concerning long-term services, support, living options, and care issued each Monday.</w:t>
            </w:r>
          </w:p>
          <w:p w14:paraId="00EF4D6A" w14:textId="4EE9CB4D" w:rsidR="003345EE" w:rsidRPr="00A97EF4" w:rsidRDefault="003345EE" w:rsidP="007B562F">
            <w:pPr>
              <w:jc w:val="both"/>
              <w:rPr>
                <w:rFonts w:ascii="Sagona Book" w:hAnsi="Sagona Book"/>
                <w:i/>
                <w:iCs/>
                <w:sz w:val="20"/>
                <w:szCs w:val="20"/>
              </w:rPr>
            </w:pPr>
          </w:p>
        </w:tc>
      </w:tr>
      <w:tr w:rsidR="0046541C" w:rsidRPr="00A97EF4" w14:paraId="572C496D" w14:textId="77777777" w:rsidTr="007B562F">
        <w:trPr>
          <w:gridAfter w:val="1"/>
          <w:wAfter w:w="113" w:type="dxa"/>
          <w:trHeight w:val="58"/>
        </w:trPr>
        <w:tc>
          <w:tcPr>
            <w:tcW w:w="2898" w:type="dxa"/>
            <w:gridSpan w:val="2"/>
          </w:tcPr>
          <w:p w14:paraId="538D39B7" w14:textId="77777777" w:rsidR="00DD5F1F" w:rsidRPr="00A97EF4" w:rsidRDefault="00DD5F1F" w:rsidP="007B562F">
            <w:pPr>
              <w:rPr>
                <w:i/>
                <w:iCs/>
                <w:sz w:val="24"/>
                <w:szCs w:val="24"/>
              </w:rPr>
            </w:pPr>
          </w:p>
        </w:tc>
        <w:tc>
          <w:tcPr>
            <w:tcW w:w="7807" w:type="dxa"/>
            <w:gridSpan w:val="3"/>
          </w:tcPr>
          <w:p w14:paraId="6BEBFBEB" w14:textId="2B9F67A4" w:rsidR="00DD5F1F" w:rsidRPr="00A97EF4" w:rsidRDefault="0072292D" w:rsidP="007B562F">
            <w:pPr>
              <w:pStyle w:val="ListParagraph"/>
              <w:ind w:left="0"/>
              <w:rPr>
                <w:b/>
                <w:bCs/>
                <w:i/>
                <w:iCs/>
                <w:color w:val="000000" w:themeColor="text1"/>
              </w:rPr>
            </w:pPr>
            <w:r w:rsidRPr="00A97EF4">
              <w:rPr>
                <w:b/>
                <w:bCs/>
                <w:i/>
                <w:iCs/>
                <w:color w:val="000000" w:themeColor="text1"/>
              </w:rPr>
              <w:t>*May require registration before accessing article.</w:t>
            </w:r>
          </w:p>
        </w:tc>
      </w:tr>
      <w:tr w:rsidR="00D040E6" w:rsidRPr="00A97EF4" w14:paraId="45FF60B8" w14:textId="77777777" w:rsidTr="00A97EF4">
        <w:trPr>
          <w:gridAfter w:val="1"/>
          <w:wAfter w:w="113" w:type="dxa"/>
          <w:trHeight w:val="5030"/>
        </w:trPr>
        <w:tc>
          <w:tcPr>
            <w:tcW w:w="2898" w:type="dxa"/>
            <w:gridSpan w:val="2"/>
          </w:tcPr>
          <w:p w14:paraId="0C14E656" w14:textId="33FD11C6" w:rsidR="00D040E6" w:rsidRPr="00A97EF4" w:rsidRDefault="00314F22" w:rsidP="007B562F">
            <w:pPr>
              <w:rPr>
                <w:i/>
                <w:iCs/>
                <w:sz w:val="24"/>
                <w:szCs w:val="24"/>
              </w:rPr>
            </w:pPr>
            <w:bookmarkStart w:id="0" w:name="_Hlk72661202"/>
            <w:r w:rsidRPr="00A97EF4">
              <w:rPr>
                <w:i/>
                <w:iCs/>
                <w:sz w:val="24"/>
                <w:szCs w:val="24"/>
              </w:rPr>
              <w:t>Spotlight</w:t>
            </w:r>
          </w:p>
        </w:tc>
        <w:tc>
          <w:tcPr>
            <w:tcW w:w="7807" w:type="dxa"/>
            <w:gridSpan w:val="3"/>
          </w:tcPr>
          <w:p w14:paraId="284F289D" w14:textId="49559D83" w:rsidR="00D040E6" w:rsidRPr="00A97EF4" w:rsidRDefault="00F96729" w:rsidP="007B562F">
            <w:pPr>
              <w:spacing w:before="100" w:beforeAutospacing="1" w:after="100" w:afterAutospacing="1"/>
              <w:contextualSpacing/>
              <w:rPr>
                <w:b/>
                <w:bCs/>
                <w:i/>
                <w:iCs/>
                <w:color w:val="000000" w:themeColor="text1"/>
                <w:sz w:val="24"/>
                <w:szCs w:val="24"/>
              </w:rPr>
            </w:pPr>
            <w:r w:rsidRPr="00A97EF4">
              <w:rPr>
                <w:b/>
                <w:bCs/>
                <w:i/>
                <w:iCs/>
                <w:color w:val="000000" w:themeColor="text1"/>
                <w:sz w:val="24"/>
                <w:szCs w:val="24"/>
              </w:rPr>
              <w:t>Health Affairs</w:t>
            </w:r>
          </w:p>
          <w:p w14:paraId="6D521DDC" w14:textId="77777777" w:rsidR="00F96729" w:rsidRPr="00A97EF4" w:rsidRDefault="00F96729" w:rsidP="007B562F">
            <w:pPr>
              <w:spacing w:before="100" w:beforeAutospacing="1" w:after="100" w:afterAutospacing="1"/>
              <w:contextualSpacing/>
              <w:rPr>
                <w:i/>
                <w:iCs/>
                <w:color w:val="000000" w:themeColor="text1"/>
                <w:sz w:val="24"/>
                <w:szCs w:val="24"/>
              </w:rPr>
            </w:pPr>
            <w:r w:rsidRPr="00A97EF4">
              <w:rPr>
                <w:i/>
                <w:iCs/>
                <w:color w:val="000000" w:themeColor="text1"/>
                <w:sz w:val="24"/>
                <w:szCs w:val="24"/>
              </w:rPr>
              <w:t>July 5, 2023</w:t>
            </w:r>
          </w:p>
          <w:p w14:paraId="1CE389C7" w14:textId="7711C380" w:rsidR="000C398E" w:rsidRPr="00A97EF4" w:rsidRDefault="0084041F" w:rsidP="007B562F">
            <w:pPr>
              <w:spacing w:before="100" w:beforeAutospacing="1" w:after="100" w:afterAutospacing="1"/>
              <w:contextualSpacing/>
              <w:rPr>
                <w:b/>
                <w:bCs/>
                <w:i/>
                <w:iCs/>
                <w:color w:val="000000" w:themeColor="text1"/>
                <w:sz w:val="24"/>
                <w:szCs w:val="24"/>
              </w:rPr>
            </w:pPr>
            <w:hyperlink r:id="rId9" w:history="1">
              <w:r w:rsidRPr="00A97EF4">
                <w:rPr>
                  <w:rStyle w:val="Hyperlink"/>
                  <w:b/>
                  <w:bCs/>
                  <w:i/>
                  <w:iCs/>
                  <w:sz w:val="24"/>
                  <w:szCs w:val="24"/>
                </w:rPr>
                <w:t>ACIP Leaves Seniors Vulnerable</w:t>
              </w:r>
            </w:hyperlink>
          </w:p>
          <w:p w14:paraId="407F88D5" w14:textId="56FB3D0B" w:rsidR="00F96729" w:rsidRPr="00A97EF4" w:rsidRDefault="00F96729" w:rsidP="007B562F">
            <w:pPr>
              <w:spacing w:before="100" w:beforeAutospacing="1" w:after="100" w:afterAutospacing="1"/>
              <w:contextualSpacing/>
              <w:rPr>
                <w:b/>
                <w:bCs/>
                <w:i/>
                <w:iCs/>
                <w:color w:val="000000" w:themeColor="text1"/>
                <w:sz w:val="24"/>
                <w:szCs w:val="24"/>
              </w:rPr>
            </w:pPr>
            <w:r w:rsidRPr="00A97EF4">
              <w:rPr>
                <w:b/>
                <w:bCs/>
                <w:i/>
                <w:iCs/>
                <w:color w:val="000000" w:themeColor="text1"/>
                <w:sz w:val="24"/>
                <w:szCs w:val="24"/>
              </w:rPr>
              <w:t xml:space="preserve">With the Word ‘May’, ACIP Leaves Seniors Vulnerable </w:t>
            </w:r>
            <w:r w:rsidR="00D77938" w:rsidRPr="00A97EF4">
              <w:rPr>
                <w:b/>
                <w:bCs/>
                <w:i/>
                <w:iCs/>
                <w:color w:val="000000" w:themeColor="text1"/>
                <w:sz w:val="24"/>
                <w:szCs w:val="24"/>
              </w:rPr>
              <w:t>to</w:t>
            </w:r>
            <w:r w:rsidRPr="00A97EF4">
              <w:rPr>
                <w:b/>
                <w:bCs/>
                <w:i/>
                <w:iCs/>
                <w:color w:val="000000" w:themeColor="text1"/>
                <w:sz w:val="24"/>
                <w:szCs w:val="24"/>
              </w:rPr>
              <w:t xml:space="preserve"> RSV This Winter</w:t>
            </w:r>
          </w:p>
          <w:p w14:paraId="585F3E01" w14:textId="77777777" w:rsidR="00F96729" w:rsidRPr="00A97EF4" w:rsidRDefault="00F96729" w:rsidP="007B562F">
            <w:pPr>
              <w:spacing w:before="100" w:beforeAutospacing="1" w:after="100" w:afterAutospacing="1"/>
              <w:contextualSpacing/>
              <w:rPr>
                <w:color w:val="000000" w:themeColor="text1"/>
                <w:sz w:val="24"/>
                <w:szCs w:val="24"/>
              </w:rPr>
            </w:pPr>
            <w:r w:rsidRPr="00A97EF4">
              <w:rPr>
                <w:color w:val="000000" w:themeColor="text1"/>
                <w:sz w:val="24"/>
                <w:szCs w:val="24"/>
              </w:rPr>
              <w:t xml:space="preserve">By </w:t>
            </w:r>
            <w:r w:rsidRPr="00A97EF4">
              <w:rPr>
                <w:color w:val="000000" w:themeColor="text1"/>
                <w:sz w:val="24"/>
                <w:szCs w:val="24"/>
              </w:rPr>
              <w:t>Richard Hughes IV</w:t>
            </w:r>
            <w:r w:rsidRPr="00A97EF4">
              <w:rPr>
                <w:color w:val="000000" w:themeColor="text1"/>
                <w:sz w:val="24"/>
                <w:szCs w:val="24"/>
              </w:rPr>
              <w:t xml:space="preserve"> and </w:t>
            </w:r>
            <w:r w:rsidRPr="00A97EF4">
              <w:rPr>
                <w:color w:val="000000" w:themeColor="text1"/>
                <w:sz w:val="24"/>
                <w:szCs w:val="24"/>
              </w:rPr>
              <w:t>Spreeha Choudhury</w:t>
            </w:r>
          </w:p>
          <w:p w14:paraId="08E19E6F" w14:textId="77777777" w:rsidR="00F96729" w:rsidRPr="00A97EF4" w:rsidRDefault="00F96729" w:rsidP="00F96729">
            <w:pPr>
              <w:spacing w:before="100" w:beforeAutospacing="1" w:after="100" w:afterAutospacing="1"/>
              <w:ind w:left="720"/>
              <w:contextualSpacing/>
              <w:rPr>
                <w:color w:val="000000" w:themeColor="text1"/>
                <w:sz w:val="24"/>
                <w:szCs w:val="24"/>
              </w:rPr>
            </w:pPr>
            <w:r w:rsidRPr="00F96729">
              <w:rPr>
                <w:color w:val="000000" w:themeColor="text1"/>
                <w:sz w:val="24"/>
                <w:szCs w:val="24"/>
              </w:rPr>
              <w:t>Respiratory syncytial virus (RSV) is </w:t>
            </w:r>
            <w:hyperlink r:id="rId10" w:tgtFrame="_blank" w:history="1">
              <w:r w:rsidRPr="00F96729">
                <w:rPr>
                  <w:rStyle w:val="Hyperlink"/>
                  <w:sz w:val="24"/>
                  <w:szCs w:val="24"/>
                </w:rPr>
                <w:t>a dangerous disease for vulnerable and older adults</w:t>
              </w:r>
            </w:hyperlink>
            <w:r w:rsidRPr="00F96729">
              <w:rPr>
                <w:color w:val="000000" w:themeColor="text1"/>
                <w:sz w:val="24"/>
                <w:szCs w:val="24"/>
              </w:rPr>
              <w:t>. Last winter, RSV spiked significantly and continues to </w:t>
            </w:r>
            <w:hyperlink r:id="rId11" w:tgtFrame="_blank" w:history="1">
              <w:r w:rsidRPr="00F96729">
                <w:rPr>
                  <w:rStyle w:val="Hyperlink"/>
                  <w:sz w:val="24"/>
                  <w:szCs w:val="24"/>
                </w:rPr>
                <w:t>cause between 60,000-160,000 hospitalizations and 6,000-10,000 deaths each year in older adults</w:t>
              </w:r>
            </w:hyperlink>
            <w:r w:rsidRPr="00F96729">
              <w:rPr>
                <w:color w:val="000000" w:themeColor="text1"/>
                <w:sz w:val="24"/>
                <w:szCs w:val="24"/>
              </w:rPr>
              <w:t>. And yet, on June 21, 2023, after a 60-year wait for a vaccine to prevent the virus, the Advisory Committee on Immunization Practices (ACIP) declined to make a vaccine recommendation that would have provided broad, equitable, life-saving protection. Instead, it recommended the vaccines for those who “may” benefit.</w:t>
            </w:r>
          </w:p>
          <w:p w14:paraId="4EB5EED3" w14:textId="63888EF8" w:rsidR="00F96729" w:rsidRPr="00F96729" w:rsidRDefault="00F96729" w:rsidP="00F96729">
            <w:pPr>
              <w:spacing w:before="100" w:beforeAutospacing="1" w:after="100" w:afterAutospacing="1"/>
              <w:ind w:left="720"/>
              <w:contextualSpacing/>
              <w:rPr>
                <w:color w:val="000000" w:themeColor="text1"/>
                <w:sz w:val="24"/>
                <w:szCs w:val="24"/>
              </w:rPr>
            </w:pPr>
            <w:r w:rsidRPr="00F96729">
              <w:rPr>
                <w:color w:val="000000" w:themeColor="text1"/>
                <w:sz w:val="24"/>
                <w:szCs w:val="24"/>
              </w:rPr>
              <w:t>Despite wide anticipation and a working group recommendation that the ACIP recommend the long-awaited, </w:t>
            </w:r>
            <w:hyperlink r:id="rId12" w:tgtFrame="_blank" w:history="1">
              <w:r w:rsidRPr="00F96729">
                <w:rPr>
                  <w:rStyle w:val="Hyperlink"/>
                  <w:sz w:val="24"/>
                  <w:szCs w:val="24"/>
                </w:rPr>
                <w:t>recently approved RSV vaccines</w:t>
              </w:r>
            </w:hyperlink>
            <w:r w:rsidRPr="00F96729">
              <w:rPr>
                <w:color w:val="000000" w:themeColor="text1"/>
                <w:sz w:val="24"/>
                <w:szCs w:val="24"/>
              </w:rPr>
              <w:t> for routine use in adults over the age of 65, the committee opted instead to recommend the vaccines on the basis of Shared Clinical Decision Making (SCDM). It did the same for the 60-64 population, overriding the suggestion that it at least recommend the vaccines for all African Americans in this age group.</w:t>
            </w:r>
          </w:p>
          <w:p w14:paraId="3497FF34" w14:textId="578A2899" w:rsidR="00F96729" w:rsidRPr="00A97EF4" w:rsidRDefault="00F96729" w:rsidP="00F96729">
            <w:pPr>
              <w:spacing w:before="100" w:beforeAutospacing="1" w:after="100" w:afterAutospacing="1"/>
              <w:ind w:left="720"/>
              <w:contextualSpacing/>
              <w:rPr>
                <w:color w:val="000000" w:themeColor="text1"/>
                <w:sz w:val="24"/>
                <w:szCs w:val="24"/>
              </w:rPr>
            </w:pPr>
            <w:r w:rsidRPr="00F96729">
              <w:rPr>
                <w:color w:val="000000" w:themeColor="text1"/>
                <w:sz w:val="24"/>
                <w:szCs w:val="24"/>
              </w:rPr>
              <w:t>This decision is all but guaranteed to leave many seniors vulnerable to hospitalizations and death, a point made directly by Dr. Jose Romero, the Director of the CDC’s National Center for Immunization and Respiratory Diseases (NCIRD) and former chair of the committee. Moreover, it will result in significant health inequities.</w:t>
            </w:r>
            <w:r w:rsidR="000C398E" w:rsidRPr="00A97EF4">
              <w:rPr>
                <w:color w:val="000000" w:themeColor="text1"/>
                <w:sz w:val="24"/>
                <w:szCs w:val="24"/>
              </w:rPr>
              <w:t xml:space="preserve"> . .</w:t>
            </w:r>
          </w:p>
          <w:p w14:paraId="247969CA" w14:textId="3913E5BB" w:rsidR="000C398E" w:rsidRPr="00A97EF4" w:rsidRDefault="000C398E" w:rsidP="000C398E">
            <w:pPr>
              <w:spacing w:before="100" w:beforeAutospacing="1" w:after="100" w:afterAutospacing="1"/>
              <w:ind w:left="720"/>
              <w:contextualSpacing/>
              <w:rPr>
                <w:color w:val="000000" w:themeColor="text1"/>
                <w:sz w:val="24"/>
                <w:szCs w:val="24"/>
              </w:rPr>
            </w:pPr>
            <w:hyperlink r:id="rId13" w:tgtFrame="_blank" w:history="1">
              <w:r w:rsidRPr="000C398E">
                <w:rPr>
                  <w:rStyle w:val="Hyperlink"/>
                  <w:sz w:val="24"/>
                  <w:szCs w:val="24"/>
                </w:rPr>
                <w:t>A patient’s decision to be vaccinated is strongly linked to a provider’s recommendation</w:t>
              </w:r>
            </w:hyperlink>
            <w:r w:rsidRPr="000C398E">
              <w:rPr>
                <w:color w:val="000000" w:themeColor="text1"/>
                <w:sz w:val="24"/>
                <w:szCs w:val="24"/>
              </w:rPr>
              <w:t> (</w:t>
            </w:r>
            <w:hyperlink r:id="rId14" w:tgtFrame="_blank" w:history="1">
              <w:r w:rsidRPr="000C398E">
                <w:rPr>
                  <w:rStyle w:val="Hyperlink"/>
                  <w:sz w:val="24"/>
                  <w:szCs w:val="24"/>
                </w:rPr>
                <w:t>See also</w:t>
              </w:r>
            </w:hyperlink>
            <w:r w:rsidRPr="000C398E">
              <w:rPr>
                <w:color w:val="000000" w:themeColor="text1"/>
                <w:sz w:val="24"/>
                <w:szCs w:val="24"/>
              </w:rPr>
              <w:t>). If a provider cannot confidently recommend an RSV vaccine to a patient because they are uncertain how to implement the recommendation or as to whether the vaccine will be covered, the risk of patient attrition increases.</w:t>
            </w:r>
            <w:r w:rsidRPr="00A97EF4">
              <w:rPr>
                <w:color w:val="000000" w:themeColor="text1"/>
                <w:sz w:val="24"/>
                <w:szCs w:val="24"/>
              </w:rPr>
              <w:t xml:space="preserve"> . .</w:t>
            </w:r>
          </w:p>
          <w:p w14:paraId="6743A6BD" w14:textId="291F9D90" w:rsidR="000C398E" w:rsidRPr="00A97EF4" w:rsidRDefault="000C398E" w:rsidP="000C398E">
            <w:pPr>
              <w:spacing w:before="100" w:beforeAutospacing="1" w:after="100" w:afterAutospacing="1"/>
              <w:ind w:left="720"/>
              <w:contextualSpacing/>
              <w:rPr>
                <w:color w:val="000000" w:themeColor="text1"/>
                <w:sz w:val="24"/>
                <w:szCs w:val="24"/>
              </w:rPr>
            </w:pPr>
            <w:r w:rsidRPr="000C398E">
              <w:rPr>
                <w:color w:val="000000" w:themeColor="text1"/>
                <w:sz w:val="24"/>
                <w:szCs w:val="24"/>
              </w:rPr>
              <w:t>Patients 65 and older, for whom it was anticipated ACIP would make a routine recommendation, will face their own hurdles because of the vaccine’s Part D only coverage. The Inflation Reduction Act last year </w:t>
            </w:r>
            <w:hyperlink r:id="rId15" w:tgtFrame="_blank" w:history="1">
              <w:r w:rsidRPr="000C398E">
                <w:rPr>
                  <w:rStyle w:val="Hyperlink"/>
                  <w:sz w:val="24"/>
                  <w:szCs w:val="24"/>
                </w:rPr>
                <w:t>extended first dollar vaccine coverage to seniors under Part D</w:t>
              </w:r>
            </w:hyperlink>
            <w:r w:rsidRPr="000C398E">
              <w:rPr>
                <w:color w:val="000000" w:themeColor="text1"/>
                <w:sz w:val="24"/>
                <w:szCs w:val="24"/>
              </w:rPr>
              <w:t>. Thankfully, </w:t>
            </w:r>
            <w:hyperlink r:id="rId16" w:tgtFrame="_blank" w:history="1">
              <w:r w:rsidRPr="000C398E">
                <w:rPr>
                  <w:rStyle w:val="Hyperlink"/>
                  <w:sz w:val="24"/>
                  <w:szCs w:val="24"/>
                </w:rPr>
                <w:t>CMS clarified in guidance that this requirement extends to SCDM recommendations</w:t>
              </w:r>
            </w:hyperlink>
            <w:r w:rsidRPr="000C398E">
              <w:rPr>
                <w:color w:val="000000" w:themeColor="text1"/>
                <w:sz w:val="24"/>
                <w:szCs w:val="24"/>
              </w:rPr>
              <w:t xml:space="preserve">. This is the first year that the coverage requirement goes into effect, making these new SCDM </w:t>
            </w:r>
            <w:r w:rsidRPr="000C398E">
              <w:rPr>
                <w:color w:val="000000" w:themeColor="text1"/>
                <w:sz w:val="24"/>
                <w:szCs w:val="24"/>
              </w:rPr>
              <w:lastRenderedPageBreak/>
              <w:t>recommendations a test case to see if payors follow through with sufficient coverage. In the meantime, many seniors may go unvaccinated.</w:t>
            </w:r>
            <w:r w:rsidRPr="00A97EF4">
              <w:rPr>
                <w:color w:val="000000" w:themeColor="text1"/>
                <w:sz w:val="24"/>
                <w:szCs w:val="24"/>
              </w:rPr>
              <w:t xml:space="preserve"> . .</w:t>
            </w:r>
          </w:p>
          <w:p w14:paraId="01099236" w14:textId="77777777" w:rsidR="000C398E" w:rsidRPr="000C398E" w:rsidRDefault="000C398E" w:rsidP="000C398E">
            <w:pPr>
              <w:spacing w:before="100" w:beforeAutospacing="1" w:after="100" w:afterAutospacing="1"/>
              <w:ind w:left="720"/>
              <w:contextualSpacing/>
              <w:rPr>
                <w:color w:val="000000" w:themeColor="text1"/>
                <w:sz w:val="24"/>
                <w:szCs w:val="24"/>
              </w:rPr>
            </w:pPr>
            <w:r w:rsidRPr="000C398E">
              <w:rPr>
                <w:color w:val="000000" w:themeColor="text1"/>
                <w:sz w:val="24"/>
                <w:szCs w:val="24"/>
              </w:rPr>
              <w:t>Limited access to the RSV vaccines is concerning, and equity concerns are quite serious given that African American seniors will be more significantly impacted by RSV, </w:t>
            </w:r>
            <w:hyperlink r:id="rId17" w:tgtFrame="_blank" w:history="1">
              <w:r w:rsidRPr="000C398E">
                <w:rPr>
                  <w:rStyle w:val="Hyperlink"/>
                  <w:sz w:val="24"/>
                  <w:szCs w:val="24"/>
                </w:rPr>
                <w:t>just as they were by COVID</w:t>
              </w:r>
            </w:hyperlink>
            <w:r w:rsidRPr="000C398E">
              <w:rPr>
                <w:color w:val="000000" w:themeColor="text1"/>
                <w:sz w:val="24"/>
                <w:szCs w:val="24"/>
              </w:rPr>
              <w:t>. Therefore, the SCDM recommendation is contrary to ACIP’s own EtR framework.</w:t>
            </w:r>
          </w:p>
          <w:p w14:paraId="673AC6A1" w14:textId="30698D8E" w:rsidR="000C398E" w:rsidRPr="00A97EF4" w:rsidRDefault="000C398E" w:rsidP="000C398E">
            <w:pPr>
              <w:spacing w:before="100" w:beforeAutospacing="1" w:after="100" w:afterAutospacing="1"/>
              <w:ind w:left="720"/>
              <w:contextualSpacing/>
              <w:rPr>
                <w:color w:val="000000" w:themeColor="text1"/>
                <w:sz w:val="24"/>
                <w:szCs w:val="24"/>
              </w:rPr>
            </w:pPr>
            <w:r w:rsidRPr="000C398E">
              <w:rPr>
                <w:color w:val="000000" w:themeColor="text1"/>
                <w:sz w:val="24"/>
                <w:szCs w:val="24"/>
              </w:rPr>
              <w:t>When the ACIP recommended COVID-19 vaccines, </w:t>
            </w:r>
            <w:hyperlink r:id="rId18" w:tgtFrame="_blank" w:history="1">
              <w:r w:rsidRPr="000C398E">
                <w:rPr>
                  <w:rStyle w:val="Hyperlink"/>
                  <w:sz w:val="24"/>
                  <w:szCs w:val="24"/>
                </w:rPr>
                <w:t>it considered feasibility issues (e.g., the nature of recommending a vaccine with emergency authorization, the number of doses)</w:t>
              </w:r>
            </w:hyperlink>
            <w:r w:rsidRPr="000C398E">
              <w:rPr>
                <w:color w:val="000000" w:themeColor="text1"/>
                <w:sz w:val="24"/>
                <w:szCs w:val="24"/>
              </w:rPr>
              <w:t> prior to undertaking a vote on its recommendations. It should have done the same in this case.</w:t>
            </w:r>
            <w:r w:rsidRPr="00A97EF4">
              <w:rPr>
                <w:color w:val="000000" w:themeColor="text1"/>
                <w:sz w:val="24"/>
                <w:szCs w:val="24"/>
              </w:rPr>
              <w:t xml:space="preserve"> . .</w:t>
            </w:r>
          </w:p>
          <w:p w14:paraId="05E3A447" w14:textId="77777777" w:rsidR="000C398E" w:rsidRPr="000C398E" w:rsidRDefault="000C398E" w:rsidP="000C398E">
            <w:pPr>
              <w:spacing w:before="100" w:beforeAutospacing="1" w:after="100" w:afterAutospacing="1"/>
              <w:ind w:left="720"/>
              <w:contextualSpacing/>
              <w:rPr>
                <w:color w:val="000000" w:themeColor="text1"/>
                <w:sz w:val="24"/>
                <w:szCs w:val="24"/>
              </w:rPr>
            </w:pPr>
            <w:r w:rsidRPr="000C398E">
              <w:rPr>
                <w:color w:val="000000" w:themeColor="text1"/>
                <w:sz w:val="24"/>
                <w:szCs w:val="24"/>
              </w:rPr>
              <w:t>If the committee itself is unwilling to revisit its decision, the CDC Director can. While unusual</w:t>
            </w:r>
            <w:hyperlink r:id="rId19" w:tgtFrame="_blank" w:history="1">
              <w:r w:rsidRPr="000C398E">
                <w:rPr>
                  <w:rStyle w:val="Hyperlink"/>
                  <w:sz w:val="24"/>
                  <w:szCs w:val="24"/>
                </w:rPr>
                <w:t>, the director has exercised this authority as recent as September 2021, when Dr. Rochelle Walensky overturned its decision not to recommend COVID booster doses</w:t>
              </w:r>
            </w:hyperlink>
            <w:r w:rsidRPr="000C398E">
              <w:rPr>
                <w:color w:val="000000" w:themeColor="text1"/>
                <w:sz w:val="24"/>
                <w:szCs w:val="24"/>
              </w:rPr>
              <w:t>. The committee’s discord, the failure of SCDM recommendations to facilitate appropriate vaccine access, the committee’s inadequate consideration of its own criteria, and the looming threat of preventable disease that will send many seniors to the hospital or cause death, all deserves the director’s attention.</w:t>
            </w:r>
          </w:p>
          <w:p w14:paraId="17942F15" w14:textId="77777777" w:rsidR="00F96729" w:rsidRPr="00A97EF4" w:rsidRDefault="0084041F" w:rsidP="0084041F">
            <w:pPr>
              <w:spacing w:before="100" w:beforeAutospacing="1" w:after="100" w:afterAutospacing="1"/>
              <w:ind w:left="720"/>
              <w:contextualSpacing/>
              <w:rPr>
                <w:color w:val="000000" w:themeColor="text1"/>
                <w:sz w:val="24"/>
                <w:szCs w:val="24"/>
              </w:rPr>
            </w:pPr>
            <w:hyperlink r:id="rId20" w:history="1">
              <w:r w:rsidRPr="0084041F">
                <w:rPr>
                  <w:rStyle w:val="Hyperlink"/>
                  <w:b/>
                  <w:bCs/>
                  <w:sz w:val="24"/>
                  <w:szCs w:val="24"/>
                </w:rPr>
                <w:t>ACIP Leaves Seniors Vulnerable</w:t>
              </w:r>
            </w:hyperlink>
          </w:p>
          <w:p w14:paraId="4C6D59E1" w14:textId="77777777" w:rsidR="003C4B27" w:rsidRPr="003C4B27" w:rsidRDefault="003C4B27" w:rsidP="003C4B27">
            <w:pPr>
              <w:spacing w:before="100" w:beforeAutospacing="1" w:after="100" w:afterAutospacing="1" w:line="240" w:lineRule="auto"/>
              <w:contextualSpacing/>
              <w:rPr>
                <w:b/>
                <w:bCs/>
                <w:i/>
                <w:iCs/>
                <w:color w:val="000000" w:themeColor="text1"/>
                <w:sz w:val="24"/>
                <w:szCs w:val="24"/>
              </w:rPr>
            </w:pPr>
            <w:r w:rsidRPr="003C4B27">
              <w:rPr>
                <w:b/>
                <w:bCs/>
                <w:i/>
                <w:iCs/>
                <w:color w:val="000000" w:themeColor="text1"/>
                <w:sz w:val="24"/>
                <w:szCs w:val="24"/>
              </w:rPr>
              <w:t>The Ins and Outs of the Newly Approved RSV Vaccine for Older Adults</w:t>
            </w:r>
          </w:p>
          <w:p w14:paraId="2F5B738A" w14:textId="77777777" w:rsidR="003C4B27" w:rsidRPr="00A97EF4" w:rsidRDefault="003C4B27" w:rsidP="003C4B27">
            <w:pPr>
              <w:spacing w:before="100" w:beforeAutospacing="1" w:after="100" w:afterAutospacing="1"/>
              <w:contextualSpacing/>
              <w:rPr>
                <w:b/>
                <w:bCs/>
                <w:color w:val="000000" w:themeColor="text1"/>
                <w:sz w:val="24"/>
                <w:szCs w:val="24"/>
              </w:rPr>
            </w:pPr>
            <w:r w:rsidRPr="00A97EF4">
              <w:rPr>
                <w:b/>
                <w:bCs/>
                <w:color w:val="000000" w:themeColor="text1"/>
                <w:sz w:val="24"/>
                <w:szCs w:val="24"/>
              </w:rPr>
              <w:t>AARP Blog</w:t>
            </w:r>
          </w:p>
          <w:p w14:paraId="48D394F3" w14:textId="77777777" w:rsidR="003C4B27" w:rsidRPr="00A97EF4" w:rsidRDefault="003C4B27" w:rsidP="003C4B27">
            <w:pPr>
              <w:spacing w:before="100" w:beforeAutospacing="1" w:after="100" w:afterAutospacing="1"/>
              <w:contextualSpacing/>
              <w:rPr>
                <w:color w:val="000000" w:themeColor="text1"/>
                <w:sz w:val="24"/>
                <w:szCs w:val="24"/>
              </w:rPr>
            </w:pPr>
            <w:r w:rsidRPr="00A97EF4">
              <w:rPr>
                <w:color w:val="000000" w:themeColor="text1"/>
                <w:sz w:val="24"/>
                <w:szCs w:val="24"/>
              </w:rPr>
              <w:t>June 29, 2023</w:t>
            </w:r>
          </w:p>
          <w:p w14:paraId="3E2485C1" w14:textId="77777777" w:rsidR="003C4B27" w:rsidRPr="00A97EF4" w:rsidRDefault="00A97EF4" w:rsidP="003C4B27">
            <w:pPr>
              <w:spacing w:before="100" w:beforeAutospacing="1" w:after="100" w:afterAutospacing="1"/>
              <w:contextualSpacing/>
              <w:rPr>
                <w:color w:val="000000" w:themeColor="text1"/>
                <w:sz w:val="24"/>
                <w:szCs w:val="24"/>
              </w:rPr>
            </w:pPr>
            <w:r w:rsidRPr="00A97EF4">
              <w:rPr>
                <w:color w:val="000000" w:themeColor="text1"/>
                <w:sz w:val="24"/>
                <w:szCs w:val="24"/>
              </w:rPr>
              <w:t>By Beth Carter</w:t>
            </w:r>
            <w:r w:rsidRPr="00A97EF4">
              <w:rPr>
                <w:color w:val="000000" w:themeColor="text1"/>
                <w:sz w:val="24"/>
                <w:szCs w:val="24"/>
              </w:rPr>
              <w:t xml:space="preserve"> and </w:t>
            </w:r>
            <w:r w:rsidRPr="00A97EF4">
              <w:rPr>
                <w:color w:val="000000" w:themeColor="text1"/>
                <w:sz w:val="24"/>
                <w:szCs w:val="24"/>
              </w:rPr>
              <w:t>James McSpadden</w:t>
            </w:r>
          </w:p>
          <w:p w14:paraId="0F3C0074" w14:textId="77777777" w:rsidR="00A97EF4" w:rsidRPr="00A97EF4" w:rsidRDefault="00A97EF4" w:rsidP="003C4B27">
            <w:pPr>
              <w:spacing w:before="100" w:beforeAutospacing="1" w:after="100" w:afterAutospacing="1"/>
              <w:contextualSpacing/>
              <w:rPr>
                <w:color w:val="000000" w:themeColor="text1"/>
                <w:sz w:val="24"/>
                <w:szCs w:val="24"/>
              </w:rPr>
            </w:pPr>
            <w:hyperlink r:id="rId21" w:history="1">
              <w:r w:rsidRPr="00A97EF4">
                <w:rPr>
                  <w:rStyle w:val="Hyperlink"/>
                  <w:sz w:val="24"/>
                  <w:szCs w:val="24"/>
                </w:rPr>
                <w:t>Ins and Outs of RSV Vaccine</w:t>
              </w:r>
            </w:hyperlink>
          </w:p>
          <w:p w14:paraId="372E5AA2" w14:textId="4047CCA2" w:rsidR="00A97EF4" w:rsidRPr="00A97EF4" w:rsidRDefault="00A97EF4" w:rsidP="00A97EF4">
            <w:pPr>
              <w:spacing w:before="100" w:beforeAutospacing="1" w:after="100" w:afterAutospacing="1"/>
              <w:ind w:left="720"/>
              <w:contextualSpacing/>
              <w:rPr>
                <w:color w:val="000000" w:themeColor="text1"/>
                <w:sz w:val="24"/>
                <w:szCs w:val="24"/>
              </w:rPr>
            </w:pPr>
            <w:r w:rsidRPr="00A97EF4">
              <w:rPr>
                <w:color w:val="000000" w:themeColor="text1"/>
                <w:sz w:val="24"/>
                <w:szCs w:val="24"/>
              </w:rPr>
              <w:t>T</w:t>
            </w:r>
            <w:r w:rsidRPr="00A97EF4">
              <w:rPr>
                <w:color w:val="000000" w:themeColor="text1"/>
                <w:sz w:val="24"/>
                <w:szCs w:val="24"/>
              </w:rPr>
              <w:t xml:space="preserve">he Centers for Disease Control and Prevention (CDC) </w:t>
            </w:r>
            <w:hyperlink r:id="rId22" w:tgtFrame="_blank" w:history="1">
              <w:r w:rsidRPr="00A97EF4">
                <w:rPr>
                  <w:rStyle w:val="Hyperlink"/>
                  <w:sz w:val="24"/>
                  <w:szCs w:val="24"/>
                </w:rPr>
                <w:t>endorsed</w:t>
              </w:r>
            </w:hyperlink>
            <w:r w:rsidRPr="00A97EF4">
              <w:rPr>
                <w:color w:val="000000" w:themeColor="text1"/>
                <w:sz w:val="24"/>
                <w:szCs w:val="24"/>
              </w:rPr>
              <w:t xml:space="preserve"> the use of new vaccines for respiratory syncytial virus (RSV) for adults 60 and older who have discussed it with their health care provider. The vaccines, which will be available this fall, could save thousands of older-adult lives each year.</w:t>
            </w:r>
            <w:r w:rsidRPr="00A97EF4">
              <w:rPr>
                <w:color w:val="000000" w:themeColor="text1"/>
                <w:sz w:val="24"/>
                <w:szCs w:val="24"/>
              </w:rPr>
              <w:br/>
              <w:t>Yet, important questions remain. Will older adults be receptive to getting vaccinated against RSV? And what to make of more vaccine recommendations? Lessons learned from the COVID-19 pandemic and the lack of out-of-pocket costs for many older adults may help ensure that the RSV vaccines are accessible by and acceptable to this high-risk population.</w:t>
            </w:r>
            <w:r w:rsidRPr="00A97EF4">
              <w:rPr>
                <w:color w:val="000000" w:themeColor="text1"/>
                <w:sz w:val="24"/>
                <w:szCs w:val="24"/>
              </w:rPr>
              <w:br/>
            </w:r>
            <w:r w:rsidRPr="00A97EF4">
              <w:rPr>
                <w:b/>
                <w:bCs/>
                <w:color w:val="000000" w:themeColor="text1"/>
                <w:sz w:val="24"/>
                <w:szCs w:val="24"/>
              </w:rPr>
              <w:t>About RSV</w:t>
            </w:r>
            <w:r w:rsidRPr="00A97EF4">
              <w:rPr>
                <w:color w:val="000000" w:themeColor="text1"/>
                <w:sz w:val="24"/>
                <w:szCs w:val="24"/>
              </w:rPr>
              <w:br/>
              <w:t xml:space="preserve">Like the flu (influenza), RSV is a seasonal virus peaking in the winter months in the US. Both flu and RSV cause mild symptoms in most healthy adults but can be </w:t>
            </w:r>
            <w:hyperlink r:id="rId23" w:tgtFrame="_blank" w:history="1">
              <w:r w:rsidRPr="00A97EF4">
                <w:rPr>
                  <w:rStyle w:val="Hyperlink"/>
                  <w:sz w:val="24"/>
                  <w:szCs w:val="24"/>
                </w:rPr>
                <w:t>life-threating for some older adults</w:t>
              </w:r>
            </w:hyperlink>
            <w:r w:rsidRPr="00A97EF4">
              <w:rPr>
                <w:color w:val="000000" w:themeColor="text1"/>
                <w:sz w:val="24"/>
                <w:szCs w:val="24"/>
              </w:rPr>
              <w:t>, especially those with chronic heart or lung disease or those with weakened immune systems.</w:t>
            </w:r>
            <w:r w:rsidRPr="00A97EF4">
              <w:rPr>
                <w:color w:val="000000" w:themeColor="text1"/>
                <w:sz w:val="24"/>
                <w:szCs w:val="24"/>
              </w:rPr>
              <w:br/>
              <w:t xml:space="preserve">Annually, between 60,000 and 160,000 older adults are hospitalized and 6,000 to 10,000 die from </w:t>
            </w:r>
            <w:hyperlink r:id="rId24" w:tgtFrame="_blank" w:history="1">
              <w:r w:rsidRPr="00A97EF4">
                <w:rPr>
                  <w:rStyle w:val="Hyperlink"/>
                  <w:sz w:val="24"/>
                  <w:szCs w:val="24"/>
                </w:rPr>
                <w:t>RSV infection in the US</w:t>
              </w:r>
            </w:hyperlink>
            <w:r w:rsidRPr="00A97EF4">
              <w:rPr>
                <w:color w:val="000000" w:themeColor="text1"/>
                <w:sz w:val="24"/>
                <w:szCs w:val="24"/>
              </w:rPr>
              <w:t xml:space="preserve">. In comparison, flu mortality among adults 65 and older over the past decade ranged from a low of </w:t>
            </w:r>
            <w:hyperlink r:id="rId25" w:tgtFrame="_blank" w:history="1">
              <w:r w:rsidRPr="00A97EF4">
                <w:rPr>
                  <w:rStyle w:val="Hyperlink"/>
                  <w:sz w:val="24"/>
                  <w:szCs w:val="24"/>
                </w:rPr>
                <w:t>3,800 deaths</w:t>
              </w:r>
            </w:hyperlink>
            <w:r w:rsidRPr="00A97EF4">
              <w:rPr>
                <w:color w:val="000000" w:themeColor="text1"/>
                <w:sz w:val="24"/>
                <w:szCs w:val="24"/>
              </w:rPr>
              <w:t xml:space="preserve"> in 2021-22 to a high of </w:t>
            </w:r>
            <w:hyperlink r:id="rId26" w:tgtFrame="_blank" w:history="1">
              <w:r w:rsidRPr="00A97EF4">
                <w:rPr>
                  <w:rStyle w:val="Hyperlink"/>
                  <w:sz w:val="24"/>
                  <w:szCs w:val="24"/>
                </w:rPr>
                <w:t>43,000 deaths</w:t>
              </w:r>
            </w:hyperlink>
            <w:r w:rsidRPr="00A97EF4">
              <w:rPr>
                <w:color w:val="000000" w:themeColor="text1"/>
                <w:sz w:val="24"/>
                <w:szCs w:val="24"/>
              </w:rPr>
              <w:t xml:space="preserve"> in 2017-18. Officials </w:t>
            </w:r>
            <w:hyperlink r:id="rId27" w:tgtFrame="_blank" w:history="1">
              <w:r w:rsidRPr="00A97EF4">
                <w:rPr>
                  <w:rStyle w:val="Hyperlink"/>
                  <w:sz w:val="24"/>
                  <w:szCs w:val="24"/>
                </w:rPr>
                <w:t>attributed</w:t>
              </w:r>
            </w:hyperlink>
            <w:r w:rsidRPr="00A97EF4">
              <w:rPr>
                <w:color w:val="000000" w:themeColor="text1"/>
                <w:sz w:val="24"/>
                <w:szCs w:val="24"/>
              </w:rPr>
              <w:t xml:space="preserve"> the low rate in the 2021-22 flu season, in part, to many non-pharmaceutical interventions adopted during the COVID-19 pandemic, such as wearing face masks and frequently washing hands—interventions that are also effective against RSV.</w:t>
            </w:r>
            <w:r w:rsidRPr="00A97EF4">
              <w:rPr>
                <w:color w:val="000000" w:themeColor="text1"/>
                <w:sz w:val="24"/>
                <w:szCs w:val="24"/>
              </w:rPr>
              <w:br/>
            </w:r>
            <w:r w:rsidRPr="00A97EF4">
              <w:rPr>
                <w:b/>
                <w:bCs/>
                <w:color w:val="000000" w:themeColor="text1"/>
                <w:sz w:val="24"/>
                <w:szCs w:val="24"/>
              </w:rPr>
              <w:t>RSV vaccine arrival</w:t>
            </w:r>
            <w:r w:rsidRPr="00A97EF4">
              <w:rPr>
                <w:color w:val="000000" w:themeColor="text1"/>
                <w:sz w:val="24"/>
                <w:szCs w:val="24"/>
              </w:rPr>
              <w:br/>
              <w:t xml:space="preserve">In May, the Food &amp; Drug Administration (FDA) approved two RSV vaccines, stating that both GSK’s </w:t>
            </w:r>
            <w:hyperlink r:id="rId28" w:tgtFrame="_blank" w:history="1">
              <w:r w:rsidRPr="00A97EF4">
                <w:rPr>
                  <w:rStyle w:val="Hyperlink"/>
                  <w:sz w:val="24"/>
                  <w:szCs w:val="24"/>
                </w:rPr>
                <w:t>Arexvy</w:t>
              </w:r>
            </w:hyperlink>
            <w:r w:rsidRPr="00A97EF4">
              <w:rPr>
                <w:color w:val="000000" w:themeColor="text1"/>
                <w:sz w:val="24"/>
                <w:szCs w:val="24"/>
              </w:rPr>
              <w:t xml:space="preserve"> and Pfizer’s </w:t>
            </w:r>
            <w:hyperlink r:id="rId29" w:tgtFrame="_blank" w:history="1">
              <w:r w:rsidRPr="00A97EF4">
                <w:rPr>
                  <w:rStyle w:val="Hyperlink"/>
                  <w:sz w:val="24"/>
                  <w:szCs w:val="24"/>
                </w:rPr>
                <w:t>Abrysvo</w:t>
              </w:r>
            </w:hyperlink>
            <w:r w:rsidRPr="00A97EF4">
              <w:rPr>
                <w:color w:val="000000" w:themeColor="text1"/>
                <w:sz w:val="24"/>
                <w:szCs w:val="24"/>
              </w:rPr>
              <w:t xml:space="preserve"> were </w:t>
            </w:r>
            <w:hyperlink r:id="rId30" w:tgtFrame="_blank" w:history="1">
              <w:r w:rsidRPr="00A97EF4">
                <w:rPr>
                  <w:rStyle w:val="Hyperlink"/>
                  <w:sz w:val="24"/>
                  <w:szCs w:val="24"/>
                </w:rPr>
                <w:t>safe and effective</w:t>
              </w:r>
            </w:hyperlink>
            <w:r w:rsidRPr="00A97EF4">
              <w:rPr>
                <w:color w:val="000000" w:themeColor="text1"/>
                <w:sz w:val="24"/>
                <w:szCs w:val="24"/>
              </w:rPr>
              <w:t xml:space="preserve"> at preventing moderate to severe disease among older adults. On June 21, the CDC’s panel of vaccine experts, the Advisory Council on Immunization Practices (ACIP), recommended that adults 60 and older have the opportunity to get the vaccine as protection against RSV after they discuss it with their health care provider.</w:t>
            </w:r>
            <w:r w:rsidRPr="00A97EF4">
              <w:rPr>
                <w:color w:val="000000" w:themeColor="text1"/>
                <w:sz w:val="24"/>
                <w:szCs w:val="24"/>
              </w:rPr>
              <w:br/>
              <w:t xml:space="preserve">The RSV vaccines will be available this fall—a busy time for recommended vaccines for older adults. In addition to the annual flu vaccine, older adults who haven’t yet received the latest COVID-19 vaccine booster will likely be encouraged to get one, and to be up to date on their shingles and pneumonia vaccinations, </w:t>
            </w:r>
            <w:hyperlink r:id="rId31" w:tgtFrame="_blank" w:history="1">
              <w:r w:rsidRPr="00A97EF4">
                <w:rPr>
                  <w:rStyle w:val="Hyperlink"/>
                  <w:sz w:val="24"/>
                  <w:szCs w:val="24"/>
                </w:rPr>
                <w:t>among others</w:t>
              </w:r>
            </w:hyperlink>
            <w:r w:rsidRPr="00A97EF4">
              <w:rPr>
                <w:color w:val="000000" w:themeColor="text1"/>
                <w:sz w:val="24"/>
                <w:szCs w:val="24"/>
              </w:rPr>
              <w:t>. It remains to be seen how willing older adults will be to add a new RSV vaccine to their annual regimen. Some may also raise questions about the concurrent administration of vaccines. In addition, several ACIP members expressed concern at the limited evidence around how concurrent administration of RSV and other vaccines could affect efficacy. Consumers will need more information on when and how to receive multiple vaccines to make sound decisions.</w:t>
            </w:r>
            <w:r w:rsidRPr="00A97EF4">
              <w:rPr>
                <w:color w:val="000000" w:themeColor="text1"/>
                <w:sz w:val="24"/>
                <w:szCs w:val="24"/>
              </w:rPr>
              <w:br/>
            </w:r>
            <w:r w:rsidRPr="00A97EF4">
              <w:rPr>
                <w:b/>
                <w:bCs/>
                <w:color w:val="000000" w:themeColor="text1"/>
                <w:sz w:val="24"/>
                <w:szCs w:val="24"/>
              </w:rPr>
              <w:t>Access to RSV vaccines</w:t>
            </w:r>
            <w:r w:rsidRPr="00A97EF4">
              <w:rPr>
                <w:color w:val="000000" w:themeColor="text1"/>
                <w:sz w:val="24"/>
                <w:szCs w:val="24"/>
              </w:rPr>
              <w:br/>
              <w:t xml:space="preserve">When the COVID-19 vaccines became available, older adults overwhelmingly welcomed them. </w:t>
            </w:r>
            <w:hyperlink r:id="rId32" w:tgtFrame="_blank" w:history="1">
              <w:r w:rsidRPr="00A97EF4">
                <w:rPr>
                  <w:rStyle w:val="Hyperlink"/>
                  <w:sz w:val="24"/>
                  <w:szCs w:val="24"/>
                </w:rPr>
                <w:t>As of May 2023,</w:t>
              </w:r>
            </w:hyperlink>
            <w:r w:rsidRPr="00A97EF4">
              <w:rPr>
                <w:color w:val="000000" w:themeColor="text1"/>
                <w:sz w:val="24"/>
                <w:szCs w:val="24"/>
              </w:rPr>
              <w:t xml:space="preserve"> 94 percent of adults 65 and older were fully vaccinated against COVID. However, only 43 percent of that same group received the updated, bivalent COVID booster to fully protect them against evolving strains of the virus. This vaccination rate drop off is significant and may be due to a host of factors including </w:t>
            </w:r>
            <w:hyperlink r:id="rId33" w:tgtFrame="_blank" w:history="1">
              <w:r w:rsidRPr="00A97EF4">
                <w:rPr>
                  <w:rStyle w:val="Hyperlink"/>
                  <w:sz w:val="24"/>
                  <w:szCs w:val="24"/>
                </w:rPr>
                <w:t>vaccine hesitancy</w:t>
              </w:r>
            </w:hyperlink>
            <w:r w:rsidRPr="00A97EF4">
              <w:rPr>
                <w:color w:val="000000" w:themeColor="text1"/>
                <w:sz w:val="24"/>
                <w:szCs w:val="24"/>
              </w:rPr>
              <w:t>, confusion over evolving recommendations, intolerance of side effects, and vaccine fatigue.</w:t>
            </w:r>
            <w:r w:rsidRPr="00A97EF4">
              <w:rPr>
                <w:color w:val="000000" w:themeColor="text1"/>
                <w:sz w:val="24"/>
                <w:szCs w:val="24"/>
              </w:rPr>
              <w:br/>
              <w:t xml:space="preserve">Two recent developments could help encourage uptake of the RSV vaccine. First, the recently enacted Inflation Reduction Act made ACIP-recommended vaccines free for most older adults. As of 2023, Medicare beneficiaries </w:t>
            </w:r>
            <w:hyperlink r:id="rId34" w:tgtFrame="_blank" w:history="1">
              <w:r w:rsidRPr="00A97EF4">
                <w:rPr>
                  <w:rStyle w:val="Hyperlink"/>
                  <w:sz w:val="24"/>
                  <w:szCs w:val="24"/>
                </w:rPr>
                <w:t>no longer pay</w:t>
              </w:r>
            </w:hyperlink>
            <w:r w:rsidRPr="00A97EF4">
              <w:rPr>
                <w:color w:val="000000" w:themeColor="text1"/>
                <w:sz w:val="24"/>
                <w:szCs w:val="24"/>
              </w:rPr>
              <w:t xml:space="preserve"> cost sharing (e.g., copays) for recommended vaccines covered by their prescription drug plans. The elimination of cost sharing may help improve access for those who may have otherwise avoided getting the vaccine because of cost</w:t>
            </w:r>
            <w:r w:rsidR="008C1DF5" w:rsidRPr="00A97EF4">
              <w:rPr>
                <w:color w:val="000000" w:themeColor="text1"/>
                <w:sz w:val="24"/>
                <w:szCs w:val="24"/>
              </w:rPr>
              <w:t xml:space="preserve">. </w:t>
            </w:r>
            <w:r w:rsidRPr="00A97EF4">
              <w:rPr>
                <w:color w:val="000000" w:themeColor="text1"/>
                <w:sz w:val="24"/>
                <w:szCs w:val="24"/>
              </w:rPr>
              <w:br/>
              <w:t xml:space="preserve">Second, the health care system has shown a willingness to approach vaccine access in new ways. </w:t>
            </w:r>
            <w:hyperlink r:id="rId35" w:tgtFrame="_blank" w:history="1">
              <w:r w:rsidRPr="00A97EF4">
                <w:rPr>
                  <w:rStyle w:val="Hyperlink"/>
                  <w:sz w:val="24"/>
                  <w:szCs w:val="24"/>
                </w:rPr>
                <w:t>Innovations</w:t>
              </w:r>
            </w:hyperlink>
            <w:r w:rsidRPr="00A97EF4">
              <w:rPr>
                <w:color w:val="000000" w:themeColor="text1"/>
                <w:sz w:val="24"/>
                <w:szCs w:val="24"/>
              </w:rPr>
              <w:t xml:space="preserve"> in vaccine delivery that emerged during the COVID-19 pandemic could help with uptake of other CDC-recommended vaccines such as the one for RSV. For example, mobile clinics that started crisscrossing states during the pandemic can continue to improve vaccine access in rural areas, while new authorities for pharmacists to administer a broader range of vaccines can expand the number and types of locations where older adults can get RSV vaccines</w:t>
            </w:r>
            <w:r w:rsidR="008C1DF5" w:rsidRPr="00A97EF4">
              <w:rPr>
                <w:color w:val="000000" w:themeColor="text1"/>
                <w:sz w:val="24"/>
                <w:szCs w:val="24"/>
              </w:rPr>
              <w:t xml:space="preserve">. </w:t>
            </w:r>
            <w:r w:rsidRPr="00A97EF4">
              <w:rPr>
                <w:color w:val="000000" w:themeColor="text1"/>
                <w:sz w:val="24"/>
                <w:szCs w:val="24"/>
              </w:rPr>
              <w:br/>
            </w:r>
            <w:r w:rsidRPr="00A97EF4">
              <w:rPr>
                <w:b/>
                <w:bCs/>
                <w:color w:val="000000" w:themeColor="text1"/>
                <w:sz w:val="24"/>
                <w:szCs w:val="24"/>
              </w:rPr>
              <w:t>The need for a well-planned rollout</w:t>
            </w:r>
            <w:r w:rsidRPr="00A97EF4">
              <w:rPr>
                <w:color w:val="000000" w:themeColor="text1"/>
                <w:sz w:val="24"/>
                <w:szCs w:val="24"/>
              </w:rPr>
              <w:br/>
              <w:t>With the approval of RSV vaccines, officials must now work to create a smooth rollout. At a time when older adults may not be particularly enthusiastic about a new vaccine recommendation, improved community-based outreach efforts around the RSV vaccines can help increase vaccine confidence and reduce potential barriers to access. Further, detailed guidance on when and in what combination multiple recommended vaccines can be safely given can help older adults manage, and possibly reduce, their interactions with the health care system.</w:t>
            </w:r>
          </w:p>
          <w:p w14:paraId="18D53282" w14:textId="518CE4AD" w:rsidR="00A97EF4" w:rsidRPr="00A97EF4" w:rsidRDefault="00A97EF4" w:rsidP="00A97EF4">
            <w:pPr>
              <w:spacing w:before="100" w:beforeAutospacing="1" w:after="100" w:afterAutospacing="1"/>
              <w:ind w:left="720"/>
              <w:contextualSpacing/>
              <w:rPr>
                <w:color w:val="000000" w:themeColor="text1"/>
                <w:sz w:val="24"/>
                <w:szCs w:val="24"/>
              </w:rPr>
            </w:pPr>
            <w:hyperlink r:id="rId36" w:history="1">
              <w:r w:rsidRPr="00A97EF4">
                <w:rPr>
                  <w:rStyle w:val="Hyperlink"/>
                  <w:sz w:val="24"/>
                  <w:szCs w:val="24"/>
                </w:rPr>
                <w:t>Ins and Outs of RSV Vaccine</w:t>
              </w:r>
            </w:hyperlink>
          </w:p>
        </w:tc>
      </w:tr>
      <w:tr w:rsidR="00314F22" w:rsidRPr="00A97EF4" w14:paraId="3DD474CC" w14:textId="77777777" w:rsidTr="007B562F">
        <w:trPr>
          <w:gridAfter w:val="1"/>
          <w:wAfter w:w="113" w:type="dxa"/>
        </w:trPr>
        <w:tc>
          <w:tcPr>
            <w:tcW w:w="2898" w:type="dxa"/>
            <w:gridSpan w:val="2"/>
          </w:tcPr>
          <w:p w14:paraId="018F787A" w14:textId="0CAA04AC" w:rsidR="00314F22" w:rsidRPr="00A97EF4" w:rsidRDefault="00314F22" w:rsidP="007B562F">
            <w:pPr>
              <w:rPr>
                <w:i/>
                <w:iCs/>
                <w:sz w:val="24"/>
                <w:szCs w:val="24"/>
              </w:rPr>
            </w:pPr>
            <w:r w:rsidRPr="00A97EF4">
              <w:rPr>
                <w:i/>
                <w:iCs/>
                <w:sz w:val="24"/>
                <w:szCs w:val="24"/>
              </w:rPr>
              <w:lastRenderedPageBreak/>
              <w:t>Quotes</w:t>
            </w:r>
          </w:p>
        </w:tc>
        <w:tc>
          <w:tcPr>
            <w:tcW w:w="7807" w:type="dxa"/>
            <w:gridSpan w:val="3"/>
          </w:tcPr>
          <w:p w14:paraId="79539892" w14:textId="77777777" w:rsidR="00EC68AD" w:rsidRPr="00A97EF4" w:rsidRDefault="009B6C53" w:rsidP="00EC68AD">
            <w:pPr>
              <w:spacing w:before="100" w:beforeAutospacing="1" w:after="100" w:afterAutospacing="1"/>
              <w:contextualSpacing/>
              <w:jc w:val="both"/>
              <w:rPr>
                <w:i/>
                <w:iCs/>
                <w:color w:val="000000" w:themeColor="text1"/>
                <w:sz w:val="32"/>
                <w:szCs w:val="32"/>
              </w:rPr>
            </w:pPr>
            <w:r w:rsidRPr="009B6C53">
              <w:rPr>
                <w:i/>
                <w:iCs/>
                <w:color w:val="000000" w:themeColor="text1"/>
                <w:sz w:val="32"/>
                <w:szCs w:val="32"/>
              </w:rPr>
              <w:t>“When I think about something like Alzheimer's disease, I think of it as a disease of autonomy</w:t>
            </w:r>
            <w:r w:rsidRPr="00A97EF4">
              <w:rPr>
                <w:i/>
                <w:iCs/>
                <w:color w:val="000000" w:themeColor="text1"/>
                <w:sz w:val="32"/>
                <w:szCs w:val="32"/>
              </w:rPr>
              <w:t xml:space="preserve">. </w:t>
            </w:r>
            <w:r w:rsidRPr="009B6C53">
              <w:rPr>
                <w:i/>
                <w:iCs/>
                <w:color w:val="000000" w:themeColor="text1"/>
                <w:sz w:val="32"/>
                <w:szCs w:val="32"/>
              </w:rPr>
              <w:t>It affects people's ability to make decisions about what's important to them</w:t>
            </w:r>
            <w:r w:rsidRPr="00A97EF4">
              <w:rPr>
                <w:i/>
                <w:iCs/>
                <w:color w:val="000000" w:themeColor="text1"/>
                <w:sz w:val="32"/>
                <w:szCs w:val="32"/>
              </w:rPr>
              <w:t xml:space="preserve">. </w:t>
            </w:r>
            <w:r w:rsidRPr="009B6C53">
              <w:rPr>
                <w:i/>
                <w:iCs/>
                <w:color w:val="000000" w:themeColor="text1"/>
                <w:sz w:val="32"/>
                <w:szCs w:val="32"/>
              </w:rPr>
              <w:t>One of my big concerns is that when we look at tools like guardianship, we're stripping people of decision-making authority prematurely.</w:t>
            </w:r>
            <w:r w:rsidR="00EC68AD" w:rsidRPr="00A97EF4">
              <w:rPr>
                <w:i/>
                <w:iCs/>
                <w:color w:val="000000" w:themeColor="text1"/>
                <w:sz w:val="32"/>
                <w:szCs w:val="32"/>
              </w:rPr>
              <w:t xml:space="preserve"> . . </w:t>
            </w:r>
            <w:r w:rsidR="00EC68AD" w:rsidRPr="00A97EF4">
              <w:rPr>
                <w:i/>
                <w:iCs/>
                <w:color w:val="000000" w:themeColor="text1"/>
                <w:sz w:val="32"/>
                <w:szCs w:val="32"/>
              </w:rPr>
              <w:t xml:space="preserve">I think we should really keep people empowered as long as possible — and </w:t>
            </w:r>
            <w:r w:rsidR="00EC68AD" w:rsidRPr="00A97EF4">
              <w:rPr>
                <w:i/>
                <w:iCs/>
                <w:color w:val="000000" w:themeColor="text1"/>
                <w:sz w:val="32"/>
                <w:szCs w:val="32"/>
              </w:rPr>
              <w:t xml:space="preserve">[supportive decision-making] </w:t>
            </w:r>
            <w:r w:rsidR="00EC68AD" w:rsidRPr="00A97EF4">
              <w:rPr>
                <w:i/>
                <w:iCs/>
                <w:color w:val="000000" w:themeColor="text1"/>
                <w:sz w:val="32"/>
                <w:szCs w:val="32"/>
              </w:rPr>
              <w:t xml:space="preserve"> is a way of doing that.”</w:t>
            </w:r>
          </w:p>
          <w:p w14:paraId="3A824228" w14:textId="4F8B9FB7" w:rsidR="00EC68AD" w:rsidRPr="00AA09A1" w:rsidRDefault="009B6C53" w:rsidP="00EC68AD">
            <w:pPr>
              <w:spacing w:before="100" w:beforeAutospacing="1" w:after="100" w:afterAutospacing="1"/>
              <w:ind w:left="360"/>
              <w:contextualSpacing/>
            </w:pPr>
            <w:r w:rsidRPr="00AA09A1">
              <w:rPr>
                <w:color w:val="000000" w:themeColor="text1"/>
              </w:rPr>
              <w:t>Emily Largent, a professor of medical ethics and health policy at the University of Pennsylvania and proponent of supported decision-making</w:t>
            </w:r>
            <w:r w:rsidRPr="00AA09A1">
              <w:rPr>
                <w:color w:val="000000" w:themeColor="text1"/>
              </w:rPr>
              <w:t>,</w:t>
            </w:r>
            <w:r w:rsidRPr="00A97EF4">
              <w:rPr>
                <w:i/>
                <w:iCs/>
                <w:color w:val="000000" w:themeColor="text1"/>
              </w:rPr>
              <w:t xml:space="preserve"> </w:t>
            </w:r>
            <w:r w:rsidR="00EC68AD" w:rsidRPr="00A97EF4">
              <w:rPr>
                <w:i/>
                <w:iCs/>
                <w:color w:val="000000" w:themeColor="text1"/>
              </w:rPr>
              <w:t xml:space="preserve"> </w:t>
            </w:r>
            <w:r w:rsidR="00EC68AD" w:rsidRPr="00A97EF4">
              <w:rPr>
                <w:i/>
                <w:iCs/>
                <w:color w:val="000000" w:themeColor="text1"/>
              </w:rPr>
              <w:t>How can seniors with cognitive impairment keep their independence</w:t>
            </w:r>
            <w:r w:rsidR="008C1DF5" w:rsidRPr="00A97EF4">
              <w:rPr>
                <w:i/>
                <w:iCs/>
                <w:color w:val="000000" w:themeColor="text1"/>
              </w:rPr>
              <w:t xml:space="preserve">? </w:t>
            </w:r>
            <w:r w:rsidR="00EC68AD" w:rsidRPr="00AA09A1">
              <w:rPr>
                <w:b/>
                <w:bCs/>
              </w:rPr>
              <w:t>Pittsburgh Post-Gazette</w:t>
            </w:r>
            <w:r w:rsidR="00EC68AD" w:rsidRPr="00AA09A1">
              <w:rPr>
                <w:b/>
                <w:bCs/>
              </w:rPr>
              <w:t xml:space="preserve">, </w:t>
            </w:r>
            <w:r w:rsidR="00EC68AD" w:rsidRPr="00AA09A1">
              <w:t>July 8, 2023</w:t>
            </w:r>
            <w:r w:rsidR="00EC68AD" w:rsidRPr="00AA09A1">
              <w:t xml:space="preserve">, </w:t>
            </w:r>
            <w:hyperlink r:id="rId37" w:history="1">
              <w:r w:rsidR="00EC68AD" w:rsidRPr="00AA09A1">
                <w:rPr>
                  <w:rStyle w:val="Hyperlink"/>
                </w:rPr>
                <w:t>Cognitive Impairment Independence</w:t>
              </w:r>
            </w:hyperlink>
          </w:p>
          <w:p w14:paraId="44B6699C" w14:textId="77777777" w:rsidR="009B6C53" w:rsidRPr="00A97EF4" w:rsidRDefault="009B6C53" w:rsidP="0084041F">
            <w:pPr>
              <w:spacing w:before="100" w:beforeAutospacing="1" w:after="100" w:afterAutospacing="1"/>
              <w:contextualSpacing/>
              <w:jc w:val="both"/>
              <w:rPr>
                <w:i/>
                <w:iCs/>
                <w:color w:val="000000" w:themeColor="text1"/>
              </w:rPr>
            </w:pPr>
          </w:p>
          <w:p w14:paraId="40E41BEB" w14:textId="164A8AAA" w:rsidR="0084041F" w:rsidRPr="00A97EF4" w:rsidRDefault="0084041F" w:rsidP="0084041F">
            <w:pPr>
              <w:spacing w:before="100" w:beforeAutospacing="1" w:after="100" w:afterAutospacing="1"/>
              <w:contextualSpacing/>
              <w:jc w:val="both"/>
              <w:rPr>
                <w:i/>
                <w:iCs/>
                <w:color w:val="000000" w:themeColor="text1"/>
              </w:rPr>
            </w:pPr>
            <w:r w:rsidRPr="0084041F">
              <w:rPr>
                <w:i/>
                <w:iCs/>
                <w:color w:val="000000" w:themeColor="text1"/>
                <w:sz w:val="32"/>
                <w:szCs w:val="32"/>
              </w:rPr>
              <w:t>Created “Out of Thin Air”: The Shared Clinical Decision Making (SCDM) Recommendation Hinders Vaccine Access</w:t>
            </w:r>
          </w:p>
          <w:p w14:paraId="4B96BB75" w14:textId="3DC86AD5" w:rsidR="0084041F" w:rsidRPr="0084041F" w:rsidRDefault="0084041F" w:rsidP="0084041F">
            <w:pPr>
              <w:spacing w:before="100" w:beforeAutospacing="1" w:after="100" w:afterAutospacing="1"/>
              <w:ind w:left="720"/>
              <w:contextualSpacing/>
              <w:rPr>
                <w:b/>
                <w:bCs/>
                <w:i/>
                <w:iCs/>
                <w:color w:val="000000" w:themeColor="text1"/>
                <w:sz w:val="24"/>
                <w:szCs w:val="24"/>
              </w:rPr>
            </w:pPr>
            <w:r w:rsidRPr="00A97EF4">
              <w:rPr>
                <w:i/>
                <w:iCs/>
                <w:color w:val="000000" w:themeColor="text1"/>
                <w:sz w:val="24"/>
                <w:szCs w:val="24"/>
              </w:rPr>
              <w:t>With the Word ‘May’, ACIP Leaves Seniors Vulnerable To RSV This Winter</w:t>
            </w:r>
            <w:r w:rsidRPr="00A97EF4">
              <w:rPr>
                <w:b/>
                <w:bCs/>
                <w:i/>
                <w:iCs/>
                <w:color w:val="000000" w:themeColor="text1"/>
                <w:sz w:val="24"/>
                <w:szCs w:val="24"/>
              </w:rPr>
              <w:t xml:space="preserve">, </w:t>
            </w:r>
            <w:r w:rsidRPr="00AA09A1">
              <w:rPr>
                <w:b/>
                <w:bCs/>
                <w:color w:val="000000" w:themeColor="text1"/>
                <w:sz w:val="24"/>
                <w:szCs w:val="24"/>
              </w:rPr>
              <w:t>Health Affairs</w:t>
            </w:r>
            <w:r w:rsidRPr="00AA09A1">
              <w:rPr>
                <w:b/>
                <w:bCs/>
                <w:color w:val="000000" w:themeColor="text1"/>
                <w:sz w:val="24"/>
                <w:szCs w:val="24"/>
              </w:rPr>
              <w:t xml:space="preserve">, </w:t>
            </w:r>
            <w:r w:rsidRPr="0084041F">
              <w:rPr>
                <w:color w:val="000000" w:themeColor="text1"/>
                <w:sz w:val="24"/>
                <w:szCs w:val="24"/>
              </w:rPr>
              <w:t>July 5, 2023</w:t>
            </w:r>
            <w:r w:rsidRPr="00AA09A1">
              <w:rPr>
                <w:color w:val="000000" w:themeColor="text1"/>
                <w:sz w:val="24"/>
                <w:szCs w:val="24"/>
              </w:rPr>
              <w:t xml:space="preserve">, </w:t>
            </w:r>
            <w:hyperlink r:id="rId38" w:history="1">
              <w:r w:rsidRPr="0084041F">
                <w:rPr>
                  <w:rStyle w:val="Hyperlink"/>
                  <w:b/>
                  <w:bCs/>
                  <w:sz w:val="24"/>
                  <w:szCs w:val="24"/>
                </w:rPr>
                <w:t>ACIP Leaves Seniors Vulnerable</w:t>
              </w:r>
            </w:hyperlink>
          </w:p>
          <w:p w14:paraId="55B53ABB" w14:textId="70A2462E" w:rsidR="0084041F" w:rsidRPr="00A97EF4" w:rsidRDefault="0084041F" w:rsidP="0084041F">
            <w:pPr>
              <w:spacing w:before="100" w:beforeAutospacing="1" w:after="100" w:afterAutospacing="1"/>
              <w:ind w:left="720"/>
              <w:contextualSpacing/>
              <w:rPr>
                <w:i/>
                <w:iCs/>
                <w:color w:val="000000" w:themeColor="text1"/>
              </w:rPr>
            </w:pPr>
          </w:p>
          <w:p w14:paraId="5BA03204" w14:textId="77777777" w:rsidR="00166D19" w:rsidRPr="00A97EF4" w:rsidRDefault="006E4FE3" w:rsidP="00166D19">
            <w:pPr>
              <w:spacing w:before="100" w:beforeAutospacing="1" w:after="100" w:afterAutospacing="1"/>
              <w:contextualSpacing/>
              <w:jc w:val="both"/>
              <w:rPr>
                <w:i/>
                <w:iCs/>
                <w:color w:val="000000" w:themeColor="text1"/>
                <w:sz w:val="32"/>
                <w:szCs w:val="32"/>
              </w:rPr>
            </w:pPr>
            <w:r w:rsidRPr="00A97EF4">
              <w:rPr>
                <w:i/>
                <w:iCs/>
                <w:color w:val="000000" w:themeColor="text1"/>
                <w:sz w:val="32"/>
                <w:szCs w:val="32"/>
              </w:rPr>
              <w:t xml:space="preserve">“This confirmatory study verified that </w:t>
            </w:r>
            <w:r w:rsidRPr="00A97EF4">
              <w:rPr>
                <w:i/>
                <w:iCs/>
                <w:color w:val="000000" w:themeColor="text1"/>
                <w:sz w:val="32"/>
                <w:szCs w:val="32"/>
              </w:rPr>
              <w:t>[</w:t>
            </w:r>
            <w:r w:rsidRPr="00A97EF4">
              <w:rPr>
                <w:i/>
                <w:iCs/>
                <w:color w:val="000000" w:themeColor="text1"/>
                <w:sz w:val="32"/>
                <w:szCs w:val="32"/>
              </w:rPr>
              <w:t>Leqembi</w:t>
            </w:r>
            <w:r w:rsidRPr="00A97EF4">
              <w:rPr>
                <w:i/>
                <w:iCs/>
                <w:color w:val="000000" w:themeColor="text1"/>
                <w:sz w:val="32"/>
                <w:szCs w:val="32"/>
              </w:rPr>
              <w:t>]</w:t>
            </w:r>
            <w:r w:rsidRPr="00A97EF4">
              <w:rPr>
                <w:i/>
                <w:iCs/>
                <w:color w:val="000000" w:themeColor="text1"/>
                <w:sz w:val="32"/>
                <w:szCs w:val="32"/>
              </w:rPr>
              <w:t xml:space="preserve"> is a safe and effective treatment for patients with Alzheimer’s disease</w:t>
            </w:r>
            <w:r w:rsidRPr="00A97EF4">
              <w:rPr>
                <w:i/>
                <w:iCs/>
                <w:color w:val="000000" w:themeColor="text1"/>
                <w:sz w:val="32"/>
                <w:szCs w:val="32"/>
              </w:rPr>
              <w:t>.</w:t>
            </w:r>
            <w:r w:rsidRPr="00A97EF4">
              <w:rPr>
                <w:i/>
                <w:iCs/>
                <w:color w:val="000000" w:themeColor="text1"/>
                <w:sz w:val="32"/>
                <w:szCs w:val="32"/>
              </w:rPr>
              <w:t>”</w:t>
            </w:r>
          </w:p>
          <w:p w14:paraId="3EE241C2" w14:textId="0141FD54" w:rsidR="0084041F" w:rsidRPr="00A97EF4" w:rsidRDefault="006E4FE3" w:rsidP="00166D19">
            <w:pPr>
              <w:spacing w:before="100" w:beforeAutospacing="1" w:after="100" w:afterAutospacing="1"/>
              <w:ind w:left="720"/>
              <w:contextualSpacing/>
              <w:rPr>
                <w:i/>
                <w:iCs/>
                <w:color w:val="000000" w:themeColor="text1"/>
              </w:rPr>
            </w:pPr>
            <w:r w:rsidRPr="00AA09A1">
              <w:rPr>
                <w:color w:val="000000" w:themeColor="text1"/>
              </w:rPr>
              <w:t xml:space="preserve">Dr. Teresa Buracchio, </w:t>
            </w:r>
            <w:r w:rsidRPr="00AA09A1">
              <w:t>t</w:t>
            </w:r>
            <w:r w:rsidRPr="00AA09A1">
              <w:t>he Food and Drug Administration</w:t>
            </w:r>
            <w:r w:rsidRPr="00AA09A1">
              <w:rPr>
                <w:color w:val="000000" w:themeColor="text1"/>
              </w:rPr>
              <w:t>’s neurology drug director</w:t>
            </w:r>
            <w:r w:rsidRPr="00AA09A1">
              <w:rPr>
                <w:color w:val="000000" w:themeColor="text1"/>
              </w:rPr>
              <w:t>,</w:t>
            </w:r>
            <w:r w:rsidRPr="00A97EF4">
              <w:rPr>
                <w:i/>
                <w:iCs/>
                <w:color w:val="000000" w:themeColor="text1"/>
              </w:rPr>
              <w:t xml:space="preserve"> </w:t>
            </w:r>
            <w:r w:rsidR="00166D19" w:rsidRPr="00A97EF4">
              <w:rPr>
                <w:i/>
                <w:iCs/>
                <w:color w:val="000000" w:themeColor="text1"/>
              </w:rPr>
              <w:t xml:space="preserve"> </w:t>
            </w:r>
            <w:r w:rsidR="00166D19" w:rsidRPr="00A97EF4">
              <w:rPr>
                <w:i/>
                <w:iCs/>
                <w:color w:val="000000" w:themeColor="text1"/>
              </w:rPr>
              <w:t>First Alzheimer’s drug to slow disease progression gets full FDA approval, triggering broader Medicare coverage</w:t>
            </w:r>
            <w:r w:rsidR="00166D19" w:rsidRPr="00A97EF4">
              <w:rPr>
                <w:i/>
                <w:iCs/>
                <w:color w:val="000000" w:themeColor="text1"/>
              </w:rPr>
              <w:t>,</w:t>
            </w:r>
            <w:r w:rsidR="00166D19" w:rsidRPr="00AA09A1">
              <w:rPr>
                <w:color w:val="000000" w:themeColor="text1"/>
              </w:rPr>
              <w:t xml:space="preserve"> </w:t>
            </w:r>
            <w:r w:rsidR="00166D19" w:rsidRPr="00AA09A1">
              <w:rPr>
                <w:b/>
                <w:bCs/>
                <w:color w:val="000000" w:themeColor="text1"/>
              </w:rPr>
              <w:t>CNN Health</w:t>
            </w:r>
            <w:r w:rsidR="00166D19" w:rsidRPr="00AA09A1">
              <w:rPr>
                <w:b/>
                <w:bCs/>
                <w:color w:val="000000" w:themeColor="text1"/>
              </w:rPr>
              <w:t xml:space="preserve">, </w:t>
            </w:r>
            <w:r w:rsidR="00166D19" w:rsidRPr="00AA09A1">
              <w:rPr>
                <w:color w:val="000000" w:themeColor="text1"/>
              </w:rPr>
              <w:t>July 6, 2023</w:t>
            </w:r>
            <w:r w:rsidR="00166D19" w:rsidRPr="00AA09A1">
              <w:rPr>
                <w:color w:val="000000" w:themeColor="text1"/>
              </w:rPr>
              <w:t xml:space="preserve">. </w:t>
            </w:r>
            <w:hyperlink r:id="rId39" w:history="1">
              <w:r w:rsidR="00166D19" w:rsidRPr="00AA09A1">
                <w:rPr>
                  <w:rStyle w:val="Hyperlink"/>
                </w:rPr>
                <w:t>First Alzheimer's Drug to Slow Disease</w:t>
              </w:r>
            </w:hyperlink>
          </w:p>
          <w:p w14:paraId="7430C730" w14:textId="77777777" w:rsidR="00166D19" w:rsidRPr="0084041F" w:rsidRDefault="00166D19" w:rsidP="00166D19">
            <w:pPr>
              <w:spacing w:before="100" w:beforeAutospacing="1" w:after="100" w:afterAutospacing="1" w:line="240" w:lineRule="auto"/>
              <w:ind w:left="720"/>
              <w:contextualSpacing/>
              <w:rPr>
                <w:i/>
                <w:iCs/>
                <w:color w:val="000000" w:themeColor="text1"/>
              </w:rPr>
            </w:pPr>
          </w:p>
          <w:p w14:paraId="0C4ECF5F" w14:textId="5A605476" w:rsidR="00314F22" w:rsidRPr="00A97EF4" w:rsidRDefault="00FF1780" w:rsidP="00FF1780">
            <w:pPr>
              <w:spacing w:before="100" w:beforeAutospacing="1" w:after="100" w:afterAutospacing="1"/>
              <w:contextualSpacing/>
              <w:jc w:val="both"/>
              <w:rPr>
                <w:i/>
                <w:iCs/>
                <w:color w:val="000000" w:themeColor="text1"/>
                <w:sz w:val="32"/>
                <w:szCs w:val="32"/>
              </w:rPr>
            </w:pPr>
            <w:r w:rsidRPr="00A97EF4">
              <w:rPr>
                <w:i/>
                <w:iCs/>
                <w:color w:val="000000" w:themeColor="text1"/>
                <w:sz w:val="32"/>
                <w:szCs w:val="32"/>
              </w:rPr>
              <w:t>“Getting that insurance coverage is incredibly significant … because having a treatment is awesome, but I can’t afford to pay the $26,000 cost</w:t>
            </w:r>
            <w:r w:rsidR="002207CE" w:rsidRPr="00A97EF4">
              <w:rPr>
                <w:i/>
                <w:iCs/>
                <w:color w:val="000000" w:themeColor="text1"/>
                <w:sz w:val="32"/>
                <w:szCs w:val="32"/>
              </w:rPr>
              <w:t xml:space="preserve"> [for </w:t>
            </w:r>
            <w:r w:rsidR="008C1DF5" w:rsidRPr="00A97EF4">
              <w:rPr>
                <w:i/>
                <w:iCs/>
                <w:color w:val="000000" w:themeColor="text1"/>
                <w:sz w:val="32"/>
                <w:szCs w:val="32"/>
              </w:rPr>
              <w:t>Leqembi</w:t>
            </w:r>
            <w:r w:rsidR="002207CE" w:rsidRPr="00A97EF4">
              <w:rPr>
                <w:i/>
                <w:iCs/>
                <w:color w:val="000000" w:themeColor="text1"/>
                <w:sz w:val="32"/>
                <w:szCs w:val="32"/>
              </w:rPr>
              <w:t>]</w:t>
            </w:r>
            <w:r w:rsidRPr="00A97EF4">
              <w:rPr>
                <w:i/>
                <w:iCs/>
                <w:color w:val="000000" w:themeColor="text1"/>
                <w:sz w:val="32"/>
                <w:szCs w:val="32"/>
              </w:rPr>
              <w:t>.”</w:t>
            </w:r>
          </w:p>
          <w:p w14:paraId="63BEC8A4" w14:textId="28DA5FC7" w:rsidR="00EC68AD" w:rsidRPr="00A97EF4" w:rsidRDefault="00FF1780" w:rsidP="00EC68AD">
            <w:pPr>
              <w:spacing w:before="100" w:beforeAutospacing="1" w:after="100" w:afterAutospacing="1"/>
              <w:ind w:left="720"/>
              <w:jc w:val="both"/>
              <w:rPr>
                <w:i/>
                <w:iCs/>
                <w:color w:val="000000" w:themeColor="text1"/>
              </w:rPr>
            </w:pPr>
            <w:r w:rsidRPr="00AA09A1">
              <w:rPr>
                <w:color w:val="000000" w:themeColor="text1"/>
              </w:rPr>
              <w:t>Joe Montminy, 59, who was diagnosed with younger-onset Alzheimer’s in his early 50s</w:t>
            </w:r>
            <w:r w:rsidRPr="00AA09A1">
              <w:rPr>
                <w:color w:val="000000" w:themeColor="text1"/>
              </w:rPr>
              <w:t>,</w:t>
            </w:r>
            <w:r w:rsidRPr="00A97EF4">
              <w:rPr>
                <w:b/>
                <w:bCs/>
                <w:i/>
                <w:iCs/>
                <w:color w:val="000000" w:themeColor="text1"/>
              </w:rPr>
              <w:t xml:space="preserve"> </w:t>
            </w:r>
            <w:r w:rsidRPr="00FF1780">
              <w:rPr>
                <w:i/>
                <w:iCs/>
                <w:color w:val="000000" w:themeColor="text1"/>
              </w:rPr>
              <w:t>First Alzheimer’s drug to slow disease progression gets full FDA approval, triggering broader Medicare coverage</w:t>
            </w:r>
            <w:r w:rsidRPr="00A97EF4">
              <w:rPr>
                <w:i/>
                <w:iCs/>
                <w:color w:val="000000" w:themeColor="text1"/>
              </w:rPr>
              <w:t xml:space="preserve">, </w:t>
            </w:r>
            <w:r w:rsidRPr="00AA09A1">
              <w:rPr>
                <w:b/>
                <w:bCs/>
                <w:color w:val="000000" w:themeColor="text1"/>
              </w:rPr>
              <w:t>CNN Health</w:t>
            </w:r>
            <w:r w:rsidRPr="00AA09A1">
              <w:rPr>
                <w:b/>
                <w:bCs/>
                <w:color w:val="000000" w:themeColor="text1"/>
              </w:rPr>
              <w:t xml:space="preserve">, </w:t>
            </w:r>
            <w:r w:rsidRPr="00FF1780">
              <w:rPr>
                <w:color w:val="000000" w:themeColor="text1"/>
              </w:rPr>
              <w:t>July 6, 2023</w:t>
            </w:r>
            <w:r w:rsidR="00AA09A1">
              <w:rPr>
                <w:color w:val="000000" w:themeColor="text1"/>
              </w:rPr>
              <w:t xml:space="preserve">, </w:t>
            </w:r>
            <w:hyperlink r:id="rId40" w:history="1">
              <w:r w:rsidR="00AA09A1" w:rsidRPr="00AA09A1">
                <w:rPr>
                  <w:rStyle w:val="Hyperlink"/>
                </w:rPr>
                <w:t>First Alzheimer's Drug to Slow Disease</w:t>
              </w:r>
            </w:hyperlink>
          </w:p>
          <w:p w14:paraId="2A17A7F7" w14:textId="77777777" w:rsidR="00EC68AD" w:rsidRPr="00A97EF4" w:rsidRDefault="00791180" w:rsidP="00EC68AD">
            <w:pPr>
              <w:spacing w:before="100" w:beforeAutospacing="1" w:after="100" w:afterAutospacing="1"/>
              <w:contextualSpacing/>
              <w:jc w:val="both"/>
              <w:rPr>
                <w:i/>
                <w:iCs/>
                <w:color w:val="000000" w:themeColor="text1"/>
                <w:sz w:val="32"/>
                <w:szCs w:val="32"/>
              </w:rPr>
            </w:pPr>
            <w:r w:rsidRPr="00A97EF4">
              <w:rPr>
                <w:i/>
                <w:iCs/>
                <w:color w:val="000000" w:themeColor="text1"/>
                <w:sz w:val="32"/>
                <w:szCs w:val="32"/>
              </w:rPr>
              <w:t>“You’ve got small benefits and a certain risk for serious adverse events, and that has to be balanced</w:t>
            </w:r>
            <w:r w:rsidRPr="00A97EF4">
              <w:rPr>
                <w:i/>
                <w:iCs/>
                <w:color w:val="000000" w:themeColor="text1"/>
                <w:sz w:val="32"/>
                <w:szCs w:val="32"/>
              </w:rPr>
              <w:t xml:space="preserve">. </w:t>
            </w:r>
            <w:r w:rsidRPr="00A97EF4">
              <w:rPr>
                <w:i/>
                <w:iCs/>
                <w:color w:val="000000" w:themeColor="text1"/>
                <w:sz w:val="32"/>
                <w:szCs w:val="32"/>
              </w:rPr>
              <w:t>If its efficacy were greater, we would not be talking about adverse events as much because we would see a clear benefit</w:t>
            </w:r>
            <w:r w:rsidR="00F26F0F" w:rsidRPr="00A97EF4">
              <w:rPr>
                <w:i/>
                <w:iCs/>
                <w:color w:val="000000" w:themeColor="text1"/>
                <w:sz w:val="32"/>
                <w:szCs w:val="32"/>
              </w:rPr>
              <w:t xml:space="preserve">. </w:t>
            </w:r>
            <w:r w:rsidRPr="00A97EF4">
              <w:rPr>
                <w:i/>
                <w:iCs/>
                <w:color w:val="000000" w:themeColor="text1"/>
                <w:sz w:val="32"/>
                <w:szCs w:val="32"/>
              </w:rPr>
              <w:t>I think many people will see this and say it’s not worth the effort, it’s not worth twice-a-month infusions.”</w:t>
            </w:r>
          </w:p>
          <w:p w14:paraId="06175522" w14:textId="5FB47C76" w:rsidR="00F26F0F" w:rsidRPr="00F26F0F" w:rsidRDefault="00791180" w:rsidP="00EC68AD">
            <w:pPr>
              <w:spacing w:before="100" w:beforeAutospacing="1" w:after="100" w:afterAutospacing="1"/>
              <w:ind w:left="720"/>
              <w:contextualSpacing/>
              <w:rPr>
                <w:i/>
                <w:iCs/>
                <w:color w:val="000000" w:themeColor="text1"/>
                <w:sz w:val="32"/>
                <w:szCs w:val="32"/>
              </w:rPr>
            </w:pPr>
            <w:r w:rsidRPr="00AA09A1">
              <w:rPr>
                <w:color w:val="000000" w:themeColor="text1"/>
              </w:rPr>
              <w:t>Dr. Lon Schneider, director of the California Alzheimer’s Disease Center at the University of Southern California, who said he will prescribe Leqembi to carefully evaluated patients</w:t>
            </w:r>
            <w:r w:rsidR="00F26F0F" w:rsidRPr="00AA09A1">
              <w:rPr>
                <w:color w:val="000000" w:themeColor="text1"/>
              </w:rPr>
              <w:t>,</w:t>
            </w:r>
            <w:r w:rsidR="00F26F0F" w:rsidRPr="00A97EF4">
              <w:rPr>
                <w:i/>
                <w:iCs/>
                <w:color w:val="000000" w:themeColor="text1"/>
              </w:rPr>
              <w:t xml:space="preserve"> </w:t>
            </w:r>
            <w:r w:rsidR="00F26F0F" w:rsidRPr="00F26F0F">
              <w:rPr>
                <w:i/>
                <w:iCs/>
                <w:color w:val="000000" w:themeColor="text1"/>
              </w:rPr>
              <w:t>New Federal Decisions Make Alzheimer’s Drug Leqembi Widely Accessible</w:t>
            </w:r>
            <w:r w:rsidR="00F26F0F" w:rsidRPr="00A97EF4">
              <w:rPr>
                <w:i/>
                <w:iCs/>
                <w:color w:val="000000" w:themeColor="text1"/>
              </w:rPr>
              <w:t xml:space="preserve">, </w:t>
            </w:r>
            <w:r w:rsidR="00F26F0F" w:rsidRPr="00F26F0F">
              <w:rPr>
                <w:b/>
                <w:bCs/>
                <w:color w:val="000000" w:themeColor="text1"/>
              </w:rPr>
              <w:t>*New York Times</w:t>
            </w:r>
            <w:r w:rsidR="00F26F0F" w:rsidRPr="00AA09A1">
              <w:rPr>
                <w:b/>
                <w:bCs/>
                <w:color w:val="000000" w:themeColor="text1"/>
              </w:rPr>
              <w:t xml:space="preserve">, </w:t>
            </w:r>
            <w:r w:rsidR="00F26F0F" w:rsidRPr="00F26F0F">
              <w:rPr>
                <w:color w:val="000000" w:themeColor="text1"/>
              </w:rPr>
              <w:t>July 6, 2023</w:t>
            </w:r>
            <w:r w:rsidR="00F26F0F" w:rsidRPr="00AA09A1">
              <w:rPr>
                <w:color w:val="000000" w:themeColor="text1"/>
              </w:rPr>
              <w:t xml:space="preserve">, </w:t>
            </w:r>
            <w:hyperlink r:id="rId41" w:history="1">
              <w:r w:rsidR="00F26F0F" w:rsidRPr="00F26F0F">
                <w:rPr>
                  <w:rStyle w:val="Hyperlink"/>
                </w:rPr>
                <w:t>Leqembi Widely Accessible</w:t>
              </w:r>
            </w:hyperlink>
          </w:p>
          <w:p w14:paraId="2AD1D164" w14:textId="77777777" w:rsidR="00F26F0F" w:rsidRPr="00A97EF4" w:rsidRDefault="00F26F0F" w:rsidP="008B3E22">
            <w:pPr>
              <w:spacing w:before="100" w:beforeAutospacing="1" w:after="100" w:afterAutospacing="1"/>
              <w:contextualSpacing/>
              <w:rPr>
                <w:i/>
                <w:iCs/>
                <w:color w:val="000000" w:themeColor="text1"/>
              </w:rPr>
            </w:pPr>
          </w:p>
          <w:p w14:paraId="4440B339" w14:textId="6FF2F3E6" w:rsidR="008B3E22" w:rsidRPr="00A97EF4" w:rsidRDefault="008B3E22" w:rsidP="0098271D">
            <w:pPr>
              <w:spacing w:before="100" w:beforeAutospacing="1" w:after="100" w:afterAutospacing="1"/>
              <w:contextualSpacing/>
              <w:jc w:val="both"/>
              <w:rPr>
                <w:i/>
                <w:iCs/>
                <w:color w:val="000000" w:themeColor="text1"/>
                <w:sz w:val="32"/>
                <w:szCs w:val="32"/>
              </w:rPr>
            </w:pPr>
            <w:r w:rsidRPr="00A97EF4">
              <w:rPr>
                <w:i/>
                <w:iCs/>
                <w:color w:val="000000" w:themeColor="text1"/>
                <w:sz w:val="32"/>
                <w:szCs w:val="32"/>
              </w:rPr>
              <w:t>“It’s really the first time that you have domestic workers, home care, child care, early educators, nursing home workers all together to say, ‘Our jobs are the jobs of the future. Our work is here to stay</w:t>
            </w:r>
            <w:r w:rsidR="0098271D" w:rsidRPr="00A97EF4">
              <w:rPr>
                <w:i/>
                <w:iCs/>
                <w:color w:val="000000" w:themeColor="text1"/>
                <w:sz w:val="32"/>
                <w:szCs w:val="32"/>
              </w:rPr>
              <w:t>.</w:t>
            </w:r>
            <w:r w:rsidRPr="00A97EF4">
              <w:rPr>
                <w:i/>
                <w:iCs/>
                <w:color w:val="000000" w:themeColor="text1"/>
                <w:sz w:val="32"/>
                <w:szCs w:val="32"/>
              </w:rPr>
              <w:t>'”</w:t>
            </w:r>
          </w:p>
          <w:p w14:paraId="7E646806" w14:textId="77777777" w:rsidR="0098271D" w:rsidRPr="00A97EF4" w:rsidRDefault="0098271D" w:rsidP="00147261">
            <w:pPr>
              <w:spacing w:before="100" w:beforeAutospacing="1" w:after="100" w:afterAutospacing="1"/>
              <w:ind w:left="720"/>
              <w:rPr>
                <w:i/>
                <w:iCs/>
                <w:color w:val="000000" w:themeColor="text1"/>
              </w:rPr>
            </w:pPr>
            <w:r w:rsidRPr="00AA09A1">
              <w:rPr>
                <w:color w:val="000000" w:themeColor="text1"/>
              </w:rPr>
              <w:t>Ai-jen Poo envisioned the National Domestic Workers Alliance (NDWA)</w:t>
            </w:r>
            <w:r w:rsidRPr="00AA09A1">
              <w:rPr>
                <w:color w:val="000000" w:themeColor="text1"/>
              </w:rPr>
              <w:t>,</w:t>
            </w:r>
            <w:r w:rsidRPr="00A97EF4">
              <w:rPr>
                <w:i/>
                <w:iCs/>
                <w:color w:val="000000" w:themeColor="text1"/>
              </w:rPr>
              <w:t xml:space="preserve"> </w:t>
            </w:r>
            <w:r w:rsidRPr="00A97EF4">
              <w:rPr>
                <w:i/>
                <w:iCs/>
                <w:color w:val="000000" w:themeColor="text1"/>
              </w:rPr>
              <w:t>Domestic workers are organizing for better working conditions nationwide</w:t>
            </w:r>
            <w:r w:rsidRPr="00A97EF4">
              <w:rPr>
                <w:i/>
                <w:iCs/>
                <w:color w:val="000000" w:themeColor="text1"/>
              </w:rPr>
              <w:t xml:space="preserve">, </w:t>
            </w:r>
            <w:r w:rsidRPr="00AA09A1">
              <w:rPr>
                <w:b/>
                <w:bCs/>
                <w:color w:val="000000" w:themeColor="text1"/>
              </w:rPr>
              <w:t>The Hill</w:t>
            </w:r>
            <w:r w:rsidRPr="00AA09A1">
              <w:rPr>
                <w:b/>
                <w:bCs/>
                <w:color w:val="000000" w:themeColor="text1"/>
              </w:rPr>
              <w:t xml:space="preserve">, </w:t>
            </w:r>
            <w:r w:rsidRPr="00AA09A1">
              <w:rPr>
                <w:color w:val="000000" w:themeColor="text1"/>
              </w:rPr>
              <w:t>July 9, 2023</w:t>
            </w:r>
            <w:r w:rsidRPr="00AA09A1">
              <w:rPr>
                <w:color w:val="000000" w:themeColor="text1"/>
              </w:rPr>
              <w:t xml:space="preserve">, </w:t>
            </w:r>
            <w:hyperlink r:id="rId42" w:history="1">
              <w:r w:rsidRPr="00AA09A1">
                <w:rPr>
                  <w:rStyle w:val="Hyperlink"/>
                </w:rPr>
                <w:t>Domestic Workers Organizing</w:t>
              </w:r>
            </w:hyperlink>
          </w:p>
          <w:p w14:paraId="7FE033AC" w14:textId="77777777" w:rsidR="005927C1" w:rsidRPr="00A97EF4" w:rsidRDefault="005927C1" w:rsidP="005927C1">
            <w:pPr>
              <w:contextualSpacing/>
              <w:jc w:val="both"/>
              <w:rPr>
                <w:i/>
                <w:iCs/>
                <w:color w:val="000000" w:themeColor="text1"/>
                <w:sz w:val="32"/>
                <w:szCs w:val="32"/>
              </w:rPr>
            </w:pPr>
            <w:r w:rsidRPr="00A97EF4">
              <w:rPr>
                <w:i/>
                <w:iCs/>
                <w:color w:val="000000" w:themeColor="text1"/>
                <w:sz w:val="32"/>
                <w:szCs w:val="32"/>
              </w:rPr>
              <w:t>“It is incredibly sad to be in this situation and have so little capacity to absorb the need</w:t>
            </w:r>
            <w:r w:rsidRPr="00A97EF4">
              <w:rPr>
                <w:i/>
                <w:iCs/>
                <w:color w:val="000000" w:themeColor="text1"/>
                <w:sz w:val="32"/>
                <w:szCs w:val="32"/>
              </w:rPr>
              <w:t>.</w:t>
            </w:r>
            <w:r w:rsidRPr="00A97EF4">
              <w:rPr>
                <w:i/>
                <w:iCs/>
                <w:color w:val="000000" w:themeColor="text1"/>
                <w:sz w:val="32"/>
                <w:szCs w:val="32"/>
              </w:rPr>
              <w:t xml:space="preserve">” </w:t>
            </w:r>
          </w:p>
          <w:p w14:paraId="67B459BF" w14:textId="19F96B77" w:rsidR="005927C1" w:rsidRPr="00AA09A1" w:rsidRDefault="005927C1" w:rsidP="005927C1">
            <w:pPr>
              <w:ind w:left="720"/>
              <w:rPr>
                <w:color w:val="000000" w:themeColor="text1"/>
              </w:rPr>
            </w:pPr>
            <w:r w:rsidRPr="00AA09A1">
              <w:rPr>
                <w:color w:val="000000" w:themeColor="text1"/>
              </w:rPr>
              <w:t>Libby Bennett of Groundworks Collaborative, which runs two shelters in Brattleboro, a city in southern Vermont</w:t>
            </w:r>
            <w:r w:rsidRPr="00A97EF4">
              <w:rPr>
                <w:i/>
                <w:iCs/>
                <w:color w:val="000000" w:themeColor="text1"/>
              </w:rPr>
              <w:t xml:space="preserve">, </w:t>
            </w:r>
            <w:r w:rsidRPr="00A97EF4">
              <w:rPr>
                <w:i/>
                <w:iCs/>
                <w:color w:val="000000" w:themeColor="text1"/>
              </w:rPr>
              <w:t>Last days at the Cortina: Homeless left adrift as covid-era housing ends</w:t>
            </w:r>
            <w:r w:rsidRPr="00A97EF4">
              <w:rPr>
                <w:i/>
                <w:iCs/>
                <w:color w:val="000000" w:themeColor="text1"/>
              </w:rPr>
              <w:t xml:space="preserve">, </w:t>
            </w:r>
            <w:r w:rsidR="00AA09A1">
              <w:rPr>
                <w:b/>
                <w:bCs/>
                <w:color w:val="000000" w:themeColor="text1"/>
              </w:rPr>
              <w:t>*</w:t>
            </w:r>
            <w:r w:rsidRPr="00AA09A1">
              <w:rPr>
                <w:b/>
                <w:bCs/>
                <w:color w:val="000000" w:themeColor="text1"/>
              </w:rPr>
              <w:t>Washington Post</w:t>
            </w:r>
            <w:r w:rsidRPr="00AA09A1">
              <w:rPr>
                <w:b/>
                <w:bCs/>
                <w:color w:val="000000" w:themeColor="text1"/>
              </w:rPr>
              <w:t xml:space="preserve">, </w:t>
            </w:r>
            <w:r w:rsidRPr="00AA09A1">
              <w:rPr>
                <w:color w:val="000000" w:themeColor="text1"/>
              </w:rPr>
              <w:t>July 7, 2023</w:t>
            </w:r>
            <w:r w:rsidRPr="00AA09A1">
              <w:rPr>
                <w:color w:val="000000" w:themeColor="text1"/>
              </w:rPr>
              <w:t xml:space="preserve">, </w:t>
            </w:r>
            <w:hyperlink r:id="rId43" w:history="1">
              <w:r w:rsidRPr="00AA09A1">
                <w:rPr>
                  <w:rStyle w:val="Hyperlink"/>
                </w:rPr>
                <w:t>Last Days at the Cortina</w:t>
              </w:r>
            </w:hyperlink>
          </w:p>
          <w:p w14:paraId="39BBFDF8" w14:textId="77777777" w:rsidR="0098271D" w:rsidRPr="00A97EF4" w:rsidRDefault="000575E7" w:rsidP="000575E7">
            <w:pPr>
              <w:pStyle w:val="ListParagraph"/>
              <w:spacing w:before="100" w:beforeAutospacing="1" w:after="100" w:afterAutospacing="1"/>
              <w:ind w:left="0"/>
              <w:jc w:val="both"/>
              <w:rPr>
                <w:i/>
                <w:iCs/>
                <w:color w:val="000000" w:themeColor="text1"/>
                <w:sz w:val="32"/>
                <w:szCs w:val="32"/>
              </w:rPr>
            </w:pPr>
            <w:r w:rsidRPr="00AA09A1">
              <w:rPr>
                <w:i/>
                <w:iCs/>
                <w:color w:val="000000" w:themeColor="text1"/>
                <w:sz w:val="32"/>
                <w:szCs w:val="32"/>
              </w:rPr>
              <w:t>“</w:t>
            </w:r>
            <w:r w:rsidRPr="00AA09A1">
              <w:rPr>
                <w:i/>
                <w:iCs/>
                <w:color w:val="000000" w:themeColor="text1"/>
                <w:sz w:val="32"/>
                <w:szCs w:val="32"/>
              </w:rPr>
              <w:t>A joke about dropping acid</w:t>
            </w:r>
            <w:r w:rsidRPr="00A97EF4">
              <w:rPr>
                <w:i/>
                <w:iCs/>
                <w:color w:val="000000" w:themeColor="text1"/>
                <w:sz w:val="32"/>
                <w:szCs w:val="32"/>
              </w:rPr>
              <w:t xml:space="preserve"> at Woodstock </w:t>
            </w:r>
            <w:r w:rsidRPr="00A97EF4">
              <w:rPr>
                <w:i/>
                <w:iCs/>
                <w:color w:val="000000" w:themeColor="text1"/>
                <w:sz w:val="32"/>
                <w:szCs w:val="32"/>
              </w:rPr>
              <w:t>‘</w:t>
            </w:r>
            <w:r w:rsidRPr="00A97EF4">
              <w:rPr>
                <w:i/>
                <w:iCs/>
                <w:color w:val="000000" w:themeColor="text1"/>
                <w:sz w:val="32"/>
                <w:szCs w:val="32"/>
              </w:rPr>
              <w:t>makes me colorful</w:t>
            </w:r>
            <w:r w:rsidRPr="00A97EF4">
              <w:rPr>
                <w:i/>
                <w:iCs/>
                <w:color w:val="000000" w:themeColor="text1"/>
                <w:sz w:val="32"/>
                <w:szCs w:val="32"/>
              </w:rPr>
              <w:t xml:space="preserve">’. </w:t>
            </w:r>
            <w:r w:rsidRPr="00A97EF4">
              <w:rPr>
                <w:i/>
                <w:iCs/>
                <w:color w:val="000000" w:themeColor="text1"/>
                <w:sz w:val="32"/>
                <w:szCs w:val="32"/>
              </w:rPr>
              <w:t>Crushing OxyContin and snorting it is not colorful.”</w:t>
            </w:r>
          </w:p>
          <w:p w14:paraId="36EE5FC7" w14:textId="77777777" w:rsidR="000575E7" w:rsidRPr="00A97EF4" w:rsidRDefault="000575E7" w:rsidP="00B21195">
            <w:pPr>
              <w:pStyle w:val="ListParagraph"/>
              <w:spacing w:before="100" w:beforeAutospacing="1" w:after="100" w:afterAutospacing="1"/>
              <w:rPr>
                <w:i/>
                <w:iCs/>
                <w:color w:val="000000" w:themeColor="text1"/>
              </w:rPr>
            </w:pPr>
            <w:r w:rsidRPr="00AA123D">
              <w:rPr>
                <w:color w:val="000000" w:themeColor="text1"/>
              </w:rPr>
              <w:t xml:space="preserve">Dr. </w:t>
            </w:r>
            <w:r w:rsidRPr="00AA123D">
              <w:rPr>
                <w:color w:val="000000" w:themeColor="text1"/>
              </w:rPr>
              <w:t>Keith Humphreys, a psychologist and addiction researcher at the Stanford University School of Medicine</w:t>
            </w:r>
            <w:r w:rsidRPr="00AA123D">
              <w:rPr>
                <w:color w:val="000000" w:themeColor="text1"/>
              </w:rPr>
              <w:t xml:space="preserve">, </w:t>
            </w:r>
            <w:r w:rsidR="00B21195" w:rsidRPr="00AA123D">
              <w:rPr>
                <w:color w:val="000000" w:themeColor="text1"/>
              </w:rPr>
              <w:t>commenting on the rise of substance use issues regarding older adults,</w:t>
            </w:r>
            <w:r w:rsidR="00B21195" w:rsidRPr="00A97EF4">
              <w:rPr>
                <w:i/>
                <w:iCs/>
                <w:color w:val="000000" w:themeColor="text1"/>
              </w:rPr>
              <w:t xml:space="preserve"> </w:t>
            </w:r>
            <w:r w:rsidR="00B21195" w:rsidRPr="00A97EF4">
              <w:rPr>
                <w:i/>
                <w:iCs/>
                <w:color w:val="000000" w:themeColor="text1"/>
              </w:rPr>
              <w:t>Substance Abuse Is Climbing Among Senior</w:t>
            </w:r>
            <w:r w:rsidR="00B21195" w:rsidRPr="00A97EF4">
              <w:rPr>
                <w:i/>
                <w:iCs/>
                <w:color w:val="000000" w:themeColor="text1"/>
              </w:rPr>
              <w:t xml:space="preserve">, </w:t>
            </w:r>
            <w:r w:rsidR="00B21195" w:rsidRPr="00AA123D">
              <w:rPr>
                <w:b/>
                <w:bCs/>
                <w:color w:val="000000" w:themeColor="text1"/>
              </w:rPr>
              <w:t>New York Times (free access)</w:t>
            </w:r>
            <w:r w:rsidR="00B21195" w:rsidRPr="00AA123D">
              <w:rPr>
                <w:b/>
                <w:bCs/>
                <w:color w:val="000000" w:themeColor="text1"/>
              </w:rPr>
              <w:t xml:space="preserve">, </w:t>
            </w:r>
            <w:r w:rsidR="00B21195" w:rsidRPr="00AA123D">
              <w:rPr>
                <w:color w:val="000000" w:themeColor="text1"/>
              </w:rPr>
              <w:t>July 9, 2023</w:t>
            </w:r>
            <w:r w:rsidR="00B21195" w:rsidRPr="00AA123D">
              <w:rPr>
                <w:color w:val="000000" w:themeColor="text1"/>
              </w:rPr>
              <w:t xml:space="preserve">, </w:t>
            </w:r>
            <w:hyperlink r:id="rId44" w:history="1">
              <w:r w:rsidRPr="00AA123D">
                <w:rPr>
                  <w:rStyle w:val="Hyperlink"/>
                </w:rPr>
                <w:t>Substance Use Climbing Among Older Adults</w:t>
              </w:r>
            </w:hyperlink>
          </w:p>
          <w:p w14:paraId="4B1B9768" w14:textId="77777777" w:rsidR="00B21195" w:rsidRPr="00A97EF4" w:rsidRDefault="00B21195" w:rsidP="00B21195">
            <w:pPr>
              <w:pStyle w:val="ListParagraph"/>
              <w:spacing w:before="100" w:beforeAutospacing="1" w:after="100" w:afterAutospacing="1"/>
              <w:rPr>
                <w:i/>
                <w:iCs/>
                <w:color w:val="000000" w:themeColor="text1"/>
              </w:rPr>
            </w:pPr>
          </w:p>
          <w:p w14:paraId="0984EC06" w14:textId="77777777" w:rsidR="00B21195" w:rsidRPr="00A97EF4" w:rsidRDefault="00433F16" w:rsidP="00433F16">
            <w:pPr>
              <w:pStyle w:val="ListParagraph"/>
              <w:spacing w:before="100" w:beforeAutospacing="1" w:after="100" w:afterAutospacing="1"/>
              <w:ind w:left="0"/>
              <w:jc w:val="both"/>
              <w:rPr>
                <w:i/>
                <w:iCs/>
                <w:color w:val="000000" w:themeColor="text1"/>
                <w:sz w:val="32"/>
                <w:szCs w:val="32"/>
              </w:rPr>
            </w:pPr>
            <w:r w:rsidRPr="00A97EF4">
              <w:rPr>
                <w:i/>
                <w:iCs/>
                <w:color w:val="000000" w:themeColor="text1"/>
                <w:sz w:val="32"/>
                <w:szCs w:val="32"/>
              </w:rPr>
              <w:t>Americans need a collective change in mindset about energy access. That should start with a principle that all people should have access to critical energy services and that utilities should only shut off service to customers as a last resort, especially during health-compromising weather events.</w:t>
            </w:r>
          </w:p>
          <w:p w14:paraId="6B689A3D" w14:textId="337B4D8B" w:rsidR="00433F16" w:rsidRPr="00AA123D" w:rsidRDefault="00433F16" w:rsidP="00724EC2">
            <w:pPr>
              <w:pStyle w:val="ListParagraph"/>
              <w:rPr>
                <w:color w:val="000000" w:themeColor="text1"/>
              </w:rPr>
            </w:pPr>
            <w:r w:rsidRPr="00A97EF4">
              <w:rPr>
                <w:i/>
                <w:iCs/>
                <w:color w:val="000000" w:themeColor="text1"/>
              </w:rPr>
              <w:t>America faces a power disconnection crisis amid rising heat: In 31 states, utilities can shut off electricity for nonpayment in a heat wave</w:t>
            </w:r>
            <w:r w:rsidRPr="00A97EF4">
              <w:rPr>
                <w:i/>
                <w:iCs/>
                <w:color w:val="000000" w:themeColor="text1"/>
              </w:rPr>
              <w:t xml:space="preserve">, </w:t>
            </w:r>
            <w:r w:rsidRPr="00AA123D">
              <w:rPr>
                <w:b/>
                <w:bCs/>
                <w:color w:val="000000" w:themeColor="text1"/>
              </w:rPr>
              <w:t>The Conversation</w:t>
            </w:r>
            <w:r w:rsidRPr="00AA123D">
              <w:rPr>
                <w:b/>
                <w:bCs/>
                <w:color w:val="000000" w:themeColor="text1"/>
              </w:rPr>
              <w:t xml:space="preserve">, </w:t>
            </w:r>
            <w:r w:rsidRPr="00AA123D">
              <w:rPr>
                <w:color w:val="000000" w:themeColor="text1"/>
              </w:rPr>
              <w:t>July 5, 2023</w:t>
            </w:r>
            <w:r w:rsidRPr="00AA123D">
              <w:rPr>
                <w:color w:val="000000" w:themeColor="text1"/>
              </w:rPr>
              <w:t xml:space="preserve">, </w:t>
            </w:r>
            <w:hyperlink r:id="rId45" w:history="1">
              <w:r w:rsidR="00724EC2" w:rsidRPr="00AA123D">
                <w:rPr>
                  <w:rStyle w:val="Hyperlink"/>
                </w:rPr>
                <w:t>America Faces Power Disconnect</w:t>
              </w:r>
            </w:hyperlink>
          </w:p>
          <w:p w14:paraId="780DA088" w14:textId="251B9FB4" w:rsidR="00433F16" w:rsidRPr="00A97EF4" w:rsidRDefault="00433F16" w:rsidP="00433F16">
            <w:pPr>
              <w:pStyle w:val="ListParagraph"/>
              <w:spacing w:before="100" w:beforeAutospacing="1" w:after="100" w:afterAutospacing="1"/>
              <w:ind w:left="0"/>
              <w:jc w:val="both"/>
              <w:rPr>
                <w:i/>
                <w:iCs/>
                <w:color w:val="000000" w:themeColor="text1"/>
              </w:rPr>
            </w:pPr>
          </w:p>
        </w:tc>
      </w:tr>
      <w:tr w:rsidR="003C4B27" w:rsidRPr="00A97EF4" w14:paraId="346F97F7" w14:textId="77777777" w:rsidTr="007B562F">
        <w:trPr>
          <w:gridAfter w:val="1"/>
          <w:wAfter w:w="113" w:type="dxa"/>
        </w:trPr>
        <w:tc>
          <w:tcPr>
            <w:tcW w:w="2898" w:type="dxa"/>
            <w:gridSpan w:val="2"/>
          </w:tcPr>
          <w:p w14:paraId="2BE60E5E" w14:textId="2D1A90E6" w:rsidR="003C4B27" w:rsidRPr="00AA123D" w:rsidRDefault="003C4B27" w:rsidP="007B562F">
            <w:pPr>
              <w:rPr>
                <w:sz w:val="24"/>
                <w:szCs w:val="24"/>
              </w:rPr>
            </w:pPr>
            <w:r w:rsidRPr="00AA123D">
              <w:rPr>
                <w:sz w:val="24"/>
                <w:szCs w:val="24"/>
              </w:rPr>
              <w:t>Input to Disability Policy Research Sought</w:t>
            </w:r>
          </w:p>
        </w:tc>
        <w:tc>
          <w:tcPr>
            <w:tcW w:w="7807" w:type="dxa"/>
            <w:gridSpan w:val="3"/>
          </w:tcPr>
          <w:p w14:paraId="7AFBFF04" w14:textId="698D7E7D" w:rsidR="003C4B27" w:rsidRPr="00AA123D" w:rsidRDefault="003C4B27" w:rsidP="003C4B27">
            <w:pPr>
              <w:pStyle w:val="ListParagraph"/>
              <w:numPr>
                <w:ilvl w:val="0"/>
                <w:numId w:val="74"/>
              </w:numPr>
              <w:spacing w:before="100" w:beforeAutospacing="1" w:after="100" w:afterAutospacing="1"/>
              <w:ind w:left="360"/>
              <w:rPr>
                <w:b/>
                <w:bCs/>
                <w:color w:val="000000" w:themeColor="text1"/>
              </w:rPr>
            </w:pPr>
            <w:r w:rsidRPr="00AA123D">
              <w:rPr>
                <w:b/>
                <w:bCs/>
                <w:color w:val="000000" w:themeColor="text1"/>
              </w:rPr>
              <w:t>Brandeis University</w:t>
            </w:r>
          </w:p>
          <w:p w14:paraId="00077E31" w14:textId="77777777" w:rsidR="003C4B27" w:rsidRPr="00A97EF4" w:rsidRDefault="003C4B27" w:rsidP="003C4B27">
            <w:pPr>
              <w:pStyle w:val="ListParagraph"/>
              <w:spacing w:before="100" w:beforeAutospacing="1" w:after="100" w:afterAutospacing="1"/>
              <w:ind w:left="360"/>
              <w:rPr>
                <w:i/>
                <w:iCs/>
                <w:color w:val="000000" w:themeColor="text1"/>
              </w:rPr>
            </w:pPr>
            <w:r w:rsidRPr="00A97EF4">
              <w:rPr>
                <w:i/>
                <w:iCs/>
                <w:color w:val="000000" w:themeColor="text1"/>
              </w:rPr>
              <w:t>Community Living Policy Center (CLPC</w:t>
            </w:r>
            <w:r w:rsidRPr="00A97EF4">
              <w:rPr>
                <w:i/>
                <w:iCs/>
                <w:color w:val="000000" w:themeColor="text1"/>
              </w:rPr>
              <w:t>)</w:t>
            </w:r>
          </w:p>
          <w:p w14:paraId="2A6BBDD4" w14:textId="7B55480A" w:rsidR="003C4B27" w:rsidRPr="00AA123D" w:rsidRDefault="003C4B27" w:rsidP="003C4B27">
            <w:pPr>
              <w:pStyle w:val="ListParagraph"/>
              <w:spacing w:before="100" w:beforeAutospacing="1" w:after="100" w:afterAutospacing="1"/>
              <w:ind w:left="360"/>
              <w:rPr>
                <w:color w:val="000000" w:themeColor="text1"/>
              </w:rPr>
            </w:pPr>
            <w:r w:rsidRPr="00AA123D">
              <w:rPr>
                <w:color w:val="000000" w:themeColor="text1"/>
              </w:rPr>
              <w:t xml:space="preserve">The Community Living Policy Center (CLPC) would like your input on identifying specific HCBS topics to do further research on. </w:t>
            </w:r>
            <w:r w:rsidRPr="00AA123D">
              <w:rPr>
                <w:color w:val="000000" w:themeColor="text1"/>
              </w:rPr>
              <w:t>They</w:t>
            </w:r>
            <w:r w:rsidRPr="00AA123D">
              <w:rPr>
                <w:color w:val="000000" w:themeColor="text1"/>
              </w:rPr>
              <w:t xml:space="preserve"> want the research of the CLPC to support your policy objectives and enhance consumer access to HCBS. If you would like to contribute, please answer the questions</w:t>
            </w:r>
            <w:r w:rsidRPr="00AA123D">
              <w:rPr>
                <w:color w:val="000000" w:themeColor="text1"/>
              </w:rPr>
              <w:t xml:space="preserve"> on this survey form:</w:t>
            </w:r>
          </w:p>
          <w:p w14:paraId="33C1FF65" w14:textId="3EA8F1B9" w:rsidR="003C4B27" w:rsidRPr="00A97EF4" w:rsidRDefault="003C4B27" w:rsidP="003C4B27">
            <w:pPr>
              <w:pStyle w:val="ListParagraph"/>
              <w:spacing w:before="100" w:beforeAutospacing="1" w:after="100" w:afterAutospacing="1"/>
              <w:ind w:left="360"/>
              <w:rPr>
                <w:i/>
                <w:iCs/>
                <w:color w:val="000000" w:themeColor="text1"/>
              </w:rPr>
            </w:pPr>
            <w:hyperlink r:id="rId46" w:history="1">
              <w:r w:rsidRPr="00AA123D">
                <w:rPr>
                  <w:rStyle w:val="Hyperlink"/>
                </w:rPr>
                <w:t>CLPC Survey</w:t>
              </w:r>
            </w:hyperlink>
          </w:p>
        </w:tc>
      </w:tr>
      <w:tr w:rsidR="00314F22" w:rsidRPr="00A97EF4" w14:paraId="568BC423" w14:textId="77777777" w:rsidTr="007B562F">
        <w:trPr>
          <w:gridAfter w:val="1"/>
          <w:wAfter w:w="113" w:type="dxa"/>
        </w:trPr>
        <w:tc>
          <w:tcPr>
            <w:tcW w:w="2898" w:type="dxa"/>
            <w:gridSpan w:val="2"/>
          </w:tcPr>
          <w:p w14:paraId="5832882B" w14:textId="77777777" w:rsidR="00314F22" w:rsidRPr="00AA123D" w:rsidRDefault="00453646" w:rsidP="007B562F">
            <w:pPr>
              <w:rPr>
                <w:sz w:val="24"/>
                <w:szCs w:val="24"/>
              </w:rPr>
            </w:pPr>
            <w:r w:rsidRPr="00AA123D">
              <w:rPr>
                <w:sz w:val="24"/>
                <w:szCs w:val="24"/>
              </w:rPr>
              <w:t>Massachusetts Patient and Community Review Board</w:t>
            </w:r>
          </w:p>
          <w:p w14:paraId="1A919100" w14:textId="313F9363" w:rsidR="00453646" w:rsidRPr="00AA123D" w:rsidRDefault="00453646" w:rsidP="007B562F">
            <w:pPr>
              <w:rPr>
                <w:sz w:val="24"/>
                <w:szCs w:val="24"/>
              </w:rPr>
            </w:pPr>
          </w:p>
        </w:tc>
        <w:tc>
          <w:tcPr>
            <w:tcW w:w="7807" w:type="dxa"/>
            <w:gridSpan w:val="3"/>
          </w:tcPr>
          <w:p w14:paraId="2DA94566" w14:textId="77777777" w:rsidR="00314F22" w:rsidRPr="00AA123D" w:rsidRDefault="00453646" w:rsidP="00314F22">
            <w:pPr>
              <w:pStyle w:val="ListParagraph"/>
              <w:numPr>
                <w:ilvl w:val="0"/>
                <w:numId w:val="74"/>
              </w:numPr>
              <w:spacing w:before="100" w:beforeAutospacing="1" w:after="100" w:afterAutospacing="1"/>
              <w:ind w:left="360"/>
              <w:rPr>
                <w:b/>
                <w:bCs/>
                <w:color w:val="000000" w:themeColor="text1"/>
              </w:rPr>
            </w:pPr>
            <w:r w:rsidRPr="00AA123D">
              <w:rPr>
                <w:b/>
                <w:bCs/>
                <w:color w:val="000000" w:themeColor="text1"/>
              </w:rPr>
              <w:t>Massachusetts Coalition for Serious Illness Care</w:t>
            </w:r>
          </w:p>
          <w:p w14:paraId="606306A2" w14:textId="4EDB8917" w:rsidR="00453646" w:rsidRPr="00AA09A1" w:rsidRDefault="00453646" w:rsidP="00453646">
            <w:pPr>
              <w:pStyle w:val="ListParagraph"/>
              <w:spacing w:before="100" w:beforeAutospacing="1" w:after="100" w:afterAutospacing="1"/>
              <w:ind w:left="360"/>
              <w:rPr>
                <w:i/>
                <w:iCs/>
                <w:color w:val="000000" w:themeColor="text1"/>
              </w:rPr>
            </w:pPr>
            <w:r w:rsidRPr="00AA09A1">
              <w:rPr>
                <w:i/>
                <w:iCs/>
                <w:color w:val="000000" w:themeColor="text1"/>
              </w:rPr>
              <w:t>Massachusetts Patient and Community Review Board</w:t>
            </w:r>
            <w:r w:rsidRPr="00AA09A1">
              <w:rPr>
                <w:i/>
                <w:iCs/>
                <w:color w:val="000000" w:themeColor="text1"/>
              </w:rPr>
              <w:t xml:space="preserve"> Seeking Participants</w:t>
            </w:r>
          </w:p>
          <w:p w14:paraId="0F55CDA7" w14:textId="01175231" w:rsidR="00453646" w:rsidRPr="00AA123D" w:rsidRDefault="00453646" w:rsidP="00453646">
            <w:pPr>
              <w:pStyle w:val="ListParagraph"/>
              <w:spacing w:before="100" w:beforeAutospacing="1" w:after="100" w:afterAutospacing="1"/>
              <w:ind w:left="360"/>
              <w:rPr>
                <w:color w:val="000000" w:themeColor="text1"/>
              </w:rPr>
            </w:pPr>
            <w:r w:rsidRPr="00AA123D">
              <w:rPr>
                <w:color w:val="000000" w:themeColor="text1"/>
              </w:rPr>
              <w:t xml:space="preserve">In partnership with the Patient Advocate Foundation's Patient Insight </w:t>
            </w:r>
            <w:r w:rsidRPr="00AA123D">
              <w:rPr>
                <w:color w:val="000000" w:themeColor="text1"/>
              </w:rPr>
              <w:t>Institute</w:t>
            </w:r>
            <w:r w:rsidRPr="00AA123D">
              <w:rPr>
                <w:color w:val="000000" w:themeColor="text1"/>
              </w:rPr>
              <w:t xml:space="preserve">,  </w:t>
            </w:r>
            <w:r w:rsidRPr="00AA123D">
              <w:rPr>
                <w:color w:val="000000" w:themeColor="text1"/>
              </w:rPr>
              <w:t>the</w:t>
            </w:r>
            <w:r w:rsidRPr="00AA123D">
              <w:t xml:space="preserve"> </w:t>
            </w:r>
            <w:r w:rsidRPr="00AA123D">
              <w:rPr>
                <w:color w:val="000000" w:themeColor="text1"/>
              </w:rPr>
              <w:t>Massachusetts Coalition for Serious Illness Care</w:t>
            </w:r>
            <w:r w:rsidRPr="00AA123D">
              <w:rPr>
                <w:color w:val="000000" w:themeColor="text1"/>
              </w:rPr>
              <w:t xml:space="preserve"> is </w:t>
            </w:r>
            <w:r w:rsidRPr="00AA123D">
              <w:rPr>
                <w:color w:val="000000" w:themeColor="text1"/>
              </w:rPr>
              <w:t xml:space="preserve">launching the Massachusetts Patient and Community Review Board! The Board will bring together 12-15 people from around the Commonwealth with diverse perspectives - as patients, caregivers, community leaders, advocates, and more. It will be a thoughtful space where healthcare researchers and program developers who are focused on </w:t>
            </w:r>
            <w:r w:rsidR="008C1DF5" w:rsidRPr="00AA123D">
              <w:rPr>
                <w:color w:val="000000" w:themeColor="text1"/>
              </w:rPr>
              <w:t>caring</w:t>
            </w:r>
            <w:r w:rsidRPr="00AA123D">
              <w:rPr>
                <w:color w:val="000000" w:themeColor="text1"/>
              </w:rPr>
              <w:t xml:space="preserve"> for people with complex and chronic conditions can come for guidance and insight as they begin to design new projects. With this input, we hope the Board will help to ensure that our healthcare systems are investing in research and programs that best serve the needs of communities across Massachusetts.</w:t>
            </w:r>
          </w:p>
          <w:p w14:paraId="4E05FA06" w14:textId="77777777" w:rsidR="00ED0A9F" w:rsidRPr="00AA123D" w:rsidRDefault="00ED0A9F" w:rsidP="00ED0A9F">
            <w:pPr>
              <w:pStyle w:val="ListParagraph"/>
              <w:spacing w:before="100" w:beforeAutospacing="1" w:after="100" w:afterAutospacing="1" w:line="240" w:lineRule="auto"/>
              <w:ind w:left="360"/>
              <w:rPr>
                <w:b/>
                <w:bCs/>
                <w:color w:val="000000" w:themeColor="text1"/>
              </w:rPr>
            </w:pPr>
            <w:r w:rsidRPr="00AA123D">
              <w:rPr>
                <w:b/>
                <w:bCs/>
                <w:color w:val="000000" w:themeColor="text1"/>
              </w:rPr>
              <w:t xml:space="preserve">Why would you want to join the Board? </w:t>
            </w:r>
          </w:p>
          <w:p w14:paraId="56558E0C" w14:textId="77777777" w:rsidR="00ED0A9F" w:rsidRPr="00AA123D" w:rsidRDefault="00ED0A9F" w:rsidP="00ED0A9F">
            <w:pPr>
              <w:pStyle w:val="ListParagraph"/>
              <w:spacing w:before="100" w:beforeAutospacing="1" w:after="100" w:afterAutospacing="1" w:line="240" w:lineRule="auto"/>
              <w:ind w:left="360"/>
              <w:rPr>
                <w:color w:val="000000" w:themeColor="text1"/>
              </w:rPr>
            </w:pPr>
            <w:r w:rsidRPr="00AA123D">
              <w:rPr>
                <w:color w:val="000000" w:themeColor="text1"/>
              </w:rPr>
              <w:t xml:space="preserve">Serving on this Board is a unique opportunity to help improve health care in Massachusetts for everyone, especially people with complex and chronic conditions. You’ll be reviewing potential studies and programs, asking yourself: are these the questions that need answering? Is this program getting to the heart of the issues and challenges my community is facing? Board members will be paid an honorarium of $150 for each meeting and will be given training and support to participate in the discussions. </w:t>
            </w:r>
          </w:p>
          <w:p w14:paraId="2B374258" w14:textId="67417514" w:rsidR="00ED0A9F" w:rsidRPr="00AA123D" w:rsidRDefault="00ED0A9F" w:rsidP="00ED0A9F">
            <w:pPr>
              <w:pStyle w:val="ListParagraph"/>
              <w:spacing w:before="100" w:beforeAutospacing="1" w:after="100" w:afterAutospacing="1" w:line="240" w:lineRule="auto"/>
              <w:ind w:left="360"/>
              <w:rPr>
                <w:b/>
                <w:bCs/>
                <w:color w:val="000000" w:themeColor="text1"/>
              </w:rPr>
            </w:pPr>
            <w:r w:rsidRPr="00AA123D">
              <w:rPr>
                <w:b/>
                <w:bCs/>
                <w:color w:val="000000" w:themeColor="text1"/>
              </w:rPr>
              <w:t>How can you join?</w:t>
            </w:r>
          </w:p>
          <w:p w14:paraId="7C24A016" w14:textId="1413C055" w:rsidR="00ED0A9F" w:rsidRPr="00AA123D" w:rsidRDefault="00ED0A9F" w:rsidP="00ED0A9F">
            <w:pPr>
              <w:pStyle w:val="ListParagraph"/>
              <w:spacing w:before="100" w:beforeAutospacing="1" w:after="100" w:afterAutospacing="1"/>
              <w:ind w:left="360"/>
              <w:rPr>
                <w:color w:val="000000" w:themeColor="text1"/>
              </w:rPr>
            </w:pPr>
            <w:r w:rsidRPr="00AA123D">
              <w:rPr>
                <w:color w:val="000000" w:themeColor="text1"/>
              </w:rPr>
              <w:t xml:space="preserve">Interested people currently living in Massachusetts should submit an online application form outlining their interest, experience, and the perspectives they hope to bring to discussions. Board members will be </w:t>
            </w:r>
            <w:r w:rsidR="008C1DF5" w:rsidRPr="00AA123D">
              <w:rPr>
                <w:color w:val="000000" w:themeColor="text1"/>
              </w:rPr>
              <w:t>selected</w:t>
            </w:r>
            <w:r w:rsidRPr="00AA123D">
              <w:rPr>
                <w:color w:val="000000" w:themeColor="text1"/>
              </w:rPr>
              <w:t xml:space="preserve"> with an eye toward diversity of thought and experience, with a goal of over-representing people from underinvested communities. </w:t>
            </w:r>
          </w:p>
          <w:p w14:paraId="01F8F799" w14:textId="55356305" w:rsidR="00ED0A9F" w:rsidRPr="00AA123D" w:rsidRDefault="00ED0A9F" w:rsidP="00ED0A9F">
            <w:pPr>
              <w:pStyle w:val="ListParagraph"/>
              <w:spacing w:before="100" w:beforeAutospacing="1" w:after="100" w:afterAutospacing="1" w:line="240" w:lineRule="auto"/>
              <w:ind w:left="360"/>
              <w:rPr>
                <w:b/>
                <w:bCs/>
                <w:color w:val="000000" w:themeColor="text1"/>
              </w:rPr>
            </w:pPr>
            <w:r w:rsidRPr="00AA123D">
              <w:rPr>
                <w:b/>
                <w:bCs/>
                <w:color w:val="000000" w:themeColor="text1"/>
              </w:rPr>
              <w:t>Applications are due by August 4, 2023.</w:t>
            </w:r>
          </w:p>
          <w:p w14:paraId="40AA4E7B" w14:textId="77777777" w:rsidR="00453646" w:rsidRPr="00AA123D" w:rsidRDefault="00ED0A9F" w:rsidP="00453646">
            <w:pPr>
              <w:pStyle w:val="ListParagraph"/>
              <w:spacing w:before="100" w:beforeAutospacing="1" w:after="100" w:afterAutospacing="1"/>
              <w:ind w:left="360"/>
              <w:rPr>
                <w:color w:val="000000" w:themeColor="text1"/>
              </w:rPr>
            </w:pPr>
            <w:hyperlink r:id="rId47" w:tgtFrame="_blank" w:history="1">
              <w:r w:rsidRPr="00AA123D">
                <w:rPr>
                  <w:rStyle w:val="Hyperlink"/>
                  <w:b/>
                  <w:bCs/>
                </w:rPr>
                <w:t>Learn More</w:t>
              </w:r>
            </w:hyperlink>
          </w:p>
          <w:p w14:paraId="5D746D23" w14:textId="68774BDF" w:rsidR="00ED0A9F" w:rsidRPr="00AA123D" w:rsidRDefault="00ED0A9F" w:rsidP="00453646">
            <w:pPr>
              <w:pStyle w:val="ListParagraph"/>
              <w:spacing w:before="100" w:beforeAutospacing="1" w:after="100" w:afterAutospacing="1"/>
              <w:ind w:left="360"/>
              <w:rPr>
                <w:color w:val="000000" w:themeColor="text1"/>
              </w:rPr>
            </w:pPr>
            <w:hyperlink r:id="rId48" w:tgtFrame="_blank" w:history="1">
              <w:r w:rsidRPr="00AA123D">
                <w:rPr>
                  <w:rStyle w:val="Hyperlink"/>
                  <w:b/>
                  <w:bCs/>
                </w:rPr>
                <w:t>Apply Now</w:t>
              </w:r>
            </w:hyperlink>
          </w:p>
        </w:tc>
      </w:tr>
      <w:tr w:rsidR="00EB67C7" w:rsidRPr="00A97EF4" w14:paraId="459998D1" w14:textId="77777777" w:rsidTr="007B562F">
        <w:trPr>
          <w:gridAfter w:val="1"/>
          <w:wAfter w:w="113" w:type="dxa"/>
        </w:trPr>
        <w:tc>
          <w:tcPr>
            <w:tcW w:w="2898" w:type="dxa"/>
            <w:gridSpan w:val="2"/>
          </w:tcPr>
          <w:p w14:paraId="51F413FE" w14:textId="67D201BC" w:rsidR="00EB67C7" w:rsidRPr="00AA123D" w:rsidRDefault="00EB67C7" w:rsidP="00EB67C7">
            <w:pPr>
              <w:rPr>
                <w:sz w:val="24"/>
                <w:szCs w:val="24"/>
              </w:rPr>
            </w:pPr>
            <w:r w:rsidRPr="006F50CE">
              <w:t>Previously posted webinars and online sessions</w:t>
            </w:r>
          </w:p>
        </w:tc>
        <w:tc>
          <w:tcPr>
            <w:tcW w:w="7807" w:type="dxa"/>
            <w:gridSpan w:val="3"/>
          </w:tcPr>
          <w:p w14:paraId="1BAFE2B9" w14:textId="6FF57789" w:rsidR="00EB67C7" w:rsidRPr="00EB67C7" w:rsidRDefault="00EB67C7" w:rsidP="00EB67C7">
            <w:pPr>
              <w:spacing w:before="100" w:beforeAutospacing="1" w:after="100" w:afterAutospacing="1"/>
              <w:rPr>
                <w:b/>
                <w:bCs/>
                <w:color w:val="000000" w:themeColor="text1"/>
              </w:rPr>
            </w:pPr>
            <w:r w:rsidRPr="006F50CE">
              <w:t xml:space="preserve">Previously posted webinars and online sessions can be viewed at: </w:t>
            </w:r>
            <w:hyperlink r:id="rId49" w:history="1">
              <w:r w:rsidR="007A5D73" w:rsidRPr="001A14AA">
                <w:rPr>
                  <w:rStyle w:val="Hyperlink"/>
                </w:rPr>
                <w:t>https://dignityalliancema.org/webinars-and-online-sessions/</w:t>
              </w:r>
            </w:hyperlink>
            <w:r w:rsidR="007A5D73">
              <w:t xml:space="preserve"> </w:t>
            </w:r>
          </w:p>
        </w:tc>
      </w:tr>
      <w:tr w:rsidR="00314F22" w:rsidRPr="00A97EF4" w14:paraId="77C66616" w14:textId="77777777" w:rsidTr="007B562F">
        <w:trPr>
          <w:gridAfter w:val="1"/>
          <w:wAfter w:w="113" w:type="dxa"/>
        </w:trPr>
        <w:tc>
          <w:tcPr>
            <w:tcW w:w="2898" w:type="dxa"/>
            <w:gridSpan w:val="2"/>
          </w:tcPr>
          <w:p w14:paraId="308859F3" w14:textId="3D6013D1" w:rsidR="00314F22" w:rsidRPr="00AA123D" w:rsidRDefault="00367D86" w:rsidP="007B562F">
            <w:pPr>
              <w:rPr>
                <w:sz w:val="24"/>
                <w:szCs w:val="24"/>
              </w:rPr>
            </w:pPr>
            <w:r w:rsidRPr="00AA123D">
              <w:rPr>
                <w:sz w:val="24"/>
                <w:szCs w:val="24"/>
              </w:rPr>
              <w:t>Home Health Care</w:t>
            </w:r>
          </w:p>
        </w:tc>
        <w:tc>
          <w:tcPr>
            <w:tcW w:w="7807" w:type="dxa"/>
            <w:gridSpan w:val="3"/>
          </w:tcPr>
          <w:p w14:paraId="5D05AE4E" w14:textId="4D8A74AF" w:rsidR="00314F22" w:rsidRPr="00AA123D" w:rsidRDefault="00367D86" w:rsidP="00314F22">
            <w:pPr>
              <w:pStyle w:val="ListParagraph"/>
              <w:numPr>
                <w:ilvl w:val="0"/>
                <w:numId w:val="74"/>
              </w:numPr>
              <w:spacing w:before="100" w:beforeAutospacing="1" w:after="100" w:afterAutospacing="1"/>
              <w:ind w:left="360"/>
              <w:rPr>
                <w:b/>
                <w:bCs/>
                <w:color w:val="000000" w:themeColor="text1"/>
              </w:rPr>
            </w:pPr>
            <w:r w:rsidRPr="00AA123D">
              <w:rPr>
                <w:b/>
                <w:bCs/>
                <w:color w:val="000000" w:themeColor="text1"/>
              </w:rPr>
              <w:t>*Stat+ News</w:t>
            </w:r>
          </w:p>
          <w:p w14:paraId="14F13B87" w14:textId="77777777" w:rsidR="00367D86" w:rsidRPr="00AA123D" w:rsidRDefault="00367D86" w:rsidP="00367D86">
            <w:pPr>
              <w:pStyle w:val="ListParagraph"/>
              <w:spacing w:before="100" w:beforeAutospacing="1" w:after="100" w:afterAutospacing="1"/>
              <w:ind w:left="360"/>
              <w:rPr>
                <w:color w:val="000000" w:themeColor="text1"/>
              </w:rPr>
            </w:pPr>
            <w:r w:rsidRPr="00AA123D">
              <w:rPr>
                <w:color w:val="000000" w:themeColor="text1"/>
              </w:rPr>
              <w:t>July 7, 2023</w:t>
            </w:r>
          </w:p>
          <w:p w14:paraId="33C3B47E" w14:textId="77777777" w:rsidR="00367D86" w:rsidRPr="00AA123D" w:rsidRDefault="00367D86" w:rsidP="00367D86">
            <w:pPr>
              <w:pStyle w:val="ListParagraph"/>
              <w:spacing w:before="100" w:beforeAutospacing="1" w:after="100" w:afterAutospacing="1"/>
              <w:ind w:left="360"/>
              <w:rPr>
                <w:i/>
                <w:iCs/>
                <w:color w:val="000000" w:themeColor="text1"/>
              </w:rPr>
            </w:pPr>
            <w:r w:rsidRPr="00AA123D">
              <w:rPr>
                <w:i/>
                <w:iCs/>
                <w:color w:val="000000" w:themeColor="text1"/>
              </w:rPr>
              <w:t>Home health providers sue Medicare over payment cuts, despite near record profits</w:t>
            </w:r>
          </w:p>
          <w:p w14:paraId="700C9ADA" w14:textId="77777777" w:rsidR="00367D86" w:rsidRPr="00AA123D" w:rsidRDefault="00367D86" w:rsidP="00367D86">
            <w:pPr>
              <w:pStyle w:val="ListParagraph"/>
              <w:spacing w:before="100" w:beforeAutospacing="1" w:after="100" w:afterAutospacing="1"/>
              <w:ind w:left="360"/>
              <w:rPr>
                <w:color w:val="000000" w:themeColor="text1"/>
              </w:rPr>
            </w:pPr>
            <w:r w:rsidRPr="00AA123D">
              <w:rPr>
                <w:color w:val="000000" w:themeColor="text1"/>
              </w:rPr>
              <w:t xml:space="preserve">The National Association of Home Care and Hospice </w:t>
            </w:r>
            <w:hyperlink r:id="rId50" w:tgtFrame="_blank" w:history="1">
              <w:r w:rsidRPr="00AA123D">
                <w:rPr>
                  <w:rStyle w:val="Hyperlink"/>
                </w:rPr>
                <w:t>sued</w:t>
              </w:r>
            </w:hyperlink>
            <w:r w:rsidRPr="00AA123D">
              <w:rPr>
                <w:color w:val="000000" w:themeColor="text1"/>
              </w:rPr>
              <w:t xml:space="preserve"> the Biden administration late last week to halt the government’s recent </w:t>
            </w:r>
            <w:hyperlink r:id="rId51" w:tgtFrame="_blank" w:history="1">
              <w:r w:rsidRPr="00AA123D">
                <w:rPr>
                  <w:rStyle w:val="Hyperlink"/>
                </w:rPr>
                <w:t>proposed rule</w:t>
              </w:r>
            </w:hyperlink>
            <w:r w:rsidRPr="00AA123D">
              <w:rPr>
                <w:color w:val="000000" w:themeColor="text1"/>
              </w:rPr>
              <w:t xml:space="preserve"> that would cut Medicare payments to home health agencies by 2.2% in 2024. It’s a classic example of a lobbying group turning the dial to 11 when government cuts are on the table.</w:t>
            </w:r>
            <w:r w:rsidRPr="00AA123D">
              <w:rPr>
                <w:color w:val="000000" w:themeColor="text1"/>
              </w:rPr>
              <w:br/>
              <w:t>NAHC, the home health industry’s lobbying group, said Medicare is threatening to put home health operators out of business. But one thing NAHC failed to mention: Profits in the home health industry remain near all-time highs.</w:t>
            </w:r>
            <w:r w:rsidRPr="00AA123D">
              <w:rPr>
                <w:color w:val="000000" w:themeColor="text1"/>
              </w:rPr>
              <w:br/>
              <w:t xml:space="preserve">Home health profit margins averaged 16.4% between 2001 and 2019, according to the Medicare Payment Advisory Commission. In 2021, profit margins hovered above 26%. I’ve got more on that, </w:t>
            </w:r>
            <w:hyperlink r:id="rId52" w:tgtFrame="_blank" w:history="1">
              <w:r w:rsidRPr="00AA123D">
                <w:rPr>
                  <w:rStyle w:val="Hyperlink"/>
                </w:rPr>
                <w:t>here</w:t>
              </w:r>
            </w:hyperlink>
            <w:r w:rsidRPr="00AA123D">
              <w:rPr>
                <w:color w:val="000000" w:themeColor="text1"/>
              </w:rPr>
              <w:t>. </w:t>
            </w:r>
          </w:p>
          <w:p w14:paraId="37B3D232" w14:textId="77777777" w:rsidR="00367D86" w:rsidRPr="00AA123D" w:rsidRDefault="00367D86" w:rsidP="00367D86">
            <w:pPr>
              <w:pStyle w:val="ListParagraph"/>
              <w:spacing w:before="100" w:beforeAutospacing="1" w:after="100" w:afterAutospacing="1"/>
              <w:ind w:left="360"/>
              <w:rPr>
                <w:color w:val="000000" w:themeColor="text1"/>
              </w:rPr>
            </w:pPr>
            <w:hyperlink r:id="rId53" w:history="1">
              <w:r w:rsidRPr="00AA123D">
                <w:rPr>
                  <w:rStyle w:val="Hyperlink"/>
                </w:rPr>
                <w:t>Home Health Provid</w:t>
              </w:r>
              <w:r w:rsidRPr="00AA123D">
                <w:rPr>
                  <w:rStyle w:val="Hyperlink"/>
                </w:rPr>
                <w:t>e</w:t>
              </w:r>
              <w:r w:rsidRPr="00AA123D">
                <w:rPr>
                  <w:rStyle w:val="Hyperlink"/>
                </w:rPr>
                <w:t>rs Sue</w:t>
              </w:r>
            </w:hyperlink>
          </w:p>
          <w:p w14:paraId="1BA5FB57" w14:textId="77777777" w:rsidR="00485A09" w:rsidRPr="00AA123D" w:rsidRDefault="00485A09" w:rsidP="00485A09">
            <w:pPr>
              <w:pStyle w:val="ListParagraph"/>
              <w:numPr>
                <w:ilvl w:val="0"/>
                <w:numId w:val="74"/>
              </w:numPr>
              <w:spacing w:before="100" w:beforeAutospacing="1" w:after="100" w:afterAutospacing="1"/>
              <w:ind w:left="360"/>
              <w:rPr>
                <w:b/>
                <w:bCs/>
                <w:color w:val="000000" w:themeColor="text1"/>
              </w:rPr>
            </w:pPr>
            <w:r w:rsidRPr="00AA123D">
              <w:rPr>
                <w:b/>
                <w:bCs/>
                <w:color w:val="000000" w:themeColor="text1"/>
              </w:rPr>
              <w:t>Justice in Aging</w:t>
            </w:r>
          </w:p>
          <w:p w14:paraId="112EE825" w14:textId="77777777" w:rsidR="00485A09" w:rsidRPr="00AA123D" w:rsidRDefault="00485A09" w:rsidP="00485A09">
            <w:pPr>
              <w:pStyle w:val="ListParagraph"/>
              <w:spacing w:before="100" w:beforeAutospacing="1" w:after="100" w:afterAutospacing="1"/>
              <w:ind w:left="360"/>
              <w:rPr>
                <w:b/>
                <w:bCs/>
                <w:color w:val="000000" w:themeColor="text1"/>
              </w:rPr>
            </w:pPr>
            <w:r w:rsidRPr="00AA123D">
              <w:rPr>
                <w:b/>
                <w:bCs/>
                <w:color w:val="000000" w:themeColor="text1"/>
              </w:rPr>
              <w:t>June 30, 2023</w:t>
            </w:r>
          </w:p>
          <w:p w14:paraId="7C102FBA" w14:textId="77777777" w:rsidR="00485A09" w:rsidRPr="00485A09" w:rsidRDefault="00485A09" w:rsidP="00485A09">
            <w:pPr>
              <w:pStyle w:val="ListParagraph"/>
              <w:spacing w:before="100" w:beforeAutospacing="1" w:after="100" w:afterAutospacing="1" w:line="240" w:lineRule="auto"/>
              <w:ind w:left="360"/>
              <w:rPr>
                <w:i/>
                <w:iCs/>
                <w:color w:val="000000" w:themeColor="text1"/>
              </w:rPr>
            </w:pPr>
            <w:r w:rsidRPr="00485A09">
              <w:rPr>
                <w:i/>
                <w:iCs/>
                <w:color w:val="000000" w:themeColor="text1"/>
              </w:rPr>
              <w:t xml:space="preserve">Justice in Aging Responds to CMS Proposals to Ensure Equal Access to Medicaid HCBS </w:t>
            </w:r>
          </w:p>
          <w:p w14:paraId="1403DD59" w14:textId="77777777" w:rsidR="00485A09" w:rsidRPr="00485A09" w:rsidRDefault="00485A09" w:rsidP="00485A09">
            <w:pPr>
              <w:pStyle w:val="ListParagraph"/>
              <w:spacing w:before="100" w:beforeAutospacing="1" w:after="100" w:afterAutospacing="1"/>
              <w:ind w:left="360"/>
              <w:rPr>
                <w:color w:val="000000" w:themeColor="text1"/>
              </w:rPr>
            </w:pPr>
            <w:r w:rsidRPr="00485A09">
              <w:rPr>
                <w:color w:val="000000" w:themeColor="text1"/>
              </w:rPr>
              <w:t xml:space="preserve">In late April, the Centers for Medicare and Medicaid Services (CMS) proposed two new Medicaid rules that are aimed at the agency’s strategy to advance person-centered access to care and services: the Ensuring Access to Medicaid Services proposed rule (Access Rule) and the Medicaid Managed Care Access, Finance, and Quality proposed rule (Managed Care Rule). The Access Rule implements some of the directives in President Biden’s April 18 </w:t>
            </w:r>
            <w:hyperlink r:id="rId54" w:tgtFrame="_blank" w:history="1">
              <w:r w:rsidRPr="00485A09">
                <w:rPr>
                  <w:rStyle w:val="Hyperlink"/>
                </w:rPr>
                <w:t>Executive Order on Increasing Access to High-Quality Care and Supporting Caregivers</w:t>
              </w:r>
            </w:hyperlink>
            <w:r w:rsidRPr="00485A09">
              <w:rPr>
                <w:color w:val="000000" w:themeColor="text1"/>
              </w:rPr>
              <w:t xml:space="preserve">.  </w:t>
            </w:r>
          </w:p>
          <w:p w14:paraId="734F4CA9" w14:textId="1F40A805" w:rsidR="00485A09" w:rsidRPr="00485A09" w:rsidRDefault="00485A09" w:rsidP="00485A09">
            <w:pPr>
              <w:pStyle w:val="ListParagraph"/>
              <w:spacing w:before="100" w:beforeAutospacing="1" w:after="100" w:afterAutospacing="1"/>
              <w:ind w:left="360"/>
              <w:rPr>
                <w:color w:val="000000" w:themeColor="text1"/>
              </w:rPr>
            </w:pPr>
            <w:r w:rsidRPr="00485A09">
              <w:rPr>
                <w:color w:val="000000" w:themeColor="text1"/>
              </w:rPr>
              <w:t>Last week, Justice in Aging submitted comments in support of the Access Rule’s proposals to improve access to home and community-based services (HCBS) by strengthening meaningful engagement of people with lived experience to advise state Medicaid agencies, increasing transparency, establishing new access and quality measures, creating a grievance process for people receiving HCBS in fee-for-service systems, and ensuring an adequate direct care workforce that is paid a living wage. We also recommended CMS take additional actions to reduce the institutional bias, promote prompt access to HCBS, strengthen culturally-tailored person-centered service planning, protect HCBS participants from harm and address issues in a timely manner, and reduce the impact of Medicaid estate recovery</w:t>
            </w:r>
            <w:r w:rsidR="008C1DF5" w:rsidRPr="00485A09">
              <w:rPr>
                <w:color w:val="000000" w:themeColor="text1"/>
              </w:rPr>
              <w:t xml:space="preserve">. </w:t>
            </w:r>
          </w:p>
          <w:p w14:paraId="79EF98D0" w14:textId="12907800" w:rsidR="00485A09" w:rsidRPr="00AA123D" w:rsidRDefault="00485A09" w:rsidP="00485A09">
            <w:pPr>
              <w:pStyle w:val="ListParagraph"/>
              <w:spacing w:before="100" w:beforeAutospacing="1" w:after="100" w:afterAutospacing="1"/>
              <w:ind w:left="360"/>
              <w:rPr>
                <w:color w:val="000000" w:themeColor="text1"/>
              </w:rPr>
            </w:pPr>
            <w:hyperlink r:id="rId55" w:tgtFrame="_blank" w:history="1">
              <w:r w:rsidRPr="00485A09">
                <w:rPr>
                  <w:rStyle w:val="Hyperlink"/>
                  <w:b/>
                  <w:bCs/>
                </w:rPr>
                <w:t>Read Justice in A</w:t>
              </w:r>
              <w:r w:rsidRPr="00485A09">
                <w:rPr>
                  <w:rStyle w:val="Hyperlink"/>
                  <w:b/>
                  <w:bCs/>
                </w:rPr>
                <w:t>g</w:t>
              </w:r>
              <w:r w:rsidRPr="00485A09">
                <w:rPr>
                  <w:rStyle w:val="Hyperlink"/>
                  <w:b/>
                  <w:bCs/>
                </w:rPr>
                <w:t>ing’s comments on the Access Rule</w:t>
              </w:r>
            </w:hyperlink>
            <w:r w:rsidRPr="00485A09">
              <w:rPr>
                <w:color w:val="000000" w:themeColor="text1"/>
              </w:rPr>
              <w:t xml:space="preserve"> and </w:t>
            </w:r>
            <w:hyperlink r:id="rId56" w:tgtFrame="_blank" w:history="1">
              <w:r w:rsidRPr="00485A09">
                <w:rPr>
                  <w:rStyle w:val="Hyperlink"/>
                  <w:b/>
                  <w:bCs/>
                </w:rPr>
                <w:t>comments on the Managed Care Rule.</w:t>
              </w:r>
            </w:hyperlink>
            <w:r w:rsidRPr="00485A09">
              <w:rPr>
                <w:color w:val="000000" w:themeColor="text1"/>
              </w:rPr>
              <w:t xml:space="preserve"> </w:t>
            </w:r>
          </w:p>
        </w:tc>
      </w:tr>
      <w:tr w:rsidR="00314F22" w:rsidRPr="00A97EF4" w14:paraId="5FD0FBD9" w14:textId="77777777" w:rsidTr="007B562F">
        <w:trPr>
          <w:gridAfter w:val="1"/>
          <w:wAfter w:w="113" w:type="dxa"/>
        </w:trPr>
        <w:tc>
          <w:tcPr>
            <w:tcW w:w="2898" w:type="dxa"/>
            <w:gridSpan w:val="2"/>
          </w:tcPr>
          <w:p w14:paraId="19D92C73" w14:textId="62166928" w:rsidR="00314F22" w:rsidRPr="00AA123D" w:rsidRDefault="005927C1" w:rsidP="007B562F">
            <w:pPr>
              <w:rPr>
                <w:sz w:val="24"/>
                <w:szCs w:val="24"/>
              </w:rPr>
            </w:pPr>
            <w:r w:rsidRPr="00AA123D">
              <w:rPr>
                <w:sz w:val="24"/>
                <w:szCs w:val="24"/>
              </w:rPr>
              <w:t>Substance Use</w:t>
            </w:r>
          </w:p>
        </w:tc>
        <w:tc>
          <w:tcPr>
            <w:tcW w:w="7807" w:type="dxa"/>
            <w:gridSpan w:val="3"/>
          </w:tcPr>
          <w:p w14:paraId="0854ECED" w14:textId="005A0102" w:rsidR="00314F22" w:rsidRPr="00AA123D" w:rsidRDefault="005927C1" w:rsidP="00314F22">
            <w:pPr>
              <w:pStyle w:val="ListParagraph"/>
              <w:numPr>
                <w:ilvl w:val="0"/>
                <w:numId w:val="74"/>
              </w:numPr>
              <w:spacing w:before="100" w:beforeAutospacing="1" w:after="100" w:afterAutospacing="1"/>
              <w:ind w:left="360"/>
              <w:rPr>
                <w:b/>
                <w:bCs/>
                <w:color w:val="000000" w:themeColor="text1"/>
              </w:rPr>
            </w:pPr>
            <w:r w:rsidRPr="00AA123D">
              <w:rPr>
                <w:b/>
                <w:bCs/>
                <w:color w:val="000000" w:themeColor="text1"/>
              </w:rPr>
              <w:t>New York Times</w:t>
            </w:r>
            <w:r w:rsidR="00B21195" w:rsidRPr="00AA123D">
              <w:rPr>
                <w:b/>
                <w:bCs/>
                <w:color w:val="000000" w:themeColor="text1"/>
              </w:rPr>
              <w:t xml:space="preserve"> (free access)</w:t>
            </w:r>
          </w:p>
          <w:p w14:paraId="7369AEC3" w14:textId="77777777" w:rsidR="005927C1" w:rsidRPr="00AA123D" w:rsidRDefault="005927C1" w:rsidP="005927C1">
            <w:pPr>
              <w:pStyle w:val="ListParagraph"/>
              <w:spacing w:before="100" w:beforeAutospacing="1" w:after="100" w:afterAutospacing="1"/>
              <w:ind w:left="360"/>
              <w:rPr>
                <w:color w:val="000000" w:themeColor="text1"/>
              </w:rPr>
            </w:pPr>
            <w:r w:rsidRPr="00AA123D">
              <w:rPr>
                <w:color w:val="000000" w:themeColor="text1"/>
              </w:rPr>
              <w:t>July 9, 2023</w:t>
            </w:r>
          </w:p>
          <w:p w14:paraId="51C37804" w14:textId="77777777" w:rsidR="005927C1" w:rsidRPr="00AA123D" w:rsidRDefault="005927C1" w:rsidP="005927C1">
            <w:pPr>
              <w:pStyle w:val="ListParagraph"/>
              <w:spacing w:before="100" w:beforeAutospacing="1" w:after="100" w:afterAutospacing="1"/>
              <w:ind w:left="360"/>
              <w:rPr>
                <w:i/>
                <w:iCs/>
                <w:color w:val="000000" w:themeColor="text1"/>
              </w:rPr>
            </w:pPr>
            <w:r w:rsidRPr="00AA123D">
              <w:rPr>
                <w:i/>
                <w:iCs/>
                <w:color w:val="000000" w:themeColor="text1"/>
              </w:rPr>
              <w:t>Substance Abuse Is Climbing Among Seniors</w:t>
            </w:r>
          </w:p>
          <w:p w14:paraId="67F64845" w14:textId="77777777" w:rsidR="000575E7" w:rsidRPr="000575E7" w:rsidRDefault="000575E7" w:rsidP="000575E7">
            <w:pPr>
              <w:pStyle w:val="ListParagraph"/>
              <w:ind w:left="360"/>
              <w:rPr>
                <w:color w:val="000000" w:themeColor="text1"/>
              </w:rPr>
            </w:pPr>
            <w:r w:rsidRPr="000575E7">
              <w:rPr>
                <w:color w:val="000000" w:themeColor="text1"/>
              </w:rPr>
              <w:t>When Dr. Benjamin Han, a geriatrician and addiction medicine specialist, meets new patients at the School of Medicine at the University of California, San Diego, he talks with them about the usual health issues that older adults face: chronic conditions, functional ability, medications and how they’re working.</w:t>
            </w:r>
          </w:p>
          <w:p w14:paraId="6E3F75FA" w14:textId="4785E962" w:rsidR="000575E7" w:rsidRPr="00AA123D" w:rsidRDefault="000575E7" w:rsidP="000575E7">
            <w:pPr>
              <w:pStyle w:val="ListParagraph"/>
              <w:ind w:left="360"/>
              <w:rPr>
                <w:color w:val="000000" w:themeColor="text1"/>
              </w:rPr>
            </w:pPr>
            <w:r w:rsidRPr="000575E7">
              <w:rPr>
                <w:color w:val="000000" w:themeColor="text1"/>
              </w:rPr>
              <w:t xml:space="preserve">He asks, too, about their use of tobacco, alcohol, </w:t>
            </w:r>
            <w:r w:rsidR="008C1DF5" w:rsidRPr="000575E7">
              <w:rPr>
                <w:color w:val="000000" w:themeColor="text1"/>
              </w:rPr>
              <w:t>cannabis,</w:t>
            </w:r>
            <w:r w:rsidRPr="000575E7">
              <w:rPr>
                <w:color w:val="000000" w:themeColor="text1"/>
              </w:rPr>
              <w:t xml:space="preserve"> and other nonprescription drugs. “Patients tend to not want to disclose this, but I put it in a health context,” Dr. Han said.</w:t>
            </w:r>
            <w:r w:rsidRPr="00AA123D">
              <w:rPr>
                <w:color w:val="000000" w:themeColor="text1"/>
              </w:rPr>
              <w:t xml:space="preserve"> . .</w:t>
            </w:r>
          </w:p>
          <w:p w14:paraId="0729B0EC" w14:textId="77777777" w:rsidR="000575E7" w:rsidRPr="000575E7" w:rsidRDefault="000575E7" w:rsidP="000575E7">
            <w:pPr>
              <w:pStyle w:val="ListParagraph"/>
              <w:spacing w:after="0"/>
              <w:ind w:left="360"/>
              <w:rPr>
                <w:color w:val="000000" w:themeColor="text1"/>
              </w:rPr>
            </w:pPr>
            <w:r w:rsidRPr="000575E7">
              <w:rPr>
                <w:color w:val="000000" w:themeColor="text1"/>
              </w:rPr>
              <w:t>Until a few years ago, even as the opioid epidemic raged, health providers and researchers paid limited attention to drug use by older adults; concerns focused on the younger, working-age victims who were hardest hit.</w:t>
            </w:r>
          </w:p>
          <w:p w14:paraId="65750CD2" w14:textId="77777777" w:rsidR="000575E7" w:rsidRPr="000575E7" w:rsidRDefault="000575E7" w:rsidP="000575E7">
            <w:pPr>
              <w:pStyle w:val="ListParagraph"/>
              <w:ind w:left="360"/>
              <w:rPr>
                <w:color w:val="000000" w:themeColor="text1"/>
              </w:rPr>
            </w:pPr>
            <w:r w:rsidRPr="000575E7">
              <w:rPr>
                <w:color w:val="000000" w:themeColor="text1"/>
              </w:rPr>
              <w:t>But as baby boomers have turned 65, the age at which they typically qualify for Medicare, substance use disorders among the older population have climbed steeply. “Cohorts have habits around drug and alcohol use that they carry through life,” said Keith Humphreys, a psychologist and addiction researcher at the Stanford University School of Medicine.</w:t>
            </w:r>
          </w:p>
          <w:p w14:paraId="5679D23E" w14:textId="77777777" w:rsidR="000575E7" w:rsidRPr="000575E7" w:rsidRDefault="000575E7" w:rsidP="000575E7">
            <w:pPr>
              <w:pStyle w:val="ListParagraph"/>
              <w:ind w:left="360"/>
              <w:rPr>
                <w:color w:val="000000" w:themeColor="text1"/>
              </w:rPr>
            </w:pPr>
            <w:r w:rsidRPr="000575E7">
              <w:rPr>
                <w:color w:val="000000" w:themeColor="text1"/>
              </w:rPr>
              <w:t>Aging boomers “still use drugs far more than their parents did, and the field wasn’t ready for that.”</w:t>
            </w:r>
          </w:p>
          <w:p w14:paraId="35DB05D1" w14:textId="13797104" w:rsidR="000575E7" w:rsidRPr="00AA123D" w:rsidRDefault="000575E7" w:rsidP="000575E7">
            <w:pPr>
              <w:pStyle w:val="ListParagraph"/>
              <w:ind w:left="360"/>
              <w:rPr>
                <w:color w:val="000000" w:themeColor="text1"/>
              </w:rPr>
            </w:pPr>
            <w:r w:rsidRPr="00AA123D">
              <w:rPr>
                <w:color w:val="000000" w:themeColor="text1"/>
              </w:rPr>
              <w:t xml:space="preserve">Evidence of a growing problem has been stacking up. A study of </w:t>
            </w:r>
            <w:hyperlink r:id="rId57" w:tgtFrame="_blank" w:history="1">
              <w:r w:rsidRPr="00AA123D">
                <w:rPr>
                  <w:rStyle w:val="Hyperlink"/>
                </w:rPr>
                <w:t>opioid use disorder</w:t>
              </w:r>
            </w:hyperlink>
            <w:r w:rsidRPr="00AA123D">
              <w:rPr>
                <w:color w:val="000000" w:themeColor="text1"/>
              </w:rPr>
              <w:t xml:space="preserve"> in people over 65 enrolled in traditional Medicare, for instance, showed a threefold increase in just five years — to 15.7 cases per 1,000 in 2018 from 4.6 cases per 1,000 in 2013.</w:t>
            </w:r>
            <w:r w:rsidRPr="00AA123D">
              <w:rPr>
                <w:color w:val="000000" w:themeColor="text1"/>
              </w:rPr>
              <w:t xml:space="preserve"> . .</w:t>
            </w:r>
          </w:p>
          <w:p w14:paraId="20D03F9A" w14:textId="77777777" w:rsidR="000575E7" w:rsidRPr="000575E7" w:rsidRDefault="000575E7" w:rsidP="000575E7">
            <w:pPr>
              <w:pStyle w:val="ListParagraph"/>
              <w:spacing w:after="0"/>
              <w:ind w:left="360"/>
              <w:rPr>
                <w:color w:val="000000" w:themeColor="text1"/>
              </w:rPr>
            </w:pPr>
            <w:r w:rsidRPr="000575E7">
              <w:rPr>
                <w:color w:val="000000" w:themeColor="text1"/>
              </w:rPr>
              <w:t xml:space="preserve">Fatal overdoses have also soared among seniors. From 2002 to 2021, the rate of </w:t>
            </w:r>
            <w:hyperlink r:id="rId58" w:tgtFrame="_blank" w:history="1">
              <w:r w:rsidRPr="000575E7">
                <w:rPr>
                  <w:rStyle w:val="Hyperlink"/>
                </w:rPr>
                <w:t>overdose deaths quadrupled</w:t>
              </w:r>
            </w:hyperlink>
            <w:r w:rsidRPr="000575E7">
              <w:rPr>
                <w:color w:val="000000" w:themeColor="text1"/>
              </w:rPr>
              <w:t xml:space="preserve"> to 12 from 3 per 100,000, Dr. Humphreys and Chelsea Shover, a co-author, reported in JAMA Psychiatry in March, using data from the Centers for Disease Control and Prevention. Those deaths were both intentional, like suicides, and accidental, reflecting drug interactions and errors.</w:t>
            </w:r>
          </w:p>
          <w:p w14:paraId="7024B4FC" w14:textId="77777777" w:rsidR="000575E7" w:rsidRPr="000575E7" w:rsidRDefault="000575E7" w:rsidP="000575E7">
            <w:pPr>
              <w:pStyle w:val="ListParagraph"/>
              <w:ind w:left="360"/>
              <w:rPr>
                <w:color w:val="000000" w:themeColor="text1"/>
              </w:rPr>
            </w:pPr>
            <w:r w:rsidRPr="000575E7">
              <w:rPr>
                <w:color w:val="000000" w:themeColor="text1"/>
              </w:rPr>
              <w:t>Most substance use disorders among older people involve prescribed medications, not illegal drugs. And since most Medicare beneficiaries take multiple drugs, “it’s easy to get confused,” Dr. Humphreys said. “The more complicated the regimen, the easier to make mistakes. And then you have an overdose.”</w:t>
            </w:r>
          </w:p>
          <w:p w14:paraId="4B4010AC" w14:textId="77F060A2" w:rsidR="000575E7" w:rsidRPr="00AA123D" w:rsidRDefault="000575E7" w:rsidP="000575E7">
            <w:pPr>
              <w:pStyle w:val="ListParagraph"/>
              <w:ind w:left="360"/>
              <w:rPr>
                <w:color w:val="000000" w:themeColor="text1"/>
              </w:rPr>
            </w:pPr>
            <w:r w:rsidRPr="000575E7">
              <w:rPr>
                <w:color w:val="000000" w:themeColor="text1"/>
              </w:rPr>
              <w:t>The numbers so far remain comparatively low — 6,700 drug overdose deaths in 2021 among people 65 and older — but the rate of increase is alarming.</w:t>
            </w:r>
            <w:r w:rsidRPr="00AA123D">
              <w:rPr>
                <w:color w:val="000000" w:themeColor="text1"/>
              </w:rPr>
              <w:t xml:space="preserve"> . .</w:t>
            </w:r>
          </w:p>
          <w:p w14:paraId="3F833B14" w14:textId="028AE9DC" w:rsidR="000575E7" w:rsidRPr="000575E7" w:rsidRDefault="000575E7" w:rsidP="000575E7">
            <w:pPr>
              <w:pStyle w:val="ListParagraph"/>
              <w:ind w:left="360"/>
              <w:rPr>
                <w:color w:val="000000" w:themeColor="text1"/>
              </w:rPr>
            </w:pPr>
            <w:r w:rsidRPr="00AA123D">
              <w:rPr>
                <w:color w:val="000000" w:themeColor="text1"/>
              </w:rPr>
              <w:t>Although most people with substance use problems don’t die from overdoses, the health consequences can be severe: injuries from falls and accidents, accelerated cognitive decline, cancers, heart and liver disease and kidney failure.</w:t>
            </w:r>
          </w:p>
          <w:p w14:paraId="3B8B087A" w14:textId="3D4BC099" w:rsidR="000575E7" w:rsidRPr="00AA123D" w:rsidRDefault="00AA123D" w:rsidP="00AA123D">
            <w:pPr>
              <w:pStyle w:val="ListParagraph"/>
              <w:ind w:left="360"/>
              <w:rPr>
                <w:color w:val="000000" w:themeColor="text1"/>
              </w:rPr>
            </w:pPr>
            <w:hyperlink r:id="rId59" w:history="1">
              <w:r w:rsidRPr="00AA123D">
                <w:rPr>
                  <w:rStyle w:val="Hyperlink"/>
                </w:rPr>
                <w:t xml:space="preserve">Substance Use </w:t>
              </w:r>
              <w:r w:rsidRPr="00AA123D">
                <w:rPr>
                  <w:rStyle w:val="Hyperlink"/>
                </w:rPr>
                <w:t>C</w:t>
              </w:r>
              <w:r w:rsidRPr="00AA123D">
                <w:rPr>
                  <w:rStyle w:val="Hyperlink"/>
                </w:rPr>
                <w:t>l</w:t>
              </w:r>
              <w:r w:rsidRPr="00AA123D">
                <w:rPr>
                  <w:rStyle w:val="Hyperlink"/>
                </w:rPr>
                <w:t>imbing Among Older Adults</w:t>
              </w:r>
            </w:hyperlink>
          </w:p>
        </w:tc>
      </w:tr>
      <w:tr w:rsidR="00314F22" w:rsidRPr="00A97EF4" w14:paraId="5B0D9FD2" w14:textId="77777777" w:rsidTr="007B562F">
        <w:trPr>
          <w:gridAfter w:val="1"/>
          <w:wAfter w:w="113" w:type="dxa"/>
        </w:trPr>
        <w:tc>
          <w:tcPr>
            <w:tcW w:w="2898" w:type="dxa"/>
            <w:gridSpan w:val="2"/>
          </w:tcPr>
          <w:p w14:paraId="6F5A9144" w14:textId="314C6AC4" w:rsidR="00314F22" w:rsidRPr="00AA123D" w:rsidRDefault="006E4FE3" w:rsidP="007B562F">
            <w:pPr>
              <w:rPr>
                <w:sz w:val="24"/>
                <w:szCs w:val="24"/>
              </w:rPr>
            </w:pPr>
            <w:r w:rsidRPr="00AA123D">
              <w:rPr>
                <w:sz w:val="24"/>
                <w:szCs w:val="24"/>
              </w:rPr>
              <w:t>Alzheimer’s Disease and Dementia</w:t>
            </w:r>
          </w:p>
        </w:tc>
        <w:tc>
          <w:tcPr>
            <w:tcW w:w="7807" w:type="dxa"/>
            <w:gridSpan w:val="3"/>
          </w:tcPr>
          <w:p w14:paraId="4BED42C5" w14:textId="77777777" w:rsidR="00314F22" w:rsidRPr="00AA123D" w:rsidRDefault="006E4FE3" w:rsidP="00314F22">
            <w:pPr>
              <w:pStyle w:val="ListParagraph"/>
              <w:numPr>
                <w:ilvl w:val="0"/>
                <w:numId w:val="74"/>
              </w:numPr>
              <w:spacing w:before="100" w:beforeAutospacing="1" w:after="100" w:afterAutospacing="1"/>
              <w:ind w:left="360"/>
              <w:rPr>
                <w:b/>
                <w:bCs/>
                <w:color w:val="000000" w:themeColor="text1"/>
              </w:rPr>
            </w:pPr>
            <w:r w:rsidRPr="00AA123D">
              <w:rPr>
                <w:b/>
                <w:bCs/>
                <w:color w:val="000000" w:themeColor="text1"/>
              </w:rPr>
              <w:t>AP News</w:t>
            </w:r>
          </w:p>
          <w:p w14:paraId="2856A6F2" w14:textId="77777777" w:rsidR="006E4FE3" w:rsidRPr="00AA123D" w:rsidRDefault="006E4FE3" w:rsidP="006E4FE3">
            <w:pPr>
              <w:pStyle w:val="ListParagraph"/>
              <w:spacing w:before="100" w:beforeAutospacing="1" w:after="100" w:afterAutospacing="1"/>
              <w:ind w:left="360"/>
              <w:rPr>
                <w:color w:val="000000" w:themeColor="text1"/>
              </w:rPr>
            </w:pPr>
            <w:r w:rsidRPr="00AA123D">
              <w:rPr>
                <w:color w:val="000000" w:themeColor="text1"/>
              </w:rPr>
              <w:t>July 6, 2023</w:t>
            </w:r>
          </w:p>
          <w:p w14:paraId="1AD93D70" w14:textId="77777777" w:rsidR="006E4FE3" w:rsidRPr="00AA123D" w:rsidRDefault="006E4FE3" w:rsidP="006E4FE3">
            <w:pPr>
              <w:pStyle w:val="ListParagraph"/>
              <w:spacing w:before="100" w:beforeAutospacing="1" w:after="100" w:afterAutospacing="1"/>
              <w:ind w:left="360"/>
              <w:rPr>
                <w:color w:val="000000" w:themeColor="text1"/>
              </w:rPr>
            </w:pPr>
            <w:r w:rsidRPr="00AA123D">
              <w:rPr>
                <w:color w:val="000000" w:themeColor="text1"/>
              </w:rPr>
              <w:t>Alzheimer’s drug Leqembi has full FDA approval now and that means Medicare will pay for it</w:t>
            </w:r>
          </w:p>
          <w:p w14:paraId="25595F24" w14:textId="2CA8F30E" w:rsidR="006E4FE3" w:rsidRPr="00AA123D" w:rsidRDefault="006E4FE3" w:rsidP="006E4FE3">
            <w:pPr>
              <w:pStyle w:val="ListParagraph"/>
              <w:spacing w:before="100" w:beforeAutospacing="1" w:after="100" w:afterAutospacing="1"/>
              <w:ind w:left="360"/>
              <w:rPr>
                <w:color w:val="000000" w:themeColor="text1"/>
              </w:rPr>
            </w:pPr>
            <w:r w:rsidRPr="00AA123D">
              <w:rPr>
                <w:color w:val="000000" w:themeColor="text1"/>
              </w:rPr>
              <w:t>By Matthew Perrone</w:t>
            </w:r>
          </w:p>
          <w:p w14:paraId="796082EA" w14:textId="77777777" w:rsidR="006E4FE3" w:rsidRPr="006E4FE3" w:rsidRDefault="006E4FE3" w:rsidP="006E4FE3">
            <w:pPr>
              <w:pStyle w:val="ListParagraph"/>
              <w:ind w:left="360"/>
              <w:rPr>
                <w:color w:val="000000" w:themeColor="text1"/>
              </w:rPr>
            </w:pPr>
            <w:r w:rsidRPr="006E4FE3">
              <w:rPr>
                <w:color w:val="000000" w:themeColor="text1"/>
              </w:rPr>
              <w:t xml:space="preserve">U.S. officials granted full approval to a </w:t>
            </w:r>
            <w:hyperlink r:id="rId60" w:tgtFrame="_blank" w:history="1">
              <w:r w:rsidRPr="006E4FE3">
                <w:rPr>
                  <w:rStyle w:val="Hyperlink"/>
                </w:rPr>
                <w:t>closely watched Alzheimer’s drug</w:t>
              </w:r>
            </w:hyperlink>
            <w:r w:rsidRPr="006E4FE3">
              <w:rPr>
                <w:color w:val="000000" w:themeColor="text1"/>
              </w:rPr>
              <w:t xml:space="preserve"> on Thursday, clearing the way for Medicare and other insurance plans to begin covering the treatment for people with the brain-robbing disease.</w:t>
            </w:r>
          </w:p>
          <w:p w14:paraId="068B3975" w14:textId="77777777" w:rsidR="006E4FE3" w:rsidRPr="006E4FE3" w:rsidRDefault="006E4FE3" w:rsidP="006E4FE3">
            <w:pPr>
              <w:pStyle w:val="ListParagraph"/>
              <w:ind w:left="360"/>
              <w:rPr>
                <w:color w:val="000000" w:themeColor="text1"/>
              </w:rPr>
            </w:pPr>
            <w:r w:rsidRPr="006E4FE3">
              <w:rPr>
                <w:color w:val="000000" w:themeColor="text1"/>
              </w:rPr>
              <w:t>The Food and Drug Administration endorsed the IV drug, Leqembi, for patients with mild dementia and other symptoms caused by early Alzheimer’s disease. It’s the first medicine that’s been convincingly shown to modestly slow the cognitive decline caused by Alzheimer’s.</w:t>
            </w:r>
          </w:p>
          <w:p w14:paraId="75569D77" w14:textId="08A3B8F6" w:rsidR="006E4FE3" w:rsidRPr="006E4FE3" w:rsidRDefault="006E4FE3" w:rsidP="006E4FE3">
            <w:pPr>
              <w:pStyle w:val="ListParagraph"/>
              <w:ind w:left="360"/>
              <w:rPr>
                <w:color w:val="000000" w:themeColor="text1"/>
              </w:rPr>
            </w:pPr>
            <w:r w:rsidRPr="006E4FE3">
              <w:rPr>
                <w:color w:val="000000" w:themeColor="text1"/>
              </w:rPr>
              <w:t>The FDA confirmed those results by reviewing data from a larger, 1,800-patient study in which the drug slowed memory and thinking decline by about five months in those who got the treatment, compared to those who got a dummy drug.</w:t>
            </w:r>
            <w:r w:rsidRPr="00AA123D">
              <w:rPr>
                <w:color w:val="000000" w:themeColor="text1"/>
              </w:rPr>
              <w:t xml:space="preserve"> . .</w:t>
            </w:r>
          </w:p>
          <w:p w14:paraId="3AC5A8F1" w14:textId="54C25F9A" w:rsidR="006E4FE3" w:rsidRPr="00AA123D" w:rsidRDefault="006E4FE3" w:rsidP="006E4FE3">
            <w:pPr>
              <w:pStyle w:val="ListParagraph"/>
              <w:ind w:left="360"/>
              <w:rPr>
                <w:color w:val="000000" w:themeColor="text1"/>
              </w:rPr>
            </w:pPr>
            <w:bookmarkStart w:id="1" w:name="html-embed-module-e30000"/>
            <w:bookmarkEnd w:id="1"/>
            <w:r w:rsidRPr="006E4FE3">
              <w:rPr>
                <w:color w:val="000000" w:themeColor="text1"/>
              </w:rPr>
              <w:t>The drug’s prescribing information will carry the most serious type of warning, indicating that Leqembi can cause brain swelling and bleeding, side effects that can be dangerous in rare cases. The label notes that those problems are seen with other plaque-targeting Alzheimer’s drugs.</w:t>
            </w:r>
            <w:r w:rsidR="00CF0BF1" w:rsidRPr="00AA123D">
              <w:rPr>
                <w:color w:val="000000" w:themeColor="text1"/>
              </w:rPr>
              <w:t xml:space="preserve"> . .</w:t>
            </w:r>
          </w:p>
          <w:p w14:paraId="3072826F" w14:textId="424E22DA" w:rsidR="00CF0BF1" w:rsidRPr="00CF0BF1" w:rsidRDefault="00CF0BF1" w:rsidP="00CF0BF1">
            <w:pPr>
              <w:pStyle w:val="ListParagraph"/>
              <w:spacing w:after="0"/>
              <w:ind w:left="360"/>
              <w:rPr>
                <w:color w:val="000000" w:themeColor="text1"/>
              </w:rPr>
            </w:pPr>
            <w:r w:rsidRPr="00AA123D">
              <w:rPr>
                <w:color w:val="000000" w:themeColor="text1"/>
              </w:rPr>
              <w:t>[The drug maker]</w:t>
            </w:r>
            <w:r w:rsidRPr="00CF0BF1">
              <w:rPr>
                <w:color w:val="000000" w:themeColor="text1"/>
              </w:rPr>
              <w:t xml:space="preserve"> studied the drug in people with early or mild disease who were evaluated using a scale measuring memory, thinking and other basic skills. After 18 months, those who got Leqembi declined more slowly — a difference of less than half a point on the scale — than participants who received a dummy infusion. Some Alzheimer’s experts say that delay is likely too subtle for patients or their families to notice.</w:t>
            </w:r>
          </w:p>
          <w:p w14:paraId="340298A4" w14:textId="77777777" w:rsidR="00CF0BF1" w:rsidRPr="00CF0BF1" w:rsidRDefault="00CF0BF1" w:rsidP="00CF0BF1">
            <w:pPr>
              <w:pStyle w:val="ListParagraph"/>
              <w:ind w:left="360"/>
              <w:rPr>
                <w:color w:val="000000" w:themeColor="text1"/>
              </w:rPr>
            </w:pPr>
            <w:r w:rsidRPr="00CF0BF1">
              <w:rPr>
                <w:color w:val="000000" w:themeColor="text1"/>
              </w:rPr>
              <w:t xml:space="preserve">But </w:t>
            </w:r>
            <w:hyperlink r:id="rId61" w:tgtFrame="_blank" w:history="1">
              <w:r w:rsidRPr="00CF0BF1">
                <w:rPr>
                  <w:rStyle w:val="Hyperlink"/>
                </w:rPr>
                <w:t>federal health advisers</w:t>
              </w:r>
            </w:hyperlink>
            <w:r w:rsidRPr="00CF0BF1">
              <w:rPr>
                <w:color w:val="000000" w:themeColor="text1"/>
              </w:rPr>
              <w:t xml:space="preserve"> said the difference could still be meaningful and recommended that FDA fully approve the drug at a public meeting in June.</w:t>
            </w:r>
          </w:p>
          <w:p w14:paraId="6635F291" w14:textId="77777777" w:rsidR="006E4FE3" w:rsidRPr="00AA123D" w:rsidRDefault="00CF0BF1" w:rsidP="00CF0BF1">
            <w:pPr>
              <w:pStyle w:val="ListParagraph"/>
              <w:ind w:left="360"/>
              <w:rPr>
                <w:color w:val="000000" w:themeColor="text1"/>
              </w:rPr>
            </w:pPr>
            <w:hyperlink r:id="rId62" w:history="1">
              <w:r w:rsidRPr="00AA123D">
                <w:rPr>
                  <w:rStyle w:val="Hyperlink"/>
                </w:rPr>
                <w:t>Leqembi Ful</w:t>
              </w:r>
              <w:r w:rsidRPr="00AA123D">
                <w:rPr>
                  <w:rStyle w:val="Hyperlink"/>
                </w:rPr>
                <w:t>l</w:t>
              </w:r>
              <w:r w:rsidRPr="00AA123D">
                <w:rPr>
                  <w:rStyle w:val="Hyperlink"/>
                </w:rPr>
                <w:t xml:space="preserve"> FDA Approval</w:t>
              </w:r>
            </w:hyperlink>
          </w:p>
          <w:p w14:paraId="660D0513" w14:textId="10AEEF13" w:rsidR="00FF1780" w:rsidRPr="00AA123D" w:rsidRDefault="00FF1780" w:rsidP="00CF0BF1">
            <w:pPr>
              <w:pStyle w:val="ListParagraph"/>
              <w:numPr>
                <w:ilvl w:val="0"/>
                <w:numId w:val="74"/>
              </w:numPr>
              <w:ind w:left="360"/>
              <w:rPr>
                <w:b/>
                <w:bCs/>
                <w:color w:val="000000" w:themeColor="text1"/>
              </w:rPr>
            </w:pPr>
            <w:r w:rsidRPr="00AA123D">
              <w:rPr>
                <w:b/>
                <w:bCs/>
                <w:color w:val="000000" w:themeColor="text1"/>
              </w:rPr>
              <w:t>*New York Times</w:t>
            </w:r>
          </w:p>
          <w:p w14:paraId="52EDB486" w14:textId="113AE70C" w:rsidR="00FF1780" w:rsidRPr="00AA123D" w:rsidRDefault="00FF1780" w:rsidP="00FF1780">
            <w:pPr>
              <w:pStyle w:val="ListParagraph"/>
              <w:ind w:left="360"/>
              <w:rPr>
                <w:color w:val="000000" w:themeColor="text1"/>
              </w:rPr>
            </w:pPr>
            <w:r w:rsidRPr="00AA123D">
              <w:rPr>
                <w:color w:val="000000" w:themeColor="text1"/>
              </w:rPr>
              <w:t>July 6, 2023</w:t>
            </w:r>
          </w:p>
          <w:p w14:paraId="71607912" w14:textId="52F2FDF6" w:rsidR="00FF1780" w:rsidRPr="00AA123D" w:rsidRDefault="00FF1780" w:rsidP="00FF1780">
            <w:pPr>
              <w:pStyle w:val="ListParagraph"/>
              <w:ind w:left="360"/>
              <w:rPr>
                <w:color w:val="000000" w:themeColor="text1"/>
              </w:rPr>
            </w:pPr>
            <w:r w:rsidRPr="00AA123D">
              <w:rPr>
                <w:color w:val="000000" w:themeColor="text1"/>
              </w:rPr>
              <w:t>New Federal Decisions Make Alzheimer’s Drug Leqembi Widely Accessible</w:t>
            </w:r>
          </w:p>
          <w:p w14:paraId="28D6C0C9" w14:textId="663EF90E" w:rsidR="00FF1780" w:rsidRPr="00AA123D" w:rsidRDefault="00791180" w:rsidP="00FF1780">
            <w:pPr>
              <w:pStyle w:val="ListParagraph"/>
              <w:ind w:left="360"/>
              <w:rPr>
                <w:color w:val="000000" w:themeColor="text1"/>
              </w:rPr>
            </w:pPr>
            <w:r w:rsidRPr="00AA123D">
              <w:rPr>
                <w:color w:val="000000" w:themeColor="text1"/>
              </w:rPr>
              <w:t>By Pam Belluck</w:t>
            </w:r>
          </w:p>
          <w:p w14:paraId="5AF706A0" w14:textId="77777777" w:rsidR="00791180" w:rsidRPr="00791180" w:rsidRDefault="00791180" w:rsidP="00791180">
            <w:pPr>
              <w:pStyle w:val="ListParagraph"/>
              <w:spacing w:after="0"/>
              <w:ind w:left="360"/>
              <w:rPr>
                <w:color w:val="000000" w:themeColor="text1"/>
              </w:rPr>
            </w:pPr>
            <w:r w:rsidRPr="00791180">
              <w:rPr>
                <w:color w:val="000000" w:themeColor="text1"/>
              </w:rPr>
              <w:t xml:space="preserve">The Food and Drug Administration on Thursday </w:t>
            </w:r>
            <w:hyperlink r:id="rId63" w:tgtFrame="_blank" w:history="1">
              <w:r w:rsidRPr="00791180">
                <w:rPr>
                  <w:rStyle w:val="Hyperlink"/>
                </w:rPr>
                <w:t>gave full approval to the Alzheimer’s drug Leqembi</w:t>
              </w:r>
            </w:hyperlink>
            <w:r w:rsidRPr="00791180">
              <w:rPr>
                <w:color w:val="000000" w:themeColor="text1"/>
              </w:rPr>
              <w:t>, and Medicare said it would cover much of its high cost, laying the foundation for widespread use of a medication that can modestly slow cognitive decline in the early stages of the disease but also carries significant safety risks.</w:t>
            </w:r>
          </w:p>
          <w:p w14:paraId="51C61FDC" w14:textId="77777777" w:rsidR="00791180" w:rsidRPr="00791180" w:rsidRDefault="00791180" w:rsidP="00791180">
            <w:pPr>
              <w:pStyle w:val="ListParagraph"/>
              <w:ind w:left="360"/>
              <w:rPr>
                <w:color w:val="000000" w:themeColor="text1"/>
              </w:rPr>
            </w:pPr>
            <w:r w:rsidRPr="00791180">
              <w:rPr>
                <w:color w:val="000000" w:themeColor="text1"/>
              </w:rPr>
              <w:t xml:space="preserve">The F.D.A.’s decision marks the first time in two decades that a drug for Alzheimer’s has received full approval, meaning that the agency concluded there is solid evidence of potential benefit. But the agency also added a so-called black-box warning — the most urgent level — on </w:t>
            </w:r>
            <w:hyperlink r:id="rId64" w:tgtFrame="_blank" w:history="1">
              <w:r w:rsidRPr="00791180">
                <w:rPr>
                  <w:rStyle w:val="Hyperlink"/>
                </w:rPr>
                <w:t>the drug’s label</w:t>
              </w:r>
            </w:hyperlink>
            <w:r w:rsidRPr="00791180">
              <w:rPr>
                <w:color w:val="000000" w:themeColor="text1"/>
              </w:rPr>
              <w:t>, stating that in rare cases the drug can cause “serious and life-threatening events” and that there have been cases of brain bleeding, “some of which have been fatal.”</w:t>
            </w:r>
          </w:p>
          <w:p w14:paraId="38C11ECD" w14:textId="6005AB26" w:rsidR="00791180" w:rsidRPr="00AA123D" w:rsidRDefault="00791180" w:rsidP="00791180">
            <w:pPr>
              <w:pStyle w:val="ListParagraph"/>
              <w:ind w:left="360"/>
              <w:rPr>
                <w:color w:val="000000" w:themeColor="text1"/>
              </w:rPr>
            </w:pPr>
            <w:r w:rsidRPr="00791180">
              <w:rPr>
                <w:color w:val="000000" w:themeColor="text1"/>
              </w:rPr>
              <w:t xml:space="preserve">Leqembi cannot repair cognitive damage, reverse the course of the </w:t>
            </w:r>
            <w:r w:rsidR="00D77938" w:rsidRPr="00AA123D">
              <w:rPr>
                <w:color w:val="000000" w:themeColor="text1"/>
              </w:rPr>
              <w:t>disease,</w:t>
            </w:r>
            <w:r w:rsidRPr="00791180">
              <w:rPr>
                <w:color w:val="000000" w:themeColor="text1"/>
              </w:rPr>
              <w:t xml:space="preserve"> or stop it from getting worse. But data from a large clinical trial suggests that the drug — administered every two weeks as an intravenous infusion — may slow decline by about five months over about 18 months for people with mild symptoms.</w:t>
            </w:r>
            <w:r w:rsidRPr="00AA123D">
              <w:rPr>
                <w:color w:val="000000" w:themeColor="text1"/>
              </w:rPr>
              <w:t xml:space="preserve"> . .</w:t>
            </w:r>
          </w:p>
          <w:p w14:paraId="4ECF158C" w14:textId="0A577011" w:rsidR="00791180" w:rsidRPr="00AA123D" w:rsidRDefault="00791180" w:rsidP="00791180">
            <w:pPr>
              <w:pStyle w:val="ListParagraph"/>
              <w:ind w:left="360"/>
              <w:rPr>
                <w:color w:val="000000" w:themeColor="text1"/>
              </w:rPr>
            </w:pPr>
            <w:r w:rsidRPr="00AA123D">
              <w:rPr>
                <w:color w:val="000000" w:themeColor="text1"/>
              </w:rPr>
              <w:t>About 1.5 million people in the United States are estimated to be in the beginning phases of Alzheimer’s. Many more — about five million — have progressed too far to be eligible for Leqembi. Alex Scott, Eisai’s executive vice president of integrity, said the company recommends patients stop using Leqembi once they develop moderate Alzheimer’s disease.</w:t>
            </w:r>
            <w:r w:rsidRPr="00AA123D">
              <w:rPr>
                <w:color w:val="000000" w:themeColor="text1"/>
              </w:rPr>
              <w:t xml:space="preserve"> . .</w:t>
            </w:r>
          </w:p>
          <w:p w14:paraId="71C9884C" w14:textId="77777777" w:rsidR="00791180" w:rsidRPr="00791180" w:rsidRDefault="00791180" w:rsidP="00791180">
            <w:pPr>
              <w:pStyle w:val="ListParagraph"/>
              <w:spacing w:after="0"/>
              <w:ind w:left="360"/>
              <w:rPr>
                <w:color w:val="000000" w:themeColor="text1"/>
              </w:rPr>
            </w:pPr>
            <w:r w:rsidRPr="00791180">
              <w:rPr>
                <w:color w:val="000000" w:themeColor="text1"/>
              </w:rPr>
              <w:t>The F.D.A. greenlighted Aduhelm under a program called “accelerated approval,” which can be given to drugs with uncertain benefit under specific criteria, including that the company conduct another clinical trial. Leqembi received accelerated approval in January, but that status meant Medicare would only cover the drug in limited circumstances.</w:t>
            </w:r>
          </w:p>
          <w:p w14:paraId="5B7EBB67" w14:textId="77777777" w:rsidR="00791180" w:rsidRPr="00791180" w:rsidRDefault="00791180" w:rsidP="00791180">
            <w:pPr>
              <w:pStyle w:val="ListParagraph"/>
              <w:ind w:left="360"/>
              <w:rPr>
                <w:color w:val="000000" w:themeColor="text1"/>
              </w:rPr>
            </w:pPr>
            <w:r w:rsidRPr="00791180">
              <w:rPr>
                <w:color w:val="000000" w:themeColor="text1"/>
              </w:rPr>
              <w:t>The F.D.A. decision granting full approval to Leqembi means that Medicare will cover it for eligible patients.</w:t>
            </w:r>
          </w:p>
          <w:p w14:paraId="27E8388F" w14:textId="549A5EBA" w:rsidR="00791180" w:rsidRPr="00AA123D" w:rsidRDefault="00791180" w:rsidP="00791180">
            <w:pPr>
              <w:pStyle w:val="ListParagraph"/>
              <w:ind w:left="360"/>
              <w:rPr>
                <w:color w:val="000000" w:themeColor="text1"/>
              </w:rPr>
            </w:pPr>
            <w:r w:rsidRPr="00791180">
              <w:rPr>
                <w:color w:val="000000" w:themeColor="text1"/>
              </w:rPr>
              <w:t xml:space="preserve">Still, some patients will be unable to afford the 20 percent Medicare does not cover, possibly about $6,600 a year. Including costs of medical visits and required regular brain scans, some of which will receive Medicare reimbursement, the treatment could run to about </w:t>
            </w:r>
            <w:hyperlink r:id="rId65" w:tgtFrame="_blank" w:history="1">
              <w:r w:rsidRPr="00791180">
                <w:rPr>
                  <w:rStyle w:val="Hyperlink"/>
                </w:rPr>
                <w:t>$90,000 a year</w:t>
              </w:r>
            </w:hyperlink>
            <w:r w:rsidRPr="00791180">
              <w:rPr>
                <w:color w:val="000000" w:themeColor="text1"/>
              </w:rPr>
              <w:t>, some experts estimate.</w:t>
            </w:r>
            <w:r w:rsidRPr="00AA123D">
              <w:rPr>
                <w:color w:val="000000" w:themeColor="text1"/>
              </w:rPr>
              <w:t xml:space="preserve"> . .</w:t>
            </w:r>
          </w:p>
          <w:p w14:paraId="0E2DABD5" w14:textId="3604D9AE" w:rsidR="00791180" w:rsidRPr="00AA123D" w:rsidRDefault="00791180" w:rsidP="00791180">
            <w:pPr>
              <w:pStyle w:val="ListParagraph"/>
              <w:ind w:left="360"/>
              <w:rPr>
                <w:color w:val="000000" w:themeColor="text1"/>
              </w:rPr>
            </w:pPr>
            <w:r w:rsidRPr="00AA123D">
              <w:rPr>
                <w:color w:val="000000" w:themeColor="text1"/>
              </w:rPr>
              <w:t xml:space="preserve">Some advocacy groups, like the Alzheimer’s Association, have </w:t>
            </w:r>
            <w:hyperlink r:id="rId66" w:tgtFrame="_blank" w:history="1">
              <w:r w:rsidRPr="00AA123D">
                <w:rPr>
                  <w:rStyle w:val="Hyperlink"/>
                </w:rPr>
                <w:t>criticized the registry requirement</w:t>
              </w:r>
            </w:hyperlink>
            <w:r w:rsidRPr="00AA123D">
              <w:rPr>
                <w:color w:val="000000" w:themeColor="text1"/>
              </w:rPr>
              <w:t>, calling it an unnecessary barrier to access. But medical experts say registry programs are common and easy to comply with. Their concern is that the registry won’t be comparing Leqembi patients with others, so it won’t be able to say if Leqembi slows cognitive decline.</w:t>
            </w:r>
            <w:r w:rsidRPr="00AA123D">
              <w:rPr>
                <w:color w:val="000000" w:themeColor="text1"/>
              </w:rPr>
              <w:t xml:space="preserve"> . .</w:t>
            </w:r>
          </w:p>
          <w:p w14:paraId="24392056" w14:textId="5A4747C4" w:rsidR="00791180" w:rsidRPr="00AA123D" w:rsidRDefault="00791180" w:rsidP="00791180">
            <w:pPr>
              <w:pStyle w:val="ListParagraph"/>
              <w:ind w:left="360"/>
              <w:rPr>
                <w:color w:val="000000" w:themeColor="text1"/>
              </w:rPr>
            </w:pPr>
            <w:r w:rsidRPr="00AA123D">
              <w:rPr>
                <w:color w:val="000000" w:themeColor="text1"/>
              </w:rPr>
              <w:t>In the trial, nearly 13 percent of patients receiving Leqembi experienced brain swelling, which was mostly mild or moderate, while less than 2 percent of patients receiving the placebo experienced such swelling. Most brain swelling did not cause any symptoms, generally emerged soon after use began and resolved within a few months. About 17 percent of Leqembi patients experienced brain bleeding, compared with 9 percent of patients receiving a placebo. The most common symptom from brain bleeds was dizziness.</w:t>
            </w:r>
            <w:r w:rsidRPr="00AA123D">
              <w:rPr>
                <w:color w:val="000000" w:themeColor="text1"/>
              </w:rPr>
              <w:t xml:space="preserve"> . .</w:t>
            </w:r>
          </w:p>
          <w:p w14:paraId="3B0B8B56" w14:textId="2C345AEF" w:rsidR="00791180" w:rsidRPr="00791180" w:rsidRDefault="00791180" w:rsidP="00791180">
            <w:pPr>
              <w:pStyle w:val="ListParagraph"/>
              <w:ind w:left="360"/>
              <w:rPr>
                <w:color w:val="000000" w:themeColor="text1"/>
              </w:rPr>
            </w:pPr>
            <w:r w:rsidRPr="00AA123D">
              <w:rPr>
                <w:color w:val="000000" w:themeColor="text1"/>
              </w:rPr>
              <w:t xml:space="preserve">Dr. Jerry Avorn, a professor of medicine at Harvard Medical School who studies medication regulation and use, said doctors will feel pressure to prescribe Leqembi from patients, </w:t>
            </w:r>
            <w:r w:rsidR="00D77938" w:rsidRPr="00AA123D">
              <w:rPr>
                <w:color w:val="000000" w:themeColor="text1"/>
              </w:rPr>
              <w:t>families,</w:t>
            </w:r>
            <w:r w:rsidRPr="00AA123D">
              <w:rPr>
                <w:color w:val="000000" w:themeColor="text1"/>
              </w:rPr>
              <w:t xml:space="preserve"> and advocacy organizations. Medical institutions will also have an “enormous financial incentive” because of the Medicare reimbursement that “they could then spend on social workers and all the other things that Medicare will not reimburse,” he said, adding “any economically self-respecting memory center is going to see this as an economic windfall.”</w:t>
            </w:r>
          </w:p>
          <w:p w14:paraId="354F0F92" w14:textId="4492741B" w:rsidR="00791180" w:rsidRPr="00AA123D" w:rsidRDefault="00F26F0F" w:rsidP="00FF1780">
            <w:pPr>
              <w:pStyle w:val="ListParagraph"/>
              <w:ind w:left="360"/>
              <w:rPr>
                <w:color w:val="000000" w:themeColor="text1"/>
              </w:rPr>
            </w:pPr>
            <w:hyperlink r:id="rId67" w:history="1">
              <w:r w:rsidRPr="00AA123D">
                <w:rPr>
                  <w:rStyle w:val="Hyperlink"/>
                </w:rPr>
                <w:t>Leqembi Wide</w:t>
              </w:r>
              <w:r w:rsidRPr="00AA123D">
                <w:rPr>
                  <w:rStyle w:val="Hyperlink"/>
                </w:rPr>
                <w:t>l</w:t>
              </w:r>
              <w:r w:rsidRPr="00AA123D">
                <w:rPr>
                  <w:rStyle w:val="Hyperlink"/>
                </w:rPr>
                <w:t>y A</w:t>
              </w:r>
              <w:r w:rsidRPr="00AA123D">
                <w:rPr>
                  <w:rStyle w:val="Hyperlink"/>
                </w:rPr>
                <w:t>c</w:t>
              </w:r>
              <w:r w:rsidRPr="00AA123D">
                <w:rPr>
                  <w:rStyle w:val="Hyperlink"/>
                </w:rPr>
                <w:t>cessible</w:t>
              </w:r>
            </w:hyperlink>
          </w:p>
          <w:p w14:paraId="341E00A5" w14:textId="26F79E6F" w:rsidR="00CF0BF1" w:rsidRPr="00AA123D" w:rsidRDefault="00CF0BF1" w:rsidP="00CF0BF1">
            <w:pPr>
              <w:pStyle w:val="ListParagraph"/>
              <w:numPr>
                <w:ilvl w:val="0"/>
                <w:numId w:val="74"/>
              </w:numPr>
              <w:ind w:left="360"/>
              <w:rPr>
                <w:b/>
                <w:bCs/>
                <w:color w:val="000000" w:themeColor="text1"/>
              </w:rPr>
            </w:pPr>
            <w:r w:rsidRPr="00AA123D">
              <w:rPr>
                <w:b/>
                <w:bCs/>
                <w:color w:val="000000" w:themeColor="text1"/>
              </w:rPr>
              <w:t>CNN He</w:t>
            </w:r>
            <w:r w:rsidR="00166D19" w:rsidRPr="00AA123D">
              <w:rPr>
                <w:b/>
                <w:bCs/>
                <w:color w:val="000000" w:themeColor="text1"/>
              </w:rPr>
              <w:t>alth</w:t>
            </w:r>
            <w:r w:rsidR="00F26F0F" w:rsidRPr="00AA123D">
              <w:t xml:space="preserve"> </w:t>
            </w:r>
          </w:p>
          <w:p w14:paraId="06D28CBB" w14:textId="77777777" w:rsidR="00CF0BF1" w:rsidRPr="00AA123D" w:rsidRDefault="00CF0BF1" w:rsidP="00CF0BF1">
            <w:pPr>
              <w:pStyle w:val="ListParagraph"/>
              <w:ind w:left="360"/>
              <w:rPr>
                <w:color w:val="000000" w:themeColor="text1"/>
              </w:rPr>
            </w:pPr>
            <w:r w:rsidRPr="00AA123D">
              <w:rPr>
                <w:color w:val="000000" w:themeColor="text1"/>
              </w:rPr>
              <w:t>July 6, 2023</w:t>
            </w:r>
          </w:p>
          <w:p w14:paraId="0C445853" w14:textId="77777777" w:rsidR="00CF0BF1" w:rsidRPr="00AA123D" w:rsidRDefault="00CF0BF1" w:rsidP="00CF0BF1">
            <w:pPr>
              <w:pStyle w:val="ListParagraph"/>
              <w:ind w:left="360"/>
              <w:rPr>
                <w:color w:val="000000" w:themeColor="text1"/>
              </w:rPr>
            </w:pPr>
            <w:r w:rsidRPr="00AA123D">
              <w:rPr>
                <w:color w:val="000000" w:themeColor="text1"/>
              </w:rPr>
              <w:t>First Alzheimer’s drug to slow disease progression gets full FDA approval, triggering broader Medicare coverage</w:t>
            </w:r>
          </w:p>
          <w:p w14:paraId="1051FC0C" w14:textId="77777777" w:rsidR="00CF0BF1" w:rsidRPr="00AA123D" w:rsidRDefault="00CF0BF1" w:rsidP="00CF0BF1">
            <w:pPr>
              <w:pStyle w:val="ListParagraph"/>
              <w:ind w:left="360"/>
              <w:rPr>
                <w:color w:val="000000" w:themeColor="text1"/>
              </w:rPr>
            </w:pPr>
            <w:r w:rsidRPr="00AA123D">
              <w:rPr>
                <w:color w:val="000000" w:themeColor="text1"/>
              </w:rPr>
              <w:t xml:space="preserve">By </w:t>
            </w:r>
            <w:r w:rsidRPr="00AA123D">
              <w:t xml:space="preserve"> </w:t>
            </w:r>
            <w:r w:rsidRPr="00AA123D">
              <w:rPr>
                <w:color w:val="000000" w:themeColor="text1"/>
              </w:rPr>
              <w:t>Meg Tirrell, Nadia Kounang and Tami Luhby</w:t>
            </w:r>
          </w:p>
          <w:p w14:paraId="212FC980" w14:textId="77777777" w:rsidR="00CF0BF1" w:rsidRPr="00CF0BF1" w:rsidRDefault="00CF0BF1" w:rsidP="00CF0BF1">
            <w:pPr>
              <w:pStyle w:val="ListParagraph"/>
              <w:spacing w:after="0"/>
              <w:ind w:left="360"/>
              <w:rPr>
                <w:color w:val="000000" w:themeColor="text1"/>
              </w:rPr>
            </w:pPr>
            <w:r w:rsidRPr="00CF0BF1">
              <w:rPr>
                <w:color w:val="000000" w:themeColor="text1"/>
              </w:rPr>
              <w:t xml:space="preserve">The US Food and Drug Administration on Thursday granted traditional full approval to the Alzheimer’s drug Leqembi, the first medicine proven to slow the course of the memory-robbing disease. </w:t>
            </w:r>
          </w:p>
          <w:p w14:paraId="71E10079" w14:textId="38D43212" w:rsidR="00CF0BF1" w:rsidRPr="00AA123D" w:rsidRDefault="00CF0BF1" w:rsidP="00CF0BF1">
            <w:pPr>
              <w:pStyle w:val="ListParagraph"/>
              <w:ind w:left="360"/>
              <w:rPr>
                <w:color w:val="000000" w:themeColor="text1"/>
              </w:rPr>
            </w:pPr>
            <w:r w:rsidRPr="00CF0BF1">
              <w:rPr>
                <w:color w:val="000000" w:themeColor="text1"/>
              </w:rPr>
              <w:t xml:space="preserve">The Centers for Medicare and Medicaid Services said Thursday that it will now expand coverage of the drug, broadening access for up to an estimated million people with early forms of the disease. </w:t>
            </w:r>
            <w:r w:rsidRPr="00AA123D">
              <w:rPr>
                <w:color w:val="000000" w:themeColor="text1"/>
              </w:rPr>
              <w:t>. .</w:t>
            </w:r>
          </w:p>
          <w:p w14:paraId="45CD7780" w14:textId="77777777" w:rsidR="00CF0BF1" w:rsidRPr="00CF0BF1" w:rsidRDefault="00CF0BF1" w:rsidP="00CF0BF1">
            <w:pPr>
              <w:pStyle w:val="ListParagraph"/>
              <w:spacing w:after="0"/>
              <w:ind w:left="360"/>
              <w:rPr>
                <w:color w:val="000000" w:themeColor="text1"/>
              </w:rPr>
            </w:pPr>
            <w:r w:rsidRPr="00CF0BF1">
              <w:rPr>
                <w:color w:val="000000" w:themeColor="text1"/>
              </w:rPr>
              <w:t xml:space="preserve">The Alzheimer’s Association said in a statement Thursday that it welcomes the FDA’s full approval. </w:t>
            </w:r>
          </w:p>
          <w:p w14:paraId="766E5611" w14:textId="0C80F581" w:rsidR="00CF0BF1" w:rsidRPr="00CF0BF1" w:rsidRDefault="00CF0BF1" w:rsidP="00CF0BF1">
            <w:pPr>
              <w:pStyle w:val="ListParagraph"/>
              <w:ind w:left="360"/>
              <w:rPr>
                <w:color w:val="000000" w:themeColor="text1"/>
              </w:rPr>
            </w:pPr>
            <w:r w:rsidRPr="00CF0BF1">
              <w:rPr>
                <w:color w:val="000000" w:themeColor="text1"/>
              </w:rPr>
              <w:t xml:space="preserve">“This treatment, while not a cure, can give people in the early stages of Alzheimer’s more time to maintain their independence and do the things they love,” said Dr. Joanne Pike, the group’s </w:t>
            </w:r>
            <w:r w:rsidR="00D77938" w:rsidRPr="00AA123D">
              <w:rPr>
                <w:color w:val="000000" w:themeColor="text1"/>
              </w:rPr>
              <w:t>president</w:t>
            </w:r>
            <w:r w:rsidRPr="00CF0BF1">
              <w:rPr>
                <w:color w:val="000000" w:themeColor="text1"/>
              </w:rPr>
              <w:t xml:space="preserve"> and CEO. “This gives people more months of recognizing their spouse, </w:t>
            </w:r>
            <w:r w:rsidR="00D77938" w:rsidRPr="00AA123D">
              <w:rPr>
                <w:color w:val="000000" w:themeColor="text1"/>
              </w:rPr>
              <w:t>children,</w:t>
            </w:r>
            <w:r w:rsidRPr="00CF0BF1">
              <w:rPr>
                <w:color w:val="000000" w:themeColor="text1"/>
              </w:rPr>
              <w:t xml:space="preserve"> and grandchildren. This also means more time for a person to drive safely, </w:t>
            </w:r>
            <w:r w:rsidR="00D77938" w:rsidRPr="00AA123D">
              <w:rPr>
                <w:color w:val="000000" w:themeColor="text1"/>
              </w:rPr>
              <w:t>accurately,</w:t>
            </w:r>
            <w:r w:rsidRPr="00CF0BF1">
              <w:rPr>
                <w:color w:val="000000" w:themeColor="text1"/>
              </w:rPr>
              <w:t xml:space="preserve"> and promptly take care of family finances, and participate fully in hobbies and interests.” </w:t>
            </w:r>
          </w:p>
          <w:p w14:paraId="01E8D1F3" w14:textId="1C77C74C" w:rsidR="00CF0BF1" w:rsidRPr="00AA123D" w:rsidRDefault="00CF0BF1" w:rsidP="00CF0BF1">
            <w:pPr>
              <w:pStyle w:val="ListParagraph"/>
              <w:ind w:left="360"/>
              <w:rPr>
                <w:color w:val="000000" w:themeColor="text1"/>
              </w:rPr>
            </w:pPr>
            <w:r w:rsidRPr="00CF0BF1">
              <w:rPr>
                <w:color w:val="000000" w:themeColor="text1"/>
              </w:rPr>
              <w:t xml:space="preserve">However, the drug also comes with side effects and requires monitoring through regular brain imaging. About 13% of participants in the trial experienced brain swelling or bleeding, and those risks could be higher for certain groups based on their genetics or if they take blood-thinning medications. The FDA says a boxed warning is included in the prescribing information to alert patients and caregivers to the potential risks associated with these side effects. </w:t>
            </w:r>
            <w:r w:rsidRPr="00AA123D">
              <w:rPr>
                <w:color w:val="000000" w:themeColor="text1"/>
              </w:rPr>
              <w:t>. .</w:t>
            </w:r>
          </w:p>
          <w:p w14:paraId="38E5B53B" w14:textId="77777777" w:rsidR="00CF0BF1" w:rsidRPr="00CF0BF1" w:rsidRDefault="00CF0BF1" w:rsidP="00CF0BF1">
            <w:pPr>
              <w:pStyle w:val="ListParagraph"/>
              <w:spacing w:after="0"/>
              <w:ind w:left="360"/>
              <w:rPr>
                <w:color w:val="000000" w:themeColor="text1"/>
              </w:rPr>
            </w:pPr>
            <w:r w:rsidRPr="00CF0BF1">
              <w:rPr>
                <w:color w:val="000000" w:themeColor="text1"/>
              </w:rPr>
              <w:t xml:space="preserve">Medicare recipients will probably face out-of-pocket costs for Leqembi. Those in traditional Medicare will be responsible for the 20% coinsurance of the Medicare-approved amount after they meet their Part B deductible. </w:t>
            </w:r>
          </w:p>
          <w:p w14:paraId="5F666A1B" w14:textId="77777777" w:rsidR="00CF0BF1" w:rsidRPr="00CF0BF1" w:rsidRDefault="00CF0BF1" w:rsidP="00CF0BF1">
            <w:pPr>
              <w:pStyle w:val="ListParagraph"/>
              <w:ind w:left="360"/>
              <w:rPr>
                <w:color w:val="000000" w:themeColor="text1"/>
              </w:rPr>
            </w:pPr>
            <w:r w:rsidRPr="00CF0BF1">
              <w:rPr>
                <w:color w:val="000000" w:themeColor="text1"/>
              </w:rPr>
              <w:t xml:space="preserve">How much those enrolled in Medicare Advantage or supplemental plans will have to pay will vary based on their policy. </w:t>
            </w:r>
          </w:p>
          <w:p w14:paraId="77016732" w14:textId="45FF9477" w:rsidR="00CF0BF1" w:rsidRPr="00AA123D" w:rsidRDefault="00CF0BF1" w:rsidP="00CF0BF1">
            <w:pPr>
              <w:pStyle w:val="ListParagraph"/>
              <w:ind w:left="360"/>
              <w:rPr>
                <w:color w:val="000000" w:themeColor="text1"/>
              </w:rPr>
            </w:pPr>
            <w:r w:rsidRPr="00CF0BF1">
              <w:rPr>
                <w:color w:val="000000" w:themeColor="text1"/>
              </w:rPr>
              <w:t xml:space="preserve">The coverage also comes with some qualifications. Medicare will cover the approved drugs when a physician and clinical team participate in the collection of evidence about how these drugs work in the real world, also known as a registry, CMS said. This information will help gauge the usefulness of the medications for people with Medicare. </w:t>
            </w:r>
            <w:r w:rsidR="00FF1780" w:rsidRPr="00AA123D">
              <w:rPr>
                <w:color w:val="000000" w:themeColor="text1"/>
              </w:rPr>
              <w:t>. .</w:t>
            </w:r>
          </w:p>
          <w:p w14:paraId="41206799" w14:textId="77777777" w:rsidR="00FF1780" w:rsidRPr="00FF1780" w:rsidRDefault="00FF1780" w:rsidP="00FF1780">
            <w:pPr>
              <w:pStyle w:val="ListParagraph"/>
              <w:spacing w:after="0"/>
              <w:ind w:left="360"/>
              <w:rPr>
                <w:color w:val="000000" w:themeColor="text1"/>
              </w:rPr>
            </w:pPr>
            <w:r w:rsidRPr="00FF1780">
              <w:rPr>
                <w:color w:val="000000" w:themeColor="text1"/>
              </w:rPr>
              <w:t xml:space="preserve">CMS released more details of its plan to cover new Alzheimer’s drugs in late June. It said it is working with a number of organizations that are preparing to open their own registries. Clinicians will be able to choose which registry to participate in. </w:t>
            </w:r>
          </w:p>
          <w:p w14:paraId="13333D97" w14:textId="537AE9BF" w:rsidR="00FF1780" w:rsidRPr="00FF1780" w:rsidRDefault="00FF1780" w:rsidP="00FF1780">
            <w:pPr>
              <w:pStyle w:val="ListParagraph"/>
              <w:ind w:left="360"/>
              <w:rPr>
                <w:color w:val="000000" w:themeColor="text1"/>
              </w:rPr>
            </w:pPr>
            <w:r w:rsidRPr="00FF1780">
              <w:rPr>
                <w:color w:val="000000" w:themeColor="text1"/>
              </w:rPr>
              <w:t xml:space="preserve">The agency is looking for data to help answer several questions outlined in its national coverage determination, released in April. They include: Does the drug meaningfully improve health outcomes – such as slowing the decline of cognition and function – for patients in broad community practice? Do benefits and harms, such as brain hemorrhage and edema, of using the drug depend on the characteristics of patients, </w:t>
            </w:r>
            <w:r w:rsidR="008C1DF5" w:rsidRPr="00FF1780">
              <w:rPr>
                <w:color w:val="000000" w:themeColor="text1"/>
              </w:rPr>
              <w:t>providers,</w:t>
            </w:r>
            <w:r w:rsidRPr="00FF1780">
              <w:rPr>
                <w:color w:val="000000" w:themeColor="text1"/>
              </w:rPr>
              <w:t xml:space="preserve"> and the setting? And how do benefits and harms change over time? </w:t>
            </w:r>
          </w:p>
          <w:p w14:paraId="2FCE77A3" w14:textId="77777777" w:rsidR="00FF1780" w:rsidRPr="00FF1780" w:rsidRDefault="00FF1780" w:rsidP="00FF1780">
            <w:pPr>
              <w:pStyle w:val="ListParagraph"/>
              <w:ind w:left="360"/>
              <w:rPr>
                <w:color w:val="000000" w:themeColor="text1"/>
              </w:rPr>
            </w:pPr>
            <w:r w:rsidRPr="00FF1780">
              <w:rPr>
                <w:color w:val="000000" w:themeColor="text1"/>
              </w:rPr>
              <w:t xml:space="preserve">Patient groups and the pharmaceutical industry, however, have voiced concerns about the use of a registry, saying it will create a barrier to treatment. </w:t>
            </w:r>
          </w:p>
          <w:p w14:paraId="1ED08162" w14:textId="77777777" w:rsidR="00FF1780" w:rsidRPr="00FF1780" w:rsidRDefault="00FF1780" w:rsidP="00FF1780">
            <w:pPr>
              <w:pStyle w:val="ListParagraph"/>
              <w:ind w:left="360"/>
              <w:rPr>
                <w:color w:val="000000" w:themeColor="text1"/>
              </w:rPr>
            </w:pPr>
            <w:r w:rsidRPr="00FF1780">
              <w:rPr>
                <w:color w:val="000000" w:themeColor="text1"/>
              </w:rPr>
              <w:t xml:space="preserve">Broad Medicare coverage of Leqembi and similar types of medications to slow the progression of Alzheimer’s disease will probably have a big impact on the program’s spending. </w:t>
            </w:r>
          </w:p>
          <w:p w14:paraId="400045EC" w14:textId="77777777" w:rsidR="00FF1780" w:rsidRPr="00FF1780" w:rsidRDefault="00FF1780" w:rsidP="00FF1780">
            <w:pPr>
              <w:pStyle w:val="ListParagraph"/>
              <w:ind w:left="360"/>
              <w:rPr>
                <w:color w:val="000000" w:themeColor="text1"/>
              </w:rPr>
            </w:pPr>
            <w:r w:rsidRPr="00FF1780">
              <w:rPr>
                <w:color w:val="000000" w:themeColor="text1"/>
              </w:rPr>
              <w:t xml:space="preserve">If 10% of the estimated 6.7 million older adults take Leqembi, at an annual list price of $26,500, it would boost spending by $17.8 billion, according to an analysis by KFF, formerly the Kaiser Family Foundation. That would exceed the total spending on the top 10 Part B drugs administered in doctors’ offices in 2021. </w:t>
            </w:r>
          </w:p>
          <w:p w14:paraId="0083CAF4" w14:textId="2A1976C2" w:rsidR="00CF0BF1" w:rsidRPr="00AA123D" w:rsidRDefault="00FF1780" w:rsidP="00FF1780">
            <w:pPr>
              <w:pStyle w:val="ListParagraph"/>
              <w:ind w:left="360"/>
              <w:rPr>
                <w:color w:val="000000" w:themeColor="text1"/>
              </w:rPr>
            </w:pPr>
            <w:hyperlink r:id="rId68" w:history="1">
              <w:r w:rsidRPr="00AA123D">
                <w:rPr>
                  <w:rStyle w:val="Hyperlink"/>
                </w:rPr>
                <w:t>First Alzheimer'</w:t>
              </w:r>
              <w:r w:rsidRPr="00AA123D">
                <w:rPr>
                  <w:rStyle w:val="Hyperlink"/>
                </w:rPr>
                <w:t>s</w:t>
              </w:r>
              <w:r w:rsidRPr="00AA123D">
                <w:rPr>
                  <w:rStyle w:val="Hyperlink"/>
                </w:rPr>
                <w:t xml:space="preserve"> D</w:t>
              </w:r>
              <w:r w:rsidRPr="00AA123D">
                <w:rPr>
                  <w:rStyle w:val="Hyperlink"/>
                </w:rPr>
                <w:t>r</w:t>
              </w:r>
              <w:r w:rsidRPr="00AA123D">
                <w:rPr>
                  <w:rStyle w:val="Hyperlink"/>
                </w:rPr>
                <w:t>ug t</w:t>
              </w:r>
              <w:r w:rsidRPr="00AA123D">
                <w:rPr>
                  <w:rStyle w:val="Hyperlink"/>
                </w:rPr>
                <w:t>o</w:t>
              </w:r>
              <w:r w:rsidRPr="00AA123D">
                <w:rPr>
                  <w:rStyle w:val="Hyperlink"/>
                </w:rPr>
                <w:t xml:space="preserve"> Slow Disease</w:t>
              </w:r>
            </w:hyperlink>
          </w:p>
        </w:tc>
      </w:tr>
      <w:tr w:rsidR="00314F22" w:rsidRPr="00A97EF4" w14:paraId="06A0655F" w14:textId="77777777" w:rsidTr="007B562F">
        <w:trPr>
          <w:gridAfter w:val="1"/>
          <w:wAfter w:w="113" w:type="dxa"/>
        </w:trPr>
        <w:tc>
          <w:tcPr>
            <w:tcW w:w="2898" w:type="dxa"/>
            <w:gridSpan w:val="2"/>
          </w:tcPr>
          <w:p w14:paraId="34B92970" w14:textId="494BF658" w:rsidR="00314F22" w:rsidRPr="00AA123D" w:rsidRDefault="00F00B6F" w:rsidP="007B562F">
            <w:pPr>
              <w:rPr>
                <w:sz w:val="24"/>
                <w:szCs w:val="24"/>
              </w:rPr>
            </w:pPr>
            <w:r w:rsidRPr="00AA123D">
              <w:rPr>
                <w:sz w:val="24"/>
                <w:szCs w:val="24"/>
              </w:rPr>
              <w:t>News from Around the Country</w:t>
            </w:r>
          </w:p>
        </w:tc>
        <w:tc>
          <w:tcPr>
            <w:tcW w:w="7807" w:type="dxa"/>
            <w:gridSpan w:val="3"/>
          </w:tcPr>
          <w:p w14:paraId="4937A533" w14:textId="77777777" w:rsidR="00314F22" w:rsidRPr="00AA123D" w:rsidRDefault="00F00B6F" w:rsidP="00314F22">
            <w:pPr>
              <w:pStyle w:val="ListParagraph"/>
              <w:numPr>
                <w:ilvl w:val="0"/>
                <w:numId w:val="74"/>
              </w:numPr>
              <w:spacing w:before="100" w:beforeAutospacing="1" w:after="100" w:afterAutospacing="1"/>
              <w:ind w:left="360"/>
              <w:rPr>
                <w:b/>
                <w:bCs/>
                <w:color w:val="000000" w:themeColor="text1"/>
              </w:rPr>
            </w:pPr>
            <w:r w:rsidRPr="00AA123D">
              <w:rPr>
                <w:b/>
                <w:bCs/>
                <w:color w:val="000000" w:themeColor="text1"/>
              </w:rPr>
              <w:t>McKnight’s Long Term Care News</w:t>
            </w:r>
          </w:p>
          <w:p w14:paraId="72711360" w14:textId="77777777" w:rsidR="00F00B6F" w:rsidRPr="00AA123D" w:rsidRDefault="00F00B6F" w:rsidP="00F00B6F">
            <w:pPr>
              <w:pStyle w:val="ListParagraph"/>
              <w:spacing w:before="100" w:beforeAutospacing="1" w:after="100" w:afterAutospacing="1"/>
              <w:ind w:left="360"/>
              <w:rPr>
                <w:color w:val="000000" w:themeColor="text1"/>
              </w:rPr>
            </w:pPr>
            <w:r w:rsidRPr="00AA123D">
              <w:rPr>
                <w:color w:val="000000" w:themeColor="text1"/>
              </w:rPr>
              <w:t>July 10, 2023</w:t>
            </w:r>
          </w:p>
          <w:p w14:paraId="44202C27" w14:textId="77777777" w:rsidR="00F00B6F" w:rsidRPr="00AA123D" w:rsidRDefault="00F00B6F" w:rsidP="00F00B6F">
            <w:pPr>
              <w:pStyle w:val="ListParagraph"/>
              <w:spacing w:before="100" w:beforeAutospacing="1" w:after="100" w:afterAutospacing="1" w:line="240" w:lineRule="auto"/>
              <w:ind w:left="360"/>
              <w:rPr>
                <w:color w:val="000000" w:themeColor="text1"/>
              </w:rPr>
            </w:pPr>
            <w:r w:rsidRPr="00AA123D">
              <w:rPr>
                <w:color w:val="000000" w:themeColor="text1"/>
              </w:rPr>
              <w:t>AG alleges another for-profit nursing home ‘pockets’ state Medicaid funds</w:t>
            </w:r>
          </w:p>
          <w:p w14:paraId="214AA71E" w14:textId="7F4C106D" w:rsidR="00F00B6F" w:rsidRPr="00AA123D" w:rsidRDefault="00F00B6F" w:rsidP="00F00B6F">
            <w:pPr>
              <w:pStyle w:val="ListParagraph"/>
              <w:spacing w:before="100" w:beforeAutospacing="1" w:after="100" w:afterAutospacing="1" w:line="240" w:lineRule="auto"/>
              <w:ind w:left="360"/>
              <w:rPr>
                <w:color w:val="000000" w:themeColor="text1"/>
              </w:rPr>
            </w:pPr>
            <w:r w:rsidRPr="00AA123D">
              <w:rPr>
                <w:color w:val="000000" w:themeColor="text1"/>
              </w:rPr>
              <w:t xml:space="preserve">By </w:t>
            </w:r>
            <w:r w:rsidRPr="00AA123D">
              <w:t xml:space="preserve"> </w:t>
            </w:r>
            <w:r w:rsidRPr="00AA123D">
              <w:rPr>
                <w:color w:val="000000" w:themeColor="text1"/>
              </w:rPr>
              <w:t>Kimberly Marselas</w:t>
            </w:r>
          </w:p>
          <w:p w14:paraId="47F9E04C" w14:textId="1D0B54A1" w:rsidR="00F00B6F" w:rsidRPr="00AA123D" w:rsidRDefault="00F00B6F" w:rsidP="00F00B6F">
            <w:pPr>
              <w:pStyle w:val="ListParagraph"/>
              <w:spacing w:before="100" w:beforeAutospacing="1" w:after="100" w:afterAutospacing="1" w:line="240" w:lineRule="auto"/>
              <w:ind w:left="360"/>
              <w:rPr>
                <w:color w:val="000000" w:themeColor="text1"/>
              </w:rPr>
            </w:pPr>
            <w:r w:rsidRPr="00AA123D">
              <w:rPr>
                <w:color w:val="000000" w:themeColor="text1"/>
              </w:rPr>
              <w:t>Attorney General Letitia James wants a state court to force the owners of a Syracuse nursing home to answer questions about “pocketing” $37.6 million in government funding.</w:t>
            </w:r>
          </w:p>
          <w:p w14:paraId="28CD5EFD" w14:textId="41244A09" w:rsidR="00F00B6F" w:rsidRPr="00AA123D" w:rsidRDefault="00F00B6F" w:rsidP="00F00B6F">
            <w:pPr>
              <w:pStyle w:val="ListParagraph"/>
              <w:spacing w:before="100" w:beforeAutospacing="1" w:after="100" w:afterAutospacing="1" w:line="240" w:lineRule="auto"/>
              <w:ind w:left="360"/>
              <w:rPr>
                <w:color w:val="000000" w:themeColor="text1"/>
              </w:rPr>
            </w:pPr>
            <w:r w:rsidRPr="00AA123D">
              <w:rPr>
                <w:color w:val="000000" w:themeColor="text1"/>
              </w:rPr>
              <w:t xml:space="preserve">Uri Koenig and Efraim Steif, owners of Van Duyn Center for Rehabilitation and Nursing, face numerous allegations of diverting Medicaid funds for their own financial gain, inadequate </w:t>
            </w:r>
            <w:r w:rsidR="008C1DF5" w:rsidRPr="00AA123D">
              <w:rPr>
                <w:color w:val="000000" w:themeColor="text1"/>
              </w:rPr>
              <w:t>staffing,</w:t>
            </w:r>
            <w:r w:rsidRPr="00AA123D">
              <w:rPr>
                <w:color w:val="000000" w:themeColor="text1"/>
              </w:rPr>
              <w:t xml:space="preserve"> and neglect. In a June filing, James’ office asked the New York Supreme Court to compel the owners to talk.</w:t>
            </w:r>
          </w:p>
          <w:p w14:paraId="49E47977" w14:textId="77777777" w:rsidR="00F00B6F" w:rsidRPr="00AA123D" w:rsidRDefault="00F00B6F" w:rsidP="00F00B6F">
            <w:pPr>
              <w:pStyle w:val="ListParagraph"/>
              <w:spacing w:before="100" w:beforeAutospacing="1" w:after="100" w:afterAutospacing="1" w:line="240" w:lineRule="auto"/>
              <w:ind w:left="360"/>
              <w:rPr>
                <w:color w:val="000000" w:themeColor="text1"/>
              </w:rPr>
            </w:pPr>
            <w:r w:rsidRPr="00AA123D">
              <w:rPr>
                <w:color w:val="000000" w:themeColor="text1"/>
              </w:rPr>
              <w:t>The case is the latest in the AG’s quest to spotlight what she considers predatory and illegal financial practices that have in some cases led to reduced staffing and serious patient care concerns. This is at least the fourth case James has pursued against for-profit owners since November of 2022, typically targeting related-party transactions and policies that suppress staffing levels.</w:t>
            </w:r>
          </w:p>
          <w:p w14:paraId="260EA25F" w14:textId="77777777" w:rsidR="00F00B6F" w:rsidRPr="00AA123D" w:rsidRDefault="00F00B6F" w:rsidP="00F00B6F">
            <w:pPr>
              <w:pStyle w:val="ListParagraph"/>
              <w:spacing w:before="100" w:beforeAutospacing="1" w:after="100" w:afterAutospacing="1"/>
              <w:ind w:left="360"/>
              <w:rPr>
                <w:color w:val="000000" w:themeColor="text1"/>
              </w:rPr>
            </w:pPr>
            <w:r w:rsidRPr="00AA123D">
              <w:rPr>
                <w:color w:val="000000" w:themeColor="text1"/>
              </w:rPr>
              <w:t>David R. Ross, an attorney with O’Connell and Aronowitz, said the owners intend to respond to the AG’s office showing that related party transactions “are the norm” and “fully transparent.”</w:t>
            </w:r>
          </w:p>
          <w:p w14:paraId="4DF88431" w14:textId="58284B6B" w:rsidR="00F00B6F" w:rsidRPr="00AA123D" w:rsidRDefault="000E3128" w:rsidP="00F00B6F">
            <w:pPr>
              <w:pStyle w:val="ListParagraph"/>
              <w:spacing w:before="100" w:beforeAutospacing="1" w:after="100" w:afterAutospacing="1"/>
              <w:ind w:left="360"/>
              <w:rPr>
                <w:color w:val="000000" w:themeColor="text1"/>
              </w:rPr>
            </w:pPr>
            <w:hyperlink r:id="rId69" w:history="1">
              <w:r w:rsidRPr="00AA123D">
                <w:rPr>
                  <w:rStyle w:val="Hyperlink"/>
                </w:rPr>
                <w:t>For Profit Nursin</w:t>
              </w:r>
              <w:r w:rsidRPr="00AA123D">
                <w:rPr>
                  <w:rStyle w:val="Hyperlink"/>
                </w:rPr>
                <w:t>g</w:t>
              </w:r>
              <w:r w:rsidRPr="00AA123D">
                <w:rPr>
                  <w:rStyle w:val="Hyperlink"/>
                </w:rPr>
                <w:t xml:space="preserve"> Home Pockets Funds</w:t>
              </w:r>
            </w:hyperlink>
          </w:p>
          <w:p w14:paraId="2A137876" w14:textId="77777777" w:rsidR="000E3128" w:rsidRPr="00AA123D" w:rsidRDefault="000E3128" w:rsidP="000E3128">
            <w:pPr>
              <w:pStyle w:val="ListParagraph"/>
              <w:numPr>
                <w:ilvl w:val="0"/>
                <w:numId w:val="74"/>
              </w:numPr>
              <w:spacing w:before="100" w:beforeAutospacing="1" w:after="100" w:afterAutospacing="1" w:line="259" w:lineRule="auto"/>
              <w:ind w:left="360"/>
              <w:rPr>
                <w:b/>
                <w:bCs/>
                <w:color w:val="000000" w:themeColor="text1"/>
              </w:rPr>
            </w:pPr>
            <w:r w:rsidRPr="00AA123D">
              <w:rPr>
                <w:b/>
                <w:bCs/>
                <w:color w:val="000000" w:themeColor="text1"/>
              </w:rPr>
              <w:t>McKnight’s Long Term Care News</w:t>
            </w:r>
          </w:p>
          <w:p w14:paraId="480116BE" w14:textId="77777777" w:rsidR="000E3128" w:rsidRPr="00AA123D" w:rsidRDefault="000E3128" w:rsidP="000E3128">
            <w:pPr>
              <w:pStyle w:val="ListParagraph"/>
              <w:spacing w:before="100" w:beforeAutospacing="1" w:after="100" w:afterAutospacing="1"/>
              <w:ind w:left="360"/>
              <w:rPr>
                <w:color w:val="000000" w:themeColor="text1"/>
              </w:rPr>
            </w:pPr>
            <w:r w:rsidRPr="00AA123D">
              <w:rPr>
                <w:color w:val="000000" w:themeColor="text1"/>
              </w:rPr>
              <w:t>July 10, 2023</w:t>
            </w:r>
          </w:p>
          <w:p w14:paraId="7FE34AED" w14:textId="721A0A8A" w:rsidR="000E3128" w:rsidRPr="00AA123D" w:rsidRDefault="000E3128" w:rsidP="000E3128">
            <w:pPr>
              <w:pStyle w:val="ListParagraph"/>
              <w:spacing w:before="100" w:beforeAutospacing="1" w:after="100" w:afterAutospacing="1"/>
              <w:ind w:left="360"/>
              <w:rPr>
                <w:color w:val="000000" w:themeColor="text1"/>
              </w:rPr>
            </w:pPr>
            <w:r w:rsidRPr="00AA123D">
              <w:rPr>
                <w:color w:val="000000" w:themeColor="text1"/>
              </w:rPr>
              <w:t>Staffing mandate remains unenforced amid state’s labor squeeze</w:t>
            </w:r>
          </w:p>
          <w:p w14:paraId="2F81AAC5" w14:textId="77777777" w:rsidR="000E3128" w:rsidRPr="000E3128" w:rsidRDefault="000E3128" w:rsidP="000E3128">
            <w:pPr>
              <w:pStyle w:val="ListParagraph"/>
              <w:ind w:left="360"/>
              <w:rPr>
                <w:color w:val="000000" w:themeColor="text1"/>
              </w:rPr>
            </w:pPr>
            <w:r w:rsidRPr="000E3128">
              <w:rPr>
                <w:color w:val="000000" w:themeColor="text1"/>
              </w:rPr>
              <w:t>State officials in June said they were not enforcing a new minimum staffing mandate, which would have triggered at least $11 million in fines at 55 nursing homes.</w:t>
            </w:r>
          </w:p>
          <w:p w14:paraId="1C8114E5" w14:textId="77777777" w:rsidR="000E3128" w:rsidRPr="000E3128" w:rsidRDefault="000E3128" w:rsidP="000E3128">
            <w:pPr>
              <w:pStyle w:val="ListParagraph"/>
              <w:ind w:left="360"/>
              <w:rPr>
                <w:color w:val="000000" w:themeColor="text1"/>
              </w:rPr>
            </w:pPr>
            <w:r w:rsidRPr="000E3128">
              <w:rPr>
                <w:color w:val="000000" w:themeColor="text1"/>
              </w:rPr>
              <w:t>“At this time, the Governor’s team is working with the General Assembly and other stakeholders to assess Rhode Island’s existing minimum staffing requirements and evaluate legislative solutions that support residents, workers, and the long-term health of facilities,” Rhode Island Department of Health spokesman Joseph Wendelken told local media. “We have not issued any fines.”</w:t>
            </w:r>
          </w:p>
          <w:p w14:paraId="1F0B5A0E" w14:textId="77777777" w:rsidR="000E3128" w:rsidRPr="000E3128" w:rsidRDefault="000E3128" w:rsidP="000E3128">
            <w:pPr>
              <w:pStyle w:val="ListParagraph"/>
              <w:ind w:left="360"/>
              <w:rPr>
                <w:color w:val="000000" w:themeColor="text1"/>
              </w:rPr>
            </w:pPr>
            <w:r w:rsidRPr="000E3128">
              <w:rPr>
                <w:color w:val="000000" w:themeColor="text1"/>
              </w:rPr>
              <w:t>Advocates behind the mandate, once billed as one of the nation’s toughest, predicted it would prevent care delays. But amid a huge labor shortage, providers said it would more likely lead to service limitations and closures and threaten access to care.</w:t>
            </w:r>
          </w:p>
          <w:p w14:paraId="118A7BCB" w14:textId="77777777" w:rsidR="000E3128" w:rsidRPr="000E3128" w:rsidRDefault="000E3128" w:rsidP="000E3128">
            <w:pPr>
              <w:pStyle w:val="ListParagraph"/>
              <w:ind w:left="360"/>
              <w:rPr>
                <w:color w:val="000000" w:themeColor="text1"/>
              </w:rPr>
            </w:pPr>
            <w:r w:rsidRPr="000E3128">
              <w:rPr>
                <w:color w:val="000000" w:themeColor="text1"/>
              </w:rPr>
              <w:t>The law would have mandated a 2023 minimum of 3.81 hours of direct care per resident, per day from registered nurses, nursing assistants, physical therapists, and medication aides among others.</w:t>
            </w:r>
          </w:p>
          <w:p w14:paraId="08BBD0C6" w14:textId="77777777" w:rsidR="000E3128" w:rsidRPr="000E3128" w:rsidRDefault="000E3128" w:rsidP="000E3128">
            <w:pPr>
              <w:pStyle w:val="ListParagraph"/>
              <w:ind w:left="360"/>
              <w:rPr>
                <w:color w:val="000000" w:themeColor="text1"/>
              </w:rPr>
            </w:pPr>
            <w:r w:rsidRPr="000E3128">
              <w:rPr>
                <w:color w:val="000000" w:themeColor="text1"/>
              </w:rPr>
              <w:t>The state was set to begin assessing quarterly penalties in April.</w:t>
            </w:r>
          </w:p>
          <w:p w14:paraId="3CD83B29" w14:textId="62A6EBF6" w:rsidR="000E3128" w:rsidRPr="00AA123D" w:rsidRDefault="000E3128" w:rsidP="000E3128">
            <w:pPr>
              <w:pStyle w:val="ListParagraph"/>
              <w:spacing w:before="100" w:beforeAutospacing="1" w:after="100" w:afterAutospacing="1"/>
              <w:ind w:left="360"/>
              <w:rPr>
                <w:color w:val="000000" w:themeColor="text1"/>
              </w:rPr>
            </w:pPr>
            <w:hyperlink r:id="rId70" w:history="1">
              <w:r w:rsidRPr="00AA123D">
                <w:rPr>
                  <w:rStyle w:val="Hyperlink"/>
                </w:rPr>
                <w:t>Staffing Min</w:t>
              </w:r>
              <w:r w:rsidRPr="00AA123D">
                <w:rPr>
                  <w:rStyle w:val="Hyperlink"/>
                </w:rPr>
                <w:t>i</w:t>
              </w:r>
              <w:r w:rsidRPr="00AA123D">
                <w:rPr>
                  <w:rStyle w:val="Hyperlink"/>
                </w:rPr>
                <w:t>mums Remain Unenforced</w:t>
              </w:r>
            </w:hyperlink>
          </w:p>
          <w:p w14:paraId="04A9CA4A" w14:textId="7266AF13" w:rsidR="000E3128" w:rsidRPr="00AA123D" w:rsidRDefault="00147261" w:rsidP="000E3128">
            <w:pPr>
              <w:pStyle w:val="ListParagraph"/>
              <w:numPr>
                <w:ilvl w:val="0"/>
                <w:numId w:val="74"/>
              </w:numPr>
              <w:spacing w:before="100" w:beforeAutospacing="1" w:after="100" w:afterAutospacing="1"/>
              <w:ind w:left="360"/>
              <w:rPr>
                <w:b/>
                <w:bCs/>
                <w:color w:val="000000" w:themeColor="text1"/>
              </w:rPr>
            </w:pPr>
            <w:r w:rsidRPr="00AA123D">
              <w:rPr>
                <w:b/>
                <w:bCs/>
                <w:color w:val="000000" w:themeColor="text1"/>
              </w:rPr>
              <w:t>^Washington Post</w:t>
            </w:r>
          </w:p>
          <w:p w14:paraId="7DB86F85" w14:textId="4C115496" w:rsidR="00147261" w:rsidRPr="00AA123D" w:rsidRDefault="00147261" w:rsidP="00147261">
            <w:pPr>
              <w:pStyle w:val="ListParagraph"/>
              <w:spacing w:before="100" w:beforeAutospacing="1" w:after="100" w:afterAutospacing="1"/>
              <w:ind w:left="360"/>
              <w:rPr>
                <w:color w:val="000000" w:themeColor="text1"/>
              </w:rPr>
            </w:pPr>
            <w:r w:rsidRPr="00AA123D">
              <w:rPr>
                <w:color w:val="000000" w:themeColor="text1"/>
              </w:rPr>
              <w:t>July 7, 2023</w:t>
            </w:r>
          </w:p>
          <w:p w14:paraId="642E9BC2" w14:textId="48814795" w:rsidR="00147261" w:rsidRPr="00AA123D" w:rsidRDefault="00147261" w:rsidP="00147261">
            <w:pPr>
              <w:pStyle w:val="ListParagraph"/>
              <w:spacing w:before="100" w:beforeAutospacing="1" w:after="100" w:afterAutospacing="1"/>
              <w:ind w:left="360"/>
              <w:rPr>
                <w:color w:val="000000" w:themeColor="text1"/>
              </w:rPr>
            </w:pPr>
            <w:r w:rsidRPr="00AA123D">
              <w:rPr>
                <w:color w:val="000000" w:themeColor="text1"/>
              </w:rPr>
              <w:t>Last days at the Cortina: Homeless left adrift as covid-era housing ends</w:t>
            </w:r>
          </w:p>
          <w:p w14:paraId="069EBEC3" w14:textId="32670D93" w:rsidR="00147261" w:rsidRPr="00AA123D" w:rsidRDefault="00147261" w:rsidP="00147261">
            <w:pPr>
              <w:pStyle w:val="ListParagraph"/>
              <w:spacing w:before="100" w:beforeAutospacing="1" w:after="100" w:afterAutospacing="1"/>
              <w:ind w:left="360"/>
              <w:rPr>
                <w:color w:val="000000" w:themeColor="text1"/>
              </w:rPr>
            </w:pPr>
            <w:r w:rsidRPr="00AA123D">
              <w:rPr>
                <w:color w:val="000000" w:themeColor="text1"/>
              </w:rPr>
              <w:t>By Joanna Slater</w:t>
            </w:r>
          </w:p>
          <w:p w14:paraId="1B089F6E" w14:textId="77777777" w:rsidR="00147261" w:rsidRPr="00147261" w:rsidRDefault="00147261" w:rsidP="00147261">
            <w:pPr>
              <w:pStyle w:val="ListParagraph"/>
              <w:ind w:left="360"/>
              <w:rPr>
                <w:color w:val="000000" w:themeColor="text1"/>
              </w:rPr>
            </w:pPr>
            <w:r w:rsidRPr="00147261">
              <w:rPr>
                <w:color w:val="000000" w:themeColor="text1"/>
              </w:rPr>
              <w:t>Across the country, an expansion of federal aid during the pandemic allowed cities and states to make unprecedented use of hotels and motels to shelter unhoused people, part of a temporary sea change in how the nation treats some of its most vulnerable citizens.</w:t>
            </w:r>
          </w:p>
          <w:p w14:paraId="34D8FCC7" w14:textId="77777777" w:rsidR="00147261" w:rsidRPr="00147261" w:rsidRDefault="00147261" w:rsidP="00147261">
            <w:pPr>
              <w:pStyle w:val="ListParagraph"/>
              <w:ind w:left="360"/>
              <w:rPr>
                <w:color w:val="000000" w:themeColor="text1"/>
              </w:rPr>
            </w:pPr>
            <w:r w:rsidRPr="00147261">
              <w:rPr>
                <w:color w:val="000000" w:themeColor="text1"/>
              </w:rPr>
              <w:t xml:space="preserve">In dozens of states, people experiencing homelessness were placed in rented hotel rooms, sometimes for months, but sometimes for far longer. A handful of states, notably </w:t>
            </w:r>
            <w:hyperlink r:id="rId71" w:tgtFrame="_blank" w:history="1">
              <w:r w:rsidRPr="00147261">
                <w:rPr>
                  <w:rStyle w:val="Hyperlink"/>
                </w:rPr>
                <w:t>California</w:t>
              </w:r>
            </w:hyperlink>
            <w:r w:rsidRPr="00147261">
              <w:rPr>
                <w:color w:val="000000" w:themeColor="text1"/>
              </w:rPr>
              <w:t>, began buying hotels and converting them into permanent shelters. Nearly all the programs to rent hotel rooms have ended or are winding down.</w:t>
            </w:r>
          </w:p>
          <w:p w14:paraId="52F06704" w14:textId="77777777" w:rsidR="00147261" w:rsidRPr="00147261" w:rsidRDefault="00147261" w:rsidP="00147261">
            <w:pPr>
              <w:pStyle w:val="ListParagraph"/>
              <w:ind w:left="360"/>
              <w:rPr>
                <w:color w:val="000000" w:themeColor="text1"/>
              </w:rPr>
            </w:pPr>
            <w:r w:rsidRPr="00147261">
              <w:rPr>
                <w:color w:val="000000" w:themeColor="text1"/>
              </w:rPr>
              <w:t xml:space="preserve">Perhaps no state went further than Vermont in making hotels the cornerstone of a bold bid to end homelessness there, putting about 80 percent of its </w:t>
            </w:r>
            <w:hyperlink r:id="rId72" w:tgtFrame="_blank" w:history="1">
              <w:r w:rsidRPr="00147261">
                <w:rPr>
                  <w:rStyle w:val="Hyperlink"/>
                </w:rPr>
                <w:t>unsheltered</w:t>
              </w:r>
            </w:hyperlink>
            <w:r w:rsidRPr="00147261">
              <w:rPr>
                <w:color w:val="000000" w:themeColor="text1"/>
              </w:rPr>
              <w:t xml:space="preserve"> population into rented rooms that are designed for shorter stays.</w:t>
            </w:r>
          </w:p>
          <w:p w14:paraId="6BACD66C" w14:textId="6BAE1350" w:rsidR="00147261" w:rsidRPr="00AA123D" w:rsidRDefault="00147261" w:rsidP="00147261">
            <w:pPr>
              <w:pStyle w:val="ListParagraph"/>
              <w:ind w:left="360"/>
              <w:rPr>
                <w:color w:val="000000" w:themeColor="text1"/>
              </w:rPr>
            </w:pPr>
            <w:r w:rsidRPr="00147261">
              <w:rPr>
                <w:color w:val="000000" w:themeColor="text1"/>
              </w:rPr>
              <w:t xml:space="preserve">Now the state has said it cannot afford to continue the program, which used more than $190 million in federal </w:t>
            </w:r>
            <w:hyperlink r:id="rId73" w:tgtFrame="_blank" w:history="1">
              <w:r w:rsidRPr="00147261">
                <w:rPr>
                  <w:rStyle w:val="Hyperlink"/>
                </w:rPr>
                <w:t>funding</w:t>
              </w:r>
            </w:hyperlink>
            <w:r w:rsidRPr="00147261">
              <w:rPr>
                <w:color w:val="000000" w:themeColor="text1"/>
              </w:rPr>
              <w:t xml:space="preserve"> through April. But three years in, many at the Cortina Inn still have no permanent place to go. The hotel became home.</w:t>
            </w:r>
            <w:r w:rsidRPr="00AA123D">
              <w:rPr>
                <w:color w:val="000000" w:themeColor="text1"/>
              </w:rPr>
              <w:t xml:space="preserve"> . .</w:t>
            </w:r>
          </w:p>
          <w:p w14:paraId="6302D22E" w14:textId="633B0A4F" w:rsidR="00147261" w:rsidRPr="00147261" w:rsidRDefault="00147261" w:rsidP="00147261">
            <w:pPr>
              <w:pStyle w:val="ListParagraph"/>
              <w:ind w:left="360"/>
              <w:rPr>
                <w:color w:val="000000" w:themeColor="text1"/>
              </w:rPr>
            </w:pPr>
            <w:r w:rsidRPr="00AA123D">
              <w:rPr>
                <w:color w:val="000000" w:themeColor="text1"/>
              </w:rPr>
              <w:t>Vermont’s experiment in providing hotels for the homeless offers a sobering lens into the difficult choices states are making as pandemic-era benefits end. Most other forms of housing aid through eviction moratoriums and rental assistance have already sunset.</w:t>
            </w:r>
            <w:r w:rsidRPr="00AA123D">
              <w:rPr>
                <w:color w:val="000000" w:themeColor="text1"/>
              </w:rPr>
              <w:t xml:space="preserve"> ; ;</w:t>
            </w:r>
          </w:p>
          <w:p w14:paraId="7C93663F" w14:textId="32E009ED" w:rsidR="00147261" w:rsidRPr="00AA123D" w:rsidRDefault="00147261" w:rsidP="00147261">
            <w:pPr>
              <w:pStyle w:val="ListParagraph"/>
              <w:spacing w:before="100" w:beforeAutospacing="1" w:after="100" w:afterAutospacing="1"/>
              <w:ind w:left="360"/>
              <w:rPr>
                <w:color w:val="000000" w:themeColor="text1"/>
              </w:rPr>
            </w:pPr>
            <w:r w:rsidRPr="00AA123D">
              <w:rPr>
                <w:color w:val="000000" w:themeColor="text1"/>
              </w:rPr>
              <w:t xml:space="preserve">While hotels have been used as short-term shelters in the past, what unfolded during the pandemic was on a different scale. Nearly $4 billion in coronavirus relief funds was </w:t>
            </w:r>
            <w:hyperlink r:id="rId74" w:tgtFrame="_blank" w:history="1">
              <w:r w:rsidRPr="00AA123D">
                <w:rPr>
                  <w:rStyle w:val="Hyperlink"/>
                </w:rPr>
                <w:t>allocated</w:t>
              </w:r>
            </w:hyperlink>
            <w:r w:rsidRPr="00AA123D">
              <w:rPr>
                <w:color w:val="000000" w:themeColor="text1"/>
              </w:rPr>
              <w:t xml:space="preserve"> to aid the unhoused, including moving them out of crowded shelters and into hotels. The Federal Emergency Management Agency also began reimbursing states and localities for the cost of such stays during the </w:t>
            </w:r>
            <w:hyperlink r:id="rId75" w:tgtFrame="_blank" w:history="1">
              <w:r w:rsidRPr="00AA123D">
                <w:rPr>
                  <w:rStyle w:val="Hyperlink"/>
                </w:rPr>
                <w:t>coronavirus</w:t>
              </w:r>
            </w:hyperlink>
            <w:r w:rsidRPr="00AA123D">
              <w:rPr>
                <w:color w:val="000000" w:themeColor="text1"/>
              </w:rPr>
              <w:t xml:space="preserve"> public health emergency.</w:t>
            </w:r>
            <w:r w:rsidRPr="00AA123D">
              <w:rPr>
                <w:color w:val="000000" w:themeColor="text1"/>
              </w:rPr>
              <w:t xml:space="preserve"> . .</w:t>
            </w:r>
          </w:p>
          <w:p w14:paraId="3695DFF5" w14:textId="0AA9BB87" w:rsidR="00147261" w:rsidRPr="00AA123D" w:rsidRDefault="00147261" w:rsidP="00147261">
            <w:pPr>
              <w:pStyle w:val="ListParagraph"/>
              <w:spacing w:before="100" w:beforeAutospacing="1" w:after="100" w:afterAutospacing="1"/>
              <w:ind w:left="360"/>
              <w:rPr>
                <w:color w:val="000000" w:themeColor="text1"/>
              </w:rPr>
            </w:pPr>
            <w:hyperlink r:id="rId76" w:tgtFrame="_blank" w:history="1">
              <w:r w:rsidRPr="00AA123D">
                <w:rPr>
                  <w:rStyle w:val="Hyperlink"/>
                </w:rPr>
                <w:t>Vermont</w:t>
              </w:r>
            </w:hyperlink>
            <w:r w:rsidRPr="00AA123D">
              <w:rPr>
                <w:color w:val="000000" w:themeColor="text1"/>
              </w:rPr>
              <w:t xml:space="preserve"> has the second-highest rate of homelessness per capita of any state, behind California. Thanks to the motel program, however, it has the lowest rate of </w:t>
            </w:r>
            <w:hyperlink r:id="rId77" w:tgtFrame="_blank" w:history="1">
              <w:r w:rsidRPr="00AA123D">
                <w:rPr>
                  <w:rStyle w:val="Hyperlink"/>
                </w:rPr>
                <w:t>unsheltered</w:t>
              </w:r>
            </w:hyperlink>
            <w:r w:rsidRPr="00AA123D">
              <w:rPr>
                <w:color w:val="000000" w:themeColor="text1"/>
              </w:rPr>
              <w:t xml:space="preserve"> homelessness in the country at just 2 percent, according to the latest national data. The program also allowed the state to get an accurate count of its homeless </w:t>
            </w:r>
            <w:hyperlink r:id="rId78" w:tgtFrame="_blank" w:history="1">
              <w:r w:rsidRPr="00AA123D">
                <w:rPr>
                  <w:rStyle w:val="Hyperlink"/>
                </w:rPr>
                <w:t>population</w:t>
              </w:r>
            </w:hyperlink>
            <w:r w:rsidRPr="00AA123D">
              <w:rPr>
                <w:color w:val="000000" w:themeColor="text1"/>
              </w:rPr>
              <w:t>.</w:t>
            </w:r>
            <w:r w:rsidR="006F459B" w:rsidRPr="00AA123D">
              <w:rPr>
                <w:color w:val="000000" w:themeColor="text1"/>
              </w:rPr>
              <w:t xml:space="preserve"> . .</w:t>
            </w:r>
          </w:p>
          <w:p w14:paraId="14E9EC0B" w14:textId="77777777" w:rsidR="006F459B" w:rsidRPr="006F459B" w:rsidRDefault="006F459B" w:rsidP="006F459B">
            <w:pPr>
              <w:pStyle w:val="ListParagraph"/>
              <w:ind w:left="360"/>
              <w:rPr>
                <w:color w:val="000000" w:themeColor="text1"/>
              </w:rPr>
            </w:pPr>
            <w:r w:rsidRPr="006F459B">
              <w:rPr>
                <w:color w:val="000000" w:themeColor="text1"/>
              </w:rPr>
              <w:t>Homelessness experts said the use of hotels and motels to house people has staved off scenarios like the one Hepburn was facing, giving vulnerable people a sense of stability and a way to avoid life-threatening risks. That view is supported by research conducted during the expansion of hotel shelters during the pandemic, initially viewed as a public health measure to reduce infections.</w:t>
            </w:r>
          </w:p>
          <w:p w14:paraId="6D110FB3" w14:textId="6CD2C4DA" w:rsidR="006F459B" w:rsidRPr="00AA123D" w:rsidRDefault="006F459B" w:rsidP="006F459B">
            <w:pPr>
              <w:pStyle w:val="ListParagraph"/>
              <w:ind w:left="360"/>
              <w:rPr>
                <w:color w:val="000000" w:themeColor="text1"/>
              </w:rPr>
            </w:pPr>
            <w:r w:rsidRPr="006F459B">
              <w:rPr>
                <w:color w:val="000000" w:themeColor="text1"/>
              </w:rPr>
              <w:t xml:space="preserve">Studies found that people in hotel shelters in San Francisco made far fewer visits to hospital emergency rooms. People in a similar program in Washington state showed </w:t>
            </w:r>
            <w:hyperlink r:id="rId79" w:tgtFrame="_blank" w:history="1">
              <w:r w:rsidRPr="006F459B">
                <w:rPr>
                  <w:rStyle w:val="Hyperlink"/>
                </w:rPr>
                <w:t>improved</w:t>
              </w:r>
            </w:hyperlink>
            <w:r w:rsidRPr="006F459B">
              <w:rPr>
                <w:color w:val="000000" w:themeColor="text1"/>
              </w:rPr>
              <w:t xml:space="preserve"> health and well-being. Several cities and states began </w:t>
            </w:r>
            <w:hyperlink r:id="rId80" w:tgtFrame="_blank" w:history="1">
              <w:r w:rsidRPr="006F459B">
                <w:rPr>
                  <w:rStyle w:val="Hyperlink"/>
                </w:rPr>
                <w:t>exploring</w:t>
              </w:r>
            </w:hyperlink>
            <w:r w:rsidRPr="006F459B">
              <w:rPr>
                <w:color w:val="000000" w:themeColor="text1"/>
              </w:rPr>
              <w:t xml:space="preserve"> ways to buy hotels and convert them into long-term shelters.</w:t>
            </w:r>
            <w:r w:rsidR="005927C1" w:rsidRPr="00AA123D">
              <w:rPr>
                <w:color w:val="000000" w:themeColor="text1"/>
              </w:rPr>
              <w:t xml:space="preserve"> . .</w:t>
            </w:r>
          </w:p>
          <w:p w14:paraId="094DE8ED" w14:textId="6FFD9D7A" w:rsidR="005927C1" w:rsidRPr="00AA123D" w:rsidRDefault="005927C1" w:rsidP="006F459B">
            <w:pPr>
              <w:pStyle w:val="ListParagraph"/>
              <w:ind w:left="360"/>
              <w:rPr>
                <w:color w:val="000000" w:themeColor="text1"/>
              </w:rPr>
            </w:pPr>
            <w:r w:rsidRPr="00AA123D">
              <w:rPr>
                <w:color w:val="000000" w:themeColor="text1"/>
              </w:rPr>
              <w:t>On June 1, a group of several hundred people, mainly adults with no children, began to exit the hotels. For those unable to stay with a friend or relative, there was nowhere to go. Most traditional shelters were full already. “It is incredibly sad to be in this situation and have so little capacity to absorb the need,” said Libby Bennett of Groundworks Collaborative, which runs two shelters in Brattleboro, a city in southern Vermont.</w:t>
            </w:r>
            <w:r w:rsidRPr="00AA123D">
              <w:rPr>
                <w:color w:val="000000" w:themeColor="text1"/>
              </w:rPr>
              <w:t xml:space="preserve"> . .</w:t>
            </w:r>
          </w:p>
          <w:p w14:paraId="63776A0E" w14:textId="3029E662" w:rsidR="005927C1" w:rsidRPr="006F459B" w:rsidRDefault="005927C1" w:rsidP="006F459B">
            <w:pPr>
              <w:pStyle w:val="ListParagraph"/>
              <w:ind w:left="360"/>
              <w:rPr>
                <w:color w:val="000000" w:themeColor="text1"/>
              </w:rPr>
            </w:pPr>
            <w:r w:rsidRPr="00AA123D">
              <w:rPr>
                <w:color w:val="000000" w:themeColor="text1"/>
              </w:rPr>
              <w:t xml:space="preserve">Around 2,000 people, mostly families, </w:t>
            </w:r>
            <w:r w:rsidR="008C1DF5">
              <w:rPr>
                <w:color w:val="000000" w:themeColor="text1"/>
              </w:rPr>
              <w:t>older adults,</w:t>
            </w:r>
            <w:r w:rsidRPr="00AA123D">
              <w:rPr>
                <w:color w:val="000000" w:themeColor="text1"/>
              </w:rPr>
              <w:t xml:space="preserve"> and </w:t>
            </w:r>
            <w:r w:rsidR="008C1DF5">
              <w:rPr>
                <w:color w:val="000000" w:themeColor="text1"/>
              </w:rPr>
              <w:t xml:space="preserve">persons with </w:t>
            </w:r>
            <w:r w:rsidR="008C1DF5" w:rsidRPr="00AA123D">
              <w:rPr>
                <w:color w:val="000000" w:themeColor="text1"/>
              </w:rPr>
              <w:t>disabi</w:t>
            </w:r>
            <w:r w:rsidR="008C1DF5">
              <w:rPr>
                <w:color w:val="000000" w:themeColor="text1"/>
              </w:rPr>
              <w:t>lities</w:t>
            </w:r>
            <w:r w:rsidRPr="00AA123D">
              <w:rPr>
                <w:color w:val="000000" w:themeColor="text1"/>
              </w:rPr>
              <w:t>, remain in hotels across Vermont. They, too, were scheduled to leave starting in July.</w:t>
            </w:r>
          </w:p>
          <w:p w14:paraId="0BE0B2F3" w14:textId="43443F68" w:rsidR="006F459B" w:rsidRPr="00AA123D" w:rsidRDefault="005927C1" w:rsidP="00147261">
            <w:pPr>
              <w:pStyle w:val="ListParagraph"/>
              <w:spacing w:before="100" w:beforeAutospacing="1" w:after="100" w:afterAutospacing="1"/>
              <w:ind w:left="360"/>
              <w:rPr>
                <w:color w:val="000000" w:themeColor="text1"/>
              </w:rPr>
            </w:pPr>
            <w:r w:rsidRPr="00AA123D">
              <w:rPr>
                <w:color w:val="000000" w:themeColor="text1"/>
              </w:rPr>
              <w:t xml:space="preserve">But in late June, the Democratic-controlled Vermont </w:t>
            </w:r>
            <w:hyperlink r:id="rId81" w:tgtFrame="_blank" w:history="1">
              <w:r w:rsidRPr="00AA123D">
                <w:rPr>
                  <w:rStyle w:val="Hyperlink"/>
                </w:rPr>
                <w:t>legislature</w:t>
              </w:r>
            </w:hyperlink>
            <w:r w:rsidRPr="00AA123D">
              <w:rPr>
                <w:color w:val="000000" w:themeColor="text1"/>
              </w:rPr>
              <w:t xml:space="preserve"> reached a deal, backed by its Republican governor, to extend their stays potentially until next April, provided certain conditions were met. They included accepting alternate forms of housing, if offered, and contributing 30 percent of a person’s income to the cost of their stay</w:t>
            </w:r>
            <w:r w:rsidRPr="00AA123D">
              <w:rPr>
                <w:color w:val="000000" w:themeColor="text1"/>
              </w:rPr>
              <w:t>.</w:t>
            </w:r>
          </w:p>
          <w:p w14:paraId="60E6111D" w14:textId="7066FF0F" w:rsidR="005927C1" w:rsidRPr="00AA123D" w:rsidRDefault="005927C1" w:rsidP="00147261">
            <w:pPr>
              <w:pStyle w:val="ListParagraph"/>
              <w:spacing w:before="100" w:beforeAutospacing="1" w:after="100" w:afterAutospacing="1"/>
              <w:ind w:left="360"/>
              <w:rPr>
                <w:color w:val="000000" w:themeColor="text1"/>
              </w:rPr>
            </w:pPr>
            <w:hyperlink r:id="rId82" w:history="1">
              <w:r w:rsidRPr="00AA123D">
                <w:rPr>
                  <w:rStyle w:val="Hyperlink"/>
                </w:rPr>
                <w:t>Last Days</w:t>
              </w:r>
              <w:r w:rsidRPr="00AA123D">
                <w:rPr>
                  <w:rStyle w:val="Hyperlink"/>
                </w:rPr>
                <w:t xml:space="preserve"> </w:t>
              </w:r>
              <w:r w:rsidRPr="00AA123D">
                <w:rPr>
                  <w:rStyle w:val="Hyperlink"/>
                </w:rPr>
                <w:t>a</w:t>
              </w:r>
              <w:r w:rsidRPr="00AA123D">
                <w:rPr>
                  <w:rStyle w:val="Hyperlink"/>
                </w:rPr>
                <w:t>t</w:t>
              </w:r>
              <w:r w:rsidRPr="00AA123D">
                <w:rPr>
                  <w:rStyle w:val="Hyperlink"/>
                </w:rPr>
                <w:t xml:space="preserve"> the Cortina</w:t>
              </w:r>
            </w:hyperlink>
          </w:p>
          <w:p w14:paraId="2CBF5E09" w14:textId="58D59C66" w:rsidR="000E3128" w:rsidRPr="00AA123D" w:rsidRDefault="00166292" w:rsidP="000E3128">
            <w:pPr>
              <w:pStyle w:val="ListParagraph"/>
              <w:numPr>
                <w:ilvl w:val="0"/>
                <w:numId w:val="74"/>
              </w:numPr>
              <w:spacing w:before="100" w:beforeAutospacing="1" w:after="100" w:afterAutospacing="1"/>
              <w:ind w:left="360"/>
              <w:rPr>
                <w:b/>
                <w:bCs/>
                <w:color w:val="000000" w:themeColor="text1"/>
              </w:rPr>
            </w:pPr>
            <w:r w:rsidRPr="00AA123D">
              <w:rPr>
                <w:b/>
                <w:bCs/>
                <w:color w:val="000000" w:themeColor="text1"/>
              </w:rPr>
              <w:t>Skilled Nursing News</w:t>
            </w:r>
          </w:p>
          <w:p w14:paraId="7D3F4BDB" w14:textId="1519D76D" w:rsidR="00166292" w:rsidRPr="00AA123D" w:rsidRDefault="00166292" w:rsidP="00166292">
            <w:pPr>
              <w:pStyle w:val="ListParagraph"/>
              <w:spacing w:before="100" w:beforeAutospacing="1" w:after="100" w:afterAutospacing="1"/>
              <w:ind w:left="360"/>
              <w:rPr>
                <w:color w:val="000000" w:themeColor="text1"/>
              </w:rPr>
            </w:pPr>
            <w:r w:rsidRPr="00AA123D">
              <w:rPr>
                <w:color w:val="000000" w:themeColor="text1"/>
              </w:rPr>
              <w:t>July 7, 2023</w:t>
            </w:r>
          </w:p>
          <w:p w14:paraId="531351C5" w14:textId="4A6E4D2B" w:rsidR="00166292" w:rsidRPr="00AA123D" w:rsidRDefault="00166292" w:rsidP="00166292">
            <w:pPr>
              <w:pStyle w:val="ListParagraph"/>
              <w:spacing w:before="100" w:beforeAutospacing="1" w:after="100" w:afterAutospacing="1"/>
              <w:ind w:left="360"/>
              <w:rPr>
                <w:color w:val="000000" w:themeColor="text1"/>
              </w:rPr>
            </w:pPr>
            <w:r w:rsidRPr="00AA123D">
              <w:rPr>
                <w:color w:val="000000" w:themeColor="text1"/>
              </w:rPr>
              <w:t>Assessments to Begin for Unfunded Nursing Home Staffing Mandate in NY, $2,000 Daily Fines in Play</w:t>
            </w:r>
          </w:p>
          <w:p w14:paraId="1ADD4071" w14:textId="06301C3A" w:rsidR="00166292" w:rsidRPr="00AA123D" w:rsidRDefault="00166292" w:rsidP="00166292">
            <w:pPr>
              <w:pStyle w:val="ListParagraph"/>
              <w:spacing w:before="100" w:beforeAutospacing="1" w:after="100" w:afterAutospacing="1"/>
              <w:ind w:left="360"/>
              <w:rPr>
                <w:color w:val="000000" w:themeColor="text1"/>
              </w:rPr>
            </w:pPr>
            <w:r w:rsidRPr="00AA123D">
              <w:rPr>
                <w:color w:val="000000" w:themeColor="text1"/>
              </w:rPr>
              <w:t>By Amy Stulick</w:t>
            </w:r>
          </w:p>
          <w:p w14:paraId="25055A0B" w14:textId="77777777" w:rsidR="00166292" w:rsidRPr="00166292" w:rsidRDefault="00166292" w:rsidP="00166292">
            <w:pPr>
              <w:pStyle w:val="ListParagraph"/>
              <w:ind w:left="360"/>
              <w:rPr>
                <w:color w:val="000000" w:themeColor="text1"/>
              </w:rPr>
            </w:pPr>
            <w:r w:rsidRPr="00166292">
              <w:rPr>
                <w:color w:val="000000" w:themeColor="text1"/>
              </w:rPr>
              <w:t>Nursing home operators in New York can expect to see assessments tied to the state minimum staffing standard as early as July 10, the state Department of Health said in a memo.</w:t>
            </w:r>
          </w:p>
          <w:p w14:paraId="595C228C" w14:textId="77777777" w:rsidR="00166292" w:rsidRPr="00166292" w:rsidRDefault="00166292" w:rsidP="00166292">
            <w:pPr>
              <w:pStyle w:val="ListParagraph"/>
              <w:ind w:left="360"/>
              <w:rPr>
                <w:color w:val="000000" w:themeColor="text1"/>
              </w:rPr>
            </w:pPr>
            <w:r w:rsidRPr="00166292">
              <w:rPr>
                <w:color w:val="000000" w:themeColor="text1"/>
              </w:rPr>
              <w:t>Facilities that are out of compliance with the new staffing standards could receive civil monetary penalties of up to $2,000 per day, the agency said. But, operators that believe an initial determination was made in error will have the opportunity to request redetermination.</w:t>
            </w:r>
          </w:p>
          <w:p w14:paraId="3EA64ACC" w14:textId="637BA37B" w:rsidR="00166292" w:rsidRPr="00AA123D" w:rsidRDefault="00166292" w:rsidP="00166292">
            <w:pPr>
              <w:pStyle w:val="ListParagraph"/>
              <w:ind w:left="360"/>
              <w:rPr>
                <w:color w:val="000000" w:themeColor="text1"/>
              </w:rPr>
            </w:pPr>
            <w:r w:rsidRPr="00166292">
              <w:rPr>
                <w:color w:val="000000" w:themeColor="text1"/>
              </w:rPr>
              <w:t xml:space="preserve">SNF operators can also apply for a penalty </w:t>
            </w:r>
            <w:r w:rsidR="008C1DF5" w:rsidRPr="00166292">
              <w:rPr>
                <w:color w:val="000000" w:themeColor="text1"/>
              </w:rPr>
              <w:t>reduction if</w:t>
            </w:r>
            <w:r w:rsidRPr="00166292">
              <w:rPr>
                <w:color w:val="000000" w:themeColor="text1"/>
              </w:rPr>
              <w:t xml:space="preserve"> they can demonstrate “mitigating or aggravating factors” that led to noncompliance. State DOH Division of Legal Affairs will determine the final penalty amount and instructions from there. </w:t>
            </w:r>
            <w:r w:rsidRPr="00AA123D">
              <w:rPr>
                <w:color w:val="000000" w:themeColor="text1"/>
              </w:rPr>
              <w:t>. .</w:t>
            </w:r>
          </w:p>
          <w:p w14:paraId="1FECA286" w14:textId="54A1090E" w:rsidR="00166292" w:rsidRPr="00AA123D" w:rsidRDefault="00166292" w:rsidP="00166292">
            <w:pPr>
              <w:pStyle w:val="ListParagraph"/>
              <w:ind w:left="360"/>
              <w:rPr>
                <w:color w:val="000000" w:themeColor="text1"/>
              </w:rPr>
            </w:pPr>
            <w:r w:rsidRPr="00AA123D">
              <w:rPr>
                <w:color w:val="000000" w:themeColor="text1"/>
              </w:rPr>
              <w:t xml:space="preserve">Post-acute operators in the Empire State have been forced to limit new admissions to comply with staffing ratios, creating bottlenecks, providers </w:t>
            </w:r>
            <w:hyperlink r:id="rId83" w:history="1">
              <w:r w:rsidRPr="00AA123D">
                <w:rPr>
                  <w:rStyle w:val="Hyperlink"/>
                </w:rPr>
                <w:t>told</w:t>
              </w:r>
            </w:hyperlink>
            <w:r w:rsidRPr="00AA123D">
              <w:rPr>
                <w:color w:val="000000" w:themeColor="text1"/>
              </w:rPr>
              <w:t xml:space="preserve"> Skilled Nursing News in January. At the beginning of this year, PBJ data found that 75% of the state’s 614 nursing homes could not meet the state’s </w:t>
            </w:r>
            <w:r w:rsidR="008C1DF5" w:rsidRPr="00AA123D">
              <w:rPr>
                <w:color w:val="000000" w:themeColor="text1"/>
              </w:rPr>
              <w:t>3.5-hour</w:t>
            </w:r>
            <w:r w:rsidRPr="00AA123D">
              <w:rPr>
                <w:color w:val="000000" w:themeColor="text1"/>
              </w:rPr>
              <w:t xml:space="preserve"> staffing mandate, and from 2019 to 2022, the number of empty nursing home beds in the state increased to 6,700, LeadingAge NY President and CEO Jim Clyne said at the time.</w:t>
            </w:r>
            <w:r w:rsidRPr="00AA123D">
              <w:rPr>
                <w:color w:val="000000" w:themeColor="text1"/>
              </w:rPr>
              <w:t xml:space="preserve"> . .</w:t>
            </w:r>
          </w:p>
          <w:p w14:paraId="7B6BBD57" w14:textId="4F58B9FB" w:rsidR="00166292" w:rsidRPr="00166292" w:rsidRDefault="00166292" w:rsidP="00166292">
            <w:pPr>
              <w:pStyle w:val="ListParagraph"/>
              <w:ind w:left="360"/>
              <w:rPr>
                <w:color w:val="000000" w:themeColor="text1"/>
              </w:rPr>
            </w:pPr>
            <w:r w:rsidRPr="00AA123D">
              <w:rPr>
                <w:color w:val="000000" w:themeColor="text1"/>
              </w:rPr>
              <w:t>The law requires nursing homes as of April 1, 2022, have minimum daily staffing hours equal to 3.5 hours per resident per day. Broken down further, the state requires facilities to have certified nursing assistant (CNA) care make up no less than 2.2 of these hours, and no less than 1.1 hours must be provided by either a licensed practical nurse (LPN) or registered nurse (RN).</w:t>
            </w:r>
          </w:p>
          <w:p w14:paraId="61B5AD9A" w14:textId="7ED67916" w:rsidR="00166292" w:rsidRPr="00AA123D" w:rsidRDefault="00166292" w:rsidP="00166292">
            <w:pPr>
              <w:pStyle w:val="ListParagraph"/>
              <w:spacing w:before="100" w:beforeAutospacing="1" w:after="100" w:afterAutospacing="1"/>
              <w:ind w:left="360"/>
              <w:rPr>
                <w:color w:val="000000" w:themeColor="text1"/>
              </w:rPr>
            </w:pPr>
            <w:hyperlink r:id="rId84" w:history="1">
              <w:r w:rsidRPr="00AA123D">
                <w:rPr>
                  <w:rStyle w:val="Hyperlink"/>
                </w:rPr>
                <w:t xml:space="preserve">Nursing Home Staffing </w:t>
              </w:r>
              <w:r w:rsidRPr="00AA123D">
                <w:rPr>
                  <w:rStyle w:val="Hyperlink"/>
                </w:rPr>
                <w:t>M</w:t>
              </w:r>
              <w:r w:rsidRPr="00AA123D">
                <w:rPr>
                  <w:rStyle w:val="Hyperlink"/>
                </w:rPr>
                <w:t>andate</w:t>
              </w:r>
            </w:hyperlink>
          </w:p>
          <w:p w14:paraId="2EF2362F" w14:textId="77777777" w:rsidR="00B547A2" w:rsidRPr="00AA123D" w:rsidRDefault="00B547A2" w:rsidP="00B547A2">
            <w:pPr>
              <w:pStyle w:val="ListParagraph"/>
              <w:numPr>
                <w:ilvl w:val="0"/>
                <w:numId w:val="74"/>
              </w:numPr>
              <w:spacing w:before="100" w:beforeAutospacing="1" w:after="100" w:afterAutospacing="1" w:line="259" w:lineRule="auto"/>
              <w:ind w:left="360"/>
              <w:rPr>
                <w:b/>
                <w:bCs/>
                <w:color w:val="000000" w:themeColor="text1"/>
              </w:rPr>
            </w:pPr>
            <w:r w:rsidRPr="00AA123D">
              <w:rPr>
                <w:b/>
                <w:bCs/>
                <w:color w:val="000000" w:themeColor="text1"/>
              </w:rPr>
              <w:t>Skilled Nursing News</w:t>
            </w:r>
          </w:p>
          <w:p w14:paraId="1D1571FB" w14:textId="77777777" w:rsidR="00B547A2" w:rsidRPr="00AA123D" w:rsidRDefault="00B547A2" w:rsidP="00B547A2">
            <w:pPr>
              <w:pStyle w:val="ListParagraph"/>
              <w:spacing w:before="100" w:beforeAutospacing="1" w:after="100" w:afterAutospacing="1"/>
              <w:ind w:left="360"/>
              <w:rPr>
                <w:color w:val="000000" w:themeColor="text1"/>
              </w:rPr>
            </w:pPr>
            <w:r w:rsidRPr="00AA123D">
              <w:rPr>
                <w:color w:val="000000" w:themeColor="text1"/>
              </w:rPr>
              <w:t>July 7, 2023</w:t>
            </w:r>
          </w:p>
          <w:p w14:paraId="74F81CEA" w14:textId="4426A838" w:rsidR="00B547A2" w:rsidRPr="00AA123D" w:rsidRDefault="00B547A2" w:rsidP="00B547A2">
            <w:pPr>
              <w:pStyle w:val="ListParagraph"/>
              <w:spacing w:before="100" w:beforeAutospacing="1" w:after="100" w:afterAutospacing="1"/>
              <w:ind w:left="360"/>
              <w:rPr>
                <w:color w:val="000000" w:themeColor="text1"/>
              </w:rPr>
            </w:pPr>
            <w:r w:rsidRPr="00AA123D">
              <w:rPr>
                <w:color w:val="000000" w:themeColor="text1"/>
              </w:rPr>
              <w:t>26 Nursing Homes Close in the Past Year Across Iowa</w:t>
            </w:r>
          </w:p>
          <w:p w14:paraId="7B955F6F" w14:textId="561A4712" w:rsidR="00B547A2" w:rsidRPr="00AA123D" w:rsidRDefault="00B547A2" w:rsidP="00B547A2">
            <w:pPr>
              <w:pStyle w:val="ListParagraph"/>
              <w:spacing w:before="100" w:beforeAutospacing="1" w:after="100" w:afterAutospacing="1"/>
              <w:ind w:left="360"/>
              <w:rPr>
                <w:color w:val="000000" w:themeColor="text1"/>
              </w:rPr>
            </w:pPr>
            <w:r w:rsidRPr="00AA123D">
              <w:rPr>
                <w:color w:val="000000" w:themeColor="text1"/>
              </w:rPr>
              <w:t>By Shelby Grebbin</w:t>
            </w:r>
          </w:p>
          <w:p w14:paraId="27F55022" w14:textId="77777777" w:rsidR="00B547A2" w:rsidRPr="00B547A2" w:rsidRDefault="00B547A2" w:rsidP="00B547A2">
            <w:pPr>
              <w:pStyle w:val="ListParagraph"/>
              <w:ind w:left="360"/>
              <w:rPr>
                <w:color w:val="000000" w:themeColor="text1"/>
              </w:rPr>
            </w:pPr>
            <w:r w:rsidRPr="00B547A2">
              <w:rPr>
                <w:color w:val="000000" w:themeColor="text1"/>
              </w:rPr>
              <w:t xml:space="preserve">Countryside Health Care Center, one of the largest nursing homes in Iowa, with a maximum occupancy of 101 residents, </w:t>
            </w:r>
            <w:hyperlink r:id="rId85" w:history="1">
              <w:r w:rsidRPr="00B547A2">
                <w:rPr>
                  <w:rStyle w:val="Hyperlink"/>
                </w:rPr>
                <w:t>announced</w:t>
              </w:r>
            </w:hyperlink>
            <w:r w:rsidRPr="00B547A2">
              <w:rPr>
                <w:color w:val="000000" w:themeColor="text1"/>
              </w:rPr>
              <w:t xml:space="preserve"> that it will close within 60 days.</w:t>
            </w:r>
          </w:p>
          <w:p w14:paraId="090FE93E" w14:textId="77777777" w:rsidR="00B547A2" w:rsidRPr="00B547A2" w:rsidRDefault="00B547A2" w:rsidP="00B547A2">
            <w:pPr>
              <w:pStyle w:val="ListParagraph"/>
              <w:ind w:left="360"/>
              <w:rPr>
                <w:color w:val="000000" w:themeColor="text1"/>
              </w:rPr>
            </w:pPr>
            <w:r w:rsidRPr="00B547A2">
              <w:rPr>
                <w:color w:val="000000" w:themeColor="text1"/>
              </w:rPr>
              <w:t xml:space="preserve">This brings the total number of nursing homes closing in Iowa since June 2022 to 26. </w:t>
            </w:r>
          </w:p>
          <w:p w14:paraId="38D53311" w14:textId="5DC3E16D" w:rsidR="00B547A2" w:rsidRPr="00AA123D" w:rsidRDefault="00B547A2" w:rsidP="00B547A2">
            <w:pPr>
              <w:pStyle w:val="ListParagraph"/>
              <w:spacing w:before="100" w:beforeAutospacing="1" w:after="100" w:afterAutospacing="1"/>
              <w:ind w:left="360"/>
              <w:rPr>
                <w:color w:val="000000" w:themeColor="text1"/>
              </w:rPr>
            </w:pPr>
            <w:r w:rsidRPr="00AA123D">
              <w:rPr>
                <w:color w:val="000000" w:themeColor="text1"/>
              </w:rPr>
              <w:t>Countryside Health Care Center is owned by a real estate company based in New York, and during the previous three years, the facility had received $98,405 in fines and penalties related to survey violations and resident complaints, according to the Capital Dispatch.</w:t>
            </w:r>
            <w:r w:rsidRPr="00AA123D">
              <w:rPr>
                <w:color w:val="000000" w:themeColor="text1"/>
              </w:rPr>
              <w:t xml:space="preserve"> . .</w:t>
            </w:r>
          </w:p>
          <w:p w14:paraId="60AE73A7" w14:textId="77777777" w:rsidR="00B547A2" w:rsidRPr="00B547A2" w:rsidRDefault="00B547A2" w:rsidP="00B547A2">
            <w:pPr>
              <w:pStyle w:val="ListParagraph"/>
              <w:ind w:left="360"/>
              <w:rPr>
                <w:color w:val="000000" w:themeColor="text1"/>
              </w:rPr>
            </w:pPr>
            <w:r w:rsidRPr="00B547A2">
              <w:rPr>
                <w:color w:val="000000" w:themeColor="text1"/>
              </w:rPr>
              <w:t>Previously, SNN reported that Texas and Nebraska led the nation for most nursing home closures in 2022, with industry advocates citing inadequate Medicaid rates that have not kept pace with a tough economic and operating environment.</w:t>
            </w:r>
          </w:p>
          <w:p w14:paraId="1F97CA6D" w14:textId="77777777" w:rsidR="00B547A2" w:rsidRPr="00B547A2" w:rsidRDefault="00B547A2" w:rsidP="00B547A2">
            <w:pPr>
              <w:pStyle w:val="ListParagraph"/>
              <w:ind w:left="360"/>
              <w:rPr>
                <w:color w:val="000000" w:themeColor="text1"/>
              </w:rPr>
            </w:pPr>
            <w:r w:rsidRPr="00B547A2">
              <w:rPr>
                <w:color w:val="000000" w:themeColor="text1"/>
              </w:rPr>
              <w:t>The Centers for Medicare &amp; Medicaid Services (CMS) recently shared that 135 nursing homes have closed their doors in the past year as the industry grapples with massive staffing shortages and rising operating costs complicated by high inflation and rising fuel prices.</w:t>
            </w:r>
          </w:p>
          <w:p w14:paraId="3E776D14" w14:textId="4640E7D1" w:rsidR="00166292" w:rsidRPr="00EB67C7" w:rsidRDefault="00B547A2" w:rsidP="00EB67C7">
            <w:pPr>
              <w:pStyle w:val="ListParagraph"/>
              <w:spacing w:before="100" w:beforeAutospacing="1" w:after="100" w:afterAutospacing="1"/>
              <w:ind w:left="360"/>
              <w:rPr>
                <w:color w:val="000000" w:themeColor="text1"/>
              </w:rPr>
            </w:pPr>
            <w:hyperlink r:id="rId86" w:history="1">
              <w:r w:rsidRPr="00AA123D">
                <w:rPr>
                  <w:rStyle w:val="Hyperlink"/>
                </w:rPr>
                <w:t>26 Nursing Homes Cl</w:t>
              </w:r>
              <w:r w:rsidRPr="00AA123D">
                <w:rPr>
                  <w:rStyle w:val="Hyperlink"/>
                </w:rPr>
                <w:t>o</w:t>
              </w:r>
              <w:r w:rsidRPr="00AA123D">
                <w:rPr>
                  <w:rStyle w:val="Hyperlink"/>
                </w:rPr>
                <w:t>se in Iowa</w:t>
              </w:r>
            </w:hyperlink>
          </w:p>
        </w:tc>
      </w:tr>
      <w:tr w:rsidR="00314F22" w:rsidRPr="00A97EF4" w14:paraId="70084BA8" w14:textId="77777777" w:rsidTr="007B562F">
        <w:trPr>
          <w:gridAfter w:val="1"/>
          <w:wAfter w:w="113" w:type="dxa"/>
        </w:trPr>
        <w:tc>
          <w:tcPr>
            <w:tcW w:w="2898" w:type="dxa"/>
            <w:gridSpan w:val="2"/>
          </w:tcPr>
          <w:p w14:paraId="525D9D77" w14:textId="7C5748EF" w:rsidR="00314F22" w:rsidRPr="00A97EF4" w:rsidRDefault="008B3E22" w:rsidP="007B562F">
            <w:pPr>
              <w:rPr>
                <w:i/>
                <w:iCs/>
                <w:sz w:val="24"/>
                <w:szCs w:val="24"/>
              </w:rPr>
            </w:pPr>
            <w:r w:rsidRPr="00A97EF4">
              <w:rPr>
                <w:i/>
                <w:iCs/>
                <w:sz w:val="24"/>
                <w:szCs w:val="24"/>
              </w:rPr>
              <w:t>Workforce</w:t>
            </w:r>
          </w:p>
        </w:tc>
        <w:tc>
          <w:tcPr>
            <w:tcW w:w="7807" w:type="dxa"/>
            <w:gridSpan w:val="3"/>
          </w:tcPr>
          <w:p w14:paraId="00B4F84E" w14:textId="77777777" w:rsidR="00314F22" w:rsidRPr="00AA123D" w:rsidRDefault="008B3E22" w:rsidP="008B3E22">
            <w:pPr>
              <w:pStyle w:val="ListParagraph"/>
              <w:numPr>
                <w:ilvl w:val="0"/>
                <w:numId w:val="74"/>
              </w:numPr>
              <w:spacing w:before="100" w:beforeAutospacing="1" w:after="100" w:afterAutospacing="1"/>
              <w:ind w:left="360"/>
              <w:rPr>
                <w:b/>
                <w:bCs/>
                <w:color w:val="000000" w:themeColor="text1"/>
              </w:rPr>
            </w:pPr>
            <w:r w:rsidRPr="00AA123D">
              <w:rPr>
                <w:b/>
                <w:bCs/>
                <w:color w:val="000000" w:themeColor="text1"/>
              </w:rPr>
              <w:t>The Hill</w:t>
            </w:r>
          </w:p>
          <w:p w14:paraId="1661A73C" w14:textId="3CAFC64E" w:rsidR="008B3E22" w:rsidRPr="00AA123D" w:rsidRDefault="008B3E22" w:rsidP="008B3E22">
            <w:pPr>
              <w:pStyle w:val="ListParagraph"/>
              <w:spacing w:before="100" w:beforeAutospacing="1" w:after="100" w:afterAutospacing="1"/>
              <w:ind w:left="360"/>
              <w:rPr>
                <w:color w:val="000000" w:themeColor="text1"/>
              </w:rPr>
            </w:pPr>
            <w:r w:rsidRPr="00AA123D">
              <w:rPr>
                <w:color w:val="000000" w:themeColor="text1"/>
              </w:rPr>
              <w:t>July 9, 2023</w:t>
            </w:r>
          </w:p>
          <w:p w14:paraId="3D1D22D9" w14:textId="21CDF4FE" w:rsidR="008B3E22" w:rsidRPr="00AA123D" w:rsidRDefault="008B3E22" w:rsidP="008B3E22">
            <w:pPr>
              <w:pStyle w:val="ListParagraph"/>
              <w:spacing w:before="100" w:beforeAutospacing="1" w:after="100" w:afterAutospacing="1"/>
              <w:ind w:left="360"/>
              <w:rPr>
                <w:color w:val="000000" w:themeColor="text1"/>
              </w:rPr>
            </w:pPr>
            <w:r w:rsidRPr="00AA123D">
              <w:rPr>
                <w:color w:val="000000" w:themeColor="text1"/>
              </w:rPr>
              <w:t>Domestic workers are organizing for better working conditions nationwide</w:t>
            </w:r>
          </w:p>
          <w:p w14:paraId="2C2B027B" w14:textId="57442A77" w:rsidR="008B3E22" w:rsidRPr="00AA123D" w:rsidRDefault="008B3E22" w:rsidP="008B3E22">
            <w:pPr>
              <w:pStyle w:val="ListParagraph"/>
              <w:spacing w:before="100" w:beforeAutospacing="1" w:after="100" w:afterAutospacing="1"/>
              <w:ind w:left="360"/>
              <w:rPr>
                <w:color w:val="000000" w:themeColor="text1"/>
              </w:rPr>
            </w:pPr>
            <w:r w:rsidRPr="00AA123D">
              <w:rPr>
                <w:color w:val="000000" w:themeColor="text1"/>
              </w:rPr>
              <w:t>B</w:t>
            </w:r>
            <w:r w:rsidRPr="00AA123D">
              <w:rPr>
                <w:color w:val="000000" w:themeColor="text1"/>
              </w:rPr>
              <w:t>y Rafael Bernal</w:t>
            </w:r>
          </w:p>
          <w:p w14:paraId="7D64CDA2" w14:textId="76BB6ECF" w:rsidR="008B3E22" w:rsidRPr="008B3E22" w:rsidRDefault="008B3E22" w:rsidP="008B3E22">
            <w:pPr>
              <w:pStyle w:val="ListParagraph"/>
              <w:ind w:left="360"/>
              <w:rPr>
                <w:color w:val="000000" w:themeColor="text1"/>
              </w:rPr>
            </w:pPr>
            <w:r w:rsidRPr="008B3E22">
              <w:rPr>
                <w:color w:val="000000" w:themeColor="text1"/>
              </w:rPr>
              <w:t>Domestic workers throughout the country are pushing for better working conditions, staging rallies and </w:t>
            </w:r>
            <w:r w:rsidR="008C1DF5" w:rsidRPr="008B3E22">
              <w:rPr>
                <w:color w:val="000000" w:themeColor="text1"/>
              </w:rPr>
              <w:t>protests,</w:t>
            </w:r>
            <w:r w:rsidRPr="008B3E22">
              <w:rPr>
                <w:color w:val="000000" w:themeColor="text1"/>
              </w:rPr>
              <w:t xml:space="preserve"> and lobbying for labor protections.</w:t>
            </w:r>
          </w:p>
          <w:p w14:paraId="3256F576" w14:textId="672CF129" w:rsidR="008B3E22" w:rsidRPr="00AA123D" w:rsidRDefault="008B3E22" w:rsidP="008B3E22">
            <w:pPr>
              <w:pStyle w:val="ListParagraph"/>
              <w:ind w:left="360"/>
              <w:rPr>
                <w:color w:val="000000" w:themeColor="text1"/>
              </w:rPr>
            </w:pPr>
            <w:r w:rsidRPr="008B3E22">
              <w:rPr>
                <w:color w:val="000000" w:themeColor="text1"/>
              </w:rPr>
              <w:t>The workers, including nannies, house cleaners and home care workers, have launched campaigns in places including Miami, where two organizations led a mid-June march calling for a “Domestic Workers’ Bill of Rights.”</w:t>
            </w:r>
            <w:r w:rsidRPr="00AA123D">
              <w:rPr>
                <w:color w:val="000000" w:themeColor="text1"/>
              </w:rPr>
              <w:t>. . .</w:t>
            </w:r>
          </w:p>
          <w:p w14:paraId="1FC96189" w14:textId="2A68CF4C" w:rsidR="008B3E22" w:rsidRPr="00AA123D" w:rsidRDefault="008B3E22" w:rsidP="008B3E22">
            <w:pPr>
              <w:pStyle w:val="ListParagraph"/>
              <w:spacing w:before="100" w:beforeAutospacing="1" w:after="100" w:afterAutospacing="1"/>
              <w:ind w:left="360"/>
              <w:rPr>
                <w:color w:val="000000" w:themeColor="text1"/>
              </w:rPr>
            </w:pPr>
            <w:r w:rsidRPr="00AA123D">
              <w:rPr>
                <w:color w:val="000000" w:themeColor="text1"/>
              </w:rPr>
              <w:t>The idea of the Domestic Workers Bill of Rights has been a centerpiece of the push for better working conditions for</w:t>
            </w:r>
            <w:r w:rsidRPr="00AA123D">
              <w:rPr>
                <w:b/>
                <w:bCs/>
                <w:color w:val="000000" w:themeColor="text1"/>
              </w:rPr>
              <w:t xml:space="preserve"> </w:t>
            </w:r>
            <w:r w:rsidRPr="00AA123D">
              <w:rPr>
                <w:color w:val="000000" w:themeColor="text1"/>
              </w:rPr>
              <w:t>nearly two decades, ever since activist Ai-jen Poo envisioned the National Domestic Workers Alliance (NDWA) around the concept.</w:t>
            </w:r>
            <w:r w:rsidRPr="00AA123D">
              <w:rPr>
                <w:color w:val="000000" w:themeColor="text1"/>
              </w:rPr>
              <w:t xml:space="preserve"> . .</w:t>
            </w:r>
          </w:p>
          <w:p w14:paraId="462BF04E" w14:textId="132DD3CB" w:rsidR="008B3E22" w:rsidRPr="00AA123D" w:rsidRDefault="008B3E22" w:rsidP="008B3E22">
            <w:pPr>
              <w:pStyle w:val="ListParagraph"/>
              <w:spacing w:before="100" w:beforeAutospacing="1" w:after="100" w:afterAutospacing="1"/>
              <w:ind w:left="360"/>
              <w:rPr>
                <w:color w:val="000000" w:themeColor="text1"/>
              </w:rPr>
            </w:pPr>
            <w:r w:rsidRPr="00AA123D">
              <w:rPr>
                <w:color w:val="000000" w:themeColor="text1"/>
              </w:rPr>
              <w:t>Though specific legislative proposals vary from state to state and city to city, the main thrust of the Domestic Workers Bill of Rights is to remove labor law exclusions implemented for domestic workers starting in the New Deal era.</w:t>
            </w:r>
            <w:r w:rsidRPr="00AA123D">
              <w:rPr>
                <w:color w:val="000000" w:themeColor="text1"/>
              </w:rPr>
              <w:t xml:space="preserve"> .</w:t>
            </w:r>
            <w:r w:rsidR="0098271D" w:rsidRPr="00AA123D">
              <w:rPr>
                <w:color w:val="000000" w:themeColor="text1"/>
              </w:rPr>
              <w:t xml:space="preserve"> .</w:t>
            </w:r>
          </w:p>
          <w:p w14:paraId="38D80BCD" w14:textId="77777777" w:rsidR="008B3E22" w:rsidRPr="008B3E22" w:rsidRDefault="008B3E22" w:rsidP="008B3E22">
            <w:pPr>
              <w:pStyle w:val="ListParagraph"/>
              <w:ind w:left="360"/>
              <w:rPr>
                <w:color w:val="000000" w:themeColor="text1"/>
              </w:rPr>
            </w:pPr>
            <w:r w:rsidRPr="008B3E22">
              <w:rPr>
                <w:color w:val="000000" w:themeColor="text1"/>
              </w:rPr>
              <w:t xml:space="preserve">According to </w:t>
            </w:r>
            <w:hyperlink r:id="rId87" w:anchor="chart1" w:tgtFrame="_blank" w:history="1">
              <w:r w:rsidRPr="008B3E22">
                <w:rPr>
                  <w:rStyle w:val="Hyperlink"/>
                </w:rPr>
                <w:t>a 2022 study</w:t>
              </w:r>
            </w:hyperlink>
            <w:r w:rsidRPr="008B3E22">
              <w:rPr>
                <w:color w:val="000000" w:themeColor="text1"/>
              </w:rPr>
              <w:t> by the Economic Policy Institute (EPI), domestic workers face a 25 percent pay gap: “The average domestic worker is paid 75 cents for every dollar that a similar worker would make in another occupation.”</w:t>
            </w:r>
          </w:p>
          <w:p w14:paraId="53499535" w14:textId="77777777" w:rsidR="008B3E22" w:rsidRPr="008B3E22" w:rsidRDefault="008B3E22" w:rsidP="008B3E22">
            <w:pPr>
              <w:pStyle w:val="ListParagraph"/>
              <w:ind w:left="360"/>
              <w:rPr>
                <w:color w:val="000000" w:themeColor="text1"/>
              </w:rPr>
            </w:pPr>
            <w:r w:rsidRPr="008B3E22">
              <w:rPr>
                <w:color w:val="000000" w:themeColor="text1"/>
              </w:rPr>
              <w:t>The study identified 2.2 million domestic workers in 2021, though researchers wrote it is “highly likely” that figure is a significant undercount, since many workers are paid “under the table,” and a significant number are undocumented immigrants, who are generally underrepresented in surveys.</w:t>
            </w:r>
          </w:p>
          <w:p w14:paraId="676BC97B" w14:textId="349F50C5" w:rsidR="008B3E22" w:rsidRPr="00AA123D" w:rsidRDefault="008B3E22" w:rsidP="008B3E22">
            <w:pPr>
              <w:pStyle w:val="ListParagraph"/>
              <w:spacing w:before="100" w:beforeAutospacing="1" w:after="100" w:afterAutospacing="1"/>
              <w:ind w:left="360"/>
              <w:rPr>
                <w:color w:val="000000" w:themeColor="text1"/>
              </w:rPr>
            </w:pPr>
            <w:r w:rsidRPr="00AA123D">
              <w:rPr>
                <w:color w:val="000000" w:themeColor="text1"/>
              </w:rPr>
              <w:t xml:space="preserve">In that population, the EPI identified 304,557 house cleaners, 211,675 nannies, 239,942 </w:t>
            </w:r>
            <w:r w:rsidR="008C1DF5" w:rsidRPr="00AA123D">
              <w:rPr>
                <w:color w:val="000000" w:themeColor="text1"/>
              </w:rPr>
              <w:t>childcare</w:t>
            </w:r>
            <w:r w:rsidRPr="00AA123D">
              <w:rPr>
                <w:color w:val="000000" w:themeColor="text1"/>
              </w:rPr>
              <w:t xml:space="preserve"> workers who tend to children in their own home, 148,897 nonagency home care aides, and 1,253,899 agency-based home care aides.</w:t>
            </w:r>
          </w:p>
          <w:p w14:paraId="6C6EC1A8" w14:textId="58D5652F" w:rsidR="008B3E22" w:rsidRPr="00EB67C7" w:rsidRDefault="008B3E22" w:rsidP="00EB67C7">
            <w:pPr>
              <w:pStyle w:val="ListParagraph"/>
              <w:spacing w:before="100" w:beforeAutospacing="1" w:after="100" w:afterAutospacing="1"/>
              <w:ind w:left="360"/>
              <w:rPr>
                <w:color w:val="000000" w:themeColor="text1"/>
              </w:rPr>
            </w:pPr>
            <w:hyperlink r:id="rId88" w:history="1">
              <w:r w:rsidRPr="00AA123D">
                <w:rPr>
                  <w:rStyle w:val="Hyperlink"/>
                </w:rPr>
                <w:t>Domestic Wor</w:t>
              </w:r>
              <w:r w:rsidRPr="00AA123D">
                <w:rPr>
                  <w:rStyle w:val="Hyperlink"/>
                </w:rPr>
                <w:t>k</w:t>
              </w:r>
              <w:r w:rsidRPr="00AA123D">
                <w:rPr>
                  <w:rStyle w:val="Hyperlink"/>
                </w:rPr>
                <w:t>ers O</w:t>
              </w:r>
              <w:r w:rsidRPr="00AA123D">
                <w:rPr>
                  <w:rStyle w:val="Hyperlink"/>
                </w:rPr>
                <w:t>r</w:t>
              </w:r>
              <w:r w:rsidRPr="00AA123D">
                <w:rPr>
                  <w:rStyle w:val="Hyperlink"/>
                </w:rPr>
                <w:t>g</w:t>
              </w:r>
              <w:r w:rsidRPr="00AA123D">
                <w:rPr>
                  <w:rStyle w:val="Hyperlink"/>
                </w:rPr>
                <w:t>anizing</w:t>
              </w:r>
            </w:hyperlink>
          </w:p>
        </w:tc>
      </w:tr>
      <w:tr w:rsidR="00314F22" w:rsidRPr="00A97EF4" w14:paraId="1B033647" w14:textId="77777777" w:rsidTr="007B562F">
        <w:trPr>
          <w:gridAfter w:val="1"/>
          <w:wAfter w:w="113" w:type="dxa"/>
        </w:trPr>
        <w:tc>
          <w:tcPr>
            <w:tcW w:w="2898" w:type="dxa"/>
            <w:gridSpan w:val="2"/>
          </w:tcPr>
          <w:p w14:paraId="094B4F2A" w14:textId="7780F5BF" w:rsidR="00314F22" w:rsidRPr="00AA123D" w:rsidRDefault="00724EC2" w:rsidP="007B562F">
            <w:pPr>
              <w:rPr>
                <w:sz w:val="24"/>
                <w:szCs w:val="24"/>
              </w:rPr>
            </w:pPr>
            <w:r w:rsidRPr="00AA123D">
              <w:rPr>
                <w:sz w:val="24"/>
                <w:szCs w:val="24"/>
              </w:rPr>
              <w:t>Supportive Decision-Making</w:t>
            </w:r>
          </w:p>
        </w:tc>
        <w:tc>
          <w:tcPr>
            <w:tcW w:w="7807" w:type="dxa"/>
            <w:gridSpan w:val="3"/>
          </w:tcPr>
          <w:p w14:paraId="5C2A8424" w14:textId="77777777" w:rsidR="00314F22" w:rsidRPr="00AA123D" w:rsidRDefault="00724EC2" w:rsidP="008B3E22">
            <w:pPr>
              <w:pStyle w:val="ListParagraph"/>
              <w:numPr>
                <w:ilvl w:val="0"/>
                <w:numId w:val="74"/>
              </w:numPr>
              <w:spacing w:before="100" w:beforeAutospacing="1" w:after="100" w:afterAutospacing="1"/>
              <w:ind w:left="360"/>
              <w:rPr>
                <w:b/>
                <w:bCs/>
                <w:color w:val="000000" w:themeColor="text1"/>
              </w:rPr>
            </w:pPr>
            <w:r w:rsidRPr="00AA123D">
              <w:rPr>
                <w:b/>
                <w:bCs/>
              </w:rPr>
              <w:t>Pittsburgh Post-Gazette</w:t>
            </w:r>
          </w:p>
          <w:p w14:paraId="7C5933AF" w14:textId="77777777" w:rsidR="00724EC2" w:rsidRPr="00AA123D" w:rsidRDefault="00724EC2" w:rsidP="00724EC2">
            <w:pPr>
              <w:pStyle w:val="ListParagraph"/>
              <w:spacing w:before="100" w:beforeAutospacing="1" w:after="100" w:afterAutospacing="1"/>
              <w:ind w:left="360"/>
            </w:pPr>
            <w:r w:rsidRPr="00AA123D">
              <w:t>July 8, 2023</w:t>
            </w:r>
          </w:p>
          <w:p w14:paraId="35393D51" w14:textId="7969A849" w:rsidR="00724EC2" w:rsidRPr="00AA123D" w:rsidRDefault="00724EC2" w:rsidP="00724EC2">
            <w:pPr>
              <w:pStyle w:val="ListParagraph"/>
              <w:spacing w:before="100" w:beforeAutospacing="1" w:after="100" w:afterAutospacing="1"/>
              <w:ind w:left="360"/>
              <w:rPr>
                <w:color w:val="000000" w:themeColor="text1"/>
              </w:rPr>
            </w:pPr>
            <w:r w:rsidRPr="00AA123D">
              <w:rPr>
                <w:color w:val="000000" w:themeColor="text1"/>
              </w:rPr>
              <w:t>How can seniors with cognitive impairment keep their independence?</w:t>
            </w:r>
          </w:p>
          <w:p w14:paraId="4CA2DDCE" w14:textId="77777777" w:rsidR="00724EC2" w:rsidRPr="00AA123D" w:rsidRDefault="00724EC2" w:rsidP="00724EC2">
            <w:pPr>
              <w:pStyle w:val="ListParagraph"/>
              <w:spacing w:before="100" w:beforeAutospacing="1" w:after="100" w:afterAutospacing="1"/>
              <w:ind w:left="360"/>
              <w:rPr>
                <w:color w:val="000000" w:themeColor="text1"/>
              </w:rPr>
            </w:pPr>
            <w:r w:rsidRPr="00AA123D">
              <w:rPr>
                <w:color w:val="000000" w:themeColor="text1"/>
              </w:rPr>
              <w:t xml:space="preserve">By </w:t>
            </w:r>
            <w:r w:rsidRPr="00AA123D">
              <w:rPr>
                <w:color w:val="000000" w:themeColor="text1"/>
              </w:rPr>
              <w:t>Marilyn Perkins</w:t>
            </w:r>
          </w:p>
          <w:p w14:paraId="4B362983" w14:textId="77777777" w:rsidR="00724EC2" w:rsidRPr="00AA123D" w:rsidRDefault="00724EC2" w:rsidP="00724EC2">
            <w:pPr>
              <w:pStyle w:val="ListParagraph"/>
              <w:spacing w:before="100" w:beforeAutospacing="1" w:after="100" w:afterAutospacing="1"/>
              <w:ind w:left="360"/>
              <w:rPr>
                <w:color w:val="000000" w:themeColor="text1"/>
              </w:rPr>
            </w:pPr>
            <w:r w:rsidRPr="00AA123D">
              <w:rPr>
                <w:color w:val="000000" w:themeColor="text1"/>
              </w:rPr>
              <w:t>Supported decision-making is an alternative to more drastic legal actions such as a guardianship.</w:t>
            </w:r>
          </w:p>
          <w:p w14:paraId="682B60A0" w14:textId="77777777" w:rsidR="00724EC2" w:rsidRPr="00724EC2" w:rsidRDefault="00724EC2" w:rsidP="00724EC2">
            <w:pPr>
              <w:pStyle w:val="ListParagraph"/>
              <w:ind w:left="360"/>
              <w:rPr>
                <w:color w:val="000000" w:themeColor="text1"/>
              </w:rPr>
            </w:pPr>
            <w:r w:rsidRPr="00724EC2">
              <w:rPr>
                <w:color w:val="000000" w:themeColor="text1"/>
              </w:rPr>
              <w:t xml:space="preserve">America’s population is aging. The U.S. Census Bureau </w:t>
            </w:r>
            <w:hyperlink r:id="rId89" w:tgtFrame="_blank" w:history="1">
              <w:r w:rsidRPr="00724EC2">
                <w:rPr>
                  <w:rStyle w:val="Hyperlink"/>
                </w:rPr>
                <w:t>predicts</w:t>
              </w:r>
            </w:hyperlink>
            <w:r w:rsidRPr="00724EC2">
              <w:rPr>
                <w:color w:val="000000" w:themeColor="text1"/>
              </w:rPr>
              <w:t xml:space="preserve"> that, by 2034, there will be more adults over 65 than children, and The Administration for Community Living </w:t>
            </w:r>
            <w:hyperlink r:id="rId90" w:tgtFrame="_blank" w:history="1">
              <w:r w:rsidRPr="00724EC2">
                <w:rPr>
                  <w:rStyle w:val="Hyperlink"/>
                </w:rPr>
                <w:t>projects</w:t>
              </w:r>
            </w:hyperlink>
            <w:r w:rsidRPr="00724EC2">
              <w:rPr>
                <w:color w:val="000000" w:themeColor="text1"/>
              </w:rPr>
              <w:t xml:space="preserve"> the number of seniors over 85 will double between 2020 and 2040.</w:t>
            </w:r>
          </w:p>
          <w:p w14:paraId="6326D11C" w14:textId="77777777" w:rsidR="00724EC2" w:rsidRPr="00724EC2" w:rsidRDefault="00724EC2" w:rsidP="00724EC2">
            <w:pPr>
              <w:pStyle w:val="ListParagraph"/>
              <w:ind w:left="360"/>
              <w:rPr>
                <w:color w:val="000000" w:themeColor="text1"/>
              </w:rPr>
            </w:pPr>
            <w:r w:rsidRPr="00724EC2">
              <w:rPr>
                <w:color w:val="000000" w:themeColor="text1"/>
              </w:rPr>
              <w:t xml:space="preserve">With that shift will come more people than ever being diagnosed with dementia and cognitive impairment-causing conditions such as Alzheimer’s disease. Nearly </w:t>
            </w:r>
            <w:hyperlink r:id="rId91" w:tgtFrame="_blank" w:history="1">
              <w:r w:rsidRPr="00724EC2">
                <w:rPr>
                  <w:rStyle w:val="Hyperlink"/>
                </w:rPr>
                <w:t>one out of every three</w:t>
              </w:r>
            </w:hyperlink>
            <w:r w:rsidRPr="00724EC2">
              <w:rPr>
                <w:color w:val="000000" w:themeColor="text1"/>
              </w:rPr>
              <w:t xml:space="preserve"> seniors over the age of 85 has Alzheimer’s dementia, and the annual incidence of Alzheimer’s is projected to double by 2050.</w:t>
            </w:r>
          </w:p>
          <w:p w14:paraId="08B90C26" w14:textId="77777777" w:rsidR="009B6C53" w:rsidRPr="009B6C53" w:rsidRDefault="009B6C53" w:rsidP="009B6C53">
            <w:pPr>
              <w:pStyle w:val="ListParagraph"/>
              <w:ind w:left="360"/>
              <w:rPr>
                <w:color w:val="000000" w:themeColor="text1"/>
              </w:rPr>
            </w:pPr>
            <w:r w:rsidRPr="009B6C53">
              <w:rPr>
                <w:color w:val="000000" w:themeColor="text1"/>
              </w:rPr>
              <w:t xml:space="preserve">America’s population is aging. The U.S. Census Bureau </w:t>
            </w:r>
            <w:hyperlink r:id="rId92" w:tgtFrame="_blank" w:history="1">
              <w:r w:rsidRPr="009B6C53">
                <w:rPr>
                  <w:rStyle w:val="Hyperlink"/>
                </w:rPr>
                <w:t>predicts</w:t>
              </w:r>
            </w:hyperlink>
            <w:r w:rsidRPr="009B6C53">
              <w:rPr>
                <w:color w:val="000000" w:themeColor="text1"/>
              </w:rPr>
              <w:t xml:space="preserve"> that, by 2034, there will be more adults over 65 than children, and The Administration for Community Living </w:t>
            </w:r>
            <w:hyperlink r:id="rId93" w:tgtFrame="_blank" w:history="1">
              <w:r w:rsidRPr="009B6C53">
                <w:rPr>
                  <w:rStyle w:val="Hyperlink"/>
                </w:rPr>
                <w:t>projects</w:t>
              </w:r>
            </w:hyperlink>
            <w:r w:rsidRPr="009B6C53">
              <w:rPr>
                <w:color w:val="000000" w:themeColor="text1"/>
              </w:rPr>
              <w:t xml:space="preserve"> the number of seniors over 85 will double between 2020 and 2040.</w:t>
            </w:r>
          </w:p>
          <w:p w14:paraId="3E13C960" w14:textId="77777777" w:rsidR="009B6C53" w:rsidRPr="009B6C53" w:rsidRDefault="009B6C53" w:rsidP="009B6C53">
            <w:pPr>
              <w:pStyle w:val="ListParagraph"/>
              <w:ind w:left="360"/>
              <w:rPr>
                <w:color w:val="000000" w:themeColor="text1"/>
              </w:rPr>
            </w:pPr>
            <w:r w:rsidRPr="009B6C53">
              <w:rPr>
                <w:color w:val="000000" w:themeColor="text1"/>
              </w:rPr>
              <w:t xml:space="preserve">With that shift will come more people than ever being diagnosed with dementia and cognitive impairment-causing conditions such as Alzheimer’s disease. Nearly </w:t>
            </w:r>
            <w:hyperlink r:id="rId94" w:tgtFrame="_blank" w:history="1">
              <w:r w:rsidRPr="009B6C53">
                <w:rPr>
                  <w:rStyle w:val="Hyperlink"/>
                </w:rPr>
                <w:t>one out of every three</w:t>
              </w:r>
            </w:hyperlink>
            <w:r w:rsidRPr="009B6C53">
              <w:rPr>
                <w:color w:val="000000" w:themeColor="text1"/>
              </w:rPr>
              <w:t xml:space="preserve"> seniors over the age of 85 has Alzheimer’s dementia, and the annual incidence of Alzheimer’s is projected to double by 2050.</w:t>
            </w:r>
          </w:p>
          <w:p w14:paraId="6422F7D8" w14:textId="3D75FD8E" w:rsidR="00724EC2" w:rsidRPr="00AA123D" w:rsidRDefault="009B6C53" w:rsidP="00724EC2">
            <w:pPr>
              <w:pStyle w:val="ListParagraph"/>
              <w:spacing w:before="100" w:beforeAutospacing="1" w:after="100" w:afterAutospacing="1"/>
              <w:ind w:left="360"/>
              <w:rPr>
                <w:color w:val="000000" w:themeColor="text1"/>
              </w:rPr>
            </w:pPr>
            <w:r w:rsidRPr="00AA123D">
              <w:rPr>
                <w:color w:val="000000" w:themeColor="text1"/>
              </w:rPr>
              <w:t xml:space="preserve">She explains that, in supported decision-making, an adult with cognitive impairment relies on a trusted person or group to assist them through choices around finances, health care, housing or any other complex issues in their lives. It can include assistance in understanding information, communicating preferences, exploring </w:t>
            </w:r>
            <w:r w:rsidR="008C1DF5" w:rsidRPr="00AA123D">
              <w:rPr>
                <w:color w:val="000000" w:themeColor="text1"/>
              </w:rPr>
              <w:t>alternatives,</w:t>
            </w:r>
            <w:r w:rsidRPr="00AA123D">
              <w:rPr>
                <w:color w:val="000000" w:themeColor="text1"/>
              </w:rPr>
              <w:t xml:space="preserve"> and considering potential consequences. Supporters may include family members, friends, </w:t>
            </w:r>
            <w:r w:rsidR="008C1DF5" w:rsidRPr="00AA123D">
              <w:rPr>
                <w:color w:val="000000" w:themeColor="text1"/>
              </w:rPr>
              <w:t>advocates,</w:t>
            </w:r>
            <w:r w:rsidRPr="00AA123D">
              <w:rPr>
                <w:color w:val="000000" w:themeColor="text1"/>
              </w:rPr>
              <w:t xml:space="preserve"> or professionals who work collaboratively with the person to enable them to exercise their decision-making autonomy. The process emphasizes that, at the end of the day, it’s the individuals’ decision, rather than a guardian’s.</w:t>
            </w:r>
            <w:r w:rsidRPr="00AA123D">
              <w:rPr>
                <w:color w:val="000000" w:themeColor="text1"/>
              </w:rPr>
              <w:t xml:space="preserve"> . .</w:t>
            </w:r>
          </w:p>
          <w:p w14:paraId="4433CF09" w14:textId="77777777" w:rsidR="009B6C53" w:rsidRPr="009B6C53" w:rsidRDefault="009B6C53" w:rsidP="009B6C53">
            <w:pPr>
              <w:pStyle w:val="ListParagraph"/>
              <w:ind w:left="360"/>
              <w:rPr>
                <w:color w:val="000000" w:themeColor="text1"/>
              </w:rPr>
            </w:pPr>
            <w:r w:rsidRPr="009B6C53">
              <w:rPr>
                <w:color w:val="000000" w:themeColor="text1"/>
              </w:rPr>
              <w:t>Supported decision-making was first introduced as a way for young adults with developmental disorders such as Down Syndrome to avoid lifelong guardianships. Researchers like Largent are still working to adapt the approach for seniors living with cognitive impairment and dementia, as most studies conducted so far have focused only on younger adults.</w:t>
            </w:r>
          </w:p>
          <w:p w14:paraId="129A697C" w14:textId="77777777" w:rsidR="009B6C53" w:rsidRPr="009B6C53" w:rsidRDefault="009B6C53" w:rsidP="009B6C53">
            <w:pPr>
              <w:pStyle w:val="ListParagraph"/>
              <w:ind w:left="360"/>
              <w:rPr>
                <w:color w:val="000000" w:themeColor="text1"/>
              </w:rPr>
            </w:pPr>
            <w:r w:rsidRPr="009B6C53">
              <w:rPr>
                <w:color w:val="000000" w:themeColor="text1"/>
              </w:rPr>
              <w:t>“The studies that have been done with these younger adults, generally speaking, have found that they feel happier, more independent, they have greater self confidence, and they have a greater sense of control over what happens to them,” says Largent.</w:t>
            </w:r>
          </w:p>
          <w:p w14:paraId="48CD6C06" w14:textId="77777777" w:rsidR="009B6C53" w:rsidRPr="009B6C53" w:rsidRDefault="009B6C53" w:rsidP="009B6C53">
            <w:pPr>
              <w:pStyle w:val="ListParagraph"/>
              <w:ind w:left="360"/>
              <w:rPr>
                <w:color w:val="000000" w:themeColor="text1"/>
              </w:rPr>
            </w:pPr>
            <w:r w:rsidRPr="009B6C53">
              <w:rPr>
                <w:color w:val="000000" w:themeColor="text1"/>
              </w:rPr>
              <w:t>The pilot projects also show a much lower potential for abuse and exploitation compared to guardianship.</w:t>
            </w:r>
          </w:p>
          <w:p w14:paraId="0BB601F1" w14:textId="77777777" w:rsidR="009B6C53" w:rsidRPr="009B6C53" w:rsidRDefault="009B6C53" w:rsidP="009B6C53">
            <w:pPr>
              <w:pStyle w:val="ListParagraph"/>
              <w:ind w:left="360"/>
              <w:rPr>
                <w:color w:val="000000" w:themeColor="text1"/>
              </w:rPr>
            </w:pPr>
            <w:r w:rsidRPr="009B6C53">
              <w:rPr>
                <w:color w:val="000000" w:themeColor="text1"/>
              </w:rPr>
              <w:t>However, supported decision-making for seniors still faces a number of challenges. Compared to younger adults with developmental disabilities, cognitive abilities in older adults are less stable. A person who has Alzheimer’s disease may experience poor memory one day, clarity the next; and ultimately, their memory will likely deteriorate over time.</w:t>
            </w:r>
          </w:p>
          <w:p w14:paraId="60753345" w14:textId="77777777" w:rsidR="009B6C53" w:rsidRPr="009B6C53" w:rsidRDefault="009B6C53" w:rsidP="009B6C53">
            <w:pPr>
              <w:pStyle w:val="ListParagraph"/>
              <w:ind w:left="360"/>
              <w:rPr>
                <w:color w:val="000000" w:themeColor="text1"/>
              </w:rPr>
            </w:pPr>
            <w:r w:rsidRPr="009B6C53">
              <w:rPr>
                <w:color w:val="000000" w:themeColor="text1"/>
              </w:rPr>
              <w:t>That means supported decision-making strategies for older adults need to be flexible day-by-day, and perhaps transition into guardianships over time.</w:t>
            </w:r>
          </w:p>
          <w:p w14:paraId="2928BDB9" w14:textId="62B42A6E" w:rsidR="009B6C53" w:rsidRPr="00AA123D" w:rsidRDefault="00EC68AD" w:rsidP="00724EC2">
            <w:pPr>
              <w:pStyle w:val="ListParagraph"/>
              <w:spacing w:before="100" w:beforeAutospacing="1" w:after="100" w:afterAutospacing="1"/>
              <w:ind w:left="360"/>
              <w:rPr>
                <w:color w:val="000000" w:themeColor="text1"/>
              </w:rPr>
            </w:pPr>
            <w:hyperlink r:id="rId95" w:history="1">
              <w:r w:rsidRPr="00AA123D">
                <w:rPr>
                  <w:rStyle w:val="Hyperlink"/>
                </w:rPr>
                <w:t>Cognitive Imp</w:t>
              </w:r>
              <w:r w:rsidRPr="00AA123D">
                <w:rPr>
                  <w:rStyle w:val="Hyperlink"/>
                </w:rPr>
                <w:t>a</w:t>
              </w:r>
              <w:r w:rsidRPr="00AA123D">
                <w:rPr>
                  <w:rStyle w:val="Hyperlink"/>
                </w:rPr>
                <w:t>irment Independence</w:t>
              </w:r>
            </w:hyperlink>
          </w:p>
        </w:tc>
      </w:tr>
      <w:tr w:rsidR="00314F22" w:rsidRPr="00A97EF4" w14:paraId="7416A838" w14:textId="77777777" w:rsidTr="007B562F">
        <w:trPr>
          <w:gridAfter w:val="1"/>
          <w:wAfter w:w="113" w:type="dxa"/>
        </w:trPr>
        <w:tc>
          <w:tcPr>
            <w:tcW w:w="2898" w:type="dxa"/>
            <w:gridSpan w:val="2"/>
          </w:tcPr>
          <w:p w14:paraId="654613FD" w14:textId="5C7C4090" w:rsidR="00314F22" w:rsidRPr="00C80087" w:rsidRDefault="00C80087" w:rsidP="007B562F">
            <w:pPr>
              <w:rPr>
                <w:sz w:val="24"/>
                <w:szCs w:val="24"/>
              </w:rPr>
            </w:pPr>
            <w:r>
              <w:rPr>
                <w:sz w:val="24"/>
                <w:szCs w:val="24"/>
              </w:rPr>
              <w:t>Disability Topics</w:t>
            </w:r>
          </w:p>
        </w:tc>
        <w:tc>
          <w:tcPr>
            <w:tcW w:w="7807" w:type="dxa"/>
            <w:gridSpan w:val="3"/>
          </w:tcPr>
          <w:p w14:paraId="09D387F0" w14:textId="77777777" w:rsidR="00314F22" w:rsidRDefault="00C80087"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Centers for Medicare and Medicaid Services</w:t>
            </w:r>
          </w:p>
          <w:p w14:paraId="62849CFD" w14:textId="77777777" w:rsidR="00C80087" w:rsidRDefault="00C80087" w:rsidP="00C80087">
            <w:pPr>
              <w:pStyle w:val="ListParagraph"/>
              <w:spacing w:before="100" w:beforeAutospacing="1" w:after="100" w:afterAutospacing="1"/>
              <w:ind w:left="360"/>
              <w:rPr>
                <w:i/>
                <w:iCs/>
                <w:color w:val="000000" w:themeColor="text1"/>
              </w:rPr>
            </w:pPr>
            <w:r w:rsidRPr="00C80087">
              <w:rPr>
                <w:i/>
                <w:iCs/>
                <w:color w:val="000000" w:themeColor="text1"/>
              </w:rPr>
              <w:t>CMS OMH Celebrates Disability Pride Month and the 33rd Anniversary of the Americans with Disabilities Act</w:t>
            </w:r>
          </w:p>
          <w:p w14:paraId="17E9933E" w14:textId="77777777" w:rsidR="00C80087" w:rsidRPr="00C80087" w:rsidRDefault="00C80087" w:rsidP="00C80087">
            <w:pPr>
              <w:pStyle w:val="ListParagraph"/>
              <w:ind w:left="360"/>
              <w:rPr>
                <w:color w:val="000000" w:themeColor="text1"/>
              </w:rPr>
            </w:pPr>
            <w:r w:rsidRPr="00C80087">
              <w:rPr>
                <w:color w:val="000000" w:themeColor="text1"/>
              </w:rPr>
              <w:t>Throughout July, the Centers for Medicare &amp; Medicaid Services Office of Minority Health (CMS OMH) celebrates Disability Pride Month and the anniversary of the Americans with Disability Act (ADA). Enacted on July 26, 1990, the ADA prohibits discrimination on the basis of disability in employment, transportation, public accommodations, telecommunications, communications, and access to state and local government programs and services. During this observance CMS OMH highlights the unique health care challenges and barriers faced by those living with a disability.</w:t>
            </w:r>
          </w:p>
          <w:p w14:paraId="76C2733C" w14:textId="77777777" w:rsidR="00C80087" w:rsidRPr="00C80087" w:rsidRDefault="00C80087" w:rsidP="00C80087">
            <w:pPr>
              <w:pStyle w:val="ListParagraph"/>
              <w:ind w:left="360"/>
              <w:rPr>
                <w:color w:val="000000" w:themeColor="text1"/>
              </w:rPr>
            </w:pPr>
            <w:r w:rsidRPr="00C80087">
              <w:rPr>
                <w:color w:val="000000" w:themeColor="text1"/>
              </w:rPr>
              <w:t>61 million adults in the United States have some type of disability, with the most prominent disabilities being mobility (serious difficulty walking or climbing stairs) and cognition (serious difficulty concentrating, remembering, or making decisions). Individuals living with disabilities face poorer overall health outcomes, including increased likelihood of obesity (41.6%), diabetes (15.9%), and depression (43%).</w:t>
            </w:r>
          </w:p>
          <w:p w14:paraId="1CCBAA1A" w14:textId="77777777" w:rsidR="00C80087" w:rsidRPr="00C80087" w:rsidRDefault="00C80087" w:rsidP="00C80087">
            <w:pPr>
              <w:pStyle w:val="ListParagraph"/>
              <w:ind w:left="360"/>
              <w:rPr>
                <w:color w:val="000000" w:themeColor="text1"/>
              </w:rPr>
            </w:pPr>
            <w:r w:rsidRPr="00C80087">
              <w:rPr>
                <w:color w:val="000000" w:themeColor="text1"/>
              </w:rPr>
              <w:t>Additionally, individuals living with disabilities face barriers to care, with 1 in 4 adults with disabilities not having access to a usual health care provider and 1 in 5 adults with disabilities not having access to a routine check-up in the past year. This puts those individuals living with disabilities at increased risk for poor health outcomes.</w:t>
            </w:r>
          </w:p>
          <w:p w14:paraId="4C497119" w14:textId="77777777" w:rsidR="00C80087" w:rsidRPr="00C80087" w:rsidRDefault="00C80087" w:rsidP="00C80087">
            <w:pPr>
              <w:pStyle w:val="ListParagraph"/>
              <w:ind w:left="360"/>
              <w:rPr>
                <w:color w:val="000000" w:themeColor="text1"/>
              </w:rPr>
            </w:pPr>
            <w:r w:rsidRPr="00C80087">
              <w:rPr>
                <w:color w:val="000000" w:themeColor="text1"/>
              </w:rPr>
              <w:t>During Disability Pride Month, CMS OMH is highlighting how you can help address these barriers and disparities impacting individuals living with disabilities. The anniversary of the ADA offers us an opportunity to reaffirm our commitment to ensuring people with disabilities have access to quality health care services and share resources providers can use to help empower individuals living with disabilities.</w:t>
            </w:r>
          </w:p>
          <w:p w14:paraId="2EE63ADF" w14:textId="77777777" w:rsidR="00C80087" w:rsidRPr="00C80087" w:rsidRDefault="00C80087" w:rsidP="00C80087">
            <w:pPr>
              <w:pStyle w:val="ListParagraph"/>
              <w:ind w:left="360"/>
              <w:rPr>
                <w:b/>
                <w:bCs/>
                <w:color w:val="000000" w:themeColor="text1"/>
              </w:rPr>
            </w:pPr>
            <w:r w:rsidRPr="00C80087">
              <w:rPr>
                <w:b/>
                <w:bCs/>
                <w:color w:val="000000" w:themeColor="text1"/>
              </w:rPr>
              <w:t>Resources</w:t>
            </w:r>
          </w:p>
          <w:p w14:paraId="6895F2CA" w14:textId="77777777" w:rsidR="00C80087" w:rsidRPr="00C80087" w:rsidRDefault="00C80087" w:rsidP="00C80087">
            <w:pPr>
              <w:pStyle w:val="ListParagraph"/>
              <w:numPr>
                <w:ilvl w:val="0"/>
                <w:numId w:val="76"/>
              </w:numPr>
              <w:rPr>
                <w:color w:val="000000" w:themeColor="text1"/>
              </w:rPr>
            </w:pPr>
            <w:r w:rsidRPr="00C80087">
              <w:rPr>
                <w:color w:val="000000" w:themeColor="text1"/>
              </w:rPr>
              <w:t xml:space="preserve">Visit CMS OMH’s </w:t>
            </w:r>
            <w:hyperlink r:id="rId96" w:tooltip="Improving Access to Care for People with Disabilities" w:history="1">
              <w:r w:rsidRPr="00C80087">
                <w:rPr>
                  <w:rStyle w:val="Hyperlink"/>
                </w:rPr>
                <w:t>Improving Access to Care for People with Disabilities</w:t>
              </w:r>
            </w:hyperlink>
            <w:r w:rsidRPr="00C80087">
              <w:rPr>
                <w:color w:val="000000" w:themeColor="text1"/>
              </w:rPr>
              <w:t xml:space="preserve"> webpage to find tools and resources that can help you improve services and help patients understand their rights. This webpage is also available in </w:t>
            </w:r>
            <w:hyperlink r:id="rId97" w:tooltip="Mejorar el acceso a la asistencia para personas con discapacidades" w:history="1">
              <w:r w:rsidRPr="00C80087">
                <w:rPr>
                  <w:rStyle w:val="Hyperlink"/>
                </w:rPr>
                <w:t>Spanish</w:t>
              </w:r>
            </w:hyperlink>
            <w:r w:rsidRPr="00C80087">
              <w:rPr>
                <w:color w:val="000000" w:themeColor="text1"/>
              </w:rPr>
              <w:t>.</w:t>
            </w:r>
          </w:p>
          <w:p w14:paraId="44B24859" w14:textId="77777777" w:rsidR="00C80087" w:rsidRPr="00C80087" w:rsidRDefault="00C80087" w:rsidP="00C80087">
            <w:pPr>
              <w:pStyle w:val="ListParagraph"/>
              <w:numPr>
                <w:ilvl w:val="0"/>
                <w:numId w:val="76"/>
              </w:numPr>
              <w:rPr>
                <w:color w:val="000000" w:themeColor="text1"/>
              </w:rPr>
            </w:pPr>
            <w:r w:rsidRPr="00C80087">
              <w:rPr>
                <w:color w:val="000000" w:themeColor="text1"/>
              </w:rPr>
              <w:t xml:space="preserve">Download CMS OMH’s </w:t>
            </w:r>
            <w:hyperlink r:id="rId98" w:tooltip="Data-Snapshot-Autism" w:history="1">
              <w:r w:rsidRPr="00C80087">
                <w:rPr>
                  <w:rStyle w:val="Hyperlink"/>
                </w:rPr>
                <w:t>Getting the Care You Need: Guide for People with Disabilities</w:t>
              </w:r>
            </w:hyperlink>
            <w:r w:rsidRPr="00C80087">
              <w:rPr>
                <w:color w:val="000000" w:themeColor="text1"/>
              </w:rPr>
              <w:t>, now available in eight languages and in Braille.</w:t>
            </w:r>
          </w:p>
          <w:p w14:paraId="1BA31B23" w14:textId="77777777" w:rsidR="00C80087" w:rsidRPr="00C80087" w:rsidRDefault="00C80087" w:rsidP="00C80087">
            <w:pPr>
              <w:pStyle w:val="ListParagraph"/>
              <w:numPr>
                <w:ilvl w:val="0"/>
                <w:numId w:val="76"/>
              </w:numPr>
              <w:rPr>
                <w:color w:val="000000" w:themeColor="text1"/>
              </w:rPr>
            </w:pPr>
            <w:r w:rsidRPr="00C80087">
              <w:rPr>
                <w:color w:val="000000" w:themeColor="text1"/>
              </w:rPr>
              <w:t xml:space="preserve">Review the </w:t>
            </w:r>
            <w:hyperlink r:id="rId99" w:tooltip="Data-Snapshot-Autism" w:history="1">
              <w:r w:rsidRPr="00C80087">
                <w:rPr>
                  <w:rStyle w:val="Hyperlink"/>
                </w:rPr>
                <w:t>Autism Spectrum Disorder (ASD) Disparities in Medicare Fee-For-Service Beneficiaries</w:t>
              </w:r>
            </w:hyperlink>
            <w:r w:rsidRPr="00C80087">
              <w:rPr>
                <w:color w:val="000000" w:themeColor="text1"/>
              </w:rPr>
              <w:t xml:space="preserve"> data snapshot to learn more about racial and geographic ASD disparities among those enrolled in Medicare fee-for-service.</w:t>
            </w:r>
          </w:p>
          <w:p w14:paraId="5E619C83" w14:textId="77777777" w:rsidR="00C80087" w:rsidRPr="00C80087" w:rsidRDefault="00C80087" w:rsidP="00C80087">
            <w:pPr>
              <w:pStyle w:val="ListParagraph"/>
              <w:numPr>
                <w:ilvl w:val="0"/>
                <w:numId w:val="76"/>
              </w:numPr>
              <w:rPr>
                <w:color w:val="000000" w:themeColor="text1"/>
              </w:rPr>
            </w:pPr>
            <w:r w:rsidRPr="00C80087">
              <w:rPr>
                <w:color w:val="000000" w:themeColor="text1"/>
              </w:rPr>
              <w:t xml:space="preserve">Download the </w:t>
            </w:r>
            <w:hyperlink r:id="rId100" w:tooltip="Physical Accessibility Booklet" w:history="1">
              <w:r w:rsidRPr="00C80087">
                <w:rPr>
                  <w:rStyle w:val="Hyperlink"/>
                </w:rPr>
                <w:t>How to Improve Physical Accessibility at Your Health Care Facility</w:t>
              </w:r>
            </w:hyperlink>
            <w:r w:rsidRPr="00C80087">
              <w:rPr>
                <w:color w:val="000000" w:themeColor="text1"/>
              </w:rPr>
              <w:t xml:space="preserve"> resource, which helps health care providers, staff, and administrators in a variety of outpatient settings improve the accessibility of their health care facility.</w:t>
            </w:r>
          </w:p>
          <w:p w14:paraId="5B1A692B" w14:textId="77777777" w:rsidR="00C80087" w:rsidRPr="00C80087" w:rsidRDefault="00C80087" w:rsidP="00C80087">
            <w:pPr>
              <w:pStyle w:val="ListParagraph"/>
              <w:numPr>
                <w:ilvl w:val="0"/>
                <w:numId w:val="76"/>
              </w:numPr>
              <w:rPr>
                <w:color w:val="000000" w:themeColor="text1"/>
              </w:rPr>
            </w:pPr>
            <w:r w:rsidRPr="00C80087">
              <w:rPr>
                <w:color w:val="000000" w:themeColor="text1"/>
              </w:rPr>
              <w:t xml:space="preserve">Review the </w:t>
            </w:r>
            <w:hyperlink r:id="rId101" w:tooltip="How Does Disability Affect Access to Non-Duals DH" w:history="1">
              <w:r w:rsidRPr="00C80087">
                <w:rPr>
                  <w:rStyle w:val="Hyperlink"/>
                </w:rPr>
                <w:t>How Does Disability Affect Access to Health Care for Non-Dual Eligible Beneficiaries?</w:t>
              </w:r>
            </w:hyperlink>
            <w:r w:rsidRPr="00C80087">
              <w:rPr>
                <w:color w:val="000000" w:themeColor="text1"/>
              </w:rPr>
              <w:t xml:space="preserve"> data highlight, which examines access and utilization among adults with Medicaid who are not dually eligible for Medicare and who reported difficulty accessing needed health care.</w:t>
            </w:r>
          </w:p>
          <w:p w14:paraId="2FC2EB2A" w14:textId="77777777" w:rsidR="00C80087" w:rsidRPr="00C80087" w:rsidRDefault="00C80087" w:rsidP="00C80087">
            <w:pPr>
              <w:pStyle w:val="ListParagraph"/>
              <w:numPr>
                <w:ilvl w:val="0"/>
                <w:numId w:val="76"/>
              </w:numPr>
              <w:rPr>
                <w:color w:val="000000" w:themeColor="text1"/>
              </w:rPr>
            </w:pPr>
            <w:r w:rsidRPr="00C80087">
              <w:rPr>
                <w:color w:val="000000" w:themeColor="text1"/>
              </w:rPr>
              <w:t xml:space="preserve">Take the </w:t>
            </w:r>
            <w:hyperlink r:id="rId102" w:history="1">
              <w:r w:rsidRPr="00C80087">
                <w:rPr>
                  <w:rStyle w:val="Hyperlink"/>
                </w:rPr>
                <w:t>Modernizing Health Care to Improve Physical Accessibility</w:t>
              </w:r>
            </w:hyperlink>
            <w:r w:rsidRPr="00C80087">
              <w:rPr>
                <w:color w:val="000000" w:themeColor="text1"/>
              </w:rPr>
              <w:t xml:space="preserve"> training to learn about solutions for increasing the physical accessibility of health care settings and services for individuals with disabilities.</w:t>
            </w:r>
          </w:p>
          <w:p w14:paraId="4C79B4B7" w14:textId="76700DC7" w:rsidR="00C80087" w:rsidRPr="00C80087" w:rsidRDefault="00C80087" w:rsidP="00EB67C7">
            <w:pPr>
              <w:pStyle w:val="ListParagraph"/>
              <w:numPr>
                <w:ilvl w:val="0"/>
                <w:numId w:val="76"/>
              </w:numPr>
              <w:spacing w:after="100" w:afterAutospacing="1"/>
              <w:rPr>
                <w:color w:val="000000" w:themeColor="text1"/>
              </w:rPr>
            </w:pPr>
            <w:r w:rsidRPr="00C80087">
              <w:rPr>
                <w:color w:val="000000" w:themeColor="text1"/>
              </w:rPr>
              <w:t xml:space="preserve">Visit </w:t>
            </w:r>
            <w:hyperlink r:id="rId103" w:history="1">
              <w:r w:rsidRPr="00C80087">
                <w:rPr>
                  <w:rStyle w:val="Hyperlink"/>
                </w:rPr>
                <w:t>ADA.gov</w:t>
              </w:r>
            </w:hyperlink>
            <w:r w:rsidRPr="00C80087">
              <w:rPr>
                <w:color w:val="000000" w:themeColor="text1"/>
              </w:rPr>
              <w:t xml:space="preserve"> to learn more about the rights available to individuals with disabilities under the ADA.</w:t>
            </w:r>
          </w:p>
        </w:tc>
      </w:tr>
      <w:tr w:rsidR="00314F22" w:rsidRPr="00A97EF4" w14:paraId="0F1ACC46" w14:textId="77777777" w:rsidTr="007B562F">
        <w:trPr>
          <w:gridAfter w:val="1"/>
          <w:wAfter w:w="113" w:type="dxa"/>
        </w:trPr>
        <w:tc>
          <w:tcPr>
            <w:tcW w:w="2898" w:type="dxa"/>
            <w:gridSpan w:val="2"/>
          </w:tcPr>
          <w:p w14:paraId="23670BE5" w14:textId="5979004E" w:rsidR="00314F22" w:rsidRPr="00AA123D" w:rsidRDefault="00B74F70" w:rsidP="007B562F">
            <w:pPr>
              <w:rPr>
                <w:sz w:val="24"/>
                <w:szCs w:val="24"/>
              </w:rPr>
            </w:pPr>
            <w:r w:rsidRPr="00AA123D">
              <w:rPr>
                <w:sz w:val="24"/>
                <w:szCs w:val="24"/>
              </w:rPr>
              <w:t>Prevention</w:t>
            </w:r>
          </w:p>
        </w:tc>
        <w:tc>
          <w:tcPr>
            <w:tcW w:w="7807" w:type="dxa"/>
            <w:gridSpan w:val="3"/>
          </w:tcPr>
          <w:p w14:paraId="5D5094D2" w14:textId="77777777" w:rsidR="00314F22" w:rsidRPr="00AA123D" w:rsidRDefault="00B74F70" w:rsidP="00314F22">
            <w:pPr>
              <w:pStyle w:val="ListParagraph"/>
              <w:numPr>
                <w:ilvl w:val="0"/>
                <w:numId w:val="74"/>
              </w:numPr>
              <w:spacing w:before="100" w:beforeAutospacing="1" w:after="100" w:afterAutospacing="1"/>
              <w:ind w:left="360"/>
              <w:rPr>
                <w:b/>
                <w:bCs/>
                <w:color w:val="000000" w:themeColor="text1"/>
              </w:rPr>
            </w:pPr>
            <w:r w:rsidRPr="00AA123D">
              <w:rPr>
                <w:b/>
                <w:bCs/>
                <w:color w:val="000000" w:themeColor="text1"/>
              </w:rPr>
              <w:t>National Geographic (free access with email registration)</w:t>
            </w:r>
          </w:p>
          <w:p w14:paraId="16A3DAE5" w14:textId="6004657F" w:rsidR="00B74F70" w:rsidRPr="00AA123D" w:rsidRDefault="00B74F70" w:rsidP="00B74F70">
            <w:pPr>
              <w:pStyle w:val="ListParagraph"/>
              <w:spacing w:before="100" w:beforeAutospacing="1" w:after="100" w:afterAutospacing="1"/>
              <w:ind w:left="360"/>
              <w:rPr>
                <w:color w:val="000000" w:themeColor="text1"/>
              </w:rPr>
            </w:pPr>
            <w:r w:rsidRPr="00AA123D">
              <w:rPr>
                <w:color w:val="000000" w:themeColor="text1"/>
              </w:rPr>
              <w:t>July 6, 2023</w:t>
            </w:r>
          </w:p>
          <w:p w14:paraId="0B347637" w14:textId="77777777" w:rsidR="00B74F70" w:rsidRPr="00AA123D" w:rsidRDefault="00B74F70" w:rsidP="00B74F70">
            <w:pPr>
              <w:pStyle w:val="ListParagraph"/>
              <w:spacing w:before="100" w:beforeAutospacing="1" w:after="100" w:afterAutospacing="1"/>
              <w:ind w:left="360"/>
              <w:rPr>
                <w:i/>
                <w:iCs/>
                <w:color w:val="000000" w:themeColor="text1"/>
              </w:rPr>
            </w:pPr>
            <w:r w:rsidRPr="00AA123D">
              <w:rPr>
                <w:i/>
                <w:iCs/>
                <w:color w:val="000000" w:themeColor="text1"/>
              </w:rPr>
              <w:t>Heat waves are getting worse. Here’s how to prepare.</w:t>
            </w:r>
          </w:p>
          <w:p w14:paraId="6D5374AE" w14:textId="35B0376A" w:rsidR="00B74F70" w:rsidRPr="00AA123D" w:rsidRDefault="00B74F70" w:rsidP="00B74F70">
            <w:pPr>
              <w:pStyle w:val="ListParagraph"/>
              <w:spacing w:before="100" w:beforeAutospacing="1" w:after="100" w:afterAutospacing="1"/>
              <w:ind w:left="360"/>
              <w:rPr>
                <w:color w:val="000000" w:themeColor="text1"/>
              </w:rPr>
            </w:pPr>
            <w:r w:rsidRPr="00AA123D">
              <w:rPr>
                <w:color w:val="000000" w:themeColor="text1"/>
              </w:rPr>
              <w:t>By</w:t>
            </w:r>
            <w:r w:rsidRPr="00AA123D">
              <w:rPr>
                <w:color w:val="000000" w:themeColor="text1"/>
              </w:rPr>
              <w:t xml:space="preserve"> </w:t>
            </w:r>
            <w:r w:rsidRPr="00AA123D">
              <w:rPr>
                <w:color w:val="000000" w:themeColor="text1"/>
              </w:rPr>
              <w:t>Christina Nunez</w:t>
            </w:r>
          </w:p>
          <w:p w14:paraId="2D0B4BD6" w14:textId="77777777" w:rsidR="00B74F70" w:rsidRPr="00B74F70" w:rsidRDefault="00B74F70" w:rsidP="00B74F70">
            <w:pPr>
              <w:pStyle w:val="ListParagraph"/>
              <w:ind w:left="360"/>
              <w:rPr>
                <w:color w:val="000000" w:themeColor="text1"/>
              </w:rPr>
            </w:pPr>
            <w:r w:rsidRPr="00B74F70">
              <w:rPr>
                <w:color w:val="000000" w:themeColor="text1"/>
              </w:rPr>
              <w:t xml:space="preserve">While heat waves may worsen, public health crises are preventable. That’s why many cities and states are developing </w:t>
            </w:r>
            <w:hyperlink r:id="rId104" w:tgtFrame="_blank" w:history="1">
              <w:r w:rsidRPr="00B74F70">
                <w:rPr>
                  <w:rStyle w:val="Hyperlink"/>
                </w:rPr>
                <w:t>early warning systems</w:t>
              </w:r>
            </w:hyperlink>
            <w:r w:rsidRPr="00B74F70">
              <w:rPr>
                <w:color w:val="000000" w:themeColor="text1"/>
                <w:u w:val="single"/>
              </w:rPr>
              <w:t>, more public education,</w:t>
            </w:r>
            <w:r w:rsidRPr="00B74F70">
              <w:rPr>
                <w:color w:val="000000" w:themeColor="text1"/>
              </w:rPr>
              <w:t xml:space="preserve"> and community resources such as cooling centers where people can escape oppressive temperatures.</w:t>
            </w:r>
          </w:p>
          <w:p w14:paraId="25691049" w14:textId="121E36EE" w:rsidR="00B74F70" w:rsidRPr="00AA123D" w:rsidRDefault="00B74F70" w:rsidP="00B74F70">
            <w:pPr>
              <w:pStyle w:val="ListParagraph"/>
              <w:ind w:left="360"/>
              <w:rPr>
                <w:color w:val="000000" w:themeColor="text1"/>
              </w:rPr>
            </w:pPr>
            <w:r w:rsidRPr="00B74F70">
              <w:rPr>
                <w:color w:val="000000" w:themeColor="text1"/>
              </w:rPr>
              <w:t>For individuals, the heat safety advice may sound familiar: limit outdoor activity, especially at peak midday temperatures; stay hydrated; and cool off at a public place like a library or heat-relief shelter if you don't have air conditioning at home.</w:t>
            </w:r>
            <w:r w:rsidRPr="00AA123D">
              <w:rPr>
                <w:color w:val="000000" w:themeColor="text1"/>
              </w:rPr>
              <w:t xml:space="preserve"> . .</w:t>
            </w:r>
          </w:p>
          <w:p w14:paraId="7DD03935" w14:textId="573692FA" w:rsidR="00B74F70" w:rsidRPr="00AA123D" w:rsidRDefault="00B74F70" w:rsidP="00B74F70">
            <w:pPr>
              <w:pStyle w:val="ListParagraph"/>
              <w:ind w:left="360"/>
              <w:rPr>
                <w:color w:val="000000" w:themeColor="text1"/>
              </w:rPr>
            </w:pPr>
            <w:r w:rsidRPr="00AA123D">
              <w:rPr>
                <w:color w:val="000000" w:themeColor="text1"/>
              </w:rPr>
              <w:t xml:space="preserve">In the longer term, measures such as planting trees for shade and installing reflective </w:t>
            </w:r>
            <w:hyperlink r:id="rId105" w:tgtFrame="_blank" w:history="1">
              <w:r w:rsidRPr="00AA123D">
                <w:rPr>
                  <w:rStyle w:val="Hyperlink"/>
                </w:rPr>
                <w:t>cool roofs</w:t>
              </w:r>
            </w:hyperlink>
            <w:r w:rsidRPr="00AA123D">
              <w:rPr>
                <w:color w:val="000000" w:themeColor="text1"/>
              </w:rPr>
              <w:t xml:space="preserve"> in certain places can help build resilience against hot weather in homes and communities. For the here and now, here’s how to keep cool.</w:t>
            </w:r>
            <w:r w:rsidRPr="00AA123D">
              <w:rPr>
                <w:color w:val="000000" w:themeColor="text1"/>
              </w:rPr>
              <w:t xml:space="preserve"> . .</w:t>
            </w:r>
          </w:p>
          <w:p w14:paraId="21BA34B7" w14:textId="77777777" w:rsidR="00B74F70" w:rsidRPr="00B74F70" w:rsidRDefault="00B74F70" w:rsidP="00B74F70">
            <w:pPr>
              <w:pStyle w:val="ListParagraph"/>
              <w:spacing w:after="0"/>
              <w:ind w:left="360"/>
              <w:rPr>
                <w:color w:val="000000" w:themeColor="text1"/>
              </w:rPr>
            </w:pPr>
            <w:r w:rsidRPr="00B74F70">
              <w:rPr>
                <w:color w:val="000000" w:themeColor="text1"/>
              </w:rPr>
              <w:t xml:space="preserve">Hess recently released a </w:t>
            </w:r>
            <w:hyperlink r:id="rId106" w:tgtFrame="_blank" w:history="1">
              <w:r w:rsidRPr="00B74F70">
                <w:rPr>
                  <w:rStyle w:val="Hyperlink"/>
                </w:rPr>
                <w:t>report</w:t>
              </w:r>
            </w:hyperlink>
            <w:r w:rsidRPr="00B74F70">
              <w:rPr>
                <w:color w:val="000000" w:themeColor="text1"/>
              </w:rPr>
              <w:t xml:space="preserve"> highlighting how serious, direct reactions such as heat stroke are only one health hazard from heat. Heat can exacerbate chronic conditions such as heart disease, which accounted for </w:t>
            </w:r>
            <w:hyperlink r:id="rId107" w:tgtFrame="_blank" w:history="1">
              <w:r w:rsidRPr="00B74F70">
                <w:rPr>
                  <w:rStyle w:val="Hyperlink"/>
                </w:rPr>
                <w:t>a quarter of heat-related deaths</w:t>
              </w:r>
            </w:hyperlink>
            <w:r w:rsidRPr="00B74F70">
              <w:rPr>
                <w:color w:val="000000" w:themeColor="text1"/>
              </w:rPr>
              <w:t xml:space="preserve"> in the U.S. between 1999 and 2018.</w:t>
            </w:r>
          </w:p>
          <w:p w14:paraId="7F85175C" w14:textId="654853D5" w:rsidR="00B74F70" w:rsidRPr="00B74F70" w:rsidRDefault="00B74F70" w:rsidP="00B74F70">
            <w:pPr>
              <w:pStyle w:val="ListParagraph"/>
              <w:ind w:left="360"/>
              <w:rPr>
                <w:color w:val="000000" w:themeColor="text1"/>
              </w:rPr>
            </w:pPr>
            <w:r w:rsidRPr="00B74F70">
              <w:rPr>
                <w:color w:val="000000" w:themeColor="text1"/>
              </w:rPr>
              <w:t>"In some studies, the number of people who have chronic disease exacerbations related to heat actually outnumber the acute heat illness cases," Hess said. Drowning accidents, too, go up during heat waves, as people head to pools and bodies of water to cool off.</w:t>
            </w:r>
            <w:r w:rsidRPr="00AA123D">
              <w:rPr>
                <w:color w:val="000000" w:themeColor="text1"/>
              </w:rPr>
              <w:t xml:space="preserve"> . .</w:t>
            </w:r>
          </w:p>
          <w:p w14:paraId="0DBBD65E" w14:textId="77777777" w:rsidR="00B74F70" w:rsidRPr="00B74F70" w:rsidRDefault="00B74F70" w:rsidP="00B74F70">
            <w:pPr>
              <w:pStyle w:val="ListParagraph"/>
              <w:spacing w:after="0"/>
              <w:ind w:left="360"/>
              <w:rPr>
                <w:b/>
                <w:bCs/>
                <w:color w:val="000000" w:themeColor="text1"/>
              </w:rPr>
            </w:pPr>
            <w:r w:rsidRPr="00B74F70">
              <w:rPr>
                <w:b/>
                <w:bCs/>
                <w:color w:val="000000" w:themeColor="text1"/>
              </w:rPr>
              <w:t>How to protect yourself </w:t>
            </w:r>
          </w:p>
          <w:p w14:paraId="7A1B8646" w14:textId="77777777" w:rsidR="00B74F70" w:rsidRPr="00B74F70" w:rsidRDefault="00B74F70" w:rsidP="00B74F70">
            <w:pPr>
              <w:pStyle w:val="ListParagraph"/>
              <w:ind w:left="360"/>
              <w:rPr>
                <w:color w:val="000000" w:themeColor="text1"/>
              </w:rPr>
            </w:pPr>
            <w:r w:rsidRPr="00B74F70">
              <w:rPr>
                <w:color w:val="000000" w:themeColor="text1"/>
              </w:rPr>
              <w:t xml:space="preserve">Monitor forecasts </w:t>
            </w:r>
            <w:hyperlink r:id="rId108" w:tgtFrame="_blank" w:history="1">
              <w:r w:rsidRPr="00B74F70">
                <w:rPr>
                  <w:rStyle w:val="Hyperlink"/>
                </w:rPr>
                <w:t>including the heat index</w:t>
              </w:r>
            </w:hyperlink>
            <w:r w:rsidRPr="00B74F70">
              <w:rPr>
                <w:color w:val="000000" w:themeColor="text1"/>
              </w:rPr>
              <w:t xml:space="preserve"> for your area so that you know when intense weather is coming and can plan accordingly.</w:t>
            </w:r>
          </w:p>
          <w:p w14:paraId="0CFB1921" w14:textId="77777777" w:rsidR="00B74F70" w:rsidRPr="00B74F70" w:rsidRDefault="00B74F70" w:rsidP="00B74F70">
            <w:pPr>
              <w:pStyle w:val="ListParagraph"/>
              <w:ind w:left="360"/>
              <w:rPr>
                <w:color w:val="000000" w:themeColor="text1"/>
              </w:rPr>
            </w:pPr>
            <w:r w:rsidRPr="00B74F70">
              <w:rPr>
                <w:color w:val="000000" w:themeColor="text1"/>
              </w:rPr>
              <w:t>If you can, limit time outdoors and avoid strenuous activity during the hottest parts of the day. Those heat index ratings? They pertain to shady areas. In direct sunlight, the value can increase up to 15°F, according to the National Weather Service.</w:t>
            </w:r>
          </w:p>
          <w:p w14:paraId="17FFB778" w14:textId="77777777" w:rsidR="00B74F70" w:rsidRPr="00B74F70" w:rsidRDefault="00B74F70" w:rsidP="00B74F70">
            <w:pPr>
              <w:pStyle w:val="ListParagraph"/>
              <w:ind w:left="360"/>
              <w:rPr>
                <w:color w:val="000000" w:themeColor="text1"/>
              </w:rPr>
            </w:pPr>
            <w:r w:rsidRPr="00B74F70">
              <w:rPr>
                <w:color w:val="000000" w:themeColor="text1"/>
              </w:rPr>
              <w:t>Avoid sugar, caffeine, and alcohol in drinks, all of which will make you lose fluids. Drink plenty of water, and don't wait until you're thirsty to do it. Hess said electrolyte drinks can be helpful in rehydrating, especially during sustained activity, but you don't need to seek out a certain brand: lightly salted water is good.</w:t>
            </w:r>
          </w:p>
          <w:p w14:paraId="482E3E13" w14:textId="77777777" w:rsidR="00B74F70" w:rsidRPr="00B74F70" w:rsidRDefault="00B74F70" w:rsidP="00B74F70">
            <w:pPr>
              <w:pStyle w:val="ListParagraph"/>
              <w:ind w:left="360"/>
              <w:rPr>
                <w:color w:val="000000" w:themeColor="text1"/>
              </w:rPr>
            </w:pPr>
            <w:r w:rsidRPr="00B74F70">
              <w:rPr>
                <w:color w:val="000000" w:themeColor="text1"/>
              </w:rPr>
              <w:t>Either way, drink the water you have, and carry plenty with you if you're going out in nature. For hikers in the Phoenix area, the city recommends carrying 16 to 32 ounces per hour per person.</w:t>
            </w:r>
          </w:p>
          <w:p w14:paraId="28C9F638" w14:textId="3BD08F62" w:rsidR="00B74F70" w:rsidRPr="00B74F70" w:rsidRDefault="00B74F70" w:rsidP="00B74F70">
            <w:pPr>
              <w:pStyle w:val="ListParagraph"/>
              <w:ind w:left="360"/>
              <w:rPr>
                <w:color w:val="000000" w:themeColor="text1"/>
              </w:rPr>
            </w:pPr>
            <w:r w:rsidRPr="00AA123D">
              <w:rPr>
                <w:color w:val="000000" w:themeColor="text1"/>
              </w:rPr>
              <w:t>Wear light-colored, lightweight clothes. When outside, seek shade where possible; wear sunblock; and bring a hat or parasol.</w:t>
            </w:r>
          </w:p>
          <w:p w14:paraId="12BC3357" w14:textId="77777777" w:rsidR="00B74F70" w:rsidRPr="00AA123D" w:rsidRDefault="006A40A1" w:rsidP="00B74F70">
            <w:pPr>
              <w:pStyle w:val="ListParagraph"/>
              <w:spacing w:before="100" w:beforeAutospacing="1" w:after="100" w:afterAutospacing="1"/>
              <w:ind w:left="360"/>
              <w:rPr>
                <w:color w:val="000000" w:themeColor="text1"/>
              </w:rPr>
            </w:pPr>
            <w:hyperlink r:id="rId109" w:history="1">
              <w:r w:rsidRPr="00AA123D">
                <w:rPr>
                  <w:rStyle w:val="Hyperlink"/>
                </w:rPr>
                <w:t>Heat Waves Are Gettin</w:t>
              </w:r>
              <w:r w:rsidRPr="00AA123D">
                <w:rPr>
                  <w:rStyle w:val="Hyperlink"/>
                </w:rPr>
                <w:t>g</w:t>
              </w:r>
              <w:r w:rsidRPr="00AA123D">
                <w:rPr>
                  <w:rStyle w:val="Hyperlink"/>
                </w:rPr>
                <w:t xml:space="preserve"> Worse</w:t>
              </w:r>
            </w:hyperlink>
          </w:p>
          <w:p w14:paraId="407130C2" w14:textId="5E3B51B1" w:rsidR="003830AF" w:rsidRPr="00AA123D" w:rsidRDefault="003830AF" w:rsidP="003830AF">
            <w:pPr>
              <w:pStyle w:val="ListParagraph"/>
              <w:numPr>
                <w:ilvl w:val="0"/>
                <w:numId w:val="74"/>
              </w:numPr>
              <w:spacing w:before="100" w:beforeAutospacing="1" w:after="100" w:afterAutospacing="1"/>
              <w:ind w:left="360"/>
              <w:rPr>
                <w:b/>
                <w:bCs/>
                <w:color w:val="000000" w:themeColor="text1"/>
              </w:rPr>
            </w:pPr>
            <w:r w:rsidRPr="00AA123D">
              <w:rPr>
                <w:b/>
                <w:bCs/>
                <w:color w:val="000000" w:themeColor="text1"/>
              </w:rPr>
              <w:t xml:space="preserve">The </w:t>
            </w:r>
            <w:r w:rsidR="00433F16" w:rsidRPr="00AA123D">
              <w:rPr>
                <w:b/>
                <w:bCs/>
                <w:color w:val="000000" w:themeColor="text1"/>
              </w:rPr>
              <w:t>Conversation</w:t>
            </w:r>
          </w:p>
          <w:p w14:paraId="6BEE4FA1" w14:textId="77777777" w:rsidR="003830AF" w:rsidRPr="00AA123D" w:rsidRDefault="003830AF" w:rsidP="003830AF">
            <w:pPr>
              <w:pStyle w:val="ListParagraph"/>
              <w:spacing w:before="100" w:beforeAutospacing="1" w:after="100" w:afterAutospacing="1"/>
              <w:ind w:left="360"/>
              <w:rPr>
                <w:color w:val="000000" w:themeColor="text1"/>
              </w:rPr>
            </w:pPr>
            <w:r w:rsidRPr="00AA123D">
              <w:rPr>
                <w:color w:val="000000" w:themeColor="text1"/>
              </w:rPr>
              <w:t>July 5, 2023</w:t>
            </w:r>
          </w:p>
          <w:p w14:paraId="7DB12BB7" w14:textId="74B43BD5" w:rsidR="00433F16" w:rsidRPr="00AA123D" w:rsidRDefault="00433F16" w:rsidP="003830AF">
            <w:pPr>
              <w:pStyle w:val="ListParagraph"/>
              <w:spacing w:before="100" w:beforeAutospacing="1" w:after="100" w:afterAutospacing="1"/>
              <w:ind w:left="360"/>
              <w:rPr>
                <w:i/>
                <w:iCs/>
                <w:color w:val="000000" w:themeColor="text1"/>
              </w:rPr>
            </w:pPr>
            <w:r w:rsidRPr="00AA123D">
              <w:rPr>
                <w:i/>
                <w:iCs/>
                <w:color w:val="000000" w:themeColor="text1"/>
              </w:rPr>
              <w:t>America faces a power disconnection crisis amid rising heat: In 31 states, utilities can shut off electricity for nonpayment in a heat wave</w:t>
            </w:r>
          </w:p>
          <w:p w14:paraId="09F9B7AF" w14:textId="7FF1E37D" w:rsidR="003830AF" w:rsidRPr="00AA123D" w:rsidRDefault="003830AF" w:rsidP="003830AF">
            <w:pPr>
              <w:pStyle w:val="ListParagraph"/>
              <w:spacing w:before="100" w:beforeAutospacing="1" w:after="100" w:afterAutospacing="1" w:line="240" w:lineRule="auto"/>
              <w:ind w:left="360"/>
              <w:rPr>
                <w:color w:val="000000" w:themeColor="text1"/>
              </w:rPr>
            </w:pPr>
            <w:r w:rsidRPr="00AA123D">
              <w:rPr>
                <w:color w:val="000000" w:themeColor="text1"/>
              </w:rPr>
              <w:t>Millions of Americans have been sweltering through heat waves in recent weeks, and U.S. forecasters warn of a hot summer ahead.</w:t>
            </w:r>
          </w:p>
          <w:p w14:paraId="78A696BD" w14:textId="77777777" w:rsidR="003830AF" w:rsidRPr="00AA123D" w:rsidRDefault="003830AF" w:rsidP="003830AF">
            <w:pPr>
              <w:pStyle w:val="ListParagraph"/>
              <w:spacing w:before="100" w:beforeAutospacing="1" w:after="100" w:afterAutospacing="1" w:line="240" w:lineRule="auto"/>
              <w:ind w:left="360"/>
              <w:rPr>
                <w:color w:val="000000" w:themeColor="text1"/>
              </w:rPr>
            </w:pPr>
            <w:r w:rsidRPr="00AA123D">
              <w:rPr>
                <w:color w:val="000000" w:themeColor="text1"/>
              </w:rPr>
              <w:t>Globally, 2023 saw the warmest June on record, according to the European Union’s climate change service. That heat continued into July, with some of the hottest global daily temperatures on satellite record, and possibly the hottest.</w:t>
            </w:r>
          </w:p>
          <w:p w14:paraId="3A7F5BB5" w14:textId="77777777" w:rsidR="003830AF" w:rsidRPr="00AA123D" w:rsidRDefault="003830AF" w:rsidP="003830AF">
            <w:pPr>
              <w:pStyle w:val="ListParagraph"/>
              <w:spacing w:before="100" w:beforeAutospacing="1" w:after="100" w:afterAutospacing="1" w:line="240" w:lineRule="auto"/>
              <w:ind w:left="360"/>
              <w:rPr>
                <w:color w:val="000000" w:themeColor="text1"/>
              </w:rPr>
            </w:pPr>
            <w:r w:rsidRPr="00AA123D">
              <w:rPr>
                <w:color w:val="000000" w:themeColor="text1"/>
              </w:rPr>
              <w:t>For people who struggle to afford air conditioning, the rising need for cooling is a growing crisis.</w:t>
            </w:r>
          </w:p>
          <w:p w14:paraId="30CDCE90" w14:textId="77777777" w:rsidR="003830AF" w:rsidRPr="00AA123D" w:rsidRDefault="003830AF" w:rsidP="003830AF">
            <w:pPr>
              <w:pStyle w:val="ListParagraph"/>
              <w:spacing w:before="100" w:beforeAutospacing="1" w:after="100" w:afterAutospacing="1"/>
              <w:ind w:left="360"/>
              <w:rPr>
                <w:color w:val="000000" w:themeColor="text1"/>
              </w:rPr>
            </w:pPr>
            <w:r w:rsidRPr="00AA123D">
              <w:rPr>
                <w:color w:val="000000" w:themeColor="text1"/>
              </w:rPr>
              <w:t>An alarming number of Americans risk losing access to utility services because they can’t pay their bills. Energy utility providers shut off electricity to at least 3 million customers in 2022 who had missed a bill payment. Over 30% of these disconnections happened in the three summer months, during a year that was the fifth hottest on record.</w:t>
            </w:r>
            <w:r w:rsidR="00433F16" w:rsidRPr="00AA123D">
              <w:rPr>
                <w:color w:val="000000" w:themeColor="text1"/>
              </w:rPr>
              <w:t xml:space="preserve"> . .</w:t>
            </w:r>
          </w:p>
          <w:p w14:paraId="25250D60" w14:textId="77777777" w:rsidR="00433F16" w:rsidRPr="00AA123D" w:rsidRDefault="00433F16" w:rsidP="003830AF">
            <w:pPr>
              <w:pStyle w:val="ListParagraph"/>
              <w:spacing w:before="100" w:beforeAutospacing="1" w:after="100" w:afterAutospacing="1"/>
              <w:ind w:left="360"/>
              <w:rPr>
                <w:color w:val="000000" w:themeColor="text1"/>
              </w:rPr>
            </w:pPr>
            <w:r w:rsidRPr="00AA123D">
              <w:rPr>
                <w:color w:val="000000" w:themeColor="text1"/>
              </w:rPr>
              <w:t>For many low-income households, the risk of a power shut-off reoccurs month after month. In a recent study, we found that over the course of a single year, half of all households whose power was disconnected dealt with disconnections multiple times as they struggled to pay their bills.</w:t>
            </w:r>
            <w:r w:rsidRPr="00AA123D">
              <w:rPr>
                <w:color w:val="000000" w:themeColor="text1"/>
              </w:rPr>
              <w:t xml:space="preserve"> . .</w:t>
            </w:r>
          </w:p>
          <w:p w14:paraId="49DAF3FF" w14:textId="77777777" w:rsidR="00433F16" w:rsidRPr="00AA123D" w:rsidRDefault="00433F16" w:rsidP="003830AF">
            <w:pPr>
              <w:pStyle w:val="ListParagraph"/>
              <w:spacing w:before="100" w:beforeAutospacing="1" w:after="100" w:afterAutospacing="1"/>
              <w:ind w:left="360"/>
              <w:rPr>
                <w:color w:val="000000" w:themeColor="text1"/>
              </w:rPr>
            </w:pPr>
            <w:r w:rsidRPr="00AA123D">
              <w:rPr>
                <w:color w:val="000000" w:themeColor="text1"/>
              </w:rPr>
              <w:t xml:space="preserve">The loss of critical energy services may mean that affected people cannot keep their </w:t>
            </w:r>
            <w:hyperlink r:id="rId110" w:history="1">
              <w:r w:rsidRPr="00AA123D">
                <w:rPr>
                  <w:rStyle w:val="Hyperlink"/>
                </w:rPr>
                <w:t>homes cool</w:t>
              </w:r>
            </w:hyperlink>
            <w:r w:rsidRPr="00AA123D">
              <w:rPr>
                <w:color w:val="000000" w:themeColor="text1"/>
              </w:rPr>
              <w:t xml:space="preserve"> – or warm during the winter months – or food refrigerated during any season. Shut-offs may mean that people with illnesses or disabilities cannot keep medicines refrigerated or </w:t>
            </w:r>
            <w:hyperlink r:id="rId111" w:history="1">
              <w:r w:rsidRPr="00AA123D">
                <w:rPr>
                  <w:rStyle w:val="Hyperlink"/>
                </w:rPr>
                <w:t>medical devices charged</w:t>
              </w:r>
            </w:hyperlink>
            <w:r w:rsidRPr="00AA123D">
              <w:rPr>
                <w:color w:val="000000" w:themeColor="text1"/>
              </w:rPr>
              <w:t xml:space="preserve">. And during times of extreme cold or heat, the loss of energy utility services can have </w:t>
            </w:r>
            <w:hyperlink r:id="rId112" w:history="1">
              <w:r w:rsidRPr="00AA123D">
                <w:rPr>
                  <w:rStyle w:val="Hyperlink"/>
                </w:rPr>
                <w:t>deadly consequences</w:t>
              </w:r>
            </w:hyperlink>
            <w:r w:rsidRPr="00AA123D">
              <w:rPr>
                <w:color w:val="000000" w:themeColor="text1"/>
              </w:rPr>
              <w:t>.</w:t>
            </w:r>
            <w:r w:rsidRPr="00AA123D">
              <w:rPr>
                <w:color w:val="000000" w:themeColor="text1"/>
              </w:rPr>
              <w:t xml:space="preserve"> . .</w:t>
            </w:r>
          </w:p>
          <w:p w14:paraId="1529805F" w14:textId="77777777" w:rsidR="00433F16" w:rsidRPr="00433F16" w:rsidRDefault="00433F16" w:rsidP="00433F16">
            <w:pPr>
              <w:pStyle w:val="ListParagraph"/>
              <w:ind w:left="360"/>
              <w:rPr>
                <w:color w:val="000000" w:themeColor="text1"/>
              </w:rPr>
            </w:pPr>
            <w:r w:rsidRPr="00433F16">
              <w:rPr>
                <w:color w:val="000000" w:themeColor="text1"/>
              </w:rPr>
              <w:t>State public utility commissions place certain restrictions on the circumstances when utilities can disconnect customers, but summer heat is often overlooked.</w:t>
            </w:r>
          </w:p>
          <w:p w14:paraId="742E7408" w14:textId="77777777" w:rsidR="00433F16" w:rsidRPr="00433F16" w:rsidRDefault="00433F16" w:rsidP="00433F16">
            <w:pPr>
              <w:pStyle w:val="ListParagraph"/>
              <w:ind w:left="360"/>
              <w:rPr>
                <w:color w:val="000000" w:themeColor="text1"/>
              </w:rPr>
            </w:pPr>
            <w:r w:rsidRPr="00433F16">
              <w:rPr>
                <w:color w:val="000000" w:themeColor="text1"/>
              </w:rPr>
              <w:t xml:space="preserve">All but a handful of states limit utilities from shutting off customers </w:t>
            </w:r>
            <w:hyperlink r:id="rId113" w:history="1">
              <w:r w:rsidRPr="00433F16">
                <w:rPr>
                  <w:rStyle w:val="Hyperlink"/>
                </w:rPr>
                <w:t>during winter months</w:t>
              </w:r>
            </w:hyperlink>
            <w:r w:rsidRPr="00433F16">
              <w:rPr>
                <w:color w:val="000000" w:themeColor="text1"/>
              </w:rPr>
              <w:t xml:space="preserve"> or on extremely cold days. Most have at least some medical exemptions.</w:t>
            </w:r>
          </w:p>
          <w:p w14:paraId="35264799" w14:textId="6F5F3714" w:rsidR="00433F16" w:rsidRPr="00AA123D" w:rsidRDefault="00433F16" w:rsidP="00433F16">
            <w:pPr>
              <w:pStyle w:val="ListParagraph"/>
              <w:ind w:left="360"/>
              <w:rPr>
                <w:color w:val="000000" w:themeColor="text1"/>
              </w:rPr>
            </w:pPr>
            <w:r w:rsidRPr="00433F16">
              <w:rPr>
                <w:color w:val="000000" w:themeColor="text1"/>
              </w:rPr>
              <w:t xml:space="preserve">Yet, the majority of states </w:t>
            </w:r>
            <w:hyperlink r:id="rId114" w:history="1">
              <w:r w:rsidRPr="00433F16">
                <w:rPr>
                  <w:rStyle w:val="Hyperlink"/>
                </w:rPr>
                <w:t>do not place any limits</w:t>
              </w:r>
            </w:hyperlink>
            <w:r w:rsidRPr="00433F16">
              <w:rPr>
                <w:color w:val="000000" w:themeColor="text1"/>
              </w:rPr>
              <w:t xml:space="preserve"> on utility disconnections during summer months or on very hot days. Only 19 states have such summer protections, which typically take the form of designating time periods or temperatures when customers cannot be disconnected from their service. We believe this is untenable in an era of climate change, as more parts of the country will </w:t>
            </w:r>
            <w:hyperlink r:id="rId115" w:history="1">
              <w:r w:rsidRPr="00433F16">
                <w:rPr>
                  <w:rStyle w:val="Hyperlink"/>
                </w:rPr>
                <w:t>increasingly experience excessive-heat days</w:t>
              </w:r>
            </w:hyperlink>
            <w:r w:rsidRPr="00433F16">
              <w:rPr>
                <w:color w:val="000000" w:themeColor="text1"/>
              </w:rPr>
              <w:t>.</w:t>
            </w:r>
            <w:r w:rsidRPr="00AA123D">
              <w:rPr>
                <w:color w:val="000000" w:themeColor="text1"/>
              </w:rPr>
              <w:t xml:space="preserve"> . </w:t>
            </w:r>
          </w:p>
          <w:p w14:paraId="0CCAE3D9" w14:textId="77777777" w:rsidR="00433F16" w:rsidRPr="00433F16" w:rsidRDefault="00433F16" w:rsidP="00433F16">
            <w:pPr>
              <w:pStyle w:val="ListParagraph"/>
              <w:spacing w:after="0"/>
              <w:ind w:left="360"/>
              <w:rPr>
                <w:color w:val="000000" w:themeColor="text1"/>
              </w:rPr>
            </w:pPr>
            <w:r w:rsidRPr="00433F16">
              <w:rPr>
                <w:color w:val="000000" w:themeColor="text1"/>
              </w:rPr>
              <w:t>As we see it, the U.S. needs more robust customer protections, with states, if not the federal government, mandating better disclosure of when and where disconnections occur to identify any systemic biases.</w:t>
            </w:r>
          </w:p>
          <w:p w14:paraId="5E93A378" w14:textId="77777777" w:rsidR="00433F16" w:rsidRPr="00433F16" w:rsidRDefault="00433F16" w:rsidP="00433F16">
            <w:pPr>
              <w:pStyle w:val="ListParagraph"/>
              <w:ind w:left="360"/>
              <w:rPr>
                <w:color w:val="000000" w:themeColor="text1"/>
              </w:rPr>
            </w:pPr>
            <w:r w:rsidRPr="00433F16">
              <w:rPr>
                <w:color w:val="000000" w:themeColor="text1"/>
              </w:rPr>
              <w:t xml:space="preserve">Most of all, we believe Americans need a collective change in mindset about energy access. That should start with a principle that all people should have access to critical energy services and that utilities should only shut off service to customers as a last resort, especially during health-compromising weather events. </w:t>
            </w:r>
          </w:p>
          <w:p w14:paraId="60F30FCE" w14:textId="77777777" w:rsidR="00433F16" w:rsidRPr="00433F16" w:rsidRDefault="00433F16" w:rsidP="00433F16">
            <w:pPr>
              <w:pStyle w:val="ListParagraph"/>
              <w:ind w:left="360"/>
              <w:rPr>
                <w:color w:val="000000" w:themeColor="text1"/>
              </w:rPr>
            </w:pPr>
            <w:r w:rsidRPr="00433F16">
              <w:rPr>
                <w:color w:val="000000" w:themeColor="text1"/>
              </w:rPr>
              <w:t>The country cannot wait for deadly heat waves to prove how important it is to protect American households.</w:t>
            </w:r>
          </w:p>
          <w:p w14:paraId="434026BC" w14:textId="365DF30F" w:rsidR="00433F16" w:rsidRPr="00AA123D" w:rsidRDefault="00433F16" w:rsidP="003830AF">
            <w:pPr>
              <w:pStyle w:val="ListParagraph"/>
              <w:spacing w:before="100" w:beforeAutospacing="1" w:after="100" w:afterAutospacing="1"/>
              <w:ind w:left="360"/>
              <w:rPr>
                <w:color w:val="000000" w:themeColor="text1"/>
              </w:rPr>
            </w:pPr>
            <w:hyperlink r:id="rId116" w:history="1">
              <w:r w:rsidRPr="00AA123D">
                <w:rPr>
                  <w:rStyle w:val="Hyperlink"/>
                </w:rPr>
                <w:t xml:space="preserve">America Faces </w:t>
              </w:r>
              <w:r w:rsidRPr="00AA123D">
                <w:rPr>
                  <w:rStyle w:val="Hyperlink"/>
                </w:rPr>
                <w:t>P</w:t>
              </w:r>
              <w:r w:rsidRPr="00AA123D">
                <w:rPr>
                  <w:rStyle w:val="Hyperlink"/>
                </w:rPr>
                <w:t>o</w:t>
              </w:r>
              <w:r w:rsidRPr="00AA123D">
                <w:rPr>
                  <w:rStyle w:val="Hyperlink"/>
                </w:rPr>
                <w:t>wer Disconnect</w:t>
              </w:r>
            </w:hyperlink>
          </w:p>
        </w:tc>
      </w:tr>
      <w:bookmarkEnd w:id="0"/>
      <w:tr w:rsidR="001A254C" w:rsidRPr="00A97EF4" w14:paraId="0DC3B12B" w14:textId="77777777" w:rsidTr="007B562F">
        <w:trPr>
          <w:gridBefore w:val="1"/>
          <w:wBefore w:w="18" w:type="dxa"/>
        </w:trPr>
        <w:tc>
          <w:tcPr>
            <w:tcW w:w="2880" w:type="dxa"/>
          </w:tcPr>
          <w:p w14:paraId="5DC4BD6D" w14:textId="77777777" w:rsidR="001A254C" w:rsidRPr="00A97EF4" w:rsidRDefault="001A254C" w:rsidP="007B562F">
            <w:pPr>
              <w:rPr>
                <w:i/>
                <w:iCs/>
                <w:sz w:val="24"/>
                <w:szCs w:val="24"/>
              </w:rPr>
            </w:pPr>
            <w:r w:rsidRPr="00A97EF4">
              <w:rPr>
                <w:i/>
                <w:iCs/>
                <w:sz w:val="24"/>
                <w:szCs w:val="24"/>
              </w:rPr>
              <w:t>Dignity Alliance Massachusetts Legislative Endorsements</w:t>
            </w:r>
          </w:p>
          <w:p w14:paraId="5FA3E300" w14:textId="77777777" w:rsidR="001A254C" w:rsidRPr="00A97EF4" w:rsidRDefault="001A254C" w:rsidP="007B562F">
            <w:pPr>
              <w:rPr>
                <w:i/>
                <w:iCs/>
                <w:sz w:val="24"/>
                <w:szCs w:val="24"/>
              </w:rPr>
            </w:pPr>
          </w:p>
        </w:tc>
        <w:tc>
          <w:tcPr>
            <w:tcW w:w="7920" w:type="dxa"/>
            <w:gridSpan w:val="4"/>
          </w:tcPr>
          <w:p w14:paraId="2D486020" w14:textId="77777777" w:rsidR="001A254C" w:rsidRPr="00A97EF4" w:rsidRDefault="001A254C" w:rsidP="007B562F">
            <w:pPr>
              <w:pStyle w:val="ListParagraph"/>
              <w:spacing w:before="100" w:beforeAutospacing="1" w:after="100" w:afterAutospacing="1"/>
              <w:ind w:left="0"/>
              <w:rPr>
                <w:bCs/>
                <w:i/>
                <w:iCs/>
              </w:rPr>
            </w:pPr>
            <w:r w:rsidRPr="00A97EF4">
              <w:rPr>
                <w:bCs/>
                <w:i/>
                <w:iCs/>
              </w:rPr>
              <w:t>Information about the legislative bills which have been endorsed by Dignity Alliance Massachusetts, including the text of the bills, can be viewed at:</w:t>
            </w:r>
          </w:p>
          <w:p w14:paraId="4C9C7F65" w14:textId="77777777" w:rsidR="001A254C" w:rsidRPr="00A97EF4" w:rsidRDefault="00000000" w:rsidP="007B562F">
            <w:pPr>
              <w:pStyle w:val="ListParagraph"/>
              <w:spacing w:before="100" w:beforeAutospacing="1" w:after="100" w:afterAutospacing="1"/>
              <w:ind w:left="0"/>
              <w:rPr>
                <w:bCs/>
                <w:i/>
                <w:iCs/>
              </w:rPr>
            </w:pPr>
            <w:hyperlink r:id="rId117" w:history="1">
              <w:r w:rsidR="001A254C" w:rsidRPr="00A97EF4">
                <w:rPr>
                  <w:rStyle w:val="Hyperlink"/>
                  <w:bCs/>
                  <w:i/>
                  <w:iCs/>
                </w:rPr>
                <w:t>https://tinyurl.com/DignityLegislativeEndorsements</w:t>
              </w:r>
            </w:hyperlink>
            <w:r w:rsidR="001A254C" w:rsidRPr="00A97EF4">
              <w:rPr>
                <w:bCs/>
                <w:i/>
                <w:iCs/>
              </w:rPr>
              <w:t xml:space="preserve"> </w:t>
            </w:r>
          </w:p>
          <w:p w14:paraId="2AD02261" w14:textId="77777777" w:rsidR="001A254C" w:rsidRPr="00A97EF4" w:rsidRDefault="001A254C" w:rsidP="007B562F">
            <w:pPr>
              <w:pStyle w:val="ListParagraph"/>
              <w:spacing w:before="100" w:beforeAutospacing="1" w:after="100" w:afterAutospacing="1"/>
              <w:ind w:left="0"/>
              <w:rPr>
                <w:bCs/>
                <w:i/>
                <w:iCs/>
              </w:rPr>
            </w:pPr>
            <w:r w:rsidRPr="00A97EF4">
              <w:rPr>
                <w:bCs/>
                <w:i/>
                <w:iCs/>
              </w:rPr>
              <w:t xml:space="preserve">Questions or comments can be directed to Legislative Work Group Chair Richard (Dick) Moore at </w:t>
            </w:r>
            <w:hyperlink r:id="rId118" w:history="1">
              <w:r w:rsidRPr="00A97EF4">
                <w:rPr>
                  <w:rStyle w:val="Hyperlink"/>
                  <w:bCs/>
                  <w:i/>
                  <w:iCs/>
                </w:rPr>
                <w:t>rmoore8473@charter.net</w:t>
              </w:r>
            </w:hyperlink>
            <w:r w:rsidRPr="00A97EF4">
              <w:rPr>
                <w:bCs/>
                <w:i/>
                <w:iCs/>
              </w:rPr>
              <w:t xml:space="preserve">. </w:t>
            </w:r>
          </w:p>
        </w:tc>
      </w:tr>
      <w:tr w:rsidR="001A254C" w:rsidRPr="00A97EF4" w14:paraId="18DA5BA3" w14:textId="77777777" w:rsidTr="007B562F">
        <w:trPr>
          <w:gridBefore w:val="1"/>
          <w:wBefore w:w="18" w:type="dxa"/>
        </w:trPr>
        <w:tc>
          <w:tcPr>
            <w:tcW w:w="2880" w:type="dxa"/>
          </w:tcPr>
          <w:p w14:paraId="27706E81" w14:textId="77777777" w:rsidR="001A254C" w:rsidRPr="00A97EF4" w:rsidRDefault="001A254C" w:rsidP="007B562F">
            <w:pPr>
              <w:rPr>
                <w:i/>
                <w:iCs/>
                <w:sz w:val="24"/>
                <w:szCs w:val="24"/>
              </w:rPr>
            </w:pPr>
            <w:r w:rsidRPr="00A97EF4">
              <w:rPr>
                <w:i/>
                <w:iCs/>
                <w:sz w:val="24"/>
                <w:szCs w:val="24"/>
              </w:rPr>
              <w:t>Websites</w:t>
            </w:r>
          </w:p>
          <w:p w14:paraId="1F4C00F7" w14:textId="77777777" w:rsidR="001A254C" w:rsidRPr="00A97EF4" w:rsidRDefault="001A254C" w:rsidP="007B562F">
            <w:pPr>
              <w:rPr>
                <w:i/>
                <w:iCs/>
                <w:sz w:val="24"/>
                <w:szCs w:val="24"/>
              </w:rPr>
            </w:pPr>
          </w:p>
        </w:tc>
        <w:tc>
          <w:tcPr>
            <w:tcW w:w="7920" w:type="dxa"/>
            <w:gridSpan w:val="4"/>
          </w:tcPr>
          <w:p w14:paraId="4A06ED98" w14:textId="2F581583" w:rsidR="00705015" w:rsidRPr="00A97EF4" w:rsidRDefault="0098271D" w:rsidP="006B17FC">
            <w:pPr>
              <w:rPr>
                <w:b/>
                <w:bCs/>
                <w:i/>
                <w:iCs/>
              </w:rPr>
            </w:pPr>
            <w:r w:rsidRPr="00A97EF4">
              <w:rPr>
                <w:b/>
                <w:bCs/>
                <w:i/>
                <w:iCs/>
              </w:rPr>
              <w:t>National Domestic Workers Alliance (NDWA)</w:t>
            </w:r>
          </w:p>
          <w:p w14:paraId="031FE065" w14:textId="77777777" w:rsidR="0098271D" w:rsidRPr="00A97EF4" w:rsidRDefault="0098271D" w:rsidP="006B17FC">
            <w:pPr>
              <w:rPr>
                <w:b/>
                <w:bCs/>
                <w:i/>
                <w:iCs/>
              </w:rPr>
            </w:pPr>
            <w:hyperlink r:id="rId119" w:history="1">
              <w:r w:rsidRPr="00A97EF4">
                <w:rPr>
                  <w:rStyle w:val="Hyperlink"/>
                  <w:b/>
                  <w:bCs/>
                  <w:i/>
                  <w:iCs/>
                </w:rPr>
                <w:t>https://www.domesticworkers.org/</w:t>
              </w:r>
            </w:hyperlink>
            <w:r w:rsidRPr="00A97EF4">
              <w:rPr>
                <w:b/>
                <w:bCs/>
                <w:i/>
                <w:iCs/>
              </w:rPr>
              <w:t xml:space="preserve"> </w:t>
            </w:r>
          </w:p>
          <w:p w14:paraId="43F493E4" w14:textId="27B26055" w:rsidR="0098271D" w:rsidRPr="00A97EF4" w:rsidRDefault="0098271D" w:rsidP="0098271D">
            <w:pPr>
              <w:ind w:left="720"/>
              <w:rPr>
                <w:i/>
                <w:iCs/>
              </w:rPr>
            </w:pPr>
            <w:r w:rsidRPr="00A97EF4">
              <w:rPr>
                <w:i/>
                <w:iCs/>
              </w:rPr>
              <w:t>Founded in 2007,</w:t>
            </w:r>
            <w:r w:rsidRPr="00A97EF4">
              <w:rPr>
                <w:i/>
                <w:iCs/>
              </w:rPr>
              <w:t xml:space="preserve"> NDWA is </w:t>
            </w:r>
            <w:r w:rsidRPr="00A97EF4">
              <w:rPr>
                <w:i/>
                <w:iCs/>
              </w:rPr>
              <w:t>a national advocacy organization</w:t>
            </w:r>
            <w:r w:rsidRPr="00A97EF4">
              <w:rPr>
                <w:i/>
                <w:iCs/>
              </w:rPr>
              <w:t xml:space="preserve"> focused on the needs and issues of  </w:t>
            </w:r>
            <w:r w:rsidRPr="00A97EF4">
              <w:rPr>
                <w:i/>
                <w:iCs/>
              </w:rPr>
              <w:t>home care workers</w:t>
            </w:r>
            <w:r w:rsidRPr="00A97EF4">
              <w:rPr>
                <w:i/>
                <w:iCs/>
              </w:rPr>
              <w:t xml:space="preserve"> and others employed in domestic settings.</w:t>
            </w:r>
          </w:p>
        </w:tc>
      </w:tr>
      <w:tr w:rsidR="001A254C" w:rsidRPr="00A97EF4" w14:paraId="0CFFE85D" w14:textId="77777777" w:rsidTr="007B562F">
        <w:trPr>
          <w:gridBefore w:val="1"/>
          <w:wBefore w:w="18" w:type="dxa"/>
        </w:trPr>
        <w:tc>
          <w:tcPr>
            <w:tcW w:w="2880" w:type="dxa"/>
          </w:tcPr>
          <w:p w14:paraId="0BFA37F0" w14:textId="77777777" w:rsidR="001A254C" w:rsidRPr="00A97EF4" w:rsidRDefault="001A254C" w:rsidP="007B562F">
            <w:pPr>
              <w:rPr>
                <w:i/>
                <w:iCs/>
                <w:sz w:val="24"/>
                <w:szCs w:val="24"/>
              </w:rPr>
            </w:pPr>
            <w:r w:rsidRPr="00A97EF4">
              <w:rPr>
                <w:i/>
                <w:iCs/>
                <w:sz w:val="24"/>
                <w:szCs w:val="24"/>
              </w:rPr>
              <w:t>Previously recommended websites</w:t>
            </w:r>
          </w:p>
          <w:p w14:paraId="19409CC0" w14:textId="77777777" w:rsidR="001A254C" w:rsidRPr="00A97EF4" w:rsidRDefault="001A254C" w:rsidP="007B562F">
            <w:pPr>
              <w:rPr>
                <w:i/>
                <w:iCs/>
                <w:sz w:val="24"/>
                <w:szCs w:val="24"/>
              </w:rPr>
            </w:pPr>
          </w:p>
        </w:tc>
        <w:tc>
          <w:tcPr>
            <w:tcW w:w="7920" w:type="dxa"/>
            <w:gridSpan w:val="4"/>
          </w:tcPr>
          <w:p w14:paraId="5ECA2BD1" w14:textId="77777777" w:rsidR="001A254C" w:rsidRPr="00A97EF4" w:rsidRDefault="001A254C" w:rsidP="007B562F">
            <w:pPr>
              <w:spacing w:before="100" w:beforeAutospacing="1" w:after="100" w:afterAutospacing="1"/>
              <w:rPr>
                <w:bCs/>
                <w:i/>
                <w:iCs/>
              </w:rPr>
            </w:pPr>
            <w:r w:rsidRPr="00A97EF4">
              <w:rPr>
                <w:i/>
                <w:iCs/>
              </w:rPr>
              <w:t xml:space="preserve">The comprehensive list of recommended websites has migrated to the Dignity Alliance MA website: </w:t>
            </w:r>
            <w:hyperlink r:id="rId120" w:history="1">
              <w:r w:rsidRPr="00A97EF4">
                <w:rPr>
                  <w:rStyle w:val="Hyperlink"/>
                  <w:i/>
                  <w:iCs/>
                </w:rPr>
                <w:t>https://dignityalliancema.org/resources/</w:t>
              </w:r>
            </w:hyperlink>
            <w:r w:rsidRPr="00A97EF4">
              <w:rPr>
                <w:i/>
                <w:iCs/>
              </w:rPr>
              <w:t>. Only new recommendations will be listed in The Dignity Digest.</w:t>
            </w:r>
          </w:p>
        </w:tc>
      </w:tr>
      <w:tr w:rsidR="001A254C" w:rsidRPr="00A97EF4" w14:paraId="53E11185" w14:textId="77777777" w:rsidTr="007B562F">
        <w:trPr>
          <w:gridBefore w:val="1"/>
          <w:wBefore w:w="18" w:type="dxa"/>
        </w:trPr>
        <w:tc>
          <w:tcPr>
            <w:tcW w:w="2880" w:type="dxa"/>
          </w:tcPr>
          <w:p w14:paraId="5081FFCA" w14:textId="77777777" w:rsidR="001A254C" w:rsidRPr="00A97EF4" w:rsidRDefault="001A254C" w:rsidP="007B562F">
            <w:pPr>
              <w:rPr>
                <w:i/>
                <w:iCs/>
                <w:sz w:val="24"/>
                <w:szCs w:val="24"/>
              </w:rPr>
            </w:pPr>
            <w:r w:rsidRPr="00A97EF4">
              <w:rPr>
                <w:i/>
                <w:iCs/>
                <w:sz w:val="24"/>
                <w:szCs w:val="24"/>
              </w:rPr>
              <w:t>Previously posted funding opportunities</w:t>
            </w:r>
          </w:p>
        </w:tc>
        <w:tc>
          <w:tcPr>
            <w:tcW w:w="7920" w:type="dxa"/>
            <w:gridSpan w:val="4"/>
          </w:tcPr>
          <w:p w14:paraId="263ED794" w14:textId="77777777" w:rsidR="001A254C" w:rsidRPr="00A97EF4" w:rsidRDefault="001A254C" w:rsidP="007B562F">
            <w:pPr>
              <w:spacing w:before="100" w:beforeAutospacing="1" w:after="100" w:afterAutospacing="1"/>
              <w:rPr>
                <w:i/>
                <w:iCs/>
                <w:color w:val="000000" w:themeColor="text1"/>
              </w:rPr>
            </w:pPr>
            <w:r w:rsidRPr="00A97EF4">
              <w:rPr>
                <w:bCs/>
                <w:i/>
                <w:iCs/>
              </w:rPr>
              <w:t xml:space="preserve">For open funding opportunities previously posted in The Tuesday Digest please see </w:t>
            </w:r>
            <w:hyperlink r:id="rId121" w:history="1">
              <w:r w:rsidRPr="00A97EF4">
                <w:rPr>
                  <w:rStyle w:val="Hyperlink"/>
                  <w:bCs/>
                  <w:i/>
                  <w:iCs/>
                  <w:color w:val="auto"/>
                </w:rPr>
                <w:t>https://dignityalliancema.org/funding-opportunities/</w:t>
              </w:r>
            </w:hyperlink>
            <w:r w:rsidRPr="00A97EF4">
              <w:rPr>
                <w:bCs/>
                <w:i/>
                <w:iCs/>
              </w:rPr>
              <w:t>.</w:t>
            </w:r>
          </w:p>
        </w:tc>
      </w:tr>
      <w:tr w:rsidR="001A254C" w:rsidRPr="00A97EF4" w14:paraId="36659279" w14:textId="77777777" w:rsidTr="007B562F">
        <w:trPr>
          <w:gridBefore w:val="1"/>
          <w:wBefore w:w="18" w:type="dxa"/>
        </w:trPr>
        <w:tc>
          <w:tcPr>
            <w:tcW w:w="2880" w:type="dxa"/>
          </w:tcPr>
          <w:p w14:paraId="7C6A0377" w14:textId="77777777" w:rsidR="001A254C" w:rsidRPr="00A97EF4" w:rsidRDefault="001A254C" w:rsidP="007B562F">
            <w:pPr>
              <w:rPr>
                <w:i/>
                <w:iCs/>
                <w:sz w:val="24"/>
                <w:szCs w:val="24"/>
              </w:rPr>
            </w:pPr>
            <w:r w:rsidRPr="00A97EF4">
              <w:rPr>
                <w:i/>
                <w:iCs/>
                <w:sz w:val="24"/>
                <w:szCs w:val="24"/>
              </w:rPr>
              <w:t>Websites of Dignity Alliance Massachusetts Members</w:t>
            </w:r>
          </w:p>
        </w:tc>
        <w:tc>
          <w:tcPr>
            <w:tcW w:w="7920" w:type="dxa"/>
            <w:gridSpan w:val="4"/>
          </w:tcPr>
          <w:p w14:paraId="0A13D881" w14:textId="77777777" w:rsidR="001A254C" w:rsidRPr="00A97EF4" w:rsidRDefault="001A254C" w:rsidP="007B562F">
            <w:pPr>
              <w:spacing w:before="100" w:beforeAutospacing="1" w:after="100" w:afterAutospacing="1"/>
              <w:rPr>
                <w:i/>
                <w:iCs/>
                <w:color w:val="000000" w:themeColor="text1"/>
              </w:rPr>
            </w:pPr>
            <w:r w:rsidRPr="00A97EF4">
              <w:rPr>
                <w:i/>
                <w:iCs/>
                <w:color w:val="000000" w:themeColor="text1"/>
              </w:rPr>
              <w:t xml:space="preserve">See:  </w:t>
            </w:r>
            <w:hyperlink r:id="rId122" w:history="1">
              <w:r w:rsidRPr="00A97EF4">
                <w:rPr>
                  <w:rStyle w:val="Hyperlink"/>
                  <w:i/>
                  <w:iCs/>
                </w:rPr>
                <w:t>https://dignityalliancema.org/about/organizations/</w:t>
              </w:r>
            </w:hyperlink>
            <w:r w:rsidRPr="00A97EF4">
              <w:rPr>
                <w:i/>
                <w:iCs/>
                <w:color w:val="000000" w:themeColor="text1"/>
              </w:rPr>
              <w:t xml:space="preserve"> </w:t>
            </w:r>
          </w:p>
        </w:tc>
      </w:tr>
      <w:tr w:rsidR="00AF18BD" w:rsidRPr="00A97EF4" w14:paraId="23D06F47" w14:textId="77777777" w:rsidTr="007B562F">
        <w:trPr>
          <w:gridBefore w:val="1"/>
          <w:wBefore w:w="18" w:type="dxa"/>
          <w:trHeight w:val="656"/>
        </w:trPr>
        <w:tc>
          <w:tcPr>
            <w:tcW w:w="2880" w:type="dxa"/>
          </w:tcPr>
          <w:p w14:paraId="6A653F43" w14:textId="4322810E" w:rsidR="00AF18BD" w:rsidRPr="00A97EF4" w:rsidRDefault="00AF18BD" w:rsidP="007B562F">
            <w:pPr>
              <w:contextualSpacing/>
              <w:rPr>
                <w:i/>
                <w:iCs/>
                <w:color w:val="000000" w:themeColor="text1"/>
                <w:sz w:val="24"/>
                <w:szCs w:val="24"/>
              </w:rPr>
            </w:pPr>
            <w:r w:rsidRPr="00A97EF4">
              <w:rPr>
                <w:i/>
                <w:iCs/>
                <w:color w:val="000000" w:themeColor="text1"/>
                <w:sz w:val="24"/>
                <w:szCs w:val="24"/>
              </w:rPr>
              <w:t>Nursing Home Closures</w:t>
            </w:r>
          </w:p>
        </w:tc>
        <w:tc>
          <w:tcPr>
            <w:tcW w:w="7920" w:type="dxa"/>
            <w:gridSpan w:val="4"/>
          </w:tcPr>
          <w:p w14:paraId="19217BE1" w14:textId="77777777" w:rsidR="00AF18BD" w:rsidRPr="00A97EF4" w:rsidRDefault="00AF18BD" w:rsidP="00AF18BD">
            <w:pPr>
              <w:rPr>
                <w:b/>
                <w:bCs/>
                <w:i/>
                <w:iCs/>
                <w:color w:val="000000" w:themeColor="text1"/>
              </w:rPr>
            </w:pPr>
            <w:r w:rsidRPr="00A97EF4">
              <w:rPr>
                <w:b/>
                <w:bCs/>
                <w:i/>
                <w:iCs/>
                <w:color w:val="000000" w:themeColor="text1"/>
              </w:rPr>
              <w:t>Massachusetts Department of Public Health</w:t>
            </w:r>
          </w:p>
          <w:p w14:paraId="5E4F9CD0" w14:textId="77777777" w:rsidR="00AF18BD" w:rsidRPr="00A97EF4" w:rsidRDefault="00AF18BD" w:rsidP="00AF18BD">
            <w:pPr>
              <w:spacing w:after="0" w:line="240" w:lineRule="auto"/>
              <w:ind w:left="360"/>
              <w:rPr>
                <w:i/>
                <w:iCs/>
                <w:color w:val="000000" w:themeColor="text1"/>
              </w:rPr>
            </w:pPr>
            <w:r w:rsidRPr="00A97EF4">
              <w:rPr>
                <w:i/>
                <w:iCs/>
                <w:color w:val="000000" w:themeColor="text1"/>
              </w:rPr>
              <w:t>Arnold House Nursing Home</w:t>
            </w:r>
          </w:p>
          <w:p w14:paraId="0E659AF8" w14:textId="77777777" w:rsidR="00AF18BD" w:rsidRPr="00A97EF4" w:rsidRDefault="00AF18BD" w:rsidP="00AF18BD">
            <w:pPr>
              <w:ind w:left="360"/>
              <w:rPr>
                <w:i/>
                <w:iCs/>
                <w:color w:val="000000" w:themeColor="text1"/>
              </w:rPr>
            </w:pPr>
            <w:r w:rsidRPr="00A97EF4">
              <w:rPr>
                <w:i/>
                <w:iCs/>
                <w:color w:val="000000" w:themeColor="text1"/>
              </w:rPr>
              <w:t>490 William St, Stoneham, MA 02180</w:t>
            </w:r>
          </w:p>
          <w:p w14:paraId="49DE5292" w14:textId="77777777" w:rsidR="000078FD" w:rsidRPr="00A97EF4" w:rsidRDefault="000078FD" w:rsidP="000078FD">
            <w:pPr>
              <w:ind w:left="360"/>
              <w:rPr>
                <w:i/>
                <w:iCs/>
                <w:color w:val="000000" w:themeColor="text1"/>
              </w:rPr>
            </w:pPr>
            <w:r w:rsidRPr="00A97EF4">
              <w:rPr>
                <w:i/>
                <w:iCs/>
                <w:color w:val="000000" w:themeColor="text1"/>
              </w:rPr>
              <w:t xml:space="preserve">Closure date: </w:t>
            </w:r>
            <w:r w:rsidRPr="00A97EF4">
              <w:rPr>
                <w:i/>
                <w:iCs/>
                <w:color w:val="000000" w:themeColor="text1"/>
              </w:rPr>
              <w:t>September 22, 2023</w:t>
            </w:r>
          </w:p>
          <w:p w14:paraId="763634BA" w14:textId="77777777" w:rsidR="000078FD" w:rsidRPr="000078FD" w:rsidRDefault="000078FD" w:rsidP="000078FD">
            <w:pPr>
              <w:numPr>
                <w:ilvl w:val="0"/>
                <w:numId w:val="75"/>
              </w:numPr>
              <w:spacing w:after="0" w:line="240" w:lineRule="auto"/>
              <w:rPr>
                <w:i/>
                <w:iCs/>
                <w:color w:val="000000" w:themeColor="text1"/>
              </w:rPr>
            </w:pPr>
            <w:hyperlink r:id="rId123" w:history="1">
              <w:r w:rsidRPr="000078FD">
                <w:rPr>
                  <w:rStyle w:val="Hyperlink"/>
                  <w:i/>
                  <w:iCs/>
                </w:rPr>
                <w:t>Notice of Intent to Close (PDF)</w:t>
              </w:r>
            </w:hyperlink>
            <w:r w:rsidRPr="000078FD">
              <w:rPr>
                <w:i/>
                <w:iCs/>
                <w:color w:val="000000" w:themeColor="text1"/>
              </w:rPr>
              <w:t xml:space="preserve"> | </w:t>
            </w:r>
            <w:hyperlink r:id="rId124" w:history="1">
              <w:r w:rsidRPr="000078FD">
                <w:rPr>
                  <w:rStyle w:val="Hyperlink"/>
                  <w:i/>
                  <w:iCs/>
                </w:rPr>
                <w:t>(DOCX)</w:t>
              </w:r>
            </w:hyperlink>
          </w:p>
          <w:p w14:paraId="4938D1AB" w14:textId="34901002" w:rsidR="000078FD" w:rsidRPr="00A97EF4" w:rsidRDefault="000078FD" w:rsidP="000078FD">
            <w:pPr>
              <w:numPr>
                <w:ilvl w:val="0"/>
                <w:numId w:val="75"/>
              </w:numPr>
              <w:rPr>
                <w:i/>
                <w:iCs/>
                <w:color w:val="000000" w:themeColor="text1"/>
              </w:rPr>
            </w:pPr>
            <w:hyperlink r:id="rId125" w:history="1">
              <w:r w:rsidRPr="000078FD">
                <w:rPr>
                  <w:rStyle w:val="Hyperlink"/>
                  <w:i/>
                  <w:iCs/>
                </w:rPr>
                <w:t>Draft of Closure and Relocation Plan (PDF)</w:t>
              </w:r>
            </w:hyperlink>
            <w:r w:rsidRPr="000078FD">
              <w:rPr>
                <w:i/>
                <w:iCs/>
                <w:color w:val="000000" w:themeColor="text1"/>
              </w:rPr>
              <w:t xml:space="preserve"> | </w:t>
            </w:r>
            <w:hyperlink r:id="rId126" w:history="1">
              <w:r w:rsidRPr="000078FD">
                <w:rPr>
                  <w:rStyle w:val="Hyperlink"/>
                  <w:i/>
                  <w:iCs/>
                </w:rPr>
                <w:t>(DOCX)</w:t>
              </w:r>
            </w:hyperlink>
          </w:p>
        </w:tc>
      </w:tr>
      <w:tr w:rsidR="001A254C" w:rsidRPr="00A97EF4" w14:paraId="32CE5DD5" w14:textId="77777777" w:rsidTr="007B562F">
        <w:trPr>
          <w:gridBefore w:val="1"/>
          <w:wBefore w:w="18" w:type="dxa"/>
          <w:trHeight w:val="656"/>
        </w:trPr>
        <w:tc>
          <w:tcPr>
            <w:tcW w:w="2880" w:type="dxa"/>
          </w:tcPr>
          <w:p w14:paraId="71B0FBFA" w14:textId="77777777" w:rsidR="001A254C" w:rsidRPr="00A97EF4" w:rsidRDefault="001A254C" w:rsidP="007B562F">
            <w:pPr>
              <w:contextualSpacing/>
              <w:rPr>
                <w:i/>
                <w:iCs/>
                <w:sz w:val="24"/>
                <w:szCs w:val="24"/>
              </w:rPr>
            </w:pPr>
            <w:r w:rsidRPr="00A97EF4">
              <w:rPr>
                <w:i/>
                <w:iCs/>
                <w:color w:val="000000" w:themeColor="text1"/>
                <w:sz w:val="24"/>
                <w:szCs w:val="24"/>
              </w:rPr>
              <w:t>Nursing homes with admission freezes</w:t>
            </w:r>
          </w:p>
        </w:tc>
        <w:tc>
          <w:tcPr>
            <w:tcW w:w="7920" w:type="dxa"/>
            <w:gridSpan w:val="4"/>
          </w:tcPr>
          <w:p w14:paraId="2DBFA5B9" w14:textId="77777777" w:rsidR="001A254C" w:rsidRPr="00A97EF4" w:rsidRDefault="001A254C" w:rsidP="007B562F">
            <w:pPr>
              <w:rPr>
                <w:b/>
                <w:bCs/>
                <w:i/>
                <w:iCs/>
                <w:color w:val="000000" w:themeColor="text1"/>
              </w:rPr>
            </w:pPr>
            <w:r w:rsidRPr="00A97EF4">
              <w:rPr>
                <w:b/>
                <w:bCs/>
                <w:i/>
                <w:iCs/>
                <w:color w:val="000000" w:themeColor="text1"/>
              </w:rPr>
              <w:t>Massachusetts Department of Public Health</w:t>
            </w:r>
          </w:p>
          <w:p w14:paraId="2C458672" w14:textId="77777777" w:rsidR="001A254C" w:rsidRPr="00A97EF4" w:rsidRDefault="001A254C" w:rsidP="007B562F">
            <w:pPr>
              <w:ind w:left="360"/>
              <w:rPr>
                <w:i/>
                <w:iCs/>
                <w:color w:val="000000" w:themeColor="text1"/>
              </w:rPr>
            </w:pPr>
            <w:r w:rsidRPr="00A97EF4">
              <w:rPr>
                <w:i/>
                <w:iCs/>
                <w:color w:val="000000" w:themeColor="text1"/>
              </w:rPr>
              <w:t>Temporary admissions freeze</w:t>
            </w:r>
          </w:p>
          <w:p w14:paraId="02438DE6" w14:textId="77777777" w:rsidR="001A254C" w:rsidRPr="00A97EF4" w:rsidRDefault="001A254C" w:rsidP="007B562F">
            <w:pPr>
              <w:ind w:left="360"/>
              <w:rPr>
                <w:i/>
                <w:iCs/>
                <w:color w:val="000000" w:themeColor="text1"/>
              </w:rPr>
            </w:pPr>
            <w:r w:rsidRPr="00A97EF4">
              <w:rPr>
                <w:i/>
                <w:iCs/>
                <w:color w:val="000000" w:themeColor="text1"/>
              </w:rPr>
              <w:t>On November 6, 2021 the state </w:t>
            </w:r>
            <w:hyperlink r:id="rId127" w:history="1">
              <w:r w:rsidRPr="00A97EF4">
                <w:rPr>
                  <w:rStyle w:val="Hyperlink"/>
                  <w:i/>
                  <w:iCs/>
                </w:rPr>
                <w:t>announced</w:t>
              </w:r>
            </w:hyperlink>
            <w:r w:rsidRPr="00A97EF4">
              <w:rPr>
                <w:i/>
                <w:iCs/>
                <w:color w:val="000000" w:themeColor="text1"/>
              </w:rPr>
              <w:t> that it would require certain high risk nursing homes and rest homes to temporarily stop all new admissions to protect the health and safety of residents and prevent further COVID-19 transmission.</w:t>
            </w:r>
          </w:p>
          <w:p w14:paraId="74A752CB" w14:textId="77777777" w:rsidR="001A254C" w:rsidRPr="00A97EF4" w:rsidRDefault="001A254C" w:rsidP="007B562F">
            <w:pPr>
              <w:ind w:left="360"/>
              <w:rPr>
                <w:i/>
                <w:iCs/>
                <w:color w:val="000000" w:themeColor="text1"/>
              </w:rPr>
            </w:pPr>
            <w:r w:rsidRPr="00A97EF4">
              <w:rPr>
                <w:i/>
                <w:iCs/>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52203653" w14:textId="77777777" w:rsidR="001A254C" w:rsidRPr="00A97EF4" w:rsidRDefault="001A254C" w:rsidP="007B562F">
            <w:pPr>
              <w:pStyle w:val="ListParagraph"/>
              <w:numPr>
                <w:ilvl w:val="0"/>
                <w:numId w:val="9"/>
              </w:numPr>
              <w:rPr>
                <w:i/>
                <w:iCs/>
                <w:color w:val="000000" w:themeColor="text1"/>
              </w:rPr>
            </w:pPr>
            <w:r w:rsidRPr="00A97EF4">
              <w:rPr>
                <w:i/>
                <w:iCs/>
                <w:color w:val="000000" w:themeColor="text1"/>
              </w:rPr>
              <w:t>There are a number of reasons why a facility may be required to stop admissions, and the situation in each facility is different. Some of the factors the state uses to make this decision include:</w:t>
            </w:r>
          </w:p>
          <w:p w14:paraId="38D0F362" w14:textId="77777777" w:rsidR="001A254C" w:rsidRPr="00A97EF4" w:rsidRDefault="001A254C" w:rsidP="007B562F">
            <w:pPr>
              <w:pStyle w:val="ListParagraph"/>
              <w:numPr>
                <w:ilvl w:val="0"/>
                <w:numId w:val="2"/>
              </w:numPr>
              <w:rPr>
                <w:i/>
                <w:iCs/>
                <w:color w:val="000000" w:themeColor="text1"/>
              </w:rPr>
            </w:pPr>
            <w:r w:rsidRPr="00A97EF4">
              <w:rPr>
                <w:i/>
                <w:iCs/>
                <w:color w:val="000000" w:themeColor="text1"/>
              </w:rPr>
              <w:t>Number of new COVID-19 cases within the facility</w:t>
            </w:r>
          </w:p>
          <w:p w14:paraId="4315B94A" w14:textId="77777777" w:rsidR="001A254C" w:rsidRPr="00A97EF4" w:rsidRDefault="001A254C" w:rsidP="007B562F">
            <w:pPr>
              <w:pStyle w:val="ListParagraph"/>
              <w:numPr>
                <w:ilvl w:val="0"/>
                <w:numId w:val="2"/>
              </w:numPr>
              <w:rPr>
                <w:i/>
                <w:iCs/>
                <w:color w:val="000000" w:themeColor="text1"/>
              </w:rPr>
            </w:pPr>
            <w:r w:rsidRPr="00A97EF4">
              <w:rPr>
                <w:i/>
                <w:iCs/>
                <w:color w:val="000000" w:themeColor="text1"/>
              </w:rPr>
              <w:t>Staffing levels</w:t>
            </w:r>
          </w:p>
          <w:p w14:paraId="337218AF" w14:textId="77777777" w:rsidR="001A254C" w:rsidRPr="00A97EF4" w:rsidRDefault="001A254C" w:rsidP="007B562F">
            <w:pPr>
              <w:pStyle w:val="ListParagraph"/>
              <w:numPr>
                <w:ilvl w:val="0"/>
                <w:numId w:val="2"/>
              </w:numPr>
              <w:rPr>
                <w:i/>
                <w:iCs/>
                <w:color w:val="000000" w:themeColor="text1"/>
              </w:rPr>
            </w:pPr>
            <w:r w:rsidRPr="00A97EF4">
              <w:rPr>
                <w:i/>
                <w:iCs/>
                <w:color w:val="000000" w:themeColor="text1"/>
              </w:rPr>
              <w:t>Failure to report a lack of adequate PPE, supplies, or staff</w:t>
            </w:r>
          </w:p>
          <w:p w14:paraId="3B29D262" w14:textId="77777777" w:rsidR="001A254C" w:rsidRPr="00A97EF4" w:rsidRDefault="001A254C" w:rsidP="007B562F">
            <w:pPr>
              <w:pStyle w:val="ListParagraph"/>
              <w:numPr>
                <w:ilvl w:val="0"/>
                <w:numId w:val="2"/>
              </w:numPr>
              <w:rPr>
                <w:i/>
                <w:iCs/>
                <w:color w:val="000000" w:themeColor="text1"/>
              </w:rPr>
            </w:pPr>
            <w:r w:rsidRPr="00A97EF4">
              <w:rPr>
                <w:i/>
                <w:iCs/>
                <w:color w:val="000000" w:themeColor="text1"/>
              </w:rPr>
              <w:t>Infection control survey results</w:t>
            </w:r>
          </w:p>
          <w:p w14:paraId="4E78C727" w14:textId="77777777" w:rsidR="001A254C" w:rsidRPr="00A97EF4" w:rsidRDefault="001A254C" w:rsidP="007B562F">
            <w:pPr>
              <w:pStyle w:val="ListParagraph"/>
              <w:numPr>
                <w:ilvl w:val="0"/>
                <w:numId w:val="2"/>
              </w:numPr>
              <w:rPr>
                <w:i/>
                <w:iCs/>
                <w:color w:val="000000" w:themeColor="text1"/>
              </w:rPr>
            </w:pPr>
            <w:r w:rsidRPr="00A97EF4">
              <w:rPr>
                <w:i/>
                <w:iCs/>
                <w:color w:val="000000" w:themeColor="text1"/>
              </w:rPr>
              <w:t>Surveillance testing non-compliance</w:t>
            </w:r>
          </w:p>
          <w:p w14:paraId="0A7CFCF0" w14:textId="77777777" w:rsidR="001A254C" w:rsidRPr="00A97EF4" w:rsidRDefault="001A254C" w:rsidP="007B562F">
            <w:pPr>
              <w:ind w:left="360"/>
              <w:rPr>
                <w:i/>
                <w:iCs/>
                <w:color w:val="000000" w:themeColor="text1"/>
              </w:rPr>
            </w:pPr>
            <w:r w:rsidRPr="00A97EF4">
              <w:rPr>
                <w:i/>
                <w:iCs/>
                <w:color w:val="000000" w:themeColor="text1"/>
              </w:rPr>
              <w:t>Facilities are required to notify residents’ designated family members and/or representatives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p>
          <w:p w14:paraId="78002786" w14:textId="2907BF26" w:rsidR="001A254C" w:rsidRPr="00A97EF4" w:rsidRDefault="001A254C" w:rsidP="007B562F">
            <w:pPr>
              <w:ind w:left="360"/>
              <w:rPr>
                <w:b/>
                <w:bCs/>
                <w:i/>
                <w:iCs/>
                <w:color w:val="FF0000"/>
              </w:rPr>
            </w:pPr>
            <w:r w:rsidRPr="00A97EF4">
              <w:rPr>
                <w:b/>
                <w:bCs/>
                <w:i/>
                <w:iCs/>
                <w:color w:val="FF0000"/>
              </w:rPr>
              <w:t xml:space="preserve">Updated on </w:t>
            </w:r>
            <w:r w:rsidR="00255B28" w:rsidRPr="00A97EF4">
              <w:rPr>
                <w:b/>
                <w:bCs/>
                <w:i/>
                <w:iCs/>
                <w:color w:val="FF0000"/>
              </w:rPr>
              <w:t>May</w:t>
            </w:r>
            <w:r w:rsidR="00855754" w:rsidRPr="00A97EF4">
              <w:rPr>
                <w:b/>
                <w:bCs/>
                <w:i/>
                <w:iCs/>
                <w:color w:val="FF0000"/>
              </w:rPr>
              <w:t xml:space="preserve"> 10</w:t>
            </w:r>
            <w:r w:rsidRPr="00A97EF4">
              <w:rPr>
                <w:b/>
                <w:bCs/>
                <w:i/>
                <w:iCs/>
                <w:color w:val="FF0000"/>
              </w:rPr>
              <w:t xml:space="preserve"> , 2023.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1A254C" w:rsidRPr="00A97EF4" w14:paraId="5034DFA5"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9438E" w14:textId="77777777" w:rsidR="001A254C" w:rsidRPr="00A97EF4" w:rsidRDefault="001A254C" w:rsidP="00D22B32">
                  <w:pPr>
                    <w:framePr w:hSpace="180" w:wrap="around" w:vAnchor="text" w:hAnchor="text" w:y="1"/>
                    <w:spacing w:after="0" w:line="240" w:lineRule="auto"/>
                    <w:suppressOverlap/>
                    <w:rPr>
                      <w:rFonts w:ascii="Arial" w:eastAsia="Times New Roman" w:hAnsi="Arial" w:cs="Arial"/>
                      <w:b/>
                      <w:bCs/>
                      <w:i/>
                      <w:iCs/>
                      <w:color w:val="000000" w:themeColor="text1"/>
                      <w:sz w:val="18"/>
                      <w:szCs w:val="18"/>
                    </w:rPr>
                  </w:pPr>
                  <w:r w:rsidRPr="00A97EF4">
                    <w:rPr>
                      <w:rFonts w:ascii="Arial" w:eastAsia="Times New Roman" w:hAnsi="Arial" w:cs="Arial"/>
                      <w:b/>
                      <w:bCs/>
                      <w:i/>
                      <w:iCs/>
                      <w:color w:val="000000" w:themeColor="text1"/>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DA16C70" w14:textId="77777777" w:rsidR="001A254C" w:rsidRPr="00A97EF4" w:rsidRDefault="001A254C" w:rsidP="00D22B32">
                  <w:pPr>
                    <w:framePr w:hSpace="180" w:wrap="around" w:vAnchor="text" w:hAnchor="text" w:y="1"/>
                    <w:spacing w:after="0" w:line="240" w:lineRule="auto"/>
                    <w:suppressOverlap/>
                    <w:rPr>
                      <w:rFonts w:ascii="Arial" w:eastAsia="Times New Roman" w:hAnsi="Arial" w:cs="Arial"/>
                      <w:b/>
                      <w:bCs/>
                      <w:i/>
                      <w:iCs/>
                      <w:color w:val="000000" w:themeColor="text1"/>
                      <w:sz w:val="18"/>
                      <w:szCs w:val="18"/>
                    </w:rPr>
                  </w:pPr>
                  <w:r w:rsidRPr="00A97EF4">
                    <w:rPr>
                      <w:rFonts w:ascii="Arial" w:eastAsia="Times New Roman" w:hAnsi="Arial" w:cs="Arial"/>
                      <w:b/>
                      <w:bCs/>
                      <w:i/>
                      <w:iCs/>
                      <w:color w:val="000000" w:themeColor="text1"/>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4C9D3F6" w14:textId="77777777" w:rsidR="001A254C" w:rsidRPr="00A97EF4" w:rsidRDefault="001A254C" w:rsidP="00D22B32">
                  <w:pPr>
                    <w:framePr w:hSpace="180" w:wrap="around" w:vAnchor="text" w:hAnchor="text" w:y="1"/>
                    <w:spacing w:after="0" w:line="240" w:lineRule="auto"/>
                    <w:suppressOverlap/>
                    <w:rPr>
                      <w:rFonts w:ascii="Arial" w:eastAsia="Times New Roman" w:hAnsi="Arial" w:cs="Arial"/>
                      <w:b/>
                      <w:bCs/>
                      <w:i/>
                      <w:iCs/>
                      <w:color w:val="000000" w:themeColor="text1"/>
                      <w:sz w:val="18"/>
                      <w:szCs w:val="18"/>
                    </w:rPr>
                  </w:pPr>
                  <w:r w:rsidRPr="00A97EF4">
                    <w:rPr>
                      <w:rFonts w:ascii="Arial" w:eastAsia="Times New Roman" w:hAnsi="Arial" w:cs="Arial"/>
                      <w:b/>
                      <w:bCs/>
                      <w:i/>
                      <w:iCs/>
                      <w:color w:val="000000" w:themeColor="text1"/>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0DD564F4" w14:textId="77777777" w:rsidR="001A254C" w:rsidRPr="00A97EF4" w:rsidRDefault="001A254C" w:rsidP="00D22B32">
                  <w:pPr>
                    <w:framePr w:hSpace="180" w:wrap="around" w:vAnchor="text" w:hAnchor="text" w:y="1"/>
                    <w:spacing w:after="0" w:line="240" w:lineRule="auto"/>
                    <w:suppressOverlap/>
                    <w:rPr>
                      <w:rFonts w:ascii="Arial" w:eastAsia="Times New Roman" w:hAnsi="Arial" w:cs="Arial"/>
                      <w:b/>
                      <w:bCs/>
                      <w:i/>
                      <w:iCs/>
                      <w:color w:val="000000" w:themeColor="text1"/>
                      <w:sz w:val="18"/>
                      <w:szCs w:val="18"/>
                    </w:rPr>
                  </w:pPr>
                  <w:r w:rsidRPr="00A97EF4">
                    <w:rPr>
                      <w:rFonts w:ascii="Arial" w:eastAsia="Times New Roman" w:hAnsi="Arial" w:cs="Arial"/>
                      <w:b/>
                      <w:bCs/>
                      <w:i/>
                      <w:iCs/>
                      <w:color w:val="000000" w:themeColor="text1"/>
                      <w:sz w:val="18"/>
                      <w:szCs w:val="18"/>
                    </w:rPr>
                    <w:t>Qualifying Factor</w:t>
                  </w:r>
                </w:p>
              </w:tc>
              <w:tc>
                <w:tcPr>
                  <w:tcW w:w="1056" w:type="dxa"/>
                  <w:tcBorders>
                    <w:top w:val="single" w:sz="4" w:space="0" w:color="auto"/>
                    <w:left w:val="nil"/>
                    <w:bottom w:val="single" w:sz="4" w:space="0" w:color="auto"/>
                    <w:right w:val="single" w:sz="4" w:space="0" w:color="auto"/>
                  </w:tcBorders>
                </w:tcPr>
                <w:p w14:paraId="4E8E9D49" w14:textId="77777777" w:rsidR="001A254C" w:rsidRPr="00A97EF4" w:rsidRDefault="001A254C" w:rsidP="00D22B32">
                  <w:pPr>
                    <w:framePr w:hSpace="180" w:wrap="around" w:vAnchor="text" w:hAnchor="text" w:y="1"/>
                    <w:spacing w:after="0" w:line="240" w:lineRule="auto"/>
                    <w:suppressOverlap/>
                    <w:rPr>
                      <w:rFonts w:ascii="Arial" w:eastAsia="Times New Roman" w:hAnsi="Arial" w:cs="Arial"/>
                      <w:b/>
                      <w:bCs/>
                      <w:i/>
                      <w:iCs/>
                      <w:color w:val="000000" w:themeColor="text1"/>
                      <w:sz w:val="18"/>
                      <w:szCs w:val="18"/>
                    </w:rPr>
                  </w:pPr>
                  <w:r w:rsidRPr="00A97EF4">
                    <w:rPr>
                      <w:rFonts w:ascii="Arial" w:eastAsia="Times New Roman" w:hAnsi="Arial" w:cs="Arial"/>
                      <w:b/>
                      <w:bCs/>
                      <w:i/>
                      <w:iCs/>
                      <w:color w:val="000000" w:themeColor="text1"/>
                      <w:sz w:val="18"/>
                      <w:szCs w:val="18"/>
                    </w:rPr>
                    <w:t>Star Rating</w:t>
                  </w:r>
                </w:p>
              </w:tc>
            </w:tr>
            <w:tr w:rsidR="001A254C" w:rsidRPr="00A97EF4" w14:paraId="64CD858F"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ACE3" w14:textId="2BC0CDC6" w:rsidR="001A254C" w:rsidRPr="00A97EF4" w:rsidRDefault="00255B28" w:rsidP="00D22B32">
                  <w:pPr>
                    <w:framePr w:hSpace="180" w:wrap="around" w:vAnchor="text" w:hAnchor="text" w:y="1"/>
                    <w:spacing w:after="0" w:line="240" w:lineRule="auto"/>
                    <w:suppressOverlap/>
                    <w:rPr>
                      <w:rFonts w:ascii="Calibri" w:eastAsia="Times New Roman" w:hAnsi="Calibri" w:cs="Calibri"/>
                      <w:i/>
                      <w:iCs/>
                      <w:color w:val="000000" w:themeColor="text1"/>
                      <w:sz w:val="18"/>
                      <w:szCs w:val="18"/>
                    </w:rPr>
                  </w:pPr>
                  <w:r w:rsidRPr="00A97EF4">
                    <w:rPr>
                      <w:rFonts w:ascii="Calibri" w:eastAsia="Times New Roman" w:hAnsi="Calibri" w:cs="Calibri"/>
                      <w:i/>
                      <w:iCs/>
                      <w:color w:val="000000" w:themeColor="text1"/>
                      <w:sz w:val="18"/>
                      <w:szCs w:val="18"/>
                    </w:rPr>
                    <w:t>Hillside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219422D" w14:textId="6403E014" w:rsidR="001A254C" w:rsidRPr="00A97EF4" w:rsidRDefault="00255B28" w:rsidP="00D22B32">
                  <w:pPr>
                    <w:framePr w:hSpace="180" w:wrap="around" w:vAnchor="text" w:hAnchor="text" w:y="1"/>
                    <w:spacing w:after="0" w:line="240" w:lineRule="auto"/>
                    <w:suppressOverlap/>
                    <w:rPr>
                      <w:rFonts w:ascii="Calibri" w:eastAsia="Times New Roman" w:hAnsi="Calibri" w:cs="Calibri"/>
                      <w:i/>
                      <w:iCs/>
                      <w:color w:val="000000" w:themeColor="text1"/>
                      <w:sz w:val="18"/>
                      <w:szCs w:val="18"/>
                    </w:rPr>
                  </w:pPr>
                  <w:r w:rsidRPr="00A97EF4">
                    <w:rPr>
                      <w:rFonts w:ascii="Calibri" w:eastAsia="Times New Roman" w:hAnsi="Calibri" w:cs="Calibri"/>
                      <w:i/>
                      <w:iCs/>
                      <w:color w:val="000000" w:themeColor="text1"/>
                      <w:sz w:val="18"/>
                      <w:szCs w:val="18"/>
                    </w:rPr>
                    <w:t>Amesbury</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E0C9DA6" w14:textId="711F200F" w:rsidR="001A254C" w:rsidRPr="00A97EF4" w:rsidRDefault="00255B28" w:rsidP="00D22B32">
                  <w:pPr>
                    <w:framePr w:hSpace="180" w:wrap="around" w:vAnchor="text" w:hAnchor="text" w:y="1"/>
                    <w:spacing w:after="0" w:line="240" w:lineRule="auto"/>
                    <w:suppressOverlap/>
                    <w:jc w:val="right"/>
                    <w:rPr>
                      <w:rFonts w:ascii="Calibri" w:eastAsia="Times New Roman" w:hAnsi="Calibri" w:cs="Calibri"/>
                      <w:i/>
                      <w:iCs/>
                      <w:color w:val="000000" w:themeColor="text1"/>
                      <w:sz w:val="18"/>
                      <w:szCs w:val="18"/>
                    </w:rPr>
                  </w:pPr>
                  <w:r w:rsidRPr="00A97EF4">
                    <w:rPr>
                      <w:rFonts w:ascii="Calibri" w:eastAsia="Times New Roman" w:hAnsi="Calibri" w:cs="Calibri"/>
                      <w:i/>
                      <w:iCs/>
                      <w:color w:val="000000" w:themeColor="text1"/>
                      <w:sz w:val="18"/>
                      <w:szCs w:val="18"/>
                    </w:rPr>
                    <w:t>5/2/2023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5508D952" w14:textId="77777777" w:rsidR="001A254C" w:rsidRPr="00A97EF4" w:rsidRDefault="001A254C" w:rsidP="00D22B32">
                  <w:pPr>
                    <w:framePr w:hSpace="180" w:wrap="around" w:vAnchor="text" w:hAnchor="text" w:y="1"/>
                    <w:spacing w:after="0" w:line="240" w:lineRule="auto"/>
                    <w:suppressOverlap/>
                    <w:rPr>
                      <w:rFonts w:ascii="Calibri" w:eastAsia="Times New Roman" w:hAnsi="Calibri" w:cs="Calibri"/>
                      <w:i/>
                      <w:iCs/>
                      <w:color w:val="000000" w:themeColor="text1"/>
                      <w:sz w:val="18"/>
                      <w:szCs w:val="18"/>
                    </w:rPr>
                  </w:pPr>
                  <w:r w:rsidRPr="00A97EF4">
                    <w:rPr>
                      <w:rFonts w:ascii="Calibri" w:eastAsia="Times New Roman" w:hAnsi="Calibri" w:cs="Calibri"/>
                      <w:i/>
                      <w:iCs/>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4F860DD5" w14:textId="4B896362" w:rsidR="001A254C" w:rsidRPr="00A97EF4" w:rsidRDefault="00255B28" w:rsidP="00D22B32">
                  <w:pPr>
                    <w:framePr w:hSpace="180" w:wrap="around" w:vAnchor="text" w:hAnchor="text" w:y="1"/>
                    <w:spacing w:after="0" w:line="240" w:lineRule="auto"/>
                    <w:suppressOverlap/>
                    <w:jc w:val="center"/>
                    <w:rPr>
                      <w:rFonts w:ascii="Calibri" w:eastAsia="Times New Roman" w:hAnsi="Calibri" w:cs="Calibri"/>
                      <w:i/>
                      <w:iCs/>
                      <w:color w:val="000000" w:themeColor="text1"/>
                      <w:sz w:val="18"/>
                      <w:szCs w:val="18"/>
                    </w:rPr>
                  </w:pPr>
                  <w:r w:rsidRPr="00A97EF4">
                    <w:rPr>
                      <w:rFonts w:ascii="Calibri" w:eastAsia="Times New Roman" w:hAnsi="Calibri" w:cs="Calibri"/>
                      <w:i/>
                      <w:iCs/>
                      <w:color w:val="000000" w:themeColor="text1"/>
                      <w:sz w:val="18"/>
                      <w:szCs w:val="18"/>
                    </w:rPr>
                    <w:t>N/A</w:t>
                  </w:r>
                </w:p>
              </w:tc>
            </w:tr>
          </w:tbl>
          <w:p w14:paraId="58BF0276" w14:textId="77777777" w:rsidR="001A254C" w:rsidRPr="00A97EF4" w:rsidRDefault="001A254C" w:rsidP="007B562F">
            <w:pPr>
              <w:spacing w:before="100" w:beforeAutospacing="1" w:after="100" w:afterAutospacing="1"/>
              <w:contextualSpacing/>
              <w:rPr>
                <w:i/>
                <w:iCs/>
                <w:color w:val="000000" w:themeColor="text1"/>
              </w:rPr>
            </w:pPr>
          </w:p>
        </w:tc>
      </w:tr>
      <w:tr w:rsidR="001A254C" w:rsidRPr="00A97EF4" w14:paraId="6A4F9F1A" w14:textId="77777777" w:rsidTr="007B562F">
        <w:trPr>
          <w:gridBefore w:val="1"/>
          <w:wBefore w:w="18" w:type="dxa"/>
          <w:trHeight w:val="656"/>
        </w:trPr>
        <w:tc>
          <w:tcPr>
            <w:tcW w:w="2880" w:type="dxa"/>
          </w:tcPr>
          <w:p w14:paraId="71CA14BA" w14:textId="77777777" w:rsidR="001A254C" w:rsidRPr="00A97EF4" w:rsidRDefault="001A254C" w:rsidP="007B562F">
            <w:pPr>
              <w:contextualSpacing/>
              <w:rPr>
                <w:i/>
                <w:iCs/>
                <w:color w:val="000000" w:themeColor="text1"/>
                <w:sz w:val="24"/>
                <w:szCs w:val="24"/>
              </w:rPr>
            </w:pPr>
            <w:r w:rsidRPr="00A97EF4">
              <w:rPr>
                <w:i/>
                <w:iCs/>
                <w:color w:val="000000" w:themeColor="text1"/>
                <w:sz w:val="24"/>
                <w:szCs w:val="24"/>
              </w:rPr>
              <w:t>Massachusetts Department of Public Health</w:t>
            </w:r>
          </w:p>
          <w:p w14:paraId="6F22D8DB" w14:textId="708A117D" w:rsidR="001A254C" w:rsidRPr="00A97EF4" w:rsidRDefault="001A254C" w:rsidP="007B562F">
            <w:pPr>
              <w:contextualSpacing/>
              <w:rPr>
                <w:i/>
                <w:iCs/>
                <w:color w:val="000000" w:themeColor="text1"/>
                <w:sz w:val="24"/>
                <w:szCs w:val="24"/>
              </w:rPr>
            </w:pPr>
            <w:r w:rsidRPr="00A97EF4">
              <w:rPr>
                <w:i/>
                <w:iCs/>
                <w:color w:val="000000" w:themeColor="text1"/>
                <w:sz w:val="24"/>
                <w:szCs w:val="24"/>
              </w:rPr>
              <w:t>Determination of Need Projects</w:t>
            </w:r>
          </w:p>
        </w:tc>
        <w:tc>
          <w:tcPr>
            <w:tcW w:w="7920" w:type="dxa"/>
            <w:gridSpan w:val="4"/>
          </w:tcPr>
          <w:p w14:paraId="4E34F6B6" w14:textId="77777777" w:rsidR="001A254C" w:rsidRPr="00A97EF4" w:rsidRDefault="001A254C" w:rsidP="007B562F">
            <w:pPr>
              <w:rPr>
                <w:b/>
                <w:bCs/>
                <w:i/>
                <w:iCs/>
                <w:color w:val="000000" w:themeColor="text1"/>
              </w:rPr>
            </w:pPr>
            <w:r w:rsidRPr="00A97EF4">
              <w:rPr>
                <w:b/>
                <w:bCs/>
                <w:i/>
                <w:iCs/>
                <w:color w:val="000000" w:themeColor="text1"/>
              </w:rPr>
              <w:t>Massachusetts Department of Public Health</w:t>
            </w:r>
          </w:p>
          <w:p w14:paraId="60E9829A" w14:textId="77777777" w:rsidR="001A254C" w:rsidRPr="00A97EF4" w:rsidRDefault="001A254C" w:rsidP="007B562F">
            <w:pPr>
              <w:rPr>
                <w:b/>
                <w:bCs/>
                <w:i/>
                <w:iCs/>
                <w:color w:val="000000" w:themeColor="text1"/>
              </w:rPr>
            </w:pPr>
            <w:r w:rsidRPr="00A97EF4">
              <w:rPr>
                <w:b/>
                <w:bCs/>
                <w:i/>
                <w:iCs/>
                <w:color w:val="000000" w:themeColor="text1"/>
              </w:rPr>
              <w:t>Determination of Need Projects: Long Term Care</w:t>
            </w:r>
          </w:p>
          <w:p w14:paraId="794429A8" w14:textId="77777777" w:rsidR="001A254C" w:rsidRPr="00A97EF4" w:rsidRDefault="001A254C" w:rsidP="007B562F">
            <w:pPr>
              <w:rPr>
                <w:b/>
                <w:bCs/>
                <w:i/>
                <w:iCs/>
                <w:color w:val="000000" w:themeColor="text1"/>
              </w:rPr>
            </w:pPr>
            <w:r w:rsidRPr="00A97EF4">
              <w:rPr>
                <w:b/>
                <w:bCs/>
                <w:i/>
                <w:iCs/>
                <w:color w:val="000000" w:themeColor="text1"/>
              </w:rPr>
              <w:t>2023</w:t>
            </w:r>
          </w:p>
          <w:p w14:paraId="46FEF875" w14:textId="77777777" w:rsidR="001A254C" w:rsidRPr="00A97EF4" w:rsidRDefault="00000000" w:rsidP="007B562F">
            <w:pPr>
              <w:rPr>
                <w:b/>
                <w:bCs/>
                <w:i/>
                <w:iCs/>
                <w:color w:val="000000" w:themeColor="text1"/>
              </w:rPr>
            </w:pPr>
            <w:hyperlink r:id="rId128" w:history="1">
              <w:r w:rsidR="001A254C" w:rsidRPr="00A97EF4">
                <w:rPr>
                  <w:rStyle w:val="Hyperlink"/>
                  <w:b/>
                  <w:bCs/>
                  <w:i/>
                  <w:iCs/>
                </w:rPr>
                <w:t>Navigator Homes of Martha's Vineyard, Inc. – Long Term Care Substantial Capital Expenditure</w:t>
              </w:r>
            </w:hyperlink>
            <w:r w:rsidR="001A254C" w:rsidRPr="00A97EF4">
              <w:rPr>
                <w:b/>
                <w:bCs/>
                <w:i/>
                <w:iCs/>
                <w:color w:val="000000" w:themeColor="text1"/>
              </w:rPr>
              <w:t xml:space="preserve"> </w:t>
            </w:r>
          </w:p>
          <w:p w14:paraId="3E8E8608" w14:textId="77777777" w:rsidR="001A254C" w:rsidRPr="00A97EF4" w:rsidRDefault="00000000" w:rsidP="007B562F">
            <w:pPr>
              <w:rPr>
                <w:b/>
                <w:bCs/>
                <w:i/>
                <w:iCs/>
                <w:color w:val="000000" w:themeColor="text1"/>
              </w:rPr>
            </w:pPr>
            <w:hyperlink r:id="rId129" w:history="1">
              <w:r w:rsidR="00AF5843" w:rsidRPr="00A97EF4">
                <w:rPr>
                  <w:rStyle w:val="Hyperlink"/>
                  <w:b/>
                  <w:bCs/>
                  <w:i/>
                  <w:iCs/>
                </w:rPr>
                <w:t>Royal Wayland Nursing Home, LLC – Conservation Long Term Care Project</w:t>
              </w:r>
            </w:hyperlink>
          </w:p>
          <w:p w14:paraId="7CB8BF76" w14:textId="77777777" w:rsidR="001A254C" w:rsidRPr="00A97EF4" w:rsidRDefault="001A254C" w:rsidP="007B562F">
            <w:pPr>
              <w:rPr>
                <w:b/>
                <w:bCs/>
                <w:i/>
                <w:iCs/>
                <w:color w:val="000000" w:themeColor="text1"/>
              </w:rPr>
            </w:pPr>
            <w:r w:rsidRPr="00A97EF4">
              <w:rPr>
                <w:b/>
                <w:bCs/>
                <w:i/>
                <w:iCs/>
                <w:color w:val="000000" w:themeColor="text1"/>
              </w:rPr>
              <w:t>2022</w:t>
            </w:r>
          </w:p>
          <w:p w14:paraId="56961AE9" w14:textId="77777777" w:rsidR="001A254C" w:rsidRPr="00A97EF4" w:rsidRDefault="00000000" w:rsidP="007B562F">
            <w:pPr>
              <w:rPr>
                <w:b/>
                <w:bCs/>
                <w:i/>
                <w:iCs/>
                <w:color w:val="000000" w:themeColor="text1"/>
              </w:rPr>
            </w:pPr>
            <w:hyperlink r:id="rId130" w:history="1">
              <w:r w:rsidR="001A254C" w:rsidRPr="00A97EF4">
                <w:rPr>
                  <w:rStyle w:val="Hyperlink"/>
                  <w:b/>
                  <w:bCs/>
                  <w:i/>
                  <w:iCs/>
                </w:rPr>
                <w:t>Ascentria Care Alliance – Laurel Ridge</w:t>
              </w:r>
            </w:hyperlink>
          </w:p>
          <w:p w14:paraId="57933F06" w14:textId="77777777" w:rsidR="001A254C" w:rsidRPr="00A97EF4" w:rsidRDefault="00000000" w:rsidP="007B562F">
            <w:pPr>
              <w:rPr>
                <w:b/>
                <w:bCs/>
                <w:i/>
                <w:iCs/>
                <w:color w:val="000000" w:themeColor="text1"/>
              </w:rPr>
            </w:pPr>
            <w:hyperlink r:id="rId131" w:history="1">
              <w:r w:rsidR="001A254C" w:rsidRPr="00A97EF4">
                <w:rPr>
                  <w:rStyle w:val="Hyperlink"/>
                  <w:b/>
                  <w:bCs/>
                  <w:i/>
                  <w:iCs/>
                </w:rPr>
                <w:t>Ascentria Care Alliance – Lutheran Housing</w:t>
              </w:r>
            </w:hyperlink>
          </w:p>
          <w:p w14:paraId="46E5B5FA" w14:textId="77777777" w:rsidR="001A254C" w:rsidRPr="00A97EF4" w:rsidRDefault="00000000" w:rsidP="007B562F">
            <w:pPr>
              <w:rPr>
                <w:b/>
                <w:bCs/>
                <w:i/>
                <w:iCs/>
                <w:color w:val="000000" w:themeColor="text1"/>
              </w:rPr>
            </w:pPr>
            <w:hyperlink r:id="rId132" w:history="1">
              <w:r w:rsidR="001A254C" w:rsidRPr="00A97EF4">
                <w:rPr>
                  <w:rStyle w:val="Hyperlink"/>
                  <w:b/>
                  <w:bCs/>
                  <w:i/>
                  <w:iCs/>
                </w:rPr>
                <w:t>Ascentria Care Alliance – Quaboag</w:t>
              </w:r>
            </w:hyperlink>
          </w:p>
          <w:p w14:paraId="758307C4" w14:textId="77777777" w:rsidR="001A254C" w:rsidRPr="00A97EF4" w:rsidRDefault="00000000" w:rsidP="007B562F">
            <w:pPr>
              <w:rPr>
                <w:b/>
                <w:bCs/>
                <w:i/>
                <w:iCs/>
                <w:color w:val="000000" w:themeColor="text1"/>
              </w:rPr>
            </w:pPr>
            <w:hyperlink r:id="rId133" w:history="1">
              <w:r w:rsidR="001A254C" w:rsidRPr="00A97EF4">
                <w:rPr>
                  <w:rStyle w:val="Hyperlink"/>
                  <w:b/>
                  <w:bCs/>
                  <w:i/>
                  <w:iCs/>
                </w:rPr>
                <w:t>Berkshire Healthcare Systems, Inc. – Windsor Long Term Care Conservation</w:t>
              </w:r>
            </w:hyperlink>
          </w:p>
          <w:p w14:paraId="3ECDE323" w14:textId="77777777" w:rsidR="001A254C" w:rsidRPr="00A97EF4" w:rsidRDefault="00000000" w:rsidP="007B562F">
            <w:pPr>
              <w:rPr>
                <w:b/>
                <w:bCs/>
                <w:i/>
                <w:iCs/>
                <w:color w:val="000000" w:themeColor="text1"/>
              </w:rPr>
            </w:pPr>
            <w:hyperlink r:id="rId134" w:history="1">
              <w:r w:rsidR="001A254C" w:rsidRPr="00A97EF4">
                <w:rPr>
                  <w:rStyle w:val="Hyperlink"/>
                  <w:b/>
                  <w:bCs/>
                  <w:i/>
                  <w:iCs/>
                </w:rPr>
                <w:t>Fairlawn Rehabilitation Hospital-Hospital/Clinic Substantial Capital Expenditure</w:t>
              </w:r>
            </w:hyperlink>
          </w:p>
          <w:p w14:paraId="7B8F9625" w14:textId="77777777" w:rsidR="001A254C" w:rsidRPr="00A97EF4" w:rsidRDefault="00000000" w:rsidP="007B562F">
            <w:pPr>
              <w:rPr>
                <w:b/>
                <w:bCs/>
                <w:i/>
                <w:iCs/>
                <w:color w:val="000000" w:themeColor="text1"/>
              </w:rPr>
            </w:pPr>
            <w:hyperlink r:id="rId135" w:history="1">
              <w:r w:rsidR="001A254C" w:rsidRPr="00A97EF4">
                <w:rPr>
                  <w:rStyle w:val="Hyperlink"/>
                  <w:b/>
                  <w:bCs/>
                  <w:i/>
                  <w:iCs/>
                </w:rPr>
                <w:t>Long Term Centers of Lexington – Pine Knoll – Long Term Care Conservation</w:t>
              </w:r>
            </w:hyperlink>
          </w:p>
          <w:p w14:paraId="4E8000E0" w14:textId="77777777" w:rsidR="001A254C" w:rsidRPr="00A97EF4" w:rsidRDefault="00000000" w:rsidP="007B562F">
            <w:pPr>
              <w:rPr>
                <w:b/>
                <w:bCs/>
                <w:i/>
                <w:iCs/>
                <w:color w:val="000000" w:themeColor="text1"/>
              </w:rPr>
            </w:pPr>
            <w:hyperlink r:id="rId136" w:history="1">
              <w:r w:rsidR="001A254C" w:rsidRPr="00A97EF4">
                <w:rPr>
                  <w:rStyle w:val="Hyperlink"/>
                  <w:b/>
                  <w:bCs/>
                  <w:i/>
                  <w:iCs/>
                </w:rPr>
                <w:t>Long Term Centers of Wrentham – Serenity Hill – Long Term Care Conservation</w:t>
              </w:r>
            </w:hyperlink>
          </w:p>
          <w:p w14:paraId="1FAE7FE6" w14:textId="77777777" w:rsidR="001A254C" w:rsidRPr="00A97EF4" w:rsidRDefault="00000000" w:rsidP="007B562F">
            <w:pPr>
              <w:rPr>
                <w:b/>
                <w:bCs/>
                <w:i/>
                <w:iCs/>
                <w:color w:val="000000" w:themeColor="text1"/>
              </w:rPr>
            </w:pPr>
            <w:hyperlink r:id="rId137" w:history="1">
              <w:r w:rsidR="001A254C" w:rsidRPr="00A97EF4">
                <w:rPr>
                  <w:rStyle w:val="Hyperlink"/>
                  <w:b/>
                  <w:bCs/>
                  <w:i/>
                  <w:iCs/>
                </w:rPr>
                <w:t>Next Step Healthcare LLC-Conservation Long Term Care Project</w:t>
              </w:r>
            </w:hyperlink>
          </w:p>
          <w:p w14:paraId="046D4AF6" w14:textId="77777777" w:rsidR="001A254C" w:rsidRPr="00A97EF4" w:rsidRDefault="00000000" w:rsidP="007B562F">
            <w:pPr>
              <w:rPr>
                <w:b/>
                <w:bCs/>
                <w:i/>
                <w:iCs/>
                <w:color w:val="000000" w:themeColor="text1"/>
              </w:rPr>
            </w:pPr>
            <w:hyperlink r:id="rId138" w:history="1">
              <w:r w:rsidR="001A254C" w:rsidRPr="00A97EF4">
                <w:rPr>
                  <w:rStyle w:val="Hyperlink"/>
                  <w:b/>
                  <w:bCs/>
                  <w:i/>
                  <w:iCs/>
                </w:rPr>
                <w:t>Royal Falmouth – Conservation Long Term Care</w:t>
              </w:r>
            </w:hyperlink>
          </w:p>
          <w:p w14:paraId="6FE17FE1" w14:textId="77777777" w:rsidR="001A254C" w:rsidRPr="00A97EF4" w:rsidRDefault="00000000" w:rsidP="007B562F">
            <w:pPr>
              <w:rPr>
                <w:b/>
                <w:bCs/>
                <w:i/>
                <w:iCs/>
                <w:color w:val="000000" w:themeColor="text1"/>
              </w:rPr>
            </w:pPr>
            <w:hyperlink r:id="rId139" w:history="1">
              <w:r w:rsidR="001A254C" w:rsidRPr="00A97EF4">
                <w:rPr>
                  <w:rStyle w:val="Hyperlink"/>
                  <w:b/>
                  <w:bCs/>
                  <w:i/>
                  <w:iCs/>
                </w:rPr>
                <w:t>Royal Norwell – Long Term Care Conservation</w:t>
              </w:r>
            </w:hyperlink>
          </w:p>
          <w:p w14:paraId="38F3C3A3" w14:textId="77777777" w:rsidR="001A254C" w:rsidRPr="00A97EF4" w:rsidRDefault="00000000" w:rsidP="007B562F">
            <w:pPr>
              <w:rPr>
                <w:b/>
                <w:bCs/>
                <w:i/>
                <w:iCs/>
                <w:color w:val="000000" w:themeColor="text1"/>
              </w:rPr>
            </w:pPr>
            <w:hyperlink r:id="rId140" w:history="1">
              <w:r w:rsidR="001A254C" w:rsidRPr="00A97EF4">
                <w:rPr>
                  <w:rStyle w:val="Hyperlink"/>
                  <w:b/>
                  <w:bCs/>
                  <w:i/>
                  <w:iCs/>
                </w:rPr>
                <w:t>Wellman Healthcare Group, Inc</w:t>
              </w:r>
            </w:hyperlink>
          </w:p>
          <w:p w14:paraId="7AA52971" w14:textId="77777777" w:rsidR="001A254C" w:rsidRPr="00A97EF4" w:rsidRDefault="001A254C" w:rsidP="007B562F">
            <w:pPr>
              <w:rPr>
                <w:b/>
                <w:bCs/>
                <w:i/>
                <w:iCs/>
                <w:color w:val="000000" w:themeColor="text1"/>
              </w:rPr>
            </w:pPr>
            <w:r w:rsidRPr="00A97EF4">
              <w:rPr>
                <w:b/>
                <w:bCs/>
                <w:i/>
                <w:iCs/>
                <w:color w:val="000000" w:themeColor="text1"/>
              </w:rPr>
              <w:t>2020</w:t>
            </w:r>
          </w:p>
          <w:p w14:paraId="2D33BD1A" w14:textId="77777777" w:rsidR="00AF5843" w:rsidRPr="00A97EF4" w:rsidRDefault="00000000" w:rsidP="007B562F">
            <w:pPr>
              <w:rPr>
                <w:b/>
                <w:bCs/>
                <w:i/>
                <w:iCs/>
                <w:color w:val="000000" w:themeColor="text1"/>
              </w:rPr>
            </w:pPr>
            <w:hyperlink r:id="rId141" w:history="1">
              <w:r w:rsidR="00AF5843" w:rsidRPr="00A97EF4">
                <w:rPr>
                  <w:rStyle w:val="Hyperlink"/>
                  <w:b/>
                  <w:bCs/>
                  <w:i/>
                  <w:iCs/>
                </w:rPr>
                <w:t>Advocate Healthcare, LLC Amendment</w:t>
              </w:r>
            </w:hyperlink>
            <w:r w:rsidR="00AF5843" w:rsidRPr="00A97EF4">
              <w:rPr>
                <w:b/>
                <w:bCs/>
                <w:i/>
                <w:iCs/>
                <w:color w:val="000000" w:themeColor="text1"/>
              </w:rPr>
              <w:t xml:space="preserve"> </w:t>
            </w:r>
          </w:p>
          <w:p w14:paraId="34EA5B66" w14:textId="77777777" w:rsidR="00AF5843" w:rsidRPr="00A97EF4" w:rsidRDefault="00000000" w:rsidP="007B562F">
            <w:pPr>
              <w:rPr>
                <w:b/>
                <w:bCs/>
                <w:i/>
                <w:iCs/>
                <w:color w:val="000000" w:themeColor="text1"/>
              </w:rPr>
            </w:pPr>
            <w:hyperlink r:id="rId142" w:history="1">
              <w:r w:rsidR="00AF5843" w:rsidRPr="00A97EF4">
                <w:rPr>
                  <w:rStyle w:val="Hyperlink"/>
                  <w:b/>
                  <w:bCs/>
                  <w:i/>
                  <w:iCs/>
                </w:rPr>
                <w:t>Campion Health &amp; Wellness, Inc. – LTC - Substantial Change in Service</w:t>
              </w:r>
            </w:hyperlink>
            <w:r w:rsidR="00AF5843" w:rsidRPr="00A97EF4">
              <w:rPr>
                <w:b/>
                <w:bCs/>
                <w:i/>
                <w:iCs/>
                <w:color w:val="000000" w:themeColor="text1"/>
              </w:rPr>
              <w:t xml:space="preserve"> </w:t>
            </w:r>
          </w:p>
          <w:p w14:paraId="1DC12070" w14:textId="77777777" w:rsidR="001A254C" w:rsidRPr="00A97EF4" w:rsidRDefault="00000000" w:rsidP="007B562F">
            <w:pPr>
              <w:rPr>
                <w:b/>
                <w:bCs/>
                <w:i/>
                <w:iCs/>
                <w:color w:val="000000" w:themeColor="text1"/>
              </w:rPr>
            </w:pPr>
            <w:hyperlink r:id="rId143" w:history="1">
              <w:r w:rsidR="00AF5843" w:rsidRPr="00A97EF4">
                <w:rPr>
                  <w:rStyle w:val="Hyperlink"/>
                  <w:b/>
                  <w:bCs/>
                  <w:i/>
                  <w:iCs/>
                </w:rPr>
                <w:t>Heywood Healthcare, Inc. – Hospital/Clinic Substantial Capital Expenditure</w:t>
              </w:r>
            </w:hyperlink>
            <w:r w:rsidR="00AF5843" w:rsidRPr="00A97EF4">
              <w:rPr>
                <w:b/>
                <w:bCs/>
                <w:i/>
                <w:iCs/>
                <w:color w:val="000000" w:themeColor="text1"/>
              </w:rPr>
              <w:t xml:space="preserve"> </w:t>
            </w:r>
            <w:hyperlink r:id="rId144" w:history="1">
              <w:r w:rsidR="00AF5843" w:rsidRPr="00A97EF4">
                <w:rPr>
                  <w:rStyle w:val="Hyperlink"/>
                  <w:b/>
                  <w:bCs/>
                  <w:i/>
                  <w:iCs/>
                </w:rPr>
                <w:t>Notre Dame Health Care Center, Inc. – LTC Conservation</w:t>
              </w:r>
            </w:hyperlink>
          </w:p>
          <w:p w14:paraId="15062E00" w14:textId="77777777" w:rsidR="001A254C" w:rsidRPr="00A97EF4" w:rsidRDefault="001A254C" w:rsidP="007B562F">
            <w:pPr>
              <w:rPr>
                <w:b/>
                <w:bCs/>
                <w:i/>
                <w:iCs/>
                <w:color w:val="000000" w:themeColor="text1"/>
              </w:rPr>
            </w:pPr>
            <w:r w:rsidRPr="00A97EF4">
              <w:rPr>
                <w:b/>
                <w:bCs/>
                <w:i/>
                <w:iCs/>
                <w:color w:val="000000" w:themeColor="text1"/>
              </w:rPr>
              <w:t>2020</w:t>
            </w:r>
          </w:p>
          <w:p w14:paraId="291F6A27" w14:textId="77777777" w:rsidR="001A254C" w:rsidRPr="00A97EF4" w:rsidRDefault="00000000" w:rsidP="007B562F">
            <w:pPr>
              <w:rPr>
                <w:b/>
                <w:bCs/>
                <w:i/>
                <w:iCs/>
                <w:color w:val="000000" w:themeColor="text1"/>
              </w:rPr>
            </w:pPr>
            <w:hyperlink r:id="rId145" w:history="1">
              <w:r w:rsidR="00AF5843" w:rsidRPr="00A97EF4">
                <w:rPr>
                  <w:rStyle w:val="Hyperlink"/>
                  <w:b/>
                  <w:bCs/>
                  <w:i/>
                  <w:iCs/>
                </w:rPr>
                <w:t>Advocate Healthcare of East Boston, LLC.</w:t>
              </w:r>
            </w:hyperlink>
          </w:p>
          <w:p w14:paraId="35381DD4" w14:textId="77777777" w:rsidR="001A254C" w:rsidRPr="00A97EF4" w:rsidRDefault="00000000" w:rsidP="007B562F">
            <w:pPr>
              <w:rPr>
                <w:b/>
                <w:bCs/>
                <w:i/>
                <w:iCs/>
                <w:color w:val="000000" w:themeColor="text1"/>
              </w:rPr>
            </w:pPr>
            <w:hyperlink r:id="rId146" w:history="1">
              <w:r w:rsidR="00AF5843" w:rsidRPr="00A97EF4">
                <w:rPr>
                  <w:rStyle w:val="Hyperlink"/>
                  <w:b/>
                  <w:bCs/>
                  <w:i/>
                  <w:iCs/>
                </w:rPr>
                <w:t>Belmont Manor Nursing Home, Inc.</w:t>
              </w:r>
            </w:hyperlink>
          </w:p>
          <w:p w14:paraId="26E640C5" w14:textId="77777777" w:rsidR="001A254C" w:rsidRPr="00A97EF4" w:rsidRDefault="001A254C" w:rsidP="007B562F">
            <w:pPr>
              <w:rPr>
                <w:b/>
                <w:bCs/>
                <w:i/>
                <w:iCs/>
                <w:color w:val="000000" w:themeColor="text1"/>
              </w:rPr>
            </w:pPr>
          </w:p>
        </w:tc>
      </w:tr>
      <w:tr w:rsidR="001A254C" w:rsidRPr="00A97EF4" w14:paraId="532D45C2" w14:textId="77777777" w:rsidTr="007B562F">
        <w:trPr>
          <w:gridBefore w:val="1"/>
          <w:wBefore w:w="18" w:type="dxa"/>
          <w:trHeight w:val="656"/>
        </w:trPr>
        <w:tc>
          <w:tcPr>
            <w:tcW w:w="2880" w:type="dxa"/>
          </w:tcPr>
          <w:p w14:paraId="31F27C9C" w14:textId="77777777" w:rsidR="001A254C" w:rsidRPr="00A97EF4" w:rsidRDefault="001A254C" w:rsidP="007B562F">
            <w:pPr>
              <w:contextualSpacing/>
              <w:rPr>
                <w:i/>
                <w:iCs/>
                <w:sz w:val="24"/>
                <w:szCs w:val="24"/>
              </w:rPr>
            </w:pPr>
            <w:r w:rsidRPr="00A97EF4">
              <w:rPr>
                <w:i/>
                <w:iCs/>
                <w:color w:val="000000" w:themeColor="text1"/>
                <w:sz w:val="24"/>
                <w:szCs w:val="24"/>
              </w:rPr>
              <w:t>List of Special Focus Facilities</w:t>
            </w:r>
          </w:p>
        </w:tc>
        <w:tc>
          <w:tcPr>
            <w:tcW w:w="7920" w:type="dxa"/>
            <w:gridSpan w:val="4"/>
          </w:tcPr>
          <w:p w14:paraId="3EA34A68" w14:textId="77777777" w:rsidR="001A254C" w:rsidRPr="00A97EF4" w:rsidRDefault="001A254C" w:rsidP="007B562F">
            <w:pPr>
              <w:rPr>
                <w:b/>
                <w:bCs/>
                <w:i/>
                <w:iCs/>
                <w:color w:val="000000" w:themeColor="text1"/>
              </w:rPr>
            </w:pPr>
            <w:r w:rsidRPr="00A97EF4">
              <w:rPr>
                <w:b/>
                <w:bCs/>
                <w:i/>
                <w:iCs/>
                <w:color w:val="000000" w:themeColor="text1"/>
              </w:rPr>
              <w:t>Centers for Medicare and Medicaid Services</w:t>
            </w:r>
          </w:p>
          <w:p w14:paraId="196A5A8A" w14:textId="77777777" w:rsidR="001A254C" w:rsidRPr="00A97EF4" w:rsidRDefault="001A254C" w:rsidP="007B562F">
            <w:pPr>
              <w:pStyle w:val="ListParagraph"/>
              <w:ind w:left="360"/>
              <w:rPr>
                <w:i/>
                <w:iCs/>
                <w:color w:val="000000" w:themeColor="text1"/>
              </w:rPr>
            </w:pPr>
            <w:r w:rsidRPr="00A97EF4">
              <w:rPr>
                <w:i/>
                <w:iCs/>
                <w:color w:val="000000" w:themeColor="text1"/>
              </w:rPr>
              <w:t>List of Special Focus Facilities and Candidates</w:t>
            </w:r>
          </w:p>
          <w:p w14:paraId="2020230C" w14:textId="77777777" w:rsidR="001A254C" w:rsidRPr="00A97EF4" w:rsidRDefault="00000000" w:rsidP="007B562F">
            <w:pPr>
              <w:pStyle w:val="ListParagraph"/>
              <w:ind w:left="360"/>
              <w:rPr>
                <w:i/>
                <w:iCs/>
                <w:color w:val="000000" w:themeColor="text1"/>
              </w:rPr>
            </w:pPr>
            <w:hyperlink r:id="rId147" w:history="1">
              <w:r w:rsidR="001A254C" w:rsidRPr="00A97EF4">
                <w:rPr>
                  <w:rStyle w:val="Hyperlink"/>
                  <w:i/>
                  <w:iCs/>
                  <w:color w:val="000000" w:themeColor="text1"/>
                </w:rPr>
                <w:t>https://tinyurl.com/SpeciialFocusFacilityProgram</w:t>
              </w:r>
            </w:hyperlink>
            <w:r w:rsidR="001A254C" w:rsidRPr="00A97EF4">
              <w:rPr>
                <w:i/>
                <w:iCs/>
                <w:color w:val="000000" w:themeColor="text1"/>
              </w:rPr>
              <w:t xml:space="preserve"> </w:t>
            </w:r>
          </w:p>
          <w:p w14:paraId="0BED3EB5" w14:textId="77777777" w:rsidR="001A254C" w:rsidRPr="00A97EF4" w:rsidRDefault="001A254C" w:rsidP="007B562F">
            <w:pPr>
              <w:pStyle w:val="ListParagraph"/>
              <w:ind w:left="360"/>
              <w:rPr>
                <w:i/>
                <w:iCs/>
                <w:color w:val="000000" w:themeColor="text1"/>
              </w:rPr>
            </w:pPr>
            <w:r w:rsidRPr="00A97EF4">
              <w:rPr>
                <w:i/>
                <w:iCs/>
                <w:color w:val="000000" w:themeColor="text1"/>
              </w:rPr>
              <w:t>Updated March 29, 2023</w:t>
            </w:r>
          </w:p>
          <w:p w14:paraId="278B53D6" w14:textId="77777777" w:rsidR="001A254C" w:rsidRPr="00A97EF4" w:rsidRDefault="001A254C" w:rsidP="007B562F">
            <w:pPr>
              <w:pStyle w:val="ListParagraph"/>
              <w:ind w:left="360"/>
              <w:rPr>
                <w:i/>
                <w:iCs/>
                <w:color w:val="000000" w:themeColor="text1"/>
              </w:rPr>
            </w:pPr>
            <w:r w:rsidRPr="00A97EF4">
              <w:rPr>
                <w:i/>
                <w:iCs/>
                <w:color w:val="000000" w:themeColor="text1"/>
              </w:rPr>
              <w:t xml:space="preserve">CMS has published a new list of </w:t>
            </w:r>
            <w:hyperlink r:id="rId148" w:tgtFrame="_blank" w:history="1">
              <w:r w:rsidRPr="00A97EF4">
                <w:rPr>
                  <w:rStyle w:val="Hyperlink"/>
                  <w:i/>
                  <w:iCs/>
                  <w:color w:val="000000" w:themeColor="text1"/>
                </w:rPr>
                <w:t>Special Focus Facilities</w:t>
              </w:r>
            </w:hyperlink>
            <w:r w:rsidRPr="00A97EF4">
              <w:rPr>
                <w:i/>
                <w:iC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A97EF4" w:rsidRDefault="001A254C" w:rsidP="007B562F">
            <w:pPr>
              <w:pStyle w:val="ListParagraph"/>
              <w:ind w:left="360"/>
              <w:rPr>
                <w:i/>
                <w:iCs/>
                <w:color w:val="000000" w:themeColor="text1"/>
              </w:rPr>
            </w:pPr>
            <w:r w:rsidRPr="00A97EF4">
              <w:rPr>
                <w:i/>
                <w:iC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A97EF4" w:rsidRDefault="001A254C" w:rsidP="007B562F">
            <w:pPr>
              <w:pStyle w:val="ListParagraph"/>
              <w:ind w:left="360"/>
              <w:rPr>
                <w:i/>
                <w:iCs/>
                <w:color w:val="000000" w:themeColor="text1"/>
              </w:rPr>
            </w:pPr>
            <w:r w:rsidRPr="00A97EF4">
              <w:rPr>
                <w:i/>
                <w:iCs/>
                <w:color w:val="000000" w:themeColor="text1"/>
              </w:rPr>
              <w:t>This is important information for consumers – particularly as they consider a nursing home.</w:t>
            </w:r>
          </w:p>
          <w:p w14:paraId="5BC68327" w14:textId="77777777" w:rsidR="001A254C" w:rsidRPr="00A97EF4" w:rsidRDefault="001A254C" w:rsidP="007B562F">
            <w:pPr>
              <w:pStyle w:val="ListParagraph"/>
              <w:ind w:left="360"/>
              <w:rPr>
                <w:i/>
                <w:iCs/>
                <w:color w:val="000000" w:themeColor="text1"/>
              </w:rPr>
            </w:pPr>
            <w:r w:rsidRPr="00A97EF4">
              <w:rPr>
                <w:b/>
                <w:bCs/>
                <w:i/>
                <w:iCs/>
                <w:color w:val="000000" w:themeColor="text1"/>
              </w:rPr>
              <w:t>What can advocates do with this information?</w:t>
            </w:r>
          </w:p>
          <w:p w14:paraId="69A2524C" w14:textId="77777777" w:rsidR="001A254C" w:rsidRPr="00A97EF4" w:rsidRDefault="001A254C" w:rsidP="007B562F">
            <w:pPr>
              <w:pStyle w:val="ListParagraph"/>
              <w:numPr>
                <w:ilvl w:val="0"/>
                <w:numId w:val="3"/>
              </w:numPr>
              <w:rPr>
                <w:i/>
                <w:iCs/>
                <w:color w:val="000000" w:themeColor="text1"/>
              </w:rPr>
            </w:pPr>
            <w:r w:rsidRPr="00A97EF4">
              <w:rPr>
                <w:i/>
                <w:iCs/>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A97EF4" w:rsidRDefault="001A254C" w:rsidP="007B562F">
            <w:pPr>
              <w:pStyle w:val="ListParagraph"/>
              <w:numPr>
                <w:ilvl w:val="0"/>
                <w:numId w:val="3"/>
              </w:numPr>
              <w:rPr>
                <w:i/>
                <w:iCs/>
                <w:color w:val="000000" w:themeColor="text1"/>
              </w:rPr>
            </w:pPr>
            <w:r w:rsidRPr="00A97EF4">
              <w:rPr>
                <w:i/>
                <w:iCs/>
                <w:color w:val="000000" w:themeColor="text1"/>
              </w:rPr>
              <w:t>Post the list on your program’s/organization’s website (along with the explanation noted above).</w:t>
            </w:r>
          </w:p>
          <w:p w14:paraId="02BFA3E4" w14:textId="77777777" w:rsidR="001A254C" w:rsidRPr="00A97EF4" w:rsidRDefault="001A254C" w:rsidP="007B562F">
            <w:pPr>
              <w:pStyle w:val="ListParagraph"/>
              <w:numPr>
                <w:ilvl w:val="0"/>
                <w:numId w:val="3"/>
              </w:numPr>
              <w:rPr>
                <w:i/>
                <w:iCs/>
                <w:color w:val="000000" w:themeColor="text1"/>
              </w:rPr>
            </w:pPr>
            <w:r w:rsidRPr="00A97EF4">
              <w:rPr>
                <w:i/>
                <w:iCs/>
                <w:color w:val="000000" w:themeColor="text1"/>
              </w:rPr>
              <w:t>Encourage current residents and families to check the list to see if their facility is included.</w:t>
            </w:r>
          </w:p>
          <w:p w14:paraId="0CFF11C9" w14:textId="77777777" w:rsidR="001A254C" w:rsidRPr="00A97EF4" w:rsidRDefault="001A254C" w:rsidP="007B562F">
            <w:pPr>
              <w:pStyle w:val="ListParagraph"/>
              <w:numPr>
                <w:ilvl w:val="0"/>
                <w:numId w:val="3"/>
              </w:numPr>
              <w:rPr>
                <w:i/>
                <w:iCs/>
                <w:color w:val="000000" w:themeColor="text1"/>
              </w:rPr>
            </w:pPr>
            <w:r w:rsidRPr="00A97EF4">
              <w:rPr>
                <w:i/>
                <w:iCs/>
                <w:color w:val="000000" w:themeColor="text1"/>
              </w:rPr>
              <w:t>Urge residents and families in a candidate facility to ask the administrator what is being done to improve care.</w:t>
            </w:r>
          </w:p>
          <w:p w14:paraId="305A0917" w14:textId="77777777" w:rsidR="001A254C" w:rsidRPr="00A97EF4" w:rsidRDefault="001A254C" w:rsidP="007B562F">
            <w:pPr>
              <w:pStyle w:val="ListParagraph"/>
              <w:numPr>
                <w:ilvl w:val="0"/>
                <w:numId w:val="3"/>
              </w:numPr>
              <w:rPr>
                <w:i/>
                <w:iCs/>
                <w:color w:val="000000" w:themeColor="text1"/>
              </w:rPr>
            </w:pPr>
            <w:r w:rsidRPr="00A97EF4">
              <w:rPr>
                <w:i/>
                <w:iCs/>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A97EF4" w:rsidRDefault="001A254C" w:rsidP="007B562F">
            <w:pPr>
              <w:pStyle w:val="ListParagraph"/>
              <w:numPr>
                <w:ilvl w:val="0"/>
                <w:numId w:val="3"/>
              </w:numPr>
              <w:rPr>
                <w:i/>
                <w:iCs/>
                <w:color w:val="000000" w:themeColor="text1"/>
              </w:rPr>
            </w:pPr>
            <w:r w:rsidRPr="00A97EF4">
              <w:rPr>
                <w:i/>
                <w:iCs/>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A97EF4" w:rsidRDefault="001A254C" w:rsidP="007B562F">
            <w:pPr>
              <w:pStyle w:val="ListParagraph"/>
              <w:ind w:left="360"/>
              <w:rPr>
                <w:b/>
                <w:bCs/>
                <w:i/>
                <w:iCs/>
                <w:color w:val="000000" w:themeColor="text1"/>
              </w:rPr>
            </w:pPr>
            <w:r w:rsidRPr="00A97EF4">
              <w:rPr>
                <w:b/>
                <w:bCs/>
                <w:i/>
                <w:iCs/>
                <w:color w:val="000000" w:themeColor="text1"/>
              </w:rPr>
              <w:t>Massachusetts facilities listed (updated March 29, 2023)</w:t>
            </w:r>
          </w:p>
          <w:p w14:paraId="78081636" w14:textId="77777777" w:rsidR="001A254C" w:rsidRPr="00A97EF4" w:rsidRDefault="001A254C" w:rsidP="007B562F">
            <w:pPr>
              <w:pStyle w:val="ListParagraph"/>
              <w:ind w:left="360"/>
              <w:rPr>
                <w:b/>
                <w:bCs/>
                <w:i/>
                <w:iCs/>
                <w:color w:val="000000" w:themeColor="text1"/>
              </w:rPr>
            </w:pPr>
            <w:r w:rsidRPr="00A97EF4">
              <w:rPr>
                <w:b/>
                <w:bCs/>
                <w:i/>
                <w:iCs/>
                <w:color w:val="000000" w:themeColor="text1"/>
              </w:rPr>
              <w:t>Newly added to the listing</w:t>
            </w:r>
          </w:p>
          <w:p w14:paraId="69491F1C" w14:textId="77777777" w:rsidR="001A254C" w:rsidRPr="00A97EF4" w:rsidRDefault="001A254C" w:rsidP="007B562F">
            <w:pPr>
              <w:pStyle w:val="ListParagraph"/>
              <w:numPr>
                <w:ilvl w:val="0"/>
                <w:numId w:val="14"/>
              </w:numPr>
              <w:spacing w:after="160" w:line="259" w:lineRule="auto"/>
              <w:rPr>
                <w:i/>
                <w:iCs/>
                <w:color w:val="000000" w:themeColor="text1"/>
              </w:rPr>
            </w:pPr>
            <w:r w:rsidRPr="00A97EF4">
              <w:rPr>
                <w:i/>
                <w:iCs/>
                <w:color w:val="000000" w:themeColor="text1"/>
              </w:rPr>
              <w:t>Somerset Ridge Center, Somerset</w:t>
            </w:r>
          </w:p>
          <w:p w14:paraId="353B5B00" w14:textId="77777777" w:rsidR="001A254C" w:rsidRPr="00A97EF4" w:rsidRDefault="001A254C" w:rsidP="007B562F">
            <w:pPr>
              <w:pStyle w:val="ListParagraph"/>
              <w:rPr>
                <w:i/>
                <w:iCs/>
                <w:color w:val="000000" w:themeColor="text1"/>
              </w:rPr>
            </w:pPr>
            <w:r w:rsidRPr="00A97EF4">
              <w:rPr>
                <w:i/>
                <w:iCs/>
                <w:color w:val="000000" w:themeColor="text1"/>
              </w:rPr>
              <w:t>https://somersetridgerehab.com/</w:t>
            </w:r>
          </w:p>
          <w:p w14:paraId="411EE312" w14:textId="77777777" w:rsidR="001A254C" w:rsidRPr="00A97EF4" w:rsidRDefault="001A254C" w:rsidP="007B562F">
            <w:pPr>
              <w:pStyle w:val="ListParagraph"/>
              <w:rPr>
                <w:i/>
                <w:iCs/>
                <w:color w:val="000000" w:themeColor="text1"/>
              </w:rPr>
            </w:pPr>
            <w:r w:rsidRPr="00A97EF4">
              <w:rPr>
                <w:i/>
                <w:iCs/>
                <w:color w:val="000000" w:themeColor="text1"/>
              </w:rPr>
              <w:t xml:space="preserve">Nursing home inspect information: </w:t>
            </w:r>
          </w:p>
          <w:p w14:paraId="58F9FBBC" w14:textId="77777777" w:rsidR="001A254C" w:rsidRPr="00A97EF4" w:rsidRDefault="00000000" w:rsidP="007B562F">
            <w:pPr>
              <w:pStyle w:val="ListParagraph"/>
              <w:rPr>
                <w:i/>
                <w:iCs/>
                <w:color w:val="000000" w:themeColor="text1"/>
              </w:rPr>
            </w:pPr>
            <w:hyperlink r:id="rId149" w:history="1">
              <w:r w:rsidR="001A254C" w:rsidRPr="00A97EF4">
                <w:rPr>
                  <w:rStyle w:val="Hyperlink"/>
                  <w:i/>
                  <w:iCs/>
                  <w:color w:val="000000" w:themeColor="text1"/>
                </w:rPr>
                <w:t>https://projects.propublica.org/nursing-homes/homes/h-225747</w:t>
              </w:r>
            </w:hyperlink>
            <w:r w:rsidR="001A254C" w:rsidRPr="00A97EF4">
              <w:rPr>
                <w:i/>
                <w:iCs/>
                <w:color w:val="000000" w:themeColor="text1"/>
              </w:rPr>
              <w:t xml:space="preserve"> </w:t>
            </w:r>
          </w:p>
          <w:p w14:paraId="093B3F1B" w14:textId="77777777" w:rsidR="001A254C" w:rsidRPr="00A97EF4" w:rsidRDefault="001A254C" w:rsidP="007B562F">
            <w:pPr>
              <w:pStyle w:val="ListParagraph"/>
              <w:numPr>
                <w:ilvl w:val="0"/>
                <w:numId w:val="14"/>
              </w:numPr>
              <w:rPr>
                <w:i/>
                <w:iCs/>
                <w:color w:val="000000" w:themeColor="text1"/>
              </w:rPr>
            </w:pPr>
            <w:r w:rsidRPr="00A97EF4">
              <w:rPr>
                <w:i/>
                <w:iCs/>
                <w:color w:val="000000" w:themeColor="text1"/>
              </w:rPr>
              <w:t>South Dennis Healthcare</w:t>
            </w:r>
          </w:p>
          <w:p w14:paraId="40F0A030" w14:textId="77777777" w:rsidR="001A254C" w:rsidRPr="00A97EF4" w:rsidRDefault="00000000" w:rsidP="007B562F">
            <w:pPr>
              <w:pStyle w:val="ListParagraph"/>
              <w:rPr>
                <w:i/>
                <w:iCs/>
                <w:color w:val="000000" w:themeColor="text1"/>
              </w:rPr>
            </w:pPr>
            <w:hyperlink r:id="rId150" w:history="1">
              <w:r w:rsidR="001A254C" w:rsidRPr="00A97EF4">
                <w:rPr>
                  <w:rStyle w:val="Hyperlink"/>
                  <w:i/>
                  <w:iCs/>
                  <w:color w:val="000000" w:themeColor="text1"/>
                </w:rPr>
                <w:t>https://www.nextstephc.com/southdennis</w:t>
              </w:r>
            </w:hyperlink>
            <w:r w:rsidR="001A254C" w:rsidRPr="00A97EF4">
              <w:rPr>
                <w:i/>
                <w:iCs/>
                <w:color w:val="000000" w:themeColor="text1"/>
              </w:rPr>
              <w:t xml:space="preserve"> </w:t>
            </w:r>
          </w:p>
          <w:p w14:paraId="6A3E1FCF" w14:textId="77777777" w:rsidR="001A254C" w:rsidRPr="00A97EF4" w:rsidRDefault="001A254C" w:rsidP="007B562F">
            <w:pPr>
              <w:pStyle w:val="ListParagraph"/>
              <w:rPr>
                <w:i/>
                <w:iCs/>
                <w:color w:val="000000" w:themeColor="text1"/>
              </w:rPr>
            </w:pPr>
            <w:r w:rsidRPr="00A97EF4">
              <w:rPr>
                <w:i/>
                <w:iCs/>
                <w:color w:val="000000" w:themeColor="text1"/>
              </w:rPr>
              <w:t xml:space="preserve">Nursing home inspect information: </w:t>
            </w:r>
          </w:p>
          <w:p w14:paraId="6C574840" w14:textId="77777777" w:rsidR="001A254C" w:rsidRPr="00A97EF4" w:rsidRDefault="00000000" w:rsidP="007B562F">
            <w:pPr>
              <w:pStyle w:val="ListParagraph"/>
              <w:rPr>
                <w:i/>
                <w:iCs/>
                <w:color w:val="000000" w:themeColor="text1"/>
              </w:rPr>
            </w:pPr>
            <w:hyperlink r:id="rId151" w:history="1">
              <w:r w:rsidR="001A254C" w:rsidRPr="00A97EF4">
                <w:rPr>
                  <w:rStyle w:val="Hyperlink"/>
                  <w:i/>
                  <w:iCs/>
                  <w:color w:val="000000" w:themeColor="text1"/>
                </w:rPr>
                <w:t>https://projects.propublica.org/nursing-homes/homes/h-225320</w:t>
              </w:r>
            </w:hyperlink>
            <w:r w:rsidR="001A254C" w:rsidRPr="00A97EF4">
              <w:rPr>
                <w:i/>
                <w:iCs/>
                <w:color w:val="000000" w:themeColor="text1"/>
              </w:rPr>
              <w:t xml:space="preserve"> </w:t>
            </w:r>
          </w:p>
          <w:p w14:paraId="6B7BA959" w14:textId="77777777" w:rsidR="001A254C" w:rsidRPr="00A97EF4" w:rsidRDefault="001A254C" w:rsidP="007B562F">
            <w:pPr>
              <w:pStyle w:val="ListParagraph"/>
              <w:ind w:left="360"/>
              <w:rPr>
                <w:b/>
                <w:bCs/>
                <w:i/>
                <w:iCs/>
                <w:color w:val="000000" w:themeColor="text1"/>
              </w:rPr>
            </w:pPr>
            <w:r w:rsidRPr="00A97EF4">
              <w:rPr>
                <w:b/>
                <w:bCs/>
                <w:i/>
                <w:iCs/>
                <w:color w:val="000000" w:themeColor="text1"/>
              </w:rPr>
              <w:t>Massachusetts facilities not improved</w:t>
            </w:r>
          </w:p>
          <w:p w14:paraId="021C9CF8" w14:textId="77777777" w:rsidR="001A254C" w:rsidRPr="00A97EF4" w:rsidRDefault="001A254C" w:rsidP="007B562F">
            <w:pPr>
              <w:pStyle w:val="ListParagraph"/>
              <w:numPr>
                <w:ilvl w:val="0"/>
                <w:numId w:val="14"/>
              </w:numPr>
              <w:rPr>
                <w:i/>
                <w:iCs/>
                <w:color w:val="000000" w:themeColor="text1"/>
              </w:rPr>
            </w:pPr>
            <w:r w:rsidRPr="00A97EF4">
              <w:rPr>
                <w:i/>
                <w:iCs/>
                <w:color w:val="000000" w:themeColor="text1"/>
              </w:rPr>
              <w:t>None</w:t>
            </w:r>
          </w:p>
          <w:p w14:paraId="1EBE7D49" w14:textId="77777777" w:rsidR="001A254C" w:rsidRPr="00A97EF4" w:rsidRDefault="001A254C" w:rsidP="007B562F">
            <w:pPr>
              <w:pStyle w:val="ListParagraph"/>
              <w:ind w:left="360"/>
              <w:rPr>
                <w:b/>
                <w:bCs/>
                <w:i/>
                <w:iCs/>
                <w:color w:val="000000" w:themeColor="text1"/>
              </w:rPr>
            </w:pPr>
            <w:r w:rsidRPr="00A97EF4">
              <w:rPr>
                <w:b/>
                <w:bCs/>
                <w:i/>
                <w:iCs/>
                <w:color w:val="000000" w:themeColor="text1"/>
              </w:rPr>
              <w:t>Massachusetts facilities which showed improvement</w:t>
            </w:r>
          </w:p>
          <w:p w14:paraId="0CD90CED" w14:textId="77777777" w:rsidR="001A254C" w:rsidRPr="00A97EF4" w:rsidRDefault="001A254C" w:rsidP="007B562F">
            <w:pPr>
              <w:pStyle w:val="ListParagraph"/>
              <w:numPr>
                <w:ilvl w:val="0"/>
                <w:numId w:val="4"/>
              </w:numPr>
              <w:spacing w:after="160" w:line="259" w:lineRule="auto"/>
              <w:rPr>
                <w:i/>
                <w:iCs/>
                <w:color w:val="000000" w:themeColor="text1"/>
              </w:rPr>
            </w:pPr>
            <w:r w:rsidRPr="00A97EF4">
              <w:rPr>
                <w:i/>
                <w:iCs/>
                <w:color w:val="000000" w:themeColor="text1"/>
              </w:rPr>
              <w:t>Marlborough Hills Rehabilitation and Health Care Center, Marlborough</w:t>
            </w:r>
          </w:p>
          <w:p w14:paraId="7DD19B70" w14:textId="77777777" w:rsidR="001A254C" w:rsidRPr="00A97EF4" w:rsidRDefault="00000000" w:rsidP="007B562F">
            <w:pPr>
              <w:pStyle w:val="ListParagraph"/>
              <w:rPr>
                <w:rStyle w:val="Hyperlink"/>
                <w:i/>
                <w:iCs/>
                <w:color w:val="000000" w:themeColor="text1"/>
              </w:rPr>
            </w:pPr>
            <w:hyperlink r:id="rId152" w:history="1">
              <w:r w:rsidR="001A254C" w:rsidRPr="00A97EF4">
                <w:rPr>
                  <w:rStyle w:val="Hyperlink"/>
                  <w:i/>
                  <w:iCs/>
                  <w:color w:val="000000" w:themeColor="text1"/>
                </w:rPr>
                <w:t>https://tinyurl.com/MarlboroughHills</w:t>
              </w:r>
            </w:hyperlink>
          </w:p>
          <w:p w14:paraId="6D45127E" w14:textId="77777777" w:rsidR="001A254C" w:rsidRPr="00A97EF4" w:rsidRDefault="001A254C" w:rsidP="007B562F">
            <w:pPr>
              <w:pStyle w:val="ListParagraph"/>
              <w:rPr>
                <w:i/>
                <w:iCs/>
                <w:color w:val="000000" w:themeColor="text1"/>
              </w:rPr>
            </w:pPr>
            <w:r w:rsidRPr="00A97EF4">
              <w:rPr>
                <w:i/>
                <w:iCs/>
                <w:color w:val="000000" w:themeColor="text1"/>
              </w:rPr>
              <w:t>Nursing home inspect information:</w:t>
            </w:r>
          </w:p>
          <w:p w14:paraId="0DE360E4" w14:textId="77777777" w:rsidR="001A254C" w:rsidRPr="00A97EF4" w:rsidRDefault="001A254C" w:rsidP="007B562F">
            <w:pPr>
              <w:pStyle w:val="ListParagraph"/>
              <w:rPr>
                <w:i/>
                <w:iCs/>
                <w:color w:val="000000" w:themeColor="text1"/>
              </w:rPr>
            </w:pPr>
            <w:r w:rsidRPr="00A97EF4">
              <w:rPr>
                <w:i/>
                <w:iCs/>
                <w:color w:val="000000" w:themeColor="text1"/>
              </w:rPr>
              <w:t>https://projects.propublica.org/nursing-homes/homes/h-225063</w:t>
            </w:r>
          </w:p>
          <w:p w14:paraId="6708BAB5" w14:textId="77777777" w:rsidR="001A254C" w:rsidRPr="00A97EF4" w:rsidRDefault="001A254C" w:rsidP="007B562F">
            <w:pPr>
              <w:pStyle w:val="ListParagraph"/>
              <w:ind w:left="360"/>
              <w:rPr>
                <w:b/>
                <w:bCs/>
                <w:i/>
                <w:iCs/>
                <w:color w:val="000000" w:themeColor="text1"/>
              </w:rPr>
            </w:pPr>
            <w:r w:rsidRPr="00A97EF4">
              <w:rPr>
                <w:b/>
                <w:bCs/>
                <w:i/>
                <w:iCs/>
                <w:color w:val="000000" w:themeColor="text1"/>
              </w:rPr>
              <w:t>Massachusetts facilities which have graduated from the program</w:t>
            </w:r>
          </w:p>
          <w:p w14:paraId="54EF8E37" w14:textId="77777777" w:rsidR="001A254C" w:rsidRPr="00A97EF4" w:rsidRDefault="001A254C" w:rsidP="007B562F">
            <w:pPr>
              <w:pStyle w:val="ListParagraph"/>
              <w:numPr>
                <w:ilvl w:val="0"/>
                <w:numId w:val="4"/>
              </w:numPr>
              <w:rPr>
                <w:b/>
                <w:bCs/>
                <w:i/>
                <w:iCs/>
                <w:color w:val="000000" w:themeColor="text1"/>
              </w:rPr>
            </w:pPr>
            <w:r w:rsidRPr="00A97EF4">
              <w:rPr>
                <w:i/>
                <w:iCs/>
                <w:color w:val="000000" w:themeColor="text1"/>
              </w:rPr>
              <w:t>The Oxford Rehabilitation &amp; Health Care Center, Haverhill</w:t>
            </w:r>
          </w:p>
          <w:p w14:paraId="052FB35E" w14:textId="77777777" w:rsidR="001A254C" w:rsidRPr="00A97EF4" w:rsidRDefault="001A254C" w:rsidP="007B562F">
            <w:pPr>
              <w:ind w:left="720"/>
              <w:rPr>
                <w:i/>
                <w:iCs/>
                <w:color w:val="000000" w:themeColor="text1"/>
              </w:rPr>
            </w:pPr>
            <w:r w:rsidRPr="00A97EF4">
              <w:rPr>
                <w:i/>
                <w:iCs/>
                <w:color w:val="000000" w:themeColor="text1"/>
              </w:rPr>
              <w:t>https://theoxfordrehabhealth.com/</w:t>
            </w:r>
          </w:p>
          <w:p w14:paraId="1200D965" w14:textId="77777777" w:rsidR="001A254C" w:rsidRPr="00A97EF4" w:rsidRDefault="001A254C" w:rsidP="007B562F">
            <w:pPr>
              <w:pStyle w:val="ListParagraph"/>
              <w:rPr>
                <w:i/>
                <w:iCs/>
                <w:color w:val="000000" w:themeColor="text1"/>
              </w:rPr>
            </w:pPr>
            <w:r w:rsidRPr="00A97EF4">
              <w:rPr>
                <w:i/>
                <w:iCs/>
                <w:color w:val="000000" w:themeColor="text1"/>
              </w:rPr>
              <w:t>Nursing home inspect information:</w:t>
            </w:r>
          </w:p>
          <w:p w14:paraId="45A0ACAA" w14:textId="77777777" w:rsidR="001A254C" w:rsidRPr="00A97EF4" w:rsidRDefault="00000000" w:rsidP="007B562F">
            <w:pPr>
              <w:pStyle w:val="ListParagraph"/>
              <w:rPr>
                <w:i/>
                <w:iCs/>
                <w:color w:val="000000" w:themeColor="text1"/>
              </w:rPr>
            </w:pPr>
            <w:hyperlink r:id="rId153" w:history="1">
              <w:r w:rsidR="001A254C" w:rsidRPr="00A97EF4">
                <w:rPr>
                  <w:rStyle w:val="Hyperlink"/>
                  <w:i/>
                  <w:iCs/>
                  <w:color w:val="000000" w:themeColor="text1"/>
                </w:rPr>
                <w:t>https://projects.propublica.org/nursing-homes/homes/h-225218</w:t>
              </w:r>
            </w:hyperlink>
            <w:r w:rsidR="001A254C" w:rsidRPr="00A97EF4">
              <w:rPr>
                <w:i/>
                <w:iCs/>
                <w:color w:val="000000" w:themeColor="text1"/>
              </w:rPr>
              <w:t xml:space="preserve"> </w:t>
            </w:r>
          </w:p>
          <w:p w14:paraId="400CDFB5" w14:textId="77777777" w:rsidR="001A254C" w:rsidRPr="00A97EF4" w:rsidRDefault="001A254C" w:rsidP="007B562F">
            <w:pPr>
              <w:pStyle w:val="ListParagraph"/>
              <w:numPr>
                <w:ilvl w:val="0"/>
                <w:numId w:val="4"/>
              </w:numPr>
              <w:rPr>
                <w:i/>
                <w:iCs/>
                <w:color w:val="000000" w:themeColor="text1"/>
              </w:rPr>
            </w:pPr>
            <w:r w:rsidRPr="00A97EF4">
              <w:rPr>
                <w:i/>
                <w:iCs/>
                <w:color w:val="000000" w:themeColor="text1"/>
              </w:rPr>
              <w:t>Worcester Rehabilitation and Health Care Center, Worcester</w:t>
            </w:r>
          </w:p>
          <w:p w14:paraId="48EEF673" w14:textId="77777777" w:rsidR="001A254C" w:rsidRPr="00A97EF4" w:rsidRDefault="00000000" w:rsidP="007B562F">
            <w:pPr>
              <w:pStyle w:val="ListParagraph"/>
              <w:rPr>
                <w:i/>
                <w:iCs/>
                <w:color w:val="000000" w:themeColor="text1"/>
              </w:rPr>
            </w:pPr>
            <w:hyperlink r:id="rId154" w:history="1">
              <w:r w:rsidR="001A254C" w:rsidRPr="00A97EF4">
                <w:rPr>
                  <w:rStyle w:val="Hyperlink"/>
                  <w:i/>
                  <w:iCs/>
                  <w:color w:val="000000" w:themeColor="text1"/>
                </w:rPr>
                <w:t>https://worcesterrehabcare.com/</w:t>
              </w:r>
            </w:hyperlink>
            <w:r w:rsidR="001A254C" w:rsidRPr="00A97EF4">
              <w:rPr>
                <w:i/>
                <w:iCs/>
                <w:color w:val="000000" w:themeColor="text1"/>
              </w:rPr>
              <w:t xml:space="preserve"> </w:t>
            </w:r>
          </w:p>
          <w:p w14:paraId="12716F80" w14:textId="77777777" w:rsidR="001A254C" w:rsidRPr="00A97EF4" w:rsidRDefault="001A254C" w:rsidP="007B562F">
            <w:pPr>
              <w:pStyle w:val="ListParagraph"/>
              <w:rPr>
                <w:i/>
                <w:iCs/>
                <w:color w:val="000000" w:themeColor="text1"/>
              </w:rPr>
            </w:pPr>
            <w:r w:rsidRPr="00A97EF4">
              <w:rPr>
                <w:i/>
                <w:iCs/>
                <w:color w:val="000000" w:themeColor="text1"/>
              </w:rPr>
              <w:t>Nursing home inspect information:</w:t>
            </w:r>
          </w:p>
          <w:p w14:paraId="24CF2D2F" w14:textId="77777777" w:rsidR="001A254C" w:rsidRPr="00A97EF4" w:rsidRDefault="00000000" w:rsidP="007B562F">
            <w:pPr>
              <w:pStyle w:val="ListParagraph"/>
              <w:rPr>
                <w:i/>
                <w:iCs/>
                <w:color w:val="000000" w:themeColor="text1"/>
              </w:rPr>
            </w:pPr>
            <w:hyperlink r:id="rId155" w:history="1">
              <w:r w:rsidR="001A254C" w:rsidRPr="00A97EF4">
                <w:rPr>
                  <w:rStyle w:val="Hyperlink"/>
                  <w:i/>
                  <w:iCs/>
                  <w:color w:val="000000" w:themeColor="text1"/>
                </w:rPr>
                <w:t>https://projects.propublica.org/nursing-homes/homes/h-225199</w:t>
              </w:r>
            </w:hyperlink>
            <w:r w:rsidR="001A254C" w:rsidRPr="00A97EF4">
              <w:rPr>
                <w:i/>
                <w:iCs/>
                <w:color w:val="000000" w:themeColor="text1"/>
              </w:rPr>
              <w:t xml:space="preserve"> </w:t>
            </w:r>
          </w:p>
          <w:p w14:paraId="3B0539F1" w14:textId="77777777" w:rsidR="001A254C" w:rsidRPr="00A97EF4" w:rsidRDefault="001A254C" w:rsidP="007B562F">
            <w:pPr>
              <w:ind w:left="360"/>
              <w:rPr>
                <w:b/>
                <w:bCs/>
                <w:i/>
                <w:iCs/>
                <w:color w:val="000000" w:themeColor="text1"/>
              </w:rPr>
            </w:pPr>
            <w:r w:rsidRPr="00A97EF4">
              <w:rPr>
                <w:b/>
                <w:bCs/>
                <w:i/>
                <w:iCs/>
                <w:color w:val="000000" w:themeColor="text1"/>
              </w:rPr>
              <w:t>Massachusetts facilities that are candidates for listing (months on list)</w:t>
            </w:r>
          </w:p>
          <w:p w14:paraId="528CB288" w14:textId="77777777" w:rsidR="001A254C" w:rsidRPr="00A97EF4" w:rsidRDefault="001A254C" w:rsidP="007B562F">
            <w:pPr>
              <w:pStyle w:val="ListParagraph"/>
              <w:numPr>
                <w:ilvl w:val="0"/>
                <w:numId w:val="4"/>
              </w:numPr>
              <w:rPr>
                <w:i/>
                <w:iCs/>
                <w:color w:val="000000" w:themeColor="text1"/>
              </w:rPr>
            </w:pPr>
            <w:r w:rsidRPr="00A97EF4">
              <w:rPr>
                <w:i/>
                <w:iCs/>
                <w:color w:val="000000" w:themeColor="text1"/>
              </w:rPr>
              <w:t>Charwell House Health and Rehabilitation, Norwood (15)</w:t>
            </w:r>
          </w:p>
          <w:p w14:paraId="7AA9FF64" w14:textId="77777777" w:rsidR="001A254C" w:rsidRPr="00A97EF4" w:rsidRDefault="00000000" w:rsidP="007B562F">
            <w:pPr>
              <w:pStyle w:val="ListParagraph"/>
              <w:rPr>
                <w:i/>
                <w:iCs/>
                <w:color w:val="000000" w:themeColor="text1"/>
              </w:rPr>
            </w:pPr>
            <w:hyperlink r:id="rId156" w:history="1">
              <w:r w:rsidR="001A254C" w:rsidRPr="00A97EF4">
                <w:rPr>
                  <w:rStyle w:val="Hyperlink"/>
                  <w:i/>
                  <w:iCs/>
                  <w:color w:val="000000" w:themeColor="text1"/>
                </w:rPr>
                <w:t>https://tinyurl.com/Charwell</w:t>
              </w:r>
            </w:hyperlink>
            <w:r w:rsidR="001A254C" w:rsidRPr="00A97EF4">
              <w:rPr>
                <w:i/>
                <w:iCs/>
                <w:color w:val="000000" w:themeColor="text1"/>
              </w:rPr>
              <w:t xml:space="preserve"> </w:t>
            </w:r>
          </w:p>
          <w:p w14:paraId="66B7A66C" w14:textId="77777777" w:rsidR="001A254C" w:rsidRPr="00A97EF4" w:rsidRDefault="001A254C" w:rsidP="007B562F">
            <w:pPr>
              <w:pStyle w:val="ListParagraph"/>
              <w:rPr>
                <w:i/>
                <w:iCs/>
                <w:color w:val="000000" w:themeColor="text1"/>
              </w:rPr>
            </w:pPr>
            <w:r w:rsidRPr="00A97EF4">
              <w:rPr>
                <w:i/>
                <w:iCs/>
                <w:color w:val="000000" w:themeColor="text1"/>
              </w:rPr>
              <w:t xml:space="preserve">Nursing home inspect information: </w:t>
            </w:r>
          </w:p>
          <w:p w14:paraId="2E786A42" w14:textId="77777777" w:rsidR="001A254C" w:rsidRPr="00A97EF4" w:rsidRDefault="00000000" w:rsidP="007B562F">
            <w:pPr>
              <w:pStyle w:val="ListParagraph"/>
              <w:rPr>
                <w:i/>
                <w:iCs/>
                <w:color w:val="000000" w:themeColor="text1"/>
              </w:rPr>
            </w:pPr>
            <w:hyperlink r:id="rId157" w:history="1">
              <w:r w:rsidR="001A254C" w:rsidRPr="00A97EF4">
                <w:rPr>
                  <w:rStyle w:val="Hyperlink"/>
                  <w:i/>
                  <w:iCs/>
                  <w:color w:val="000000" w:themeColor="text1"/>
                </w:rPr>
                <w:t>https://projects.propublica.org/nursing-homes/homes/h-225208</w:t>
              </w:r>
            </w:hyperlink>
            <w:r w:rsidR="001A254C" w:rsidRPr="00A97EF4">
              <w:rPr>
                <w:i/>
                <w:iCs/>
                <w:color w:val="000000" w:themeColor="text1"/>
              </w:rPr>
              <w:t xml:space="preserve"> </w:t>
            </w:r>
          </w:p>
          <w:p w14:paraId="5C912477" w14:textId="77777777" w:rsidR="001A254C" w:rsidRPr="00A97EF4" w:rsidRDefault="001A254C" w:rsidP="007B562F">
            <w:pPr>
              <w:pStyle w:val="ListParagraph"/>
              <w:numPr>
                <w:ilvl w:val="0"/>
                <w:numId w:val="4"/>
              </w:numPr>
              <w:rPr>
                <w:i/>
                <w:iCs/>
                <w:color w:val="000000" w:themeColor="text1"/>
              </w:rPr>
            </w:pPr>
            <w:r w:rsidRPr="00A97EF4">
              <w:rPr>
                <w:i/>
                <w:iCs/>
                <w:color w:val="000000" w:themeColor="text1"/>
              </w:rPr>
              <w:t>Glen Ridge Nursing Care Center (1)</w:t>
            </w:r>
          </w:p>
          <w:p w14:paraId="4730D5CD" w14:textId="77777777" w:rsidR="001A254C" w:rsidRPr="00A97EF4" w:rsidRDefault="00000000" w:rsidP="007B562F">
            <w:pPr>
              <w:pStyle w:val="ListParagraph"/>
              <w:rPr>
                <w:i/>
                <w:iCs/>
                <w:color w:val="000000" w:themeColor="text1"/>
              </w:rPr>
            </w:pPr>
            <w:hyperlink r:id="rId158" w:history="1">
              <w:r w:rsidR="001A254C" w:rsidRPr="00A97EF4">
                <w:rPr>
                  <w:rStyle w:val="Hyperlink"/>
                  <w:i/>
                  <w:iCs/>
                  <w:color w:val="000000" w:themeColor="text1"/>
                </w:rPr>
                <w:t>https://www.genesishcc.com/glenridge</w:t>
              </w:r>
            </w:hyperlink>
            <w:r w:rsidR="001A254C" w:rsidRPr="00A97EF4">
              <w:rPr>
                <w:i/>
                <w:iCs/>
                <w:color w:val="000000" w:themeColor="text1"/>
              </w:rPr>
              <w:t xml:space="preserve"> </w:t>
            </w:r>
          </w:p>
          <w:p w14:paraId="3786FAE1" w14:textId="77777777" w:rsidR="001A254C" w:rsidRPr="00A97EF4" w:rsidRDefault="001A254C" w:rsidP="007B562F">
            <w:pPr>
              <w:pStyle w:val="ListParagraph"/>
              <w:rPr>
                <w:i/>
                <w:iCs/>
                <w:color w:val="000000" w:themeColor="text1"/>
              </w:rPr>
            </w:pPr>
            <w:r w:rsidRPr="00A97EF4">
              <w:rPr>
                <w:i/>
                <w:iCs/>
                <w:color w:val="000000" w:themeColor="text1"/>
              </w:rPr>
              <w:t>Nursing home inspect information:</w:t>
            </w:r>
          </w:p>
          <w:p w14:paraId="505368AC" w14:textId="77777777" w:rsidR="001A254C" w:rsidRPr="00A97EF4" w:rsidRDefault="00000000" w:rsidP="007B562F">
            <w:pPr>
              <w:pStyle w:val="ListParagraph"/>
              <w:rPr>
                <w:i/>
                <w:iCs/>
                <w:color w:val="000000" w:themeColor="text1"/>
              </w:rPr>
            </w:pPr>
            <w:hyperlink r:id="rId159" w:history="1">
              <w:r w:rsidR="001A254C" w:rsidRPr="00A97EF4">
                <w:rPr>
                  <w:rStyle w:val="Hyperlink"/>
                  <w:i/>
                  <w:iCs/>
                  <w:color w:val="000000" w:themeColor="text1"/>
                </w:rPr>
                <w:t>https://projects.propublica.org/nursing-homes/homes/h-225523</w:t>
              </w:r>
            </w:hyperlink>
            <w:r w:rsidR="001A254C" w:rsidRPr="00A97EF4">
              <w:rPr>
                <w:i/>
                <w:iCs/>
                <w:color w:val="000000" w:themeColor="text1"/>
              </w:rPr>
              <w:t xml:space="preserve"> </w:t>
            </w:r>
          </w:p>
          <w:p w14:paraId="2AE36DA5" w14:textId="77777777" w:rsidR="001A254C" w:rsidRPr="00A97EF4" w:rsidRDefault="001A254C" w:rsidP="007B562F">
            <w:pPr>
              <w:pStyle w:val="ListParagraph"/>
              <w:numPr>
                <w:ilvl w:val="0"/>
                <w:numId w:val="4"/>
              </w:numPr>
              <w:rPr>
                <w:i/>
                <w:iCs/>
                <w:color w:val="000000" w:themeColor="text1"/>
              </w:rPr>
            </w:pPr>
            <w:r w:rsidRPr="00A97EF4">
              <w:rPr>
                <w:i/>
                <w:iCs/>
                <w:color w:val="000000" w:themeColor="text1"/>
              </w:rPr>
              <w:t>Hathaway Manor Extended Care (1)</w:t>
            </w:r>
          </w:p>
          <w:p w14:paraId="71F220A4" w14:textId="77777777" w:rsidR="001A254C" w:rsidRPr="00A97EF4" w:rsidRDefault="001A254C" w:rsidP="007B562F">
            <w:pPr>
              <w:pStyle w:val="ListParagraph"/>
              <w:rPr>
                <w:i/>
                <w:iCs/>
                <w:color w:val="000000" w:themeColor="text1"/>
              </w:rPr>
            </w:pPr>
            <w:r w:rsidRPr="00A97EF4">
              <w:rPr>
                <w:i/>
                <w:iCs/>
                <w:color w:val="000000" w:themeColor="text1"/>
              </w:rPr>
              <w:t>https://hathawaymanor.org/</w:t>
            </w:r>
          </w:p>
          <w:p w14:paraId="70DB1B47" w14:textId="77777777" w:rsidR="001A254C" w:rsidRPr="00A97EF4" w:rsidRDefault="001A254C" w:rsidP="007B562F">
            <w:pPr>
              <w:pStyle w:val="ListParagraph"/>
              <w:rPr>
                <w:i/>
                <w:iCs/>
                <w:color w:val="000000" w:themeColor="text1"/>
              </w:rPr>
            </w:pPr>
            <w:r w:rsidRPr="00A97EF4">
              <w:rPr>
                <w:i/>
                <w:iCs/>
                <w:color w:val="000000" w:themeColor="text1"/>
              </w:rPr>
              <w:t>Nursing home inspect information:</w:t>
            </w:r>
          </w:p>
          <w:p w14:paraId="20B25B9F" w14:textId="77777777" w:rsidR="001A254C" w:rsidRPr="00A97EF4" w:rsidRDefault="00000000" w:rsidP="007B562F">
            <w:pPr>
              <w:pStyle w:val="ListParagraph"/>
              <w:rPr>
                <w:i/>
                <w:iCs/>
                <w:color w:val="000000" w:themeColor="text1"/>
              </w:rPr>
            </w:pPr>
            <w:hyperlink r:id="rId160" w:history="1">
              <w:r w:rsidR="001A254C" w:rsidRPr="00A97EF4">
                <w:rPr>
                  <w:rStyle w:val="Hyperlink"/>
                  <w:i/>
                  <w:iCs/>
                  <w:color w:val="000000" w:themeColor="text1"/>
                </w:rPr>
                <w:t>https://projects.propublica.org/nursing-homes/homes/h-225366</w:t>
              </w:r>
            </w:hyperlink>
            <w:r w:rsidR="001A254C" w:rsidRPr="00A97EF4">
              <w:rPr>
                <w:i/>
                <w:iCs/>
                <w:color w:val="000000" w:themeColor="text1"/>
              </w:rPr>
              <w:t xml:space="preserve"> </w:t>
            </w:r>
          </w:p>
          <w:p w14:paraId="75719ABB" w14:textId="77777777" w:rsidR="001A254C" w:rsidRPr="00A97EF4" w:rsidRDefault="001A254C" w:rsidP="007B562F">
            <w:pPr>
              <w:pStyle w:val="ListParagraph"/>
              <w:numPr>
                <w:ilvl w:val="0"/>
                <w:numId w:val="4"/>
              </w:numPr>
              <w:rPr>
                <w:i/>
                <w:iCs/>
                <w:color w:val="000000" w:themeColor="text1"/>
              </w:rPr>
            </w:pPr>
            <w:r w:rsidRPr="00A97EF4">
              <w:rPr>
                <w:i/>
                <w:iCs/>
                <w:color w:val="000000" w:themeColor="text1"/>
              </w:rPr>
              <w:t>Medway Country Manor Skilled Nursing and Rehabilitation, Medway (1)</w:t>
            </w:r>
          </w:p>
          <w:p w14:paraId="2249EC13" w14:textId="77777777" w:rsidR="001A254C" w:rsidRPr="00A97EF4" w:rsidRDefault="00000000" w:rsidP="007B562F">
            <w:pPr>
              <w:pStyle w:val="ListParagraph"/>
              <w:rPr>
                <w:i/>
                <w:iCs/>
                <w:color w:val="000000" w:themeColor="text1"/>
              </w:rPr>
            </w:pPr>
            <w:hyperlink r:id="rId161" w:history="1">
              <w:r w:rsidR="001A254C" w:rsidRPr="00A97EF4">
                <w:rPr>
                  <w:rStyle w:val="Hyperlink"/>
                  <w:i/>
                  <w:iCs/>
                  <w:color w:val="000000" w:themeColor="text1"/>
                </w:rPr>
                <w:t>https://www.medwaymanor.com/</w:t>
              </w:r>
            </w:hyperlink>
            <w:r w:rsidR="001A254C" w:rsidRPr="00A97EF4">
              <w:rPr>
                <w:i/>
                <w:iCs/>
                <w:color w:val="000000" w:themeColor="text1"/>
              </w:rPr>
              <w:t xml:space="preserve"> </w:t>
            </w:r>
          </w:p>
          <w:p w14:paraId="08F25D5D" w14:textId="77777777" w:rsidR="001A254C" w:rsidRPr="00A97EF4" w:rsidRDefault="001A254C" w:rsidP="007B562F">
            <w:pPr>
              <w:pStyle w:val="ListParagraph"/>
              <w:rPr>
                <w:i/>
                <w:iCs/>
                <w:color w:val="000000" w:themeColor="text1"/>
              </w:rPr>
            </w:pPr>
            <w:r w:rsidRPr="00A97EF4">
              <w:rPr>
                <w:i/>
                <w:iCs/>
                <w:color w:val="000000" w:themeColor="text1"/>
              </w:rPr>
              <w:t xml:space="preserve">Nursing home inspect information: </w:t>
            </w:r>
          </w:p>
          <w:p w14:paraId="54F45EB3" w14:textId="77777777" w:rsidR="001A254C" w:rsidRPr="00A97EF4" w:rsidRDefault="00000000" w:rsidP="007B562F">
            <w:pPr>
              <w:pStyle w:val="ListParagraph"/>
              <w:rPr>
                <w:i/>
                <w:iCs/>
                <w:color w:val="000000" w:themeColor="text1"/>
              </w:rPr>
            </w:pPr>
            <w:hyperlink r:id="rId162" w:history="1">
              <w:r w:rsidR="001A254C" w:rsidRPr="00A97EF4">
                <w:rPr>
                  <w:rStyle w:val="Hyperlink"/>
                  <w:i/>
                  <w:iCs/>
                  <w:color w:val="000000" w:themeColor="text1"/>
                </w:rPr>
                <w:t>https://projects.propublica.org/nursing-homes/homes/h-225412</w:t>
              </w:r>
            </w:hyperlink>
            <w:r w:rsidR="001A254C" w:rsidRPr="00A97EF4">
              <w:rPr>
                <w:i/>
                <w:iCs/>
                <w:color w:val="000000" w:themeColor="text1"/>
              </w:rPr>
              <w:t xml:space="preserve"> </w:t>
            </w:r>
          </w:p>
          <w:p w14:paraId="3DE1CF6C" w14:textId="77777777" w:rsidR="001A254C" w:rsidRPr="00A97EF4" w:rsidRDefault="001A254C" w:rsidP="007B562F">
            <w:pPr>
              <w:pStyle w:val="ListParagraph"/>
              <w:numPr>
                <w:ilvl w:val="0"/>
                <w:numId w:val="4"/>
              </w:numPr>
              <w:rPr>
                <w:i/>
                <w:iCs/>
                <w:color w:val="000000" w:themeColor="text1"/>
              </w:rPr>
            </w:pPr>
            <w:r w:rsidRPr="00A97EF4">
              <w:rPr>
                <w:i/>
                <w:iCs/>
                <w:color w:val="000000" w:themeColor="text1"/>
              </w:rPr>
              <w:t>Mill Town Health and Rehabilitation, Amesbury (14)</w:t>
            </w:r>
          </w:p>
          <w:p w14:paraId="1ADF2646" w14:textId="77777777" w:rsidR="001A254C" w:rsidRPr="00A97EF4" w:rsidRDefault="001A254C" w:rsidP="007B562F">
            <w:pPr>
              <w:pStyle w:val="ListParagraph"/>
              <w:rPr>
                <w:i/>
                <w:iCs/>
                <w:color w:val="000000" w:themeColor="text1"/>
              </w:rPr>
            </w:pPr>
            <w:r w:rsidRPr="00A97EF4">
              <w:rPr>
                <w:i/>
                <w:iCs/>
                <w:color w:val="000000" w:themeColor="text1"/>
              </w:rPr>
              <w:t>No website</w:t>
            </w:r>
          </w:p>
          <w:p w14:paraId="7DCBFC34" w14:textId="77777777" w:rsidR="001A254C" w:rsidRPr="00A97EF4" w:rsidRDefault="001A254C" w:rsidP="007B562F">
            <w:pPr>
              <w:pStyle w:val="ListParagraph"/>
              <w:rPr>
                <w:i/>
                <w:iCs/>
                <w:color w:val="000000" w:themeColor="text1"/>
              </w:rPr>
            </w:pPr>
            <w:r w:rsidRPr="00A97EF4">
              <w:rPr>
                <w:i/>
                <w:iCs/>
                <w:color w:val="000000" w:themeColor="text1"/>
              </w:rPr>
              <w:t xml:space="preserve">Nursing home inspect information: </w:t>
            </w:r>
          </w:p>
          <w:p w14:paraId="1597609D" w14:textId="77777777" w:rsidR="001A254C" w:rsidRPr="00A97EF4" w:rsidRDefault="00000000" w:rsidP="007B562F">
            <w:pPr>
              <w:pStyle w:val="ListParagraph"/>
              <w:rPr>
                <w:i/>
                <w:iCs/>
                <w:color w:val="000000" w:themeColor="text1"/>
              </w:rPr>
            </w:pPr>
            <w:hyperlink r:id="rId163" w:history="1">
              <w:r w:rsidR="001A254C" w:rsidRPr="00A97EF4">
                <w:rPr>
                  <w:rStyle w:val="Hyperlink"/>
                  <w:i/>
                  <w:iCs/>
                  <w:color w:val="000000" w:themeColor="text1"/>
                </w:rPr>
                <w:t>https://projects.propublica.org/nursing-homes/homes/h-225318</w:t>
              </w:r>
            </w:hyperlink>
            <w:r w:rsidR="001A254C" w:rsidRPr="00A97EF4">
              <w:rPr>
                <w:i/>
                <w:iCs/>
                <w:color w:val="000000" w:themeColor="text1"/>
              </w:rPr>
              <w:t xml:space="preserve"> </w:t>
            </w:r>
          </w:p>
          <w:p w14:paraId="6B62151D" w14:textId="77777777" w:rsidR="001A254C" w:rsidRPr="00A97EF4" w:rsidRDefault="001A254C" w:rsidP="007B562F">
            <w:pPr>
              <w:pStyle w:val="ListParagraph"/>
              <w:numPr>
                <w:ilvl w:val="0"/>
                <w:numId w:val="4"/>
              </w:numPr>
              <w:rPr>
                <w:i/>
                <w:iCs/>
                <w:color w:val="000000" w:themeColor="text1"/>
              </w:rPr>
            </w:pPr>
            <w:r w:rsidRPr="00A97EF4">
              <w:rPr>
                <w:i/>
                <w:iCs/>
                <w:color w:val="000000" w:themeColor="text1"/>
              </w:rPr>
              <w:t>Plymouth Rehabilitation and Health Care Center (10)</w:t>
            </w:r>
          </w:p>
          <w:p w14:paraId="2CD0EE93" w14:textId="77777777" w:rsidR="001A254C" w:rsidRPr="00A97EF4" w:rsidRDefault="00000000" w:rsidP="007B562F">
            <w:pPr>
              <w:pStyle w:val="ListParagraph"/>
              <w:rPr>
                <w:i/>
                <w:iCs/>
                <w:color w:val="000000" w:themeColor="text1"/>
              </w:rPr>
            </w:pPr>
            <w:hyperlink r:id="rId164" w:history="1">
              <w:r w:rsidR="001A254C" w:rsidRPr="00A97EF4">
                <w:rPr>
                  <w:rStyle w:val="Hyperlink"/>
                  <w:i/>
                  <w:iCs/>
                  <w:color w:val="000000" w:themeColor="text1"/>
                </w:rPr>
                <w:t>https://plymouthrehab.com/</w:t>
              </w:r>
            </w:hyperlink>
            <w:r w:rsidR="001A254C" w:rsidRPr="00A97EF4">
              <w:rPr>
                <w:i/>
                <w:iCs/>
                <w:color w:val="000000" w:themeColor="text1"/>
              </w:rPr>
              <w:t xml:space="preserve"> </w:t>
            </w:r>
          </w:p>
          <w:p w14:paraId="665D4CC0" w14:textId="77777777" w:rsidR="001A254C" w:rsidRPr="00A97EF4" w:rsidRDefault="001A254C" w:rsidP="007B562F">
            <w:pPr>
              <w:pStyle w:val="ListParagraph"/>
              <w:rPr>
                <w:i/>
                <w:iCs/>
                <w:color w:val="000000" w:themeColor="text1"/>
              </w:rPr>
            </w:pPr>
            <w:r w:rsidRPr="00A97EF4">
              <w:rPr>
                <w:i/>
                <w:iCs/>
                <w:color w:val="000000" w:themeColor="text1"/>
              </w:rPr>
              <w:t xml:space="preserve">Nursing home inspect information: </w:t>
            </w:r>
          </w:p>
          <w:p w14:paraId="2456494E" w14:textId="77777777" w:rsidR="001A254C" w:rsidRPr="00A97EF4" w:rsidRDefault="00000000" w:rsidP="007B562F">
            <w:pPr>
              <w:pStyle w:val="ListParagraph"/>
              <w:rPr>
                <w:i/>
                <w:iCs/>
                <w:color w:val="000000" w:themeColor="text1"/>
              </w:rPr>
            </w:pPr>
            <w:hyperlink r:id="rId165" w:history="1">
              <w:r w:rsidR="001A254C" w:rsidRPr="00A97EF4">
                <w:rPr>
                  <w:rStyle w:val="Hyperlink"/>
                  <w:i/>
                  <w:iCs/>
                  <w:color w:val="000000" w:themeColor="text1"/>
                </w:rPr>
                <w:t>https://projects.propublica.org/nursing-homes/homes/h-225207</w:t>
              </w:r>
            </w:hyperlink>
            <w:r w:rsidR="001A254C" w:rsidRPr="00A97EF4">
              <w:rPr>
                <w:i/>
                <w:iCs/>
                <w:color w:val="000000" w:themeColor="text1"/>
              </w:rPr>
              <w:t xml:space="preserve"> </w:t>
            </w:r>
          </w:p>
          <w:p w14:paraId="1D46E9DD" w14:textId="77777777" w:rsidR="001A254C" w:rsidRPr="00A97EF4" w:rsidRDefault="001A254C" w:rsidP="007B562F">
            <w:pPr>
              <w:pStyle w:val="ListParagraph"/>
              <w:numPr>
                <w:ilvl w:val="0"/>
                <w:numId w:val="4"/>
              </w:numPr>
              <w:rPr>
                <w:i/>
                <w:iCs/>
                <w:color w:val="000000" w:themeColor="text1"/>
              </w:rPr>
            </w:pPr>
            <w:r w:rsidRPr="00A97EF4">
              <w:rPr>
                <w:i/>
                <w:iCs/>
                <w:color w:val="000000" w:themeColor="text1"/>
              </w:rPr>
              <w:t>Tremont Health Care Center, Wareham (10)</w:t>
            </w:r>
          </w:p>
          <w:p w14:paraId="4486836C" w14:textId="77777777" w:rsidR="001A254C" w:rsidRPr="00A97EF4" w:rsidRDefault="00000000" w:rsidP="007B562F">
            <w:pPr>
              <w:pStyle w:val="ListParagraph"/>
              <w:rPr>
                <w:i/>
                <w:iCs/>
                <w:color w:val="000000" w:themeColor="text1"/>
              </w:rPr>
            </w:pPr>
            <w:hyperlink r:id="rId166" w:history="1">
              <w:r w:rsidR="001A254C" w:rsidRPr="00A97EF4">
                <w:rPr>
                  <w:rStyle w:val="Hyperlink"/>
                  <w:i/>
                  <w:iCs/>
                  <w:color w:val="000000" w:themeColor="text1"/>
                </w:rPr>
                <w:t>https://thetremontrehabcare.com/</w:t>
              </w:r>
            </w:hyperlink>
            <w:r w:rsidR="001A254C" w:rsidRPr="00A97EF4">
              <w:rPr>
                <w:i/>
                <w:iCs/>
                <w:color w:val="000000" w:themeColor="text1"/>
              </w:rPr>
              <w:t xml:space="preserve"> </w:t>
            </w:r>
          </w:p>
          <w:p w14:paraId="776CB2A7" w14:textId="77777777" w:rsidR="001A254C" w:rsidRPr="00A97EF4" w:rsidRDefault="001A254C" w:rsidP="007B562F">
            <w:pPr>
              <w:pStyle w:val="ListParagraph"/>
              <w:rPr>
                <w:i/>
                <w:iCs/>
                <w:color w:val="000000" w:themeColor="text1"/>
              </w:rPr>
            </w:pPr>
            <w:r w:rsidRPr="00A97EF4">
              <w:rPr>
                <w:i/>
                <w:iCs/>
                <w:color w:val="000000" w:themeColor="text1"/>
              </w:rPr>
              <w:t>Nursing home inspect information:</w:t>
            </w:r>
          </w:p>
          <w:p w14:paraId="200EAA81" w14:textId="77777777" w:rsidR="001A254C" w:rsidRPr="00A97EF4" w:rsidRDefault="00000000" w:rsidP="007B562F">
            <w:pPr>
              <w:pStyle w:val="ListParagraph"/>
              <w:rPr>
                <w:i/>
                <w:iCs/>
                <w:color w:val="000000" w:themeColor="text1"/>
              </w:rPr>
            </w:pPr>
            <w:hyperlink r:id="rId167" w:history="1">
              <w:r w:rsidR="001A254C" w:rsidRPr="00A97EF4">
                <w:rPr>
                  <w:rStyle w:val="Hyperlink"/>
                  <w:i/>
                  <w:iCs/>
                  <w:color w:val="000000" w:themeColor="text1"/>
                </w:rPr>
                <w:t>https://projects.propublica.org/nursing-homes/homes/h-225488</w:t>
              </w:r>
            </w:hyperlink>
            <w:r w:rsidR="001A254C" w:rsidRPr="00A97EF4">
              <w:rPr>
                <w:i/>
                <w:iCs/>
                <w:color w:val="000000" w:themeColor="text1"/>
              </w:rPr>
              <w:t xml:space="preserve"> </w:t>
            </w:r>
          </w:p>
          <w:p w14:paraId="6DAFD7D3" w14:textId="77777777" w:rsidR="001A254C" w:rsidRPr="00A97EF4" w:rsidRDefault="001A254C" w:rsidP="007B562F">
            <w:pPr>
              <w:pStyle w:val="ListParagraph"/>
              <w:numPr>
                <w:ilvl w:val="0"/>
                <w:numId w:val="4"/>
              </w:numPr>
              <w:rPr>
                <w:i/>
                <w:iCs/>
                <w:color w:val="000000" w:themeColor="text1"/>
              </w:rPr>
            </w:pPr>
            <w:r w:rsidRPr="00A97EF4">
              <w:rPr>
                <w:i/>
                <w:iCs/>
                <w:color w:val="000000" w:themeColor="text1"/>
              </w:rPr>
              <w:t>Vantage at Wilbraham (5)</w:t>
            </w:r>
          </w:p>
          <w:p w14:paraId="0DF7A601" w14:textId="77777777" w:rsidR="001A254C" w:rsidRPr="00A97EF4" w:rsidRDefault="001A254C" w:rsidP="007B562F">
            <w:pPr>
              <w:pStyle w:val="ListParagraph"/>
              <w:rPr>
                <w:i/>
                <w:iCs/>
                <w:color w:val="000000" w:themeColor="text1"/>
              </w:rPr>
            </w:pPr>
            <w:r w:rsidRPr="00A97EF4">
              <w:rPr>
                <w:i/>
                <w:iCs/>
                <w:color w:val="000000" w:themeColor="text1"/>
              </w:rPr>
              <w:t>No website</w:t>
            </w:r>
          </w:p>
          <w:p w14:paraId="70A81AA6" w14:textId="77777777" w:rsidR="001A254C" w:rsidRPr="00A97EF4" w:rsidRDefault="001A254C" w:rsidP="007B562F">
            <w:pPr>
              <w:pStyle w:val="ListParagraph"/>
              <w:rPr>
                <w:i/>
                <w:iCs/>
                <w:color w:val="000000" w:themeColor="text1"/>
              </w:rPr>
            </w:pPr>
            <w:r w:rsidRPr="00A97EF4">
              <w:rPr>
                <w:i/>
                <w:iCs/>
                <w:color w:val="000000" w:themeColor="text1"/>
              </w:rPr>
              <w:t>Nursing home inspect information:</w:t>
            </w:r>
          </w:p>
          <w:p w14:paraId="7C134B89" w14:textId="77777777" w:rsidR="001A254C" w:rsidRPr="00A97EF4" w:rsidRDefault="00000000" w:rsidP="007B562F">
            <w:pPr>
              <w:pStyle w:val="ListParagraph"/>
              <w:rPr>
                <w:i/>
                <w:iCs/>
                <w:color w:val="000000" w:themeColor="text1"/>
              </w:rPr>
            </w:pPr>
            <w:hyperlink r:id="rId168" w:history="1">
              <w:r w:rsidR="001A254C" w:rsidRPr="00A97EF4">
                <w:rPr>
                  <w:rStyle w:val="Hyperlink"/>
                  <w:i/>
                  <w:iCs/>
                  <w:color w:val="000000" w:themeColor="text1"/>
                </w:rPr>
                <w:t>https://projects.propublica.org/nursing-homes/homes/h-225295</w:t>
              </w:r>
            </w:hyperlink>
            <w:r w:rsidR="001A254C" w:rsidRPr="00A97EF4">
              <w:rPr>
                <w:i/>
                <w:iCs/>
                <w:color w:val="000000" w:themeColor="text1"/>
              </w:rPr>
              <w:t xml:space="preserve"> </w:t>
            </w:r>
          </w:p>
          <w:p w14:paraId="0B45C314" w14:textId="77777777" w:rsidR="001A254C" w:rsidRPr="00A97EF4" w:rsidRDefault="001A254C" w:rsidP="007B562F">
            <w:pPr>
              <w:pStyle w:val="ListParagraph"/>
              <w:numPr>
                <w:ilvl w:val="0"/>
                <w:numId w:val="4"/>
              </w:numPr>
              <w:rPr>
                <w:i/>
                <w:iCs/>
                <w:color w:val="000000" w:themeColor="text1"/>
              </w:rPr>
            </w:pPr>
            <w:r w:rsidRPr="00A97EF4">
              <w:rPr>
                <w:i/>
                <w:iCs/>
                <w:color w:val="000000" w:themeColor="text1"/>
              </w:rPr>
              <w:t>Vantage at South Hadley (12)</w:t>
            </w:r>
          </w:p>
          <w:p w14:paraId="0E5996EF" w14:textId="77777777" w:rsidR="001A254C" w:rsidRPr="00A97EF4" w:rsidRDefault="001A254C" w:rsidP="007B562F">
            <w:pPr>
              <w:pStyle w:val="ListParagraph"/>
              <w:rPr>
                <w:i/>
                <w:iCs/>
                <w:color w:val="000000" w:themeColor="text1"/>
              </w:rPr>
            </w:pPr>
            <w:r w:rsidRPr="00A97EF4">
              <w:rPr>
                <w:i/>
                <w:iCs/>
                <w:color w:val="000000" w:themeColor="text1"/>
              </w:rPr>
              <w:t>No website</w:t>
            </w:r>
          </w:p>
          <w:p w14:paraId="1DFFF8F0" w14:textId="77777777" w:rsidR="001A254C" w:rsidRPr="00A97EF4" w:rsidRDefault="001A254C" w:rsidP="007B562F">
            <w:pPr>
              <w:pStyle w:val="ListParagraph"/>
              <w:rPr>
                <w:i/>
                <w:iCs/>
                <w:color w:val="000000" w:themeColor="text1"/>
              </w:rPr>
            </w:pPr>
            <w:r w:rsidRPr="00A97EF4">
              <w:rPr>
                <w:i/>
                <w:iCs/>
                <w:color w:val="000000" w:themeColor="text1"/>
              </w:rPr>
              <w:t>Nursing home inspect information:</w:t>
            </w:r>
          </w:p>
          <w:p w14:paraId="7FFDC5CF" w14:textId="77777777" w:rsidR="001A254C" w:rsidRPr="00A97EF4" w:rsidRDefault="00000000" w:rsidP="007B562F">
            <w:pPr>
              <w:pStyle w:val="ListParagraph"/>
              <w:rPr>
                <w:i/>
                <w:iCs/>
                <w:color w:val="000000" w:themeColor="text1"/>
              </w:rPr>
            </w:pPr>
            <w:hyperlink r:id="rId169" w:history="1">
              <w:r w:rsidR="001A254C" w:rsidRPr="00A97EF4">
                <w:rPr>
                  <w:rStyle w:val="Hyperlink"/>
                  <w:i/>
                  <w:iCs/>
                  <w:color w:val="000000" w:themeColor="text1"/>
                </w:rPr>
                <w:t>https://projects.propublica.org/nursing-homes/homes/h-225757</w:t>
              </w:r>
            </w:hyperlink>
            <w:r w:rsidR="001A254C" w:rsidRPr="00A97EF4">
              <w:rPr>
                <w:i/>
                <w:iCs/>
                <w:color w:val="000000" w:themeColor="text1"/>
              </w:rPr>
              <w:t xml:space="preserve"> </w:t>
            </w:r>
          </w:p>
          <w:p w14:paraId="459A7FFF" w14:textId="77777777" w:rsidR="001A254C" w:rsidRPr="00A97EF4" w:rsidRDefault="00000000" w:rsidP="007B562F">
            <w:pPr>
              <w:pStyle w:val="ListParagraph"/>
              <w:ind w:left="360"/>
              <w:rPr>
                <w:i/>
                <w:iCs/>
                <w:color w:val="000000" w:themeColor="text1"/>
              </w:rPr>
            </w:pPr>
            <w:hyperlink r:id="rId170" w:history="1">
              <w:r w:rsidR="001A254C" w:rsidRPr="00A97EF4">
                <w:rPr>
                  <w:rStyle w:val="Hyperlink"/>
                  <w:i/>
                  <w:iCs/>
                  <w:color w:val="000000" w:themeColor="text1"/>
                </w:rPr>
                <w:t>https://tinyurl.com/SpeciialFocusFacilityProgram</w:t>
              </w:r>
            </w:hyperlink>
            <w:r w:rsidR="001A254C" w:rsidRPr="00A97EF4">
              <w:rPr>
                <w:i/>
                <w:iCs/>
                <w:color w:val="000000" w:themeColor="text1"/>
              </w:rPr>
              <w:t xml:space="preserve"> </w:t>
            </w:r>
          </w:p>
        </w:tc>
      </w:tr>
      <w:tr w:rsidR="001A254C" w:rsidRPr="00A97EF4" w14:paraId="3EFCB4AD" w14:textId="77777777" w:rsidTr="007B562F">
        <w:trPr>
          <w:gridBefore w:val="1"/>
          <w:wBefore w:w="18" w:type="dxa"/>
          <w:trHeight w:val="260"/>
        </w:trPr>
        <w:tc>
          <w:tcPr>
            <w:tcW w:w="2880" w:type="dxa"/>
          </w:tcPr>
          <w:p w14:paraId="0ADA0171" w14:textId="77777777" w:rsidR="001A254C" w:rsidRPr="00A97EF4" w:rsidRDefault="001A254C" w:rsidP="007B562F">
            <w:pPr>
              <w:rPr>
                <w:i/>
                <w:iCs/>
                <w:sz w:val="24"/>
                <w:szCs w:val="24"/>
              </w:rPr>
            </w:pPr>
            <w:r w:rsidRPr="00A97EF4">
              <w:rPr>
                <w:i/>
                <w:iCs/>
                <w:sz w:val="24"/>
                <w:szCs w:val="24"/>
              </w:rPr>
              <w:t>Nursing Home Inspect</w:t>
            </w:r>
          </w:p>
        </w:tc>
        <w:tc>
          <w:tcPr>
            <w:tcW w:w="7920" w:type="dxa"/>
            <w:gridSpan w:val="4"/>
          </w:tcPr>
          <w:p w14:paraId="6875F6FC" w14:textId="77777777" w:rsidR="001A254C" w:rsidRPr="00A97EF4" w:rsidRDefault="001A254C" w:rsidP="007B562F">
            <w:pPr>
              <w:rPr>
                <w:b/>
                <w:bCs/>
                <w:i/>
                <w:iCs/>
              </w:rPr>
            </w:pPr>
            <w:r w:rsidRPr="00A97EF4">
              <w:rPr>
                <w:b/>
                <w:bCs/>
                <w:i/>
                <w:iCs/>
              </w:rPr>
              <w:t>ProPublica</w:t>
            </w:r>
          </w:p>
          <w:p w14:paraId="1090FE76" w14:textId="77777777" w:rsidR="001A254C" w:rsidRPr="00A97EF4" w:rsidRDefault="001A254C" w:rsidP="007B562F">
            <w:pPr>
              <w:rPr>
                <w:b/>
                <w:bCs/>
                <w:i/>
                <w:iCs/>
              </w:rPr>
            </w:pPr>
            <w:r w:rsidRPr="00A97EF4">
              <w:rPr>
                <w:b/>
                <w:bCs/>
                <w:i/>
                <w:iCs/>
              </w:rPr>
              <w:t>Nursing Home Inspect</w:t>
            </w:r>
          </w:p>
          <w:p w14:paraId="257EB156" w14:textId="77777777" w:rsidR="001A254C" w:rsidRPr="00A97EF4" w:rsidRDefault="001A254C" w:rsidP="007B562F">
            <w:pPr>
              <w:ind w:left="720"/>
              <w:rPr>
                <w:i/>
                <w:iCs/>
              </w:rPr>
            </w:pPr>
            <w:r w:rsidRPr="00A97EF4">
              <w:rPr>
                <w:i/>
                <w:iCs/>
              </w:rPr>
              <w:t>Data updated November 2022</w:t>
            </w:r>
          </w:p>
          <w:p w14:paraId="0865FA20" w14:textId="77777777" w:rsidR="001A254C" w:rsidRPr="00A97EF4" w:rsidRDefault="001A254C" w:rsidP="007B562F">
            <w:pPr>
              <w:ind w:left="720"/>
              <w:rPr>
                <w:i/>
                <w:iCs/>
              </w:rPr>
            </w:pPr>
            <w:r w:rsidRPr="00A97EF4">
              <w:rPr>
                <w:i/>
                <w:iC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Pr="00A97EF4" w:rsidRDefault="001A254C" w:rsidP="007B562F">
            <w:pPr>
              <w:ind w:left="720"/>
              <w:rPr>
                <w:i/>
                <w:iCs/>
              </w:rPr>
            </w:pPr>
            <w:r w:rsidRPr="00A97EF4">
              <w:rPr>
                <w:i/>
                <w:iCs/>
              </w:rPr>
              <w:t xml:space="preserve">Massachusetts listing: </w:t>
            </w:r>
          </w:p>
          <w:p w14:paraId="7178DDA6" w14:textId="77777777" w:rsidR="001A254C" w:rsidRPr="00A97EF4" w:rsidRDefault="00000000" w:rsidP="007B562F">
            <w:pPr>
              <w:ind w:left="720"/>
              <w:rPr>
                <w:i/>
                <w:iCs/>
              </w:rPr>
            </w:pPr>
            <w:hyperlink r:id="rId171" w:history="1">
              <w:r w:rsidR="001A254C" w:rsidRPr="00A97EF4">
                <w:rPr>
                  <w:rStyle w:val="Hyperlink"/>
                  <w:i/>
                  <w:iCs/>
                </w:rPr>
                <w:t>https://projects.propublica.org/nursing-homes/state/MA</w:t>
              </w:r>
            </w:hyperlink>
            <w:r w:rsidR="001A254C" w:rsidRPr="00A97EF4">
              <w:rPr>
                <w:i/>
                <w:iCs/>
              </w:rPr>
              <w:t xml:space="preserve"> </w:t>
            </w:r>
          </w:p>
          <w:p w14:paraId="44DC1AD2" w14:textId="77777777" w:rsidR="001A254C" w:rsidRPr="00A97EF4" w:rsidRDefault="001A254C" w:rsidP="007B562F">
            <w:pPr>
              <w:ind w:left="720"/>
              <w:rPr>
                <w:b/>
                <w:bCs/>
                <w:i/>
                <w:iCs/>
              </w:rPr>
            </w:pPr>
            <w:r w:rsidRPr="00A97EF4">
              <w:rPr>
                <w:b/>
                <w:bCs/>
                <w:i/>
                <w:iCs/>
              </w:rPr>
              <w:t>Deficiencies By Severity in Massachusetts</w:t>
            </w:r>
          </w:p>
          <w:p w14:paraId="4AFDCB52" w14:textId="77777777" w:rsidR="001A254C" w:rsidRPr="00A97EF4" w:rsidRDefault="00000000" w:rsidP="007B562F">
            <w:pPr>
              <w:ind w:left="720"/>
              <w:rPr>
                <w:rStyle w:val="Hyperlink"/>
                <w:i/>
                <w:iCs/>
              </w:rPr>
            </w:pPr>
            <w:hyperlink r:id="rId172" w:history="1">
              <w:r w:rsidR="001A254C" w:rsidRPr="00A97EF4">
                <w:rPr>
                  <w:rStyle w:val="Hyperlink"/>
                  <w:i/>
                  <w:iCs/>
                </w:rPr>
                <w:t>(What do the severity ratings mean?)</w:t>
              </w:r>
            </w:hyperlink>
          </w:p>
          <w:p w14:paraId="056DEB40" w14:textId="77777777" w:rsidR="001A254C" w:rsidRPr="00A97EF4" w:rsidRDefault="001A254C" w:rsidP="007B562F">
            <w:pPr>
              <w:ind w:left="720"/>
              <w:rPr>
                <w:i/>
                <w:iCs/>
              </w:rPr>
            </w:pPr>
            <w:r w:rsidRPr="00A97EF4">
              <w:rPr>
                <w:i/>
                <w:iCs/>
              </w:rPr>
              <w:t># reported</w:t>
            </w:r>
            <w:r w:rsidRPr="00A97EF4">
              <w:rPr>
                <w:i/>
                <w:iCs/>
              </w:rPr>
              <w:tab/>
              <w:t>Deficiency Tag</w:t>
            </w:r>
          </w:p>
          <w:p w14:paraId="64E69D49" w14:textId="77777777" w:rsidR="001A254C" w:rsidRPr="00A97EF4" w:rsidRDefault="001A254C" w:rsidP="007B562F">
            <w:pPr>
              <w:ind w:left="720"/>
              <w:rPr>
                <w:rStyle w:val="Hyperlink"/>
                <w:i/>
                <w:iCs/>
              </w:rPr>
            </w:pPr>
            <w:r w:rsidRPr="00A97EF4">
              <w:rPr>
                <w:i/>
                <w:iCs/>
              </w:rPr>
              <w:fldChar w:fldCharType="begin"/>
            </w:r>
            <w:r w:rsidRPr="00A97EF4">
              <w:rPr>
                <w:i/>
                <w:iCs/>
              </w:rPr>
              <w:instrText xml:space="preserve"> HYPERLINK "https://projects.propublica.org/nursing-homes/findings/search?action=show&amp;controller=state&amp;id=MA&amp;search=&amp;ss=B&amp;state=MA" </w:instrText>
            </w:r>
            <w:r w:rsidRPr="00A97EF4">
              <w:rPr>
                <w:i/>
                <w:iCs/>
              </w:rPr>
            </w:r>
            <w:r w:rsidRPr="00A97EF4">
              <w:rPr>
                <w:i/>
                <w:iCs/>
              </w:rPr>
              <w:fldChar w:fldCharType="separate"/>
            </w:r>
            <w:r w:rsidRPr="00A97EF4">
              <w:rPr>
                <w:rStyle w:val="Hyperlink"/>
                <w:i/>
                <w:iCs/>
              </w:rPr>
              <w:t>250</w:t>
            </w:r>
            <w:r w:rsidRPr="00A97EF4">
              <w:rPr>
                <w:rStyle w:val="Hyperlink"/>
                <w:i/>
                <w:iCs/>
              </w:rPr>
              <w:tab/>
            </w:r>
            <w:r w:rsidRPr="00A97EF4">
              <w:rPr>
                <w:rStyle w:val="Hyperlink"/>
                <w:i/>
                <w:iCs/>
              </w:rPr>
              <w:tab/>
              <w:t xml:space="preserve"> </w:t>
            </w:r>
            <w:r w:rsidRPr="00A97EF4">
              <w:rPr>
                <w:rStyle w:val="Hyperlink"/>
                <w:b/>
                <w:bCs/>
                <w:i/>
                <w:iCs/>
              </w:rPr>
              <w:t>B</w:t>
            </w:r>
          </w:p>
          <w:p w14:paraId="7E2CEBB5" w14:textId="77777777" w:rsidR="001A254C" w:rsidRPr="00A97EF4" w:rsidRDefault="001A254C" w:rsidP="007B562F">
            <w:pPr>
              <w:ind w:left="720"/>
              <w:rPr>
                <w:rStyle w:val="Hyperlink"/>
                <w:i/>
                <w:iCs/>
              </w:rPr>
            </w:pPr>
            <w:r w:rsidRPr="00A97EF4">
              <w:rPr>
                <w:i/>
                <w:iCs/>
              </w:rPr>
              <w:fldChar w:fldCharType="end"/>
            </w:r>
            <w:r w:rsidRPr="00A97EF4">
              <w:rPr>
                <w:i/>
                <w:iCs/>
              </w:rPr>
              <w:fldChar w:fldCharType="begin"/>
            </w:r>
            <w:r w:rsidRPr="00A97EF4">
              <w:rPr>
                <w:i/>
                <w:iCs/>
              </w:rPr>
              <w:instrText xml:space="preserve"> HYPERLINK "https://projects.propublica.org/nursing-homes/findings/search?action=show&amp;controller=state&amp;id=MA&amp;search=&amp;ss=C&amp;state=MA" </w:instrText>
            </w:r>
            <w:r w:rsidRPr="00A97EF4">
              <w:rPr>
                <w:i/>
                <w:iCs/>
              </w:rPr>
            </w:r>
            <w:r w:rsidRPr="00A97EF4">
              <w:rPr>
                <w:i/>
                <w:iCs/>
              </w:rPr>
              <w:fldChar w:fldCharType="separate"/>
            </w:r>
            <w:r w:rsidRPr="00A97EF4">
              <w:rPr>
                <w:i/>
                <w:iCs/>
              </w:rPr>
              <w:t>82</w:t>
            </w:r>
            <w:r w:rsidRPr="00A97EF4">
              <w:rPr>
                <w:rStyle w:val="Hyperlink"/>
                <w:i/>
                <w:iCs/>
              </w:rPr>
              <w:tab/>
            </w:r>
            <w:r w:rsidRPr="00A97EF4">
              <w:rPr>
                <w:rStyle w:val="Hyperlink"/>
                <w:i/>
                <w:iCs/>
              </w:rPr>
              <w:tab/>
            </w:r>
            <w:r w:rsidRPr="00A97EF4">
              <w:rPr>
                <w:rStyle w:val="Hyperlink"/>
                <w:b/>
                <w:bCs/>
                <w:i/>
                <w:iCs/>
              </w:rPr>
              <w:t>C</w:t>
            </w:r>
          </w:p>
          <w:p w14:paraId="1C5B7811" w14:textId="77777777" w:rsidR="001A254C" w:rsidRPr="00A97EF4" w:rsidRDefault="001A254C" w:rsidP="007B562F">
            <w:pPr>
              <w:ind w:left="720"/>
              <w:rPr>
                <w:rStyle w:val="Hyperlink"/>
                <w:i/>
                <w:iCs/>
              </w:rPr>
            </w:pPr>
            <w:r w:rsidRPr="00A97EF4">
              <w:rPr>
                <w:i/>
                <w:iCs/>
              </w:rPr>
              <w:fldChar w:fldCharType="end"/>
            </w:r>
            <w:r w:rsidRPr="00A97EF4">
              <w:rPr>
                <w:i/>
                <w:iCs/>
              </w:rPr>
              <w:fldChar w:fldCharType="begin"/>
            </w:r>
            <w:r w:rsidRPr="00A97EF4">
              <w:rPr>
                <w:i/>
                <w:iCs/>
              </w:rPr>
              <w:instrText xml:space="preserve"> HYPERLINK "https://projects.propublica.org/nursing-homes/findings/search?action=show&amp;controller=state&amp;id=MA&amp;search=&amp;ss=D&amp;state=MA" </w:instrText>
            </w:r>
            <w:r w:rsidRPr="00A97EF4">
              <w:rPr>
                <w:i/>
                <w:iCs/>
              </w:rPr>
            </w:r>
            <w:r w:rsidRPr="00A97EF4">
              <w:rPr>
                <w:i/>
                <w:iCs/>
              </w:rPr>
              <w:fldChar w:fldCharType="separate"/>
            </w:r>
            <w:r w:rsidRPr="00A97EF4">
              <w:rPr>
                <w:i/>
                <w:iCs/>
              </w:rPr>
              <w:t>7,056</w:t>
            </w:r>
            <w:r w:rsidRPr="00A97EF4">
              <w:rPr>
                <w:rStyle w:val="Hyperlink"/>
                <w:i/>
                <w:iCs/>
              </w:rPr>
              <w:tab/>
            </w:r>
            <w:r w:rsidRPr="00A97EF4">
              <w:rPr>
                <w:rStyle w:val="Hyperlink"/>
                <w:i/>
                <w:iCs/>
              </w:rPr>
              <w:tab/>
            </w:r>
            <w:r w:rsidRPr="00A97EF4">
              <w:rPr>
                <w:rStyle w:val="Hyperlink"/>
                <w:b/>
                <w:bCs/>
                <w:i/>
                <w:iCs/>
              </w:rPr>
              <w:t>D</w:t>
            </w:r>
          </w:p>
          <w:p w14:paraId="7C19DAA5" w14:textId="77777777" w:rsidR="001A254C" w:rsidRPr="00A97EF4" w:rsidRDefault="001A254C" w:rsidP="007B562F">
            <w:pPr>
              <w:ind w:left="720"/>
              <w:rPr>
                <w:rStyle w:val="Hyperlink"/>
                <w:i/>
                <w:iCs/>
              </w:rPr>
            </w:pPr>
            <w:r w:rsidRPr="00A97EF4">
              <w:rPr>
                <w:i/>
                <w:iCs/>
              </w:rPr>
              <w:fldChar w:fldCharType="end"/>
            </w:r>
            <w:r w:rsidRPr="00A97EF4">
              <w:rPr>
                <w:i/>
                <w:iCs/>
              </w:rPr>
              <w:fldChar w:fldCharType="begin"/>
            </w:r>
            <w:r w:rsidRPr="00A97EF4">
              <w:rPr>
                <w:i/>
                <w:iCs/>
              </w:rPr>
              <w:instrText xml:space="preserve"> HYPERLINK "https://projects.propublica.org/nursing-homes/findings/search?action=show&amp;controller=state&amp;id=MA&amp;search=&amp;ss=E&amp;state=MA" </w:instrText>
            </w:r>
            <w:r w:rsidRPr="00A97EF4">
              <w:rPr>
                <w:i/>
                <w:iCs/>
              </w:rPr>
            </w:r>
            <w:r w:rsidRPr="00A97EF4">
              <w:rPr>
                <w:i/>
                <w:iCs/>
              </w:rPr>
              <w:fldChar w:fldCharType="separate"/>
            </w:r>
            <w:r w:rsidRPr="00A97EF4">
              <w:rPr>
                <w:rStyle w:val="Hyperlink"/>
                <w:i/>
                <w:iCs/>
              </w:rPr>
              <w:t>1,850</w:t>
            </w:r>
            <w:r w:rsidRPr="00A97EF4">
              <w:rPr>
                <w:rStyle w:val="Hyperlink"/>
                <w:i/>
                <w:iCs/>
              </w:rPr>
              <w:tab/>
            </w:r>
            <w:r w:rsidRPr="00A97EF4">
              <w:rPr>
                <w:rStyle w:val="Hyperlink"/>
                <w:i/>
                <w:iCs/>
              </w:rPr>
              <w:tab/>
            </w:r>
            <w:r w:rsidRPr="00A97EF4">
              <w:rPr>
                <w:rStyle w:val="Hyperlink"/>
                <w:b/>
                <w:bCs/>
                <w:i/>
                <w:iCs/>
              </w:rPr>
              <w:t>E</w:t>
            </w:r>
          </w:p>
          <w:p w14:paraId="06E5EE2C" w14:textId="77777777" w:rsidR="001A254C" w:rsidRPr="00A97EF4" w:rsidRDefault="001A254C" w:rsidP="007B562F">
            <w:pPr>
              <w:ind w:left="720"/>
              <w:rPr>
                <w:rStyle w:val="Hyperlink"/>
                <w:i/>
                <w:iCs/>
              </w:rPr>
            </w:pPr>
            <w:r w:rsidRPr="00A97EF4">
              <w:rPr>
                <w:i/>
                <w:iCs/>
              </w:rPr>
              <w:fldChar w:fldCharType="end"/>
            </w:r>
            <w:r w:rsidRPr="00A97EF4">
              <w:rPr>
                <w:i/>
                <w:iCs/>
              </w:rPr>
              <w:fldChar w:fldCharType="begin"/>
            </w:r>
            <w:r w:rsidRPr="00A97EF4">
              <w:rPr>
                <w:i/>
                <w:iCs/>
              </w:rPr>
              <w:instrText xml:space="preserve"> HYPERLINK "https://projects.propublica.org/nursing-homes/findings/search?action=show&amp;controller=state&amp;id=MA&amp;search=&amp;ss=F&amp;state=MA" </w:instrText>
            </w:r>
            <w:r w:rsidRPr="00A97EF4">
              <w:rPr>
                <w:i/>
                <w:iCs/>
              </w:rPr>
            </w:r>
            <w:r w:rsidRPr="00A97EF4">
              <w:rPr>
                <w:i/>
                <w:iCs/>
              </w:rPr>
              <w:fldChar w:fldCharType="separate"/>
            </w:r>
            <w:r w:rsidRPr="00A97EF4">
              <w:rPr>
                <w:i/>
                <w:iCs/>
              </w:rPr>
              <w:t>546</w:t>
            </w:r>
            <w:r w:rsidRPr="00A97EF4">
              <w:rPr>
                <w:rStyle w:val="Hyperlink"/>
                <w:i/>
                <w:iCs/>
              </w:rPr>
              <w:tab/>
              <w:t xml:space="preserve"> </w:t>
            </w:r>
            <w:r w:rsidRPr="00A97EF4">
              <w:rPr>
                <w:rStyle w:val="Hyperlink"/>
                <w:i/>
                <w:iCs/>
              </w:rPr>
              <w:tab/>
            </w:r>
            <w:r w:rsidRPr="00A97EF4">
              <w:rPr>
                <w:rStyle w:val="Hyperlink"/>
                <w:b/>
                <w:bCs/>
                <w:i/>
                <w:iCs/>
              </w:rPr>
              <w:t>F</w:t>
            </w:r>
          </w:p>
          <w:p w14:paraId="3DEEB5C6" w14:textId="77777777" w:rsidR="001A254C" w:rsidRPr="00A97EF4" w:rsidRDefault="001A254C" w:rsidP="007B562F">
            <w:pPr>
              <w:ind w:left="720"/>
              <w:rPr>
                <w:rStyle w:val="Hyperlink"/>
                <w:i/>
                <w:iCs/>
              </w:rPr>
            </w:pPr>
            <w:r w:rsidRPr="00A97EF4">
              <w:rPr>
                <w:i/>
                <w:iCs/>
              </w:rPr>
              <w:fldChar w:fldCharType="end"/>
            </w:r>
            <w:r w:rsidRPr="00A97EF4">
              <w:rPr>
                <w:i/>
                <w:iCs/>
              </w:rPr>
              <w:fldChar w:fldCharType="begin"/>
            </w:r>
            <w:r w:rsidRPr="00A97EF4">
              <w:rPr>
                <w:i/>
                <w:iCs/>
              </w:rPr>
              <w:instrText xml:space="preserve"> HYPERLINK "https://projects.propublica.org/nursing-homes/findings/search?action=show&amp;controller=state&amp;id=MA&amp;search=&amp;ss=G&amp;state=MA" </w:instrText>
            </w:r>
            <w:r w:rsidRPr="00A97EF4">
              <w:rPr>
                <w:i/>
                <w:iCs/>
              </w:rPr>
            </w:r>
            <w:r w:rsidRPr="00A97EF4">
              <w:rPr>
                <w:i/>
                <w:iCs/>
              </w:rPr>
              <w:fldChar w:fldCharType="separate"/>
            </w:r>
            <w:r w:rsidRPr="00A97EF4">
              <w:rPr>
                <w:i/>
                <w:iCs/>
              </w:rPr>
              <w:t>487</w:t>
            </w:r>
            <w:r w:rsidRPr="00A97EF4">
              <w:rPr>
                <w:rStyle w:val="Hyperlink"/>
                <w:i/>
                <w:iCs/>
              </w:rPr>
              <w:tab/>
            </w:r>
            <w:r w:rsidRPr="00A97EF4">
              <w:rPr>
                <w:rStyle w:val="Hyperlink"/>
                <w:i/>
                <w:iCs/>
              </w:rPr>
              <w:tab/>
              <w:t xml:space="preserve"> </w:t>
            </w:r>
            <w:r w:rsidRPr="00A97EF4">
              <w:rPr>
                <w:rStyle w:val="Hyperlink"/>
                <w:b/>
                <w:bCs/>
                <w:i/>
                <w:iCs/>
              </w:rPr>
              <w:t>G</w:t>
            </w:r>
          </w:p>
          <w:p w14:paraId="09C031B8" w14:textId="77777777" w:rsidR="001A254C" w:rsidRPr="00A97EF4" w:rsidRDefault="001A254C" w:rsidP="007B562F">
            <w:pPr>
              <w:ind w:left="720"/>
              <w:rPr>
                <w:rStyle w:val="Hyperlink"/>
                <w:i/>
                <w:iCs/>
              </w:rPr>
            </w:pPr>
            <w:r w:rsidRPr="00A97EF4">
              <w:rPr>
                <w:i/>
                <w:iCs/>
              </w:rPr>
              <w:fldChar w:fldCharType="end"/>
            </w:r>
            <w:r w:rsidRPr="00A97EF4">
              <w:rPr>
                <w:i/>
                <w:iCs/>
              </w:rPr>
              <w:fldChar w:fldCharType="begin"/>
            </w:r>
            <w:r w:rsidRPr="00A97EF4">
              <w:rPr>
                <w:i/>
                <w:iCs/>
              </w:rPr>
              <w:instrText xml:space="preserve"> HYPERLINK "https://projects.propublica.org/nursing-homes/findings/search?action=show&amp;controller=state&amp;id=MA&amp;search=&amp;ss=H&amp;state=MA" </w:instrText>
            </w:r>
            <w:r w:rsidRPr="00A97EF4">
              <w:rPr>
                <w:i/>
                <w:iCs/>
              </w:rPr>
            </w:r>
            <w:r w:rsidRPr="00A97EF4">
              <w:rPr>
                <w:i/>
                <w:iCs/>
              </w:rPr>
              <w:fldChar w:fldCharType="separate"/>
            </w:r>
            <w:r w:rsidRPr="00A97EF4">
              <w:rPr>
                <w:i/>
                <w:iCs/>
              </w:rPr>
              <w:t>31</w:t>
            </w:r>
            <w:r w:rsidRPr="00A97EF4">
              <w:rPr>
                <w:rStyle w:val="Hyperlink"/>
                <w:i/>
                <w:iCs/>
              </w:rPr>
              <w:t xml:space="preserve"> </w:t>
            </w:r>
            <w:r w:rsidRPr="00A97EF4">
              <w:rPr>
                <w:rStyle w:val="Hyperlink"/>
                <w:i/>
                <w:iCs/>
              </w:rPr>
              <w:tab/>
            </w:r>
            <w:r w:rsidRPr="00A97EF4">
              <w:rPr>
                <w:rStyle w:val="Hyperlink"/>
                <w:i/>
                <w:iCs/>
              </w:rPr>
              <w:tab/>
            </w:r>
            <w:r w:rsidRPr="00A97EF4">
              <w:rPr>
                <w:rStyle w:val="Hyperlink"/>
                <w:b/>
                <w:bCs/>
                <w:i/>
                <w:iCs/>
              </w:rPr>
              <w:t xml:space="preserve">H  </w:t>
            </w:r>
          </w:p>
          <w:p w14:paraId="2D400995" w14:textId="77777777" w:rsidR="001A254C" w:rsidRPr="00A97EF4" w:rsidRDefault="001A254C" w:rsidP="007B562F">
            <w:pPr>
              <w:ind w:left="720"/>
              <w:rPr>
                <w:i/>
                <w:iCs/>
              </w:rPr>
            </w:pPr>
            <w:r w:rsidRPr="00A97EF4">
              <w:rPr>
                <w:i/>
                <w:iCs/>
              </w:rPr>
              <w:fldChar w:fldCharType="end"/>
            </w:r>
            <w:r w:rsidRPr="00A97EF4">
              <w:rPr>
                <w:i/>
                <w:iCs/>
              </w:rPr>
              <w:t>1 ____________I</w:t>
            </w:r>
          </w:p>
          <w:p w14:paraId="0CBC5347" w14:textId="77777777" w:rsidR="001A254C" w:rsidRPr="00A97EF4" w:rsidRDefault="001A254C" w:rsidP="007B562F">
            <w:pPr>
              <w:ind w:left="720"/>
              <w:rPr>
                <w:rStyle w:val="Hyperlink"/>
                <w:i/>
                <w:iCs/>
              </w:rPr>
            </w:pPr>
            <w:r w:rsidRPr="00A97EF4">
              <w:rPr>
                <w:i/>
                <w:iCs/>
              </w:rPr>
              <w:fldChar w:fldCharType="begin"/>
            </w:r>
            <w:r w:rsidRPr="00A97EF4">
              <w:rPr>
                <w:i/>
                <w:iCs/>
              </w:rPr>
              <w:instrText xml:space="preserve"> HYPERLINK "https://projects.propublica.org/nursing-homes/findings/search?action=show&amp;controller=state&amp;id=MA&amp;search=&amp;ss=J&amp;state=MA" </w:instrText>
            </w:r>
            <w:r w:rsidRPr="00A97EF4">
              <w:rPr>
                <w:i/>
                <w:iCs/>
              </w:rPr>
            </w:r>
            <w:r w:rsidRPr="00A97EF4">
              <w:rPr>
                <w:i/>
                <w:iCs/>
              </w:rPr>
              <w:fldChar w:fldCharType="separate"/>
            </w:r>
            <w:r w:rsidRPr="00A97EF4">
              <w:rPr>
                <w:i/>
                <w:iCs/>
              </w:rPr>
              <w:t>40</w:t>
            </w:r>
            <w:r w:rsidRPr="00A97EF4">
              <w:rPr>
                <w:rStyle w:val="Hyperlink"/>
                <w:i/>
                <w:iCs/>
              </w:rPr>
              <w:tab/>
            </w:r>
            <w:r w:rsidRPr="00A97EF4">
              <w:rPr>
                <w:rStyle w:val="Hyperlink"/>
                <w:i/>
                <w:iCs/>
              </w:rPr>
              <w:tab/>
              <w:t xml:space="preserve"> </w:t>
            </w:r>
            <w:r w:rsidRPr="00A97EF4">
              <w:rPr>
                <w:rStyle w:val="Hyperlink"/>
                <w:b/>
                <w:bCs/>
                <w:i/>
                <w:iCs/>
              </w:rPr>
              <w:t>J</w:t>
            </w:r>
          </w:p>
          <w:p w14:paraId="2FD37C79" w14:textId="77777777" w:rsidR="001A254C" w:rsidRPr="00A97EF4" w:rsidRDefault="001A254C" w:rsidP="007B562F">
            <w:pPr>
              <w:ind w:left="720"/>
              <w:contextualSpacing/>
              <w:rPr>
                <w:rStyle w:val="Hyperlink"/>
                <w:i/>
                <w:iCs/>
              </w:rPr>
            </w:pPr>
            <w:r w:rsidRPr="00A97EF4">
              <w:rPr>
                <w:i/>
                <w:iCs/>
              </w:rPr>
              <w:fldChar w:fldCharType="end"/>
            </w:r>
            <w:r w:rsidRPr="00A97EF4">
              <w:rPr>
                <w:i/>
                <w:iCs/>
              </w:rPr>
              <w:fldChar w:fldCharType="begin"/>
            </w:r>
            <w:r w:rsidRPr="00A97EF4">
              <w:rPr>
                <w:i/>
                <w:iCs/>
              </w:rPr>
              <w:instrText xml:space="preserve"> HYPERLINK "https://projects.propublica.org/nursing-homes/findings/search?action=show&amp;controller=state&amp;id=MA&amp;search=&amp;ss=K&amp;state=MA" </w:instrText>
            </w:r>
            <w:r w:rsidRPr="00A97EF4">
              <w:rPr>
                <w:i/>
                <w:iCs/>
              </w:rPr>
            </w:r>
            <w:r w:rsidRPr="00A97EF4">
              <w:rPr>
                <w:i/>
                <w:iCs/>
              </w:rPr>
              <w:fldChar w:fldCharType="separate"/>
            </w:r>
            <w:r w:rsidRPr="00A97EF4">
              <w:rPr>
                <w:i/>
                <w:iCs/>
              </w:rPr>
              <w:t>7</w:t>
            </w:r>
            <w:r w:rsidRPr="00A97EF4">
              <w:rPr>
                <w:rStyle w:val="Hyperlink"/>
                <w:i/>
                <w:iCs/>
              </w:rPr>
              <w:t xml:space="preserve"> </w:t>
            </w:r>
            <w:r w:rsidRPr="00A97EF4">
              <w:rPr>
                <w:rStyle w:val="Hyperlink"/>
                <w:i/>
                <w:iCs/>
              </w:rPr>
              <w:tab/>
            </w:r>
            <w:r w:rsidRPr="00A97EF4">
              <w:rPr>
                <w:rStyle w:val="Hyperlink"/>
                <w:i/>
                <w:iCs/>
              </w:rPr>
              <w:tab/>
            </w:r>
            <w:r w:rsidRPr="00A97EF4">
              <w:rPr>
                <w:rStyle w:val="Hyperlink"/>
                <w:b/>
                <w:bCs/>
                <w:i/>
                <w:iCs/>
              </w:rPr>
              <w:t>K</w:t>
            </w:r>
          </w:p>
          <w:p w14:paraId="5F5AF1D7" w14:textId="77777777" w:rsidR="001A254C" w:rsidRPr="00A97EF4" w:rsidRDefault="001A254C" w:rsidP="007B562F">
            <w:pPr>
              <w:ind w:left="720"/>
              <w:rPr>
                <w:i/>
                <w:iCs/>
              </w:rPr>
            </w:pPr>
            <w:r w:rsidRPr="00A97EF4">
              <w:rPr>
                <w:i/>
                <w:iCs/>
              </w:rPr>
              <w:fldChar w:fldCharType="end"/>
            </w:r>
            <w:r w:rsidRPr="00A97EF4">
              <w:rPr>
                <w:i/>
                <w:iCs/>
              </w:rPr>
              <w:t>2____________L</w:t>
            </w:r>
          </w:p>
        </w:tc>
      </w:tr>
      <w:tr w:rsidR="001A254C" w:rsidRPr="00A97EF4" w14:paraId="24B502D1" w14:textId="77777777" w:rsidTr="007B562F">
        <w:trPr>
          <w:gridBefore w:val="1"/>
          <w:wBefore w:w="18" w:type="dxa"/>
          <w:trHeight w:val="656"/>
        </w:trPr>
        <w:tc>
          <w:tcPr>
            <w:tcW w:w="2880" w:type="dxa"/>
          </w:tcPr>
          <w:p w14:paraId="7FAC1614" w14:textId="77777777" w:rsidR="001A254C" w:rsidRPr="00A97EF4" w:rsidRDefault="001A254C" w:rsidP="007B562F">
            <w:pPr>
              <w:rPr>
                <w:i/>
                <w:iCs/>
                <w:sz w:val="24"/>
                <w:szCs w:val="24"/>
              </w:rPr>
            </w:pPr>
            <w:r w:rsidRPr="00A97EF4">
              <w:rPr>
                <w:i/>
                <w:iCs/>
                <w:sz w:val="24"/>
                <w:szCs w:val="24"/>
              </w:rPr>
              <w:t>Nursing Home Compare</w:t>
            </w:r>
          </w:p>
          <w:p w14:paraId="07D7F72D" w14:textId="77777777" w:rsidR="001A254C" w:rsidRPr="00A97EF4" w:rsidRDefault="001A254C" w:rsidP="007B562F">
            <w:pPr>
              <w:contextualSpacing/>
              <w:rPr>
                <w:i/>
                <w:iCs/>
                <w:sz w:val="24"/>
                <w:szCs w:val="24"/>
              </w:rPr>
            </w:pPr>
          </w:p>
        </w:tc>
        <w:tc>
          <w:tcPr>
            <w:tcW w:w="7920" w:type="dxa"/>
            <w:gridSpan w:val="4"/>
          </w:tcPr>
          <w:p w14:paraId="03324135" w14:textId="77777777" w:rsidR="001A254C" w:rsidRPr="00A97EF4" w:rsidRDefault="001A254C" w:rsidP="007B562F">
            <w:pPr>
              <w:rPr>
                <w:b/>
                <w:bCs/>
                <w:i/>
                <w:iCs/>
              </w:rPr>
            </w:pPr>
            <w:r w:rsidRPr="00A97EF4">
              <w:rPr>
                <w:b/>
                <w:bCs/>
                <w:i/>
                <w:iCs/>
              </w:rPr>
              <w:t>Centers for Medicare and Medicaid Services (CMS)</w:t>
            </w:r>
          </w:p>
          <w:p w14:paraId="39FC4926" w14:textId="77777777" w:rsidR="001A254C" w:rsidRPr="00A97EF4" w:rsidRDefault="001A254C" w:rsidP="007B562F">
            <w:pPr>
              <w:pStyle w:val="ListParagraph"/>
              <w:ind w:left="360"/>
              <w:rPr>
                <w:i/>
                <w:iCs/>
              </w:rPr>
            </w:pPr>
            <w:r w:rsidRPr="00A97EF4">
              <w:rPr>
                <w:i/>
                <w:iCs/>
              </w:rPr>
              <w:t>Nursing Home Compare Website</w:t>
            </w:r>
          </w:p>
          <w:p w14:paraId="1E8F07CF" w14:textId="77777777" w:rsidR="001A254C" w:rsidRPr="00A97EF4" w:rsidRDefault="001A254C" w:rsidP="007B562F">
            <w:pPr>
              <w:pStyle w:val="ListParagraph"/>
              <w:ind w:left="360"/>
              <w:rPr>
                <w:i/>
                <w:iCs/>
              </w:rPr>
            </w:pPr>
            <w:r w:rsidRPr="00A97EF4">
              <w:rPr>
                <w:i/>
                <w:iCs/>
              </w:rPr>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A97EF4" w:rsidRDefault="001A254C" w:rsidP="007B562F">
            <w:pPr>
              <w:pStyle w:val="ListParagraph"/>
              <w:ind w:left="360"/>
              <w:rPr>
                <w:i/>
                <w:iCs/>
              </w:rPr>
            </w:pPr>
            <w:r w:rsidRPr="00A97EF4">
              <w:rPr>
                <w:i/>
                <w:iCs/>
              </w:rPr>
              <w:t>This information will be posted for each facility and includes:</w:t>
            </w:r>
          </w:p>
          <w:p w14:paraId="468B18A0" w14:textId="77777777" w:rsidR="001A254C" w:rsidRPr="00A97EF4" w:rsidRDefault="001A254C" w:rsidP="007B562F">
            <w:pPr>
              <w:pStyle w:val="ListParagraph"/>
              <w:numPr>
                <w:ilvl w:val="0"/>
                <w:numId w:val="5"/>
              </w:numPr>
              <w:rPr>
                <w:i/>
                <w:iCs/>
              </w:rPr>
            </w:pPr>
            <w:r w:rsidRPr="00A97EF4">
              <w:rPr>
                <w:b/>
                <w:bCs/>
                <w:i/>
                <w:iCs/>
              </w:rPr>
              <w:t>Staff turnover:</w:t>
            </w:r>
            <w:r w:rsidRPr="00A97EF4">
              <w:rPr>
                <w:i/>
                <w:iCs/>
              </w:rPr>
              <w:t>  The percentage of nursing staff as well as the number of administrators who have stopped working at a nursing home over the past 12-month period.</w:t>
            </w:r>
          </w:p>
          <w:p w14:paraId="613C7B7A" w14:textId="77777777" w:rsidR="001A254C" w:rsidRPr="00A97EF4" w:rsidRDefault="001A254C" w:rsidP="007B562F">
            <w:pPr>
              <w:pStyle w:val="ListParagraph"/>
              <w:numPr>
                <w:ilvl w:val="0"/>
                <w:numId w:val="5"/>
              </w:numPr>
              <w:rPr>
                <w:i/>
                <w:iCs/>
              </w:rPr>
            </w:pPr>
            <w:r w:rsidRPr="00A97EF4">
              <w:rPr>
                <w:b/>
                <w:bCs/>
                <w:i/>
                <w:iCs/>
              </w:rPr>
              <w:t>Weekend staff</w:t>
            </w:r>
            <w:r w:rsidRPr="00A97EF4">
              <w:rPr>
                <w:i/>
                <w:iCs/>
              </w:rPr>
              <w:t>:  The level of weekend staffing for nurses and registered nurses at a nursing home over a three-month period.</w:t>
            </w:r>
          </w:p>
          <w:p w14:paraId="6859F0DA" w14:textId="24BE0A5D" w:rsidR="001A254C" w:rsidRPr="00A97EF4" w:rsidRDefault="00180099" w:rsidP="007B562F">
            <w:pPr>
              <w:pStyle w:val="ListParagraph"/>
              <w:ind w:left="360"/>
              <w:rPr>
                <w:i/>
                <w:iCs/>
              </w:rPr>
            </w:pPr>
            <w:r w:rsidRPr="00A97EF4">
              <w:rPr>
                <w:i/>
                <w:iCs/>
              </w:rPr>
              <w:t>Posting</w:t>
            </w:r>
            <w:r w:rsidR="001A254C" w:rsidRPr="00A97EF4">
              <w:rPr>
                <w:i/>
                <w:iCs/>
              </w:rPr>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A97EF4" w:rsidRDefault="00000000" w:rsidP="007B562F">
            <w:pPr>
              <w:pStyle w:val="ListParagraph"/>
              <w:ind w:left="360"/>
              <w:rPr>
                <w:i/>
                <w:iCs/>
              </w:rPr>
            </w:pPr>
            <w:hyperlink r:id="rId173" w:history="1">
              <w:r w:rsidR="001A254C" w:rsidRPr="00A97EF4">
                <w:rPr>
                  <w:rStyle w:val="Hyperlink"/>
                  <w:i/>
                  <w:iCs/>
                </w:rPr>
                <w:t>https://tinyurl.com/NursingHomeCompareWebsite</w:t>
              </w:r>
            </w:hyperlink>
            <w:r w:rsidR="001A254C" w:rsidRPr="00A97EF4">
              <w:rPr>
                <w:i/>
                <w:iCs/>
              </w:rPr>
              <w:t xml:space="preserve"> </w:t>
            </w:r>
          </w:p>
        </w:tc>
      </w:tr>
      <w:tr w:rsidR="001A254C" w:rsidRPr="00A97EF4" w14:paraId="4D43971D" w14:textId="77777777" w:rsidTr="007B562F">
        <w:trPr>
          <w:gridBefore w:val="1"/>
          <w:wBefore w:w="18" w:type="dxa"/>
          <w:trHeight w:val="656"/>
        </w:trPr>
        <w:tc>
          <w:tcPr>
            <w:tcW w:w="2880" w:type="dxa"/>
          </w:tcPr>
          <w:p w14:paraId="4F39DF2C" w14:textId="77777777" w:rsidR="001A254C" w:rsidRPr="00A97EF4" w:rsidRDefault="001A254C" w:rsidP="007B562F">
            <w:pPr>
              <w:contextualSpacing/>
              <w:rPr>
                <w:i/>
                <w:iCs/>
                <w:sz w:val="24"/>
                <w:szCs w:val="24"/>
              </w:rPr>
            </w:pPr>
            <w:r w:rsidRPr="00A97EF4">
              <w:rPr>
                <w:i/>
                <w:iCs/>
                <w:sz w:val="24"/>
                <w:szCs w:val="24"/>
              </w:rPr>
              <w:t>Data on Ownership of Nursing Homes</w:t>
            </w:r>
          </w:p>
        </w:tc>
        <w:tc>
          <w:tcPr>
            <w:tcW w:w="7920" w:type="dxa"/>
            <w:gridSpan w:val="4"/>
          </w:tcPr>
          <w:p w14:paraId="7A336D41" w14:textId="77777777" w:rsidR="001A254C" w:rsidRPr="00A97EF4" w:rsidRDefault="001A254C" w:rsidP="007B562F">
            <w:pPr>
              <w:rPr>
                <w:b/>
                <w:bCs/>
                <w:i/>
                <w:iCs/>
                <w:color w:val="000000" w:themeColor="text1"/>
              </w:rPr>
            </w:pPr>
            <w:r w:rsidRPr="00A97EF4">
              <w:rPr>
                <w:b/>
                <w:bCs/>
                <w:i/>
                <w:iCs/>
                <w:color w:val="000000" w:themeColor="text1"/>
              </w:rPr>
              <w:t>Centers for Medicare and Medicaid Services</w:t>
            </w:r>
          </w:p>
          <w:p w14:paraId="21F34163" w14:textId="77777777" w:rsidR="001A254C" w:rsidRPr="00A97EF4" w:rsidRDefault="001A254C" w:rsidP="007B562F">
            <w:pPr>
              <w:rPr>
                <w:i/>
                <w:iCs/>
                <w:color w:val="000000" w:themeColor="text1"/>
              </w:rPr>
            </w:pPr>
            <w:r w:rsidRPr="00A97EF4">
              <w:rPr>
                <w:i/>
                <w:iCs/>
                <w:color w:val="000000" w:themeColor="text1"/>
              </w:rPr>
              <w:t>Data on Ownership of Nursing Homes</w:t>
            </w:r>
          </w:p>
          <w:p w14:paraId="0C2046AA" w14:textId="77777777" w:rsidR="001A254C" w:rsidRPr="00A97EF4" w:rsidRDefault="001A254C" w:rsidP="007B562F">
            <w:pPr>
              <w:rPr>
                <w:b/>
                <w:bCs/>
                <w:i/>
                <w:iCs/>
              </w:rPr>
            </w:pPr>
            <w:r w:rsidRPr="00A97EF4">
              <w:rPr>
                <w:i/>
                <w:iC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74" w:tgtFrame="_blank" w:history="1">
              <w:r w:rsidRPr="00A97EF4">
                <w:rPr>
                  <w:rStyle w:val="Hyperlink"/>
                  <w:i/>
                  <w:iCs/>
                </w:rPr>
                <w:t>data.cms.gov</w:t>
              </w:r>
            </w:hyperlink>
            <w:r w:rsidRPr="00A97EF4">
              <w:rPr>
                <w:i/>
                <w:iCs/>
                <w:color w:val="000000" w:themeColor="text1"/>
              </w:rPr>
              <w:t xml:space="preserve"> and updated monthly.</w:t>
            </w:r>
          </w:p>
        </w:tc>
      </w:tr>
      <w:tr w:rsidR="001A254C" w:rsidRPr="00A97EF4" w14:paraId="5D4FCB1B" w14:textId="77777777" w:rsidTr="007B562F">
        <w:trPr>
          <w:gridBefore w:val="1"/>
          <w:wBefore w:w="18" w:type="dxa"/>
          <w:trHeight w:val="656"/>
        </w:trPr>
        <w:tc>
          <w:tcPr>
            <w:tcW w:w="2880" w:type="dxa"/>
          </w:tcPr>
          <w:p w14:paraId="35090595" w14:textId="77777777" w:rsidR="001A254C" w:rsidRPr="00A97EF4" w:rsidRDefault="001A254C" w:rsidP="007B562F">
            <w:pPr>
              <w:contextualSpacing/>
              <w:rPr>
                <w:i/>
                <w:iCs/>
                <w:sz w:val="24"/>
                <w:szCs w:val="24"/>
              </w:rPr>
            </w:pPr>
            <w:r w:rsidRPr="00A97EF4">
              <w:rPr>
                <w:i/>
                <w:iCs/>
                <w:sz w:val="24"/>
                <w:szCs w:val="24"/>
              </w:rPr>
              <w:t>Long-Term Care Facilities Specific COVID-19 Data</w:t>
            </w:r>
          </w:p>
        </w:tc>
        <w:tc>
          <w:tcPr>
            <w:tcW w:w="7920" w:type="dxa"/>
            <w:gridSpan w:val="4"/>
          </w:tcPr>
          <w:p w14:paraId="3627FAFF" w14:textId="77777777" w:rsidR="001A254C" w:rsidRPr="00A97EF4" w:rsidRDefault="001A254C" w:rsidP="007B562F">
            <w:pPr>
              <w:rPr>
                <w:b/>
                <w:bCs/>
                <w:i/>
                <w:iCs/>
              </w:rPr>
            </w:pPr>
            <w:r w:rsidRPr="00A97EF4">
              <w:rPr>
                <w:b/>
                <w:bCs/>
                <w:i/>
                <w:iCs/>
              </w:rPr>
              <w:t>Massachusetts Department of Public Health</w:t>
            </w:r>
          </w:p>
          <w:p w14:paraId="36D4E89F" w14:textId="77777777" w:rsidR="001A254C" w:rsidRPr="00A97EF4" w:rsidRDefault="001A254C" w:rsidP="007B562F">
            <w:pPr>
              <w:rPr>
                <w:i/>
                <w:iCs/>
              </w:rPr>
            </w:pPr>
            <w:r w:rsidRPr="00A97EF4">
              <w:rPr>
                <w:i/>
                <w:iCs/>
              </w:rPr>
              <w:t>Long-Term Care Facilities Specific COVID-19 Data</w:t>
            </w:r>
          </w:p>
          <w:p w14:paraId="20ECE964" w14:textId="77777777" w:rsidR="001A254C" w:rsidRPr="00A97EF4" w:rsidRDefault="001A254C" w:rsidP="007B562F">
            <w:pPr>
              <w:rPr>
                <w:i/>
                <w:iCs/>
              </w:rPr>
            </w:pPr>
            <w:r w:rsidRPr="00A97EF4">
              <w:rPr>
                <w:i/>
                <w:iCs/>
              </w:rPr>
              <w:t>Coronavirus Disease 2019 (COVID-19) reports related to long-term care facilities in Massachusetts.</w:t>
            </w:r>
          </w:p>
          <w:p w14:paraId="3BC25BB3" w14:textId="77777777" w:rsidR="001A254C" w:rsidRPr="00A97EF4" w:rsidRDefault="001A254C" w:rsidP="007B562F">
            <w:pPr>
              <w:rPr>
                <w:b/>
                <w:bCs/>
                <w:i/>
                <w:iCs/>
              </w:rPr>
            </w:pPr>
            <w:r w:rsidRPr="00A97EF4">
              <w:rPr>
                <w:b/>
                <w:bCs/>
                <w:i/>
                <w:iCs/>
              </w:rPr>
              <w:t>Table of Contents</w:t>
            </w:r>
          </w:p>
          <w:p w14:paraId="2A44A89D" w14:textId="77777777" w:rsidR="001A254C" w:rsidRPr="00A97EF4" w:rsidRDefault="00000000" w:rsidP="007B562F">
            <w:pPr>
              <w:pStyle w:val="ListParagraph"/>
              <w:numPr>
                <w:ilvl w:val="0"/>
                <w:numId w:val="6"/>
              </w:numPr>
              <w:rPr>
                <w:i/>
                <w:iCs/>
              </w:rPr>
            </w:pPr>
            <w:hyperlink r:id="rId175" w:anchor="covid-19-daily-dashboard-" w:history="1">
              <w:r w:rsidR="001A254C" w:rsidRPr="00A97EF4">
                <w:rPr>
                  <w:rStyle w:val="Hyperlink"/>
                  <w:i/>
                  <w:iCs/>
                </w:rPr>
                <w:t xml:space="preserve">COVID-19 Daily Dashboard </w:t>
              </w:r>
            </w:hyperlink>
          </w:p>
          <w:p w14:paraId="2705468F" w14:textId="77777777" w:rsidR="001A254C" w:rsidRPr="00A97EF4" w:rsidRDefault="00000000" w:rsidP="007B562F">
            <w:pPr>
              <w:pStyle w:val="ListParagraph"/>
              <w:numPr>
                <w:ilvl w:val="0"/>
                <w:numId w:val="6"/>
              </w:numPr>
              <w:rPr>
                <w:i/>
                <w:iCs/>
              </w:rPr>
            </w:pPr>
            <w:hyperlink r:id="rId176" w:anchor="covid-19-weekly-public-health-report" w:history="1">
              <w:r w:rsidR="001A254C" w:rsidRPr="00A97EF4">
                <w:rPr>
                  <w:rStyle w:val="Hyperlink"/>
                  <w:i/>
                  <w:iCs/>
                </w:rPr>
                <w:t>COVID-19 Weekly Public Health Report</w:t>
              </w:r>
            </w:hyperlink>
          </w:p>
          <w:p w14:paraId="1070A648" w14:textId="77777777" w:rsidR="001A254C" w:rsidRPr="00A97EF4" w:rsidRDefault="00000000" w:rsidP="007B562F">
            <w:pPr>
              <w:pStyle w:val="ListParagraph"/>
              <w:numPr>
                <w:ilvl w:val="0"/>
                <w:numId w:val="6"/>
              </w:numPr>
              <w:rPr>
                <w:rStyle w:val="Hyperlink"/>
                <w:i/>
                <w:iCs/>
                <w:color w:val="auto"/>
                <w:u w:val="none"/>
              </w:rPr>
            </w:pPr>
            <w:hyperlink r:id="rId177" w:anchor="additional-covid-19-data" w:history="1">
              <w:r w:rsidR="001A254C" w:rsidRPr="00A97EF4">
                <w:rPr>
                  <w:rStyle w:val="Hyperlink"/>
                  <w:i/>
                  <w:iCs/>
                </w:rPr>
                <w:t>Additional COVID-19 Data</w:t>
              </w:r>
            </w:hyperlink>
          </w:p>
          <w:p w14:paraId="4CA7D2D3" w14:textId="77777777" w:rsidR="001A254C" w:rsidRPr="00A97EF4" w:rsidRDefault="00000000" w:rsidP="007B562F">
            <w:pPr>
              <w:pStyle w:val="ListParagraph"/>
              <w:numPr>
                <w:ilvl w:val="0"/>
                <w:numId w:val="6"/>
              </w:numPr>
              <w:rPr>
                <w:i/>
                <w:iCs/>
              </w:rPr>
            </w:pPr>
            <w:hyperlink r:id="rId178" w:anchor="cms-covid-19-nursing-home-data" w:history="1">
              <w:r w:rsidR="001A254C" w:rsidRPr="00A97EF4">
                <w:rPr>
                  <w:rStyle w:val="Hyperlink"/>
                  <w:i/>
                  <w:iCs/>
                </w:rPr>
                <w:t>CMS COVID-19 Nursing Home Data</w:t>
              </w:r>
            </w:hyperlink>
          </w:p>
        </w:tc>
      </w:tr>
      <w:tr w:rsidR="001A254C" w:rsidRPr="00A97EF4" w14:paraId="438AB1E6" w14:textId="77777777" w:rsidTr="007B562F">
        <w:trPr>
          <w:gridBefore w:val="1"/>
          <w:wBefore w:w="18" w:type="dxa"/>
          <w:trHeight w:val="2159"/>
        </w:trPr>
        <w:tc>
          <w:tcPr>
            <w:tcW w:w="2880" w:type="dxa"/>
          </w:tcPr>
          <w:p w14:paraId="592FBE92" w14:textId="77777777" w:rsidR="001A254C" w:rsidRPr="00A97EF4" w:rsidRDefault="001A254C" w:rsidP="007B562F">
            <w:pPr>
              <w:contextualSpacing/>
              <w:rPr>
                <w:i/>
                <w:iCs/>
                <w:sz w:val="24"/>
                <w:szCs w:val="24"/>
              </w:rPr>
            </w:pPr>
            <w:r w:rsidRPr="00A97EF4">
              <w:rPr>
                <w:i/>
                <w:iCs/>
                <w:sz w:val="24"/>
                <w:szCs w:val="24"/>
              </w:rPr>
              <w:t>DignityMA Call Action</w:t>
            </w:r>
          </w:p>
        </w:tc>
        <w:tc>
          <w:tcPr>
            <w:tcW w:w="7920" w:type="dxa"/>
            <w:gridSpan w:val="4"/>
          </w:tcPr>
          <w:p w14:paraId="17AED93C" w14:textId="77777777" w:rsidR="001A254C" w:rsidRPr="00A97EF4" w:rsidRDefault="001A254C" w:rsidP="007B562F">
            <w:pPr>
              <w:numPr>
                <w:ilvl w:val="0"/>
                <w:numId w:val="1"/>
              </w:numPr>
              <w:spacing w:before="100" w:beforeAutospacing="1" w:after="100" w:afterAutospacing="1"/>
              <w:contextualSpacing/>
              <w:rPr>
                <w:i/>
                <w:iCs/>
                <w:color w:val="000000" w:themeColor="text1"/>
              </w:rPr>
            </w:pPr>
            <w:r w:rsidRPr="00A97EF4">
              <w:rPr>
                <w:i/>
                <w:iCs/>
                <w:color w:val="000000" w:themeColor="text1"/>
              </w:rPr>
              <w:t xml:space="preserve">The MA Senate released a report in response to COVID-19. </w:t>
            </w:r>
            <w:r w:rsidRPr="00A97EF4">
              <w:rPr>
                <w:b/>
                <w:bCs/>
                <w:i/>
                <w:iCs/>
                <w:color w:val="000000" w:themeColor="text1"/>
              </w:rPr>
              <w:t xml:space="preserve">Download the </w:t>
            </w:r>
            <w:hyperlink r:id="rId179" w:tgtFrame="_blank" w:history="1">
              <w:r w:rsidRPr="00A97EF4">
                <w:rPr>
                  <w:rStyle w:val="Hyperlink"/>
                  <w:b/>
                  <w:bCs/>
                  <w:i/>
                  <w:iCs/>
                </w:rPr>
                <w:t>DignityMA Response to Reimagining the Future of MA</w:t>
              </w:r>
            </w:hyperlink>
            <w:r w:rsidRPr="00A97EF4">
              <w:rPr>
                <w:i/>
                <w:iCs/>
                <w:color w:val="000000" w:themeColor="text1"/>
              </w:rPr>
              <w:t>.</w:t>
            </w:r>
          </w:p>
          <w:p w14:paraId="29D07F62" w14:textId="77777777" w:rsidR="001A254C" w:rsidRPr="00A97EF4" w:rsidRDefault="001A254C" w:rsidP="007B562F">
            <w:pPr>
              <w:numPr>
                <w:ilvl w:val="0"/>
                <w:numId w:val="1"/>
              </w:numPr>
              <w:spacing w:before="100" w:beforeAutospacing="1" w:after="100" w:afterAutospacing="1"/>
              <w:contextualSpacing/>
              <w:rPr>
                <w:i/>
                <w:iCs/>
                <w:color w:val="000000" w:themeColor="text1"/>
              </w:rPr>
            </w:pPr>
            <w:r w:rsidRPr="00A97EF4">
              <w:rPr>
                <w:b/>
                <w:bCs/>
                <w:i/>
                <w:iCs/>
                <w:color w:val="000000" w:themeColor="text1"/>
              </w:rPr>
              <w:t xml:space="preserve">Advocate </w:t>
            </w:r>
            <w:r w:rsidRPr="00A97EF4">
              <w:rPr>
                <w:i/>
                <w:iCs/>
                <w:color w:val="000000" w:themeColor="text1"/>
              </w:rPr>
              <w:t>for state bills that advance the Dignity Alliance Massachusetts’ Mission and Goals</w:t>
            </w:r>
            <w:r w:rsidRPr="00A97EF4">
              <w:rPr>
                <w:b/>
                <w:bCs/>
                <w:i/>
                <w:iCs/>
                <w:color w:val="000000" w:themeColor="text1"/>
              </w:rPr>
              <w:t xml:space="preserve"> – </w:t>
            </w:r>
            <w:hyperlink r:id="rId180" w:history="1">
              <w:r w:rsidRPr="00A97EF4">
                <w:rPr>
                  <w:rStyle w:val="Hyperlink"/>
                  <w:b/>
                  <w:bCs/>
                  <w:i/>
                  <w:iCs/>
                </w:rPr>
                <w:t>State Legislative Endorsements</w:t>
              </w:r>
            </w:hyperlink>
            <w:r w:rsidRPr="00A97EF4">
              <w:rPr>
                <w:i/>
                <w:iCs/>
                <w:color w:val="000000" w:themeColor="text1"/>
              </w:rPr>
              <w:t>.</w:t>
            </w:r>
          </w:p>
          <w:p w14:paraId="3EB38900" w14:textId="77777777" w:rsidR="001A254C" w:rsidRPr="00A97EF4" w:rsidRDefault="001A254C" w:rsidP="007B562F">
            <w:pPr>
              <w:numPr>
                <w:ilvl w:val="0"/>
                <w:numId w:val="1"/>
              </w:numPr>
              <w:spacing w:before="100" w:beforeAutospacing="1" w:after="100" w:afterAutospacing="1"/>
              <w:contextualSpacing/>
              <w:rPr>
                <w:i/>
                <w:iCs/>
                <w:color w:val="000000" w:themeColor="text1"/>
              </w:rPr>
            </w:pPr>
            <w:r w:rsidRPr="00A97EF4">
              <w:rPr>
                <w:b/>
                <w:bCs/>
                <w:i/>
                <w:iCs/>
                <w:color w:val="000000" w:themeColor="text1"/>
              </w:rPr>
              <w:t xml:space="preserve">Support </w:t>
            </w:r>
            <w:r w:rsidRPr="00A97EF4">
              <w:rPr>
                <w:i/>
                <w:iCs/>
                <w:color w:val="000000" w:themeColor="text1"/>
              </w:rPr>
              <w:t>relevant bills in Washington</w:t>
            </w:r>
            <w:r w:rsidRPr="00A97EF4">
              <w:rPr>
                <w:b/>
                <w:bCs/>
                <w:i/>
                <w:iCs/>
                <w:color w:val="000000" w:themeColor="text1"/>
              </w:rPr>
              <w:t xml:space="preserve"> – </w:t>
            </w:r>
            <w:hyperlink r:id="rId181" w:history="1">
              <w:r w:rsidRPr="00A97EF4">
                <w:rPr>
                  <w:rStyle w:val="Hyperlink"/>
                  <w:b/>
                  <w:bCs/>
                  <w:i/>
                  <w:iCs/>
                </w:rPr>
                <w:t>Federal Legislative Endorsements</w:t>
              </w:r>
            </w:hyperlink>
            <w:r w:rsidRPr="00A97EF4">
              <w:rPr>
                <w:i/>
                <w:iCs/>
                <w:color w:val="000000" w:themeColor="text1"/>
              </w:rPr>
              <w:t>.</w:t>
            </w:r>
          </w:p>
          <w:p w14:paraId="089B99E6" w14:textId="77777777" w:rsidR="001A254C" w:rsidRPr="00A97EF4" w:rsidRDefault="001A254C" w:rsidP="007B562F">
            <w:pPr>
              <w:numPr>
                <w:ilvl w:val="0"/>
                <w:numId w:val="1"/>
              </w:numPr>
              <w:spacing w:before="100" w:beforeAutospacing="1" w:after="100" w:afterAutospacing="1"/>
              <w:contextualSpacing/>
              <w:rPr>
                <w:i/>
                <w:iCs/>
                <w:color w:val="000000" w:themeColor="text1"/>
              </w:rPr>
            </w:pPr>
            <w:r w:rsidRPr="00A97EF4">
              <w:rPr>
                <w:b/>
                <w:bCs/>
                <w:i/>
                <w:iCs/>
                <w:color w:val="000000" w:themeColor="text1"/>
              </w:rPr>
              <w:t xml:space="preserve">Join </w:t>
            </w:r>
            <w:r w:rsidRPr="00A97EF4">
              <w:rPr>
                <w:i/>
                <w:iCs/>
                <w:color w:val="000000" w:themeColor="text1"/>
              </w:rPr>
              <w:t xml:space="preserve">our </w:t>
            </w:r>
            <w:hyperlink r:id="rId182" w:history="1">
              <w:r w:rsidRPr="00A97EF4">
                <w:rPr>
                  <w:rStyle w:val="Hyperlink"/>
                  <w:b/>
                  <w:bCs/>
                  <w:i/>
                  <w:iCs/>
                </w:rPr>
                <w:t>Work Groups</w:t>
              </w:r>
              <w:r w:rsidRPr="00A97EF4">
                <w:rPr>
                  <w:rStyle w:val="Hyperlink"/>
                  <w:i/>
                  <w:iCs/>
                </w:rPr>
                <w:t>.</w:t>
              </w:r>
            </w:hyperlink>
          </w:p>
          <w:p w14:paraId="546BB850" w14:textId="77777777" w:rsidR="001A254C" w:rsidRPr="00A97EF4" w:rsidRDefault="001A254C" w:rsidP="007B562F">
            <w:pPr>
              <w:pStyle w:val="ListParagraph"/>
              <w:numPr>
                <w:ilvl w:val="0"/>
                <w:numId w:val="1"/>
              </w:numPr>
              <w:spacing w:before="100" w:beforeAutospacing="1" w:after="100" w:afterAutospacing="1"/>
              <w:rPr>
                <w:i/>
                <w:iCs/>
                <w:color w:val="000000" w:themeColor="text1"/>
              </w:rPr>
            </w:pPr>
            <w:r w:rsidRPr="00A97EF4">
              <w:rPr>
                <w:b/>
                <w:bCs/>
                <w:i/>
                <w:iCs/>
                <w:color w:val="000000" w:themeColor="text1"/>
              </w:rPr>
              <w:t xml:space="preserve">Learn </w:t>
            </w:r>
            <w:r w:rsidRPr="00A97EF4">
              <w:rPr>
                <w:i/>
                <w:iCs/>
                <w:color w:val="000000" w:themeColor="text1"/>
              </w:rPr>
              <w:t xml:space="preserve">to use and leverage Social Media at our workshops: </w:t>
            </w:r>
            <w:hyperlink r:id="rId183" w:history="1">
              <w:r w:rsidRPr="00A97EF4">
                <w:rPr>
                  <w:rStyle w:val="Hyperlink"/>
                  <w:b/>
                  <w:bCs/>
                  <w:i/>
                  <w:iCs/>
                </w:rPr>
                <w:t>Engaging Everyone: Creating Accessible, Powerful Social Media Content</w:t>
              </w:r>
            </w:hyperlink>
          </w:p>
        </w:tc>
      </w:tr>
      <w:tr w:rsidR="001A254C" w:rsidRPr="00A97EF4" w14:paraId="20E111D5" w14:textId="77777777" w:rsidTr="007B562F">
        <w:trPr>
          <w:gridBefore w:val="1"/>
          <w:wBefore w:w="18" w:type="dxa"/>
          <w:trHeight w:val="656"/>
        </w:trPr>
        <w:tc>
          <w:tcPr>
            <w:tcW w:w="2880" w:type="dxa"/>
          </w:tcPr>
          <w:p w14:paraId="3AD7A06B" w14:textId="77777777" w:rsidR="001A254C" w:rsidRPr="00A97EF4" w:rsidRDefault="001A254C" w:rsidP="007B562F">
            <w:pPr>
              <w:contextualSpacing/>
              <w:rPr>
                <w:i/>
                <w:iCs/>
                <w:sz w:val="24"/>
                <w:szCs w:val="24"/>
              </w:rPr>
            </w:pPr>
            <w:r w:rsidRPr="00A97EF4">
              <w:rPr>
                <w:i/>
                <w:iCs/>
                <w:sz w:val="24"/>
                <w:szCs w:val="24"/>
              </w:rPr>
              <w:t>Access to Dignity Alliance social media</w:t>
            </w:r>
          </w:p>
        </w:tc>
        <w:tc>
          <w:tcPr>
            <w:tcW w:w="7920" w:type="dxa"/>
            <w:gridSpan w:val="4"/>
          </w:tcPr>
          <w:p w14:paraId="7D31F6DE" w14:textId="77777777" w:rsidR="001A254C" w:rsidRPr="00A97EF4" w:rsidRDefault="001A254C" w:rsidP="007B562F">
            <w:pPr>
              <w:spacing w:before="100" w:beforeAutospacing="1" w:after="100" w:afterAutospacing="1"/>
              <w:contextualSpacing/>
              <w:rPr>
                <w:i/>
                <w:iCs/>
                <w:color w:val="000000" w:themeColor="text1"/>
              </w:rPr>
            </w:pPr>
            <w:r w:rsidRPr="00A97EF4">
              <w:rPr>
                <w:i/>
                <w:iCs/>
                <w:color w:val="000000" w:themeColor="text1"/>
              </w:rPr>
              <w:t xml:space="preserve">Email: </w:t>
            </w:r>
            <w:hyperlink r:id="rId184" w:history="1">
              <w:r w:rsidRPr="00A97EF4">
                <w:rPr>
                  <w:rStyle w:val="Hyperlink"/>
                  <w:i/>
                  <w:iCs/>
                </w:rPr>
                <w:t>info@DignityAllianceMA.org</w:t>
              </w:r>
            </w:hyperlink>
            <w:r w:rsidRPr="00A97EF4">
              <w:rPr>
                <w:i/>
                <w:iCs/>
                <w:color w:val="000000" w:themeColor="text1"/>
              </w:rPr>
              <w:t xml:space="preserve"> </w:t>
            </w:r>
          </w:p>
          <w:p w14:paraId="00D8A63A" w14:textId="77777777" w:rsidR="001A254C" w:rsidRPr="00A97EF4" w:rsidRDefault="001A254C" w:rsidP="007B562F">
            <w:pPr>
              <w:spacing w:before="100" w:beforeAutospacing="1" w:after="100" w:afterAutospacing="1"/>
              <w:contextualSpacing/>
              <w:rPr>
                <w:i/>
                <w:iCs/>
                <w:color w:val="000000" w:themeColor="text1"/>
              </w:rPr>
            </w:pPr>
            <w:r w:rsidRPr="00A97EF4">
              <w:rPr>
                <w:i/>
                <w:iCs/>
                <w:color w:val="000000" w:themeColor="text1"/>
              </w:rPr>
              <w:t xml:space="preserve">Facebook: </w:t>
            </w:r>
            <w:hyperlink r:id="rId185" w:history="1">
              <w:r w:rsidRPr="00A97EF4">
                <w:rPr>
                  <w:rStyle w:val="Hyperlink"/>
                  <w:i/>
                  <w:iCs/>
                </w:rPr>
                <w:t>https://www.facebook.com/DignityAllianceMA/</w:t>
              </w:r>
            </w:hyperlink>
            <w:r w:rsidRPr="00A97EF4">
              <w:rPr>
                <w:i/>
                <w:iCs/>
                <w:color w:val="000000" w:themeColor="text1"/>
              </w:rPr>
              <w:t xml:space="preserve"> </w:t>
            </w:r>
          </w:p>
          <w:p w14:paraId="126DB10D" w14:textId="77777777" w:rsidR="001A254C" w:rsidRPr="00A97EF4" w:rsidRDefault="001A254C" w:rsidP="007B562F">
            <w:pPr>
              <w:spacing w:before="100" w:beforeAutospacing="1" w:after="100" w:afterAutospacing="1"/>
              <w:contextualSpacing/>
              <w:rPr>
                <w:i/>
                <w:iCs/>
                <w:color w:val="000000" w:themeColor="text1"/>
              </w:rPr>
            </w:pPr>
            <w:r w:rsidRPr="00A97EF4">
              <w:rPr>
                <w:i/>
                <w:iCs/>
                <w:color w:val="000000" w:themeColor="text1"/>
              </w:rPr>
              <w:t xml:space="preserve">Instagram: </w:t>
            </w:r>
            <w:hyperlink r:id="rId186" w:history="1">
              <w:r w:rsidRPr="00A97EF4">
                <w:rPr>
                  <w:rStyle w:val="Hyperlink"/>
                  <w:i/>
                  <w:iCs/>
                </w:rPr>
                <w:t>https://www.instagram.com/dignityalliance/</w:t>
              </w:r>
            </w:hyperlink>
            <w:r w:rsidRPr="00A97EF4">
              <w:rPr>
                <w:i/>
                <w:iCs/>
                <w:color w:val="000000" w:themeColor="text1"/>
              </w:rPr>
              <w:t xml:space="preserve"> </w:t>
            </w:r>
          </w:p>
          <w:p w14:paraId="152DF91F" w14:textId="77777777" w:rsidR="001A254C" w:rsidRPr="00A97EF4" w:rsidRDefault="001A254C" w:rsidP="007B562F">
            <w:pPr>
              <w:spacing w:before="100" w:beforeAutospacing="1" w:after="100" w:afterAutospacing="1"/>
              <w:contextualSpacing/>
              <w:rPr>
                <w:i/>
                <w:iCs/>
                <w:color w:val="000000" w:themeColor="text1"/>
              </w:rPr>
            </w:pPr>
            <w:r w:rsidRPr="00A97EF4">
              <w:rPr>
                <w:i/>
                <w:iCs/>
                <w:color w:val="000000" w:themeColor="text1"/>
              </w:rPr>
              <w:t xml:space="preserve">LinkedIn: </w:t>
            </w:r>
            <w:hyperlink r:id="rId187" w:history="1">
              <w:r w:rsidRPr="00A97EF4">
                <w:rPr>
                  <w:rStyle w:val="Hyperlink"/>
                  <w:i/>
                  <w:iCs/>
                </w:rPr>
                <w:t>https://www.linkedin.com/company/dignity-alliance-massachusetts</w:t>
              </w:r>
            </w:hyperlink>
            <w:r w:rsidRPr="00A97EF4">
              <w:rPr>
                <w:i/>
                <w:iCs/>
                <w:color w:val="000000" w:themeColor="text1"/>
              </w:rPr>
              <w:t xml:space="preserve"> </w:t>
            </w:r>
          </w:p>
          <w:p w14:paraId="1FBADE7C" w14:textId="77777777" w:rsidR="001A254C" w:rsidRPr="00A97EF4" w:rsidRDefault="001A254C" w:rsidP="007B562F">
            <w:pPr>
              <w:spacing w:before="100" w:beforeAutospacing="1" w:after="100" w:afterAutospacing="1"/>
              <w:contextualSpacing/>
              <w:rPr>
                <w:i/>
                <w:iCs/>
                <w:color w:val="000000" w:themeColor="text1"/>
              </w:rPr>
            </w:pPr>
            <w:r w:rsidRPr="00A97EF4">
              <w:rPr>
                <w:i/>
                <w:iCs/>
                <w:color w:val="000000" w:themeColor="text1"/>
              </w:rPr>
              <w:t xml:space="preserve">Twitter: </w:t>
            </w:r>
            <w:hyperlink r:id="rId188" w:history="1">
              <w:r w:rsidRPr="00A97EF4">
                <w:rPr>
                  <w:rStyle w:val="Hyperlink"/>
                  <w:i/>
                  <w:iCs/>
                </w:rPr>
                <w:t>https://twitter.com/dignity_ma?s=21</w:t>
              </w:r>
            </w:hyperlink>
            <w:r w:rsidRPr="00A97EF4">
              <w:rPr>
                <w:i/>
                <w:iCs/>
                <w:color w:val="000000" w:themeColor="text1"/>
              </w:rPr>
              <w:t xml:space="preserve"> </w:t>
            </w:r>
          </w:p>
          <w:p w14:paraId="5EF6106D" w14:textId="77777777" w:rsidR="001A254C" w:rsidRPr="00A97EF4" w:rsidRDefault="001A254C" w:rsidP="007B562F">
            <w:pPr>
              <w:spacing w:before="100" w:beforeAutospacing="1" w:after="100" w:afterAutospacing="1"/>
              <w:contextualSpacing/>
              <w:rPr>
                <w:i/>
                <w:iCs/>
                <w:color w:val="000000" w:themeColor="text1"/>
              </w:rPr>
            </w:pPr>
            <w:r w:rsidRPr="00A97EF4">
              <w:rPr>
                <w:i/>
                <w:iCs/>
                <w:color w:val="000000" w:themeColor="text1"/>
              </w:rPr>
              <w:t xml:space="preserve">Website: </w:t>
            </w:r>
            <w:hyperlink r:id="rId189" w:history="1">
              <w:r w:rsidRPr="00A97EF4">
                <w:rPr>
                  <w:rStyle w:val="Hyperlink"/>
                  <w:i/>
                  <w:iCs/>
                </w:rPr>
                <w:t>www.DignityAllianceMA.org</w:t>
              </w:r>
            </w:hyperlink>
            <w:r w:rsidRPr="00A97EF4">
              <w:rPr>
                <w:i/>
                <w:iCs/>
                <w:color w:val="000000" w:themeColor="text1"/>
              </w:rPr>
              <w:t xml:space="preserve"> </w:t>
            </w:r>
          </w:p>
        </w:tc>
      </w:tr>
      <w:tr w:rsidR="001A254C" w:rsidRPr="00A97EF4" w14:paraId="580E5928" w14:textId="77777777" w:rsidTr="007B562F">
        <w:trPr>
          <w:gridBefore w:val="1"/>
          <w:wBefore w:w="18" w:type="dxa"/>
        </w:trPr>
        <w:tc>
          <w:tcPr>
            <w:tcW w:w="2880" w:type="dxa"/>
            <w:vMerge w:val="restart"/>
          </w:tcPr>
          <w:p w14:paraId="7575EDA5" w14:textId="77777777" w:rsidR="001A254C" w:rsidRPr="00A97EF4" w:rsidRDefault="001A254C" w:rsidP="007B562F">
            <w:pPr>
              <w:rPr>
                <w:b/>
                <w:bCs/>
                <w:i/>
                <w:iCs/>
                <w:sz w:val="24"/>
                <w:szCs w:val="24"/>
              </w:rPr>
            </w:pPr>
            <w:r w:rsidRPr="00A97EF4">
              <w:rPr>
                <w:b/>
                <w:bCs/>
                <w:i/>
                <w:iCs/>
                <w:sz w:val="24"/>
                <w:szCs w:val="24"/>
              </w:rPr>
              <w:t>Participation opportunities with Dignity Alliance Massachusetts</w:t>
            </w:r>
          </w:p>
          <w:p w14:paraId="482AC7E8" w14:textId="77777777" w:rsidR="001A254C" w:rsidRPr="00A97EF4" w:rsidRDefault="001A254C" w:rsidP="007B562F">
            <w:pPr>
              <w:rPr>
                <w:i/>
                <w:iCs/>
                <w:sz w:val="24"/>
                <w:szCs w:val="24"/>
              </w:rPr>
            </w:pPr>
          </w:p>
          <w:p w14:paraId="2C43D797" w14:textId="77777777" w:rsidR="001A254C" w:rsidRPr="00A97EF4" w:rsidRDefault="001A254C" w:rsidP="007B562F">
            <w:pPr>
              <w:rPr>
                <w:i/>
                <w:iCs/>
                <w:sz w:val="24"/>
                <w:szCs w:val="24"/>
              </w:rPr>
            </w:pPr>
            <w:r w:rsidRPr="00A97EF4">
              <w:rPr>
                <w:i/>
                <w:iCs/>
                <w:sz w:val="24"/>
                <w:szCs w:val="24"/>
              </w:rPr>
              <w:t>Most workgroups meet bi-weekly via Zoom.</w:t>
            </w:r>
          </w:p>
          <w:p w14:paraId="41B27A32" w14:textId="77777777" w:rsidR="001A254C" w:rsidRPr="00A97EF4" w:rsidRDefault="001A254C" w:rsidP="007B562F">
            <w:pPr>
              <w:rPr>
                <w:i/>
                <w:iCs/>
                <w:sz w:val="24"/>
                <w:szCs w:val="24"/>
              </w:rPr>
            </w:pPr>
          </w:p>
          <w:p w14:paraId="7706AECC" w14:textId="77777777" w:rsidR="001A254C" w:rsidRPr="00A97EF4" w:rsidRDefault="001A254C" w:rsidP="007B562F">
            <w:pPr>
              <w:rPr>
                <w:i/>
                <w:iCs/>
                <w:sz w:val="24"/>
                <w:szCs w:val="24"/>
              </w:rPr>
            </w:pPr>
          </w:p>
          <w:p w14:paraId="566CB1C2" w14:textId="77777777" w:rsidR="001A254C" w:rsidRPr="00A97EF4" w:rsidRDefault="001A254C" w:rsidP="007B562F">
            <w:pPr>
              <w:rPr>
                <w:i/>
                <w:iCs/>
                <w:sz w:val="24"/>
                <w:szCs w:val="24"/>
              </w:rPr>
            </w:pPr>
          </w:p>
          <w:p w14:paraId="22EC3DD0" w14:textId="77777777" w:rsidR="001A254C" w:rsidRPr="00A97EF4" w:rsidRDefault="001A254C" w:rsidP="007B562F">
            <w:pPr>
              <w:rPr>
                <w:i/>
                <w:iCs/>
                <w:sz w:val="24"/>
                <w:szCs w:val="24"/>
              </w:rPr>
            </w:pPr>
          </w:p>
          <w:p w14:paraId="5C0C2256" w14:textId="77777777" w:rsidR="001A254C" w:rsidRPr="00A97EF4" w:rsidRDefault="001A254C" w:rsidP="007B562F">
            <w:pPr>
              <w:rPr>
                <w:i/>
                <w:iCs/>
                <w:sz w:val="24"/>
                <w:szCs w:val="24"/>
              </w:rPr>
            </w:pPr>
          </w:p>
          <w:p w14:paraId="588E2BE9" w14:textId="77777777" w:rsidR="001A254C" w:rsidRPr="00A97EF4" w:rsidRDefault="001A254C" w:rsidP="007B562F">
            <w:pPr>
              <w:rPr>
                <w:i/>
                <w:iCs/>
                <w:sz w:val="24"/>
                <w:szCs w:val="24"/>
              </w:rPr>
            </w:pPr>
          </w:p>
          <w:p w14:paraId="61376E59" w14:textId="77777777" w:rsidR="001A254C" w:rsidRPr="00A97EF4" w:rsidRDefault="001A254C" w:rsidP="007B562F">
            <w:pPr>
              <w:rPr>
                <w:i/>
                <w:iCs/>
                <w:sz w:val="24"/>
                <w:szCs w:val="24"/>
              </w:rPr>
            </w:pPr>
          </w:p>
          <w:p w14:paraId="26912AF8" w14:textId="77777777" w:rsidR="001A254C" w:rsidRPr="00A97EF4" w:rsidRDefault="001A254C" w:rsidP="007B562F">
            <w:pPr>
              <w:rPr>
                <w:i/>
                <w:iCs/>
                <w:sz w:val="24"/>
                <w:szCs w:val="24"/>
              </w:rPr>
            </w:pPr>
            <w:r w:rsidRPr="00A97EF4">
              <w:rPr>
                <w:i/>
                <w:iCs/>
                <w:sz w:val="24"/>
                <w:szCs w:val="24"/>
              </w:rPr>
              <w:t>Interest Groups meet periodically (monthly, bi-monthly, or quarterly).</w:t>
            </w:r>
          </w:p>
          <w:p w14:paraId="2A2A2F62" w14:textId="77777777" w:rsidR="001A254C" w:rsidRPr="00A97EF4" w:rsidRDefault="001A254C" w:rsidP="007B562F">
            <w:pPr>
              <w:rPr>
                <w:i/>
                <w:iCs/>
                <w:sz w:val="24"/>
                <w:szCs w:val="24"/>
              </w:rPr>
            </w:pPr>
          </w:p>
          <w:p w14:paraId="2F687A6D" w14:textId="77777777" w:rsidR="001A254C" w:rsidRPr="00A97EF4" w:rsidRDefault="001A254C" w:rsidP="007B562F">
            <w:pPr>
              <w:rPr>
                <w:i/>
                <w:iCs/>
                <w:sz w:val="24"/>
                <w:szCs w:val="24"/>
              </w:rPr>
            </w:pPr>
          </w:p>
          <w:p w14:paraId="562D676F" w14:textId="77777777" w:rsidR="001A254C" w:rsidRPr="00A97EF4" w:rsidRDefault="001A254C" w:rsidP="007B562F">
            <w:pPr>
              <w:rPr>
                <w:i/>
                <w:iCs/>
                <w:sz w:val="24"/>
                <w:szCs w:val="24"/>
              </w:rPr>
            </w:pPr>
          </w:p>
          <w:p w14:paraId="26E6043D" w14:textId="77777777" w:rsidR="001A254C" w:rsidRPr="00A97EF4" w:rsidRDefault="001A254C" w:rsidP="007B562F">
            <w:pPr>
              <w:rPr>
                <w:i/>
                <w:iCs/>
                <w:sz w:val="24"/>
                <w:szCs w:val="24"/>
              </w:rPr>
            </w:pPr>
            <w:r w:rsidRPr="00A97EF4">
              <w:rPr>
                <w:i/>
                <w:iCs/>
                <w:sz w:val="24"/>
                <w:szCs w:val="24"/>
              </w:rPr>
              <w:t>Please contact group lead for more information.</w:t>
            </w:r>
          </w:p>
        </w:tc>
        <w:tc>
          <w:tcPr>
            <w:tcW w:w="2351" w:type="dxa"/>
          </w:tcPr>
          <w:p w14:paraId="613D55C0" w14:textId="77777777" w:rsidR="001A254C" w:rsidRPr="00A97EF4" w:rsidRDefault="001A254C" w:rsidP="007B562F">
            <w:pPr>
              <w:rPr>
                <w:b/>
                <w:bCs/>
                <w:i/>
                <w:iCs/>
              </w:rPr>
            </w:pPr>
            <w:r w:rsidRPr="00A97EF4">
              <w:rPr>
                <w:b/>
                <w:bCs/>
                <w:i/>
                <w:iCs/>
              </w:rPr>
              <w:t>Workgroup</w:t>
            </w:r>
          </w:p>
        </w:tc>
        <w:tc>
          <w:tcPr>
            <w:tcW w:w="1789" w:type="dxa"/>
          </w:tcPr>
          <w:p w14:paraId="090F8C6E" w14:textId="77777777" w:rsidR="001A254C" w:rsidRPr="00A97EF4" w:rsidRDefault="001A254C" w:rsidP="007B562F">
            <w:pPr>
              <w:rPr>
                <w:b/>
                <w:bCs/>
                <w:i/>
                <w:iCs/>
              </w:rPr>
            </w:pPr>
            <w:r w:rsidRPr="00A97EF4">
              <w:rPr>
                <w:b/>
                <w:bCs/>
                <w:i/>
                <w:iCs/>
              </w:rPr>
              <w:t>Workgroup lead</w:t>
            </w:r>
          </w:p>
        </w:tc>
        <w:tc>
          <w:tcPr>
            <w:tcW w:w="3780" w:type="dxa"/>
            <w:gridSpan w:val="2"/>
          </w:tcPr>
          <w:p w14:paraId="348B1E18" w14:textId="77777777" w:rsidR="001A254C" w:rsidRPr="00A97EF4" w:rsidRDefault="001A254C" w:rsidP="007B562F">
            <w:pPr>
              <w:rPr>
                <w:b/>
                <w:bCs/>
                <w:i/>
                <w:iCs/>
              </w:rPr>
            </w:pPr>
            <w:r w:rsidRPr="00A97EF4">
              <w:rPr>
                <w:b/>
                <w:bCs/>
                <w:i/>
                <w:iCs/>
              </w:rPr>
              <w:t>Email</w:t>
            </w:r>
          </w:p>
        </w:tc>
      </w:tr>
      <w:tr w:rsidR="001A254C" w:rsidRPr="00A97EF4" w14:paraId="076EF986" w14:textId="77777777" w:rsidTr="007B562F">
        <w:trPr>
          <w:gridBefore w:val="1"/>
          <w:wBefore w:w="18" w:type="dxa"/>
        </w:trPr>
        <w:tc>
          <w:tcPr>
            <w:tcW w:w="2880" w:type="dxa"/>
            <w:vMerge/>
          </w:tcPr>
          <w:p w14:paraId="397F3696" w14:textId="77777777" w:rsidR="001A254C" w:rsidRPr="00A97EF4" w:rsidRDefault="001A254C" w:rsidP="007B562F">
            <w:pPr>
              <w:rPr>
                <w:i/>
                <w:iCs/>
                <w:sz w:val="24"/>
                <w:szCs w:val="24"/>
              </w:rPr>
            </w:pPr>
          </w:p>
        </w:tc>
        <w:tc>
          <w:tcPr>
            <w:tcW w:w="2351" w:type="dxa"/>
          </w:tcPr>
          <w:p w14:paraId="605DF746" w14:textId="77777777" w:rsidR="001A254C" w:rsidRPr="00A97EF4" w:rsidRDefault="001A254C" w:rsidP="007B562F">
            <w:pPr>
              <w:rPr>
                <w:i/>
                <w:iCs/>
              </w:rPr>
            </w:pPr>
            <w:r w:rsidRPr="00A97EF4">
              <w:rPr>
                <w:i/>
                <w:iCs/>
              </w:rPr>
              <w:t>General Membership</w:t>
            </w:r>
          </w:p>
        </w:tc>
        <w:tc>
          <w:tcPr>
            <w:tcW w:w="1789" w:type="dxa"/>
          </w:tcPr>
          <w:p w14:paraId="0FE43005" w14:textId="77777777" w:rsidR="001A254C" w:rsidRPr="00A97EF4" w:rsidRDefault="001A254C" w:rsidP="007B562F">
            <w:pPr>
              <w:rPr>
                <w:i/>
                <w:iCs/>
              </w:rPr>
            </w:pPr>
            <w:r w:rsidRPr="00A97EF4">
              <w:rPr>
                <w:i/>
                <w:iCs/>
              </w:rPr>
              <w:t>Bill Henning</w:t>
            </w:r>
          </w:p>
          <w:p w14:paraId="4012DF65" w14:textId="77777777" w:rsidR="001A254C" w:rsidRPr="00A97EF4" w:rsidRDefault="001A254C" w:rsidP="007B562F">
            <w:pPr>
              <w:rPr>
                <w:i/>
                <w:iCs/>
              </w:rPr>
            </w:pPr>
            <w:r w:rsidRPr="00A97EF4">
              <w:rPr>
                <w:i/>
                <w:iCs/>
              </w:rPr>
              <w:t>Paul Lanzikos</w:t>
            </w:r>
          </w:p>
        </w:tc>
        <w:tc>
          <w:tcPr>
            <w:tcW w:w="3780" w:type="dxa"/>
            <w:gridSpan w:val="2"/>
          </w:tcPr>
          <w:p w14:paraId="2F110CA5" w14:textId="77777777" w:rsidR="001A254C" w:rsidRPr="00A97EF4" w:rsidRDefault="00000000" w:rsidP="007B562F">
            <w:pPr>
              <w:rPr>
                <w:i/>
                <w:iCs/>
              </w:rPr>
            </w:pPr>
            <w:hyperlink r:id="rId190" w:history="1">
              <w:r w:rsidR="001A254C" w:rsidRPr="00A97EF4">
                <w:rPr>
                  <w:rStyle w:val="Hyperlink"/>
                  <w:i/>
                  <w:iCs/>
                </w:rPr>
                <w:t>bhenning@bostoncil.org</w:t>
              </w:r>
            </w:hyperlink>
          </w:p>
          <w:p w14:paraId="3C1EDF72" w14:textId="77777777" w:rsidR="001A254C" w:rsidRPr="00A97EF4" w:rsidRDefault="00000000" w:rsidP="007B562F">
            <w:pPr>
              <w:rPr>
                <w:i/>
                <w:iCs/>
              </w:rPr>
            </w:pPr>
            <w:hyperlink r:id="rId191" w:history="1">
              <w:r w:rsidR="001A254C" w:rsidRPr="00A97EF4">
                <w:rPr>
                  <w:rStyle w:val="Hyperlink"/>
                  <w:i/>
                  <w:iCs/>
                </w:rPr>
                <w:t>paul.lanzikos@gmail.com</w:t>
              </w:r>
            </w:hyperlink>
            <w:r w:rsidR="001A254C" w:rsidRPr="00A97EF4">
              <w:rPr>
                <w:i/>
                <w:iCs/>
              </w:rPr>
              <w:t xml:space="preserve"> </w:t>
            </w:r>
          </w:p>
        </w:tc>
      </w:tr>
      <w:tr w:rsidR="001A254C" w:rsidRPr="00A97EF4" w14:paraId="50E7511B" w14:textId="77777777" w:rsidTr="007B562F">
        <w:trPr>
          <w:gridBefore w:val="1"/>
          <w:wBefore w:w="18" w:type="dxa"/>
        </w:trPr>
        <w:tc>
          <w:tcPr>
            <w:tcW w:w="2880" w:type="dxa"/>
            <w:vMerge/>
          </w:tcPr>
          <w:p w14:paraId="47674CBE" w14:textId="77777777" w:rsidR="001A254C" w:rsidRPr="00A97EF4" w:rsidRDefault="001A254C" w:rsidP="007B562F">
            <w:pPr>
              <w:rPr>
                <w:i/>
                <w:iCs/>
                <w:sz w:val="24"/>
                <w:szCs w:val="24"/>
              </w:rPr>
            </w:pPr>
          </w:p>
        </w:tc>
        <w:tc>
          <w:tcPr>
            <w:tcW w:w="2351" w:type="dxa"/>
          </w:tcPr>
          <w:p w14:paraId="60F7DE4D" w14:textId="77777777" w:rsidR="001A254C" w:rsidRPr="00A97EF4" w:rsidRDefault="001A254C" w:rsidP="007B562F">
            <w:pPr>
              <w:rPr>
                <w:i/>
                <w:iCs/>
              </w:rPr>
            </w:pPr>
            <w:r w:rsidRPr="00A97EF4">
              <w:rPr>
                <w:i/>
                <w:iCs/>
              </w:rPr>
              <w:t>Behavioral Health</w:t>
            </w:r>
          </w:p>
        </w:tc>
        <w:tc>
          <w:tcPr>
            <w:tcW w:w="1789" w:type="dxa"/>
          </w:tcPr>
          <w:p w14:paraId="2018228A" w14:textId="77777777" w:rsidR="001A254C" w:rsidRPr="00A97EF4" w:rsidRDefault="001A254C" w:rsidP="007B562F">
            <w:pPr>
              <w:rPr>
                <w:i/>
                <w:iCs/>
              </w:rPr>
            </w:pPr>
            <w:r w:rsidRPr="00A97EF4">
              <w:rPr>
                <w:i/>
                <w:iCs/>
              </w:rPr>
              <w:t>Frank Baskin</w:t>
            </w:r>
          </w:p>
        </w:tc>
        <w:tc>
          <w:tcPr>
            <w:tcW w:w="3780" w:type="dxa"/>
            <w:gridSpan w:val="2"/>
          </w:tcPr>
          <w:p w14:paraId="58F1D78E" w14:textId="77777777" w:rsidR="001A254C" w:rsidRPr="00A97EF4" w:rsidRDefault="00000000" w:rsidP="007B562F">
            <w:pPr>
              <w:rPr>
                <w:i/>
                <w:iCs/>
              </w:rPr>
            </w:pPr>
            <w:hyperlink r:id="rId192" w:history="1">
              <w:r w:rsidR="001A254C" w:rsidRPr="00A97EF4">
                <w:rPr>
                  <w:rStyle w:val="Hyperlink"/>
                  <w:i/>
                  <w:iCs/>
                </w:rPr>
                <w:t>baskinfrank19@gmail.com</w:t>
              </w:r>
            </w:hyperlink>
            <w:r w:rsidR="001A254C" w:rsidRPr="00A97EF4">
              <w:rPr>
                <w:i/>
                <w:iCs/>
              </w:rPr>
              <w:t xml:space="preserve"> </w:t>
            </w:r>
          </w:p>
        </w:tc>
      </w:tr>
      <w:tr w:rsidR="001A254C" w:rsidRPr="00A97EF4" w14:paraId="70F4341F" w14:textId="77777777" w:rsidTr="007B562F">
        <w:trPr>
          <w:gridBefore w:val="1"/>
          <w:wBefore w:w="18" w:type="dxa"/>
        </w:trPr>
        <w:tc>
          <w:tcPr>
            <w:tcW w:w="2880" w:type="dxa"/>
            <w:vMerge/>
          </w:tcPr>
          <w:p w14:paraId="551F4F93" w14:textId="77777777" w:rsidR="001A254C" w:rsidRPr="00A97EF4" w:rsidRDefault="001A254C" w:rsidP="007B562F">
            <w:pPr>
              <w:rPr>
                <w:i/>
                <w:iCs/>
                <w:sz w:val="24"/>
                <w:szCs w:val="24"/>
              </w:rPr>
            </w:pPr>
          </w:p>
        </w:tc>
        <w:tc>
          <w:tcPr>
            <w:tcW w:w="2351" w:type="dxa"/>
          </w:tcPr>
          <w:p w14:paraId="2D3CA148" w14:textId="77777777" w:rsidR="001A254C" w:rsidRPr="00A97EF4" w:rsidRDefault="001A254C" w:rsidP="007B562F">
            <w:pPr>
              <w:rPr>
                <w:i/>
                <w:iCs/>
              </w:rPr>
            </w:pPr>
            <w:r w:rsidRPr="00A97EF4">
              <w:rPr>
                <w:i/>
                <w:iCs/>
              </w:rPr>
              <w:t>Communications</w:t>
            </w:r>
          </w:p>
        </w:tc>
        <w:tc>
          <w:tcPr>
            <w:tcW w:w="1789" w:type="dxa"/>
          </w:tcPr>
          <w:p w14:paraId="0A0409B2" w14:textId="77777777" w:rsidR="001A254C" w:rsidRPr="00A97EF4" w:rsidRDefault="001A254C" w:rsidP="007B562F">
            <w:pPr>
              <w:rPr>
                <w:i/>
                <w:iCs/>
              </w:rPr>
            </w:pPr>
            <w:r w:rsidRPr="00A97EF4">
              <w:rPr>
                <w:i/>
                <w:iCs/>
              </w:rPr>
              <w:t>Pricilla O’Reilly</w:t>
            </w:r>
          </w:p>
          <w:p w14:paraId="57F4B087" w14:textId="77777777" w:rsidR="001A254C" w:rsidRPr="00A97EF4" w:rsidRDefault="001A254C" w:rsidP="007B562F">
            <w:pPr>
              <w:rPr>
                <w:i/>
                <w:iCs/>
              </w:rPr>
            </w:pPr>
            <w:r w:rsidRPr="00A97EF4">
              <w:rPr>
                <w:i/>
                <w:iCs/>
              </w:rPr>
              <w:t>Lachlan Forrow</w:t>
            </w:r>
          </w:p>
        </w:tc>
        <w:tc>
          <w:tcPr>
            <w:tcW w:w="3780" w:type="dxa"/>
            <w:gridSpan w:val="2"/>
          </w:tcPr>
          <w:p w14:paraId="61251417" w14:textId="77777777" w:rsidR="001A254C" w:rsidRPr="00A97EF4" w:rsidRDefault="00000000" w:rsidP="007B562F">
            <w:pPr>
              <w:rPr>
                <w:i/>
                <w:iCs/>
              </w:rPr>
            </w:pPr>
            <w:hyperlink r:id="rId193" w:history="1">
              <w:r w:rsidR="001A254C" w:rsidRPr="00A97EF4">
                <w:rPr>
                  <w:rStyle w:val="Hyperlink"/>
                  <w:i/>
                  <w:iCs/>
                </w:rPr>
                <w:t>prisoreilly@gmail.com</w:t>
              </w:r>
            </w:hyperlink>
            <w:r w:rsidR="001A254C" w:rsidRPr="00A97EF4">
              <w:rPr>
                <w:i/>
                <w:iCs/>
              </w:rPr>
              <w:t xml:space="preserve"> </w:t>
            </w:r>
          </w:p>
          <w:p w14:paraId="6680A985" w14:textId="77777777" w:rsidR="001A254C" w:rsidRPr="00A97EF4" w:rsidRDefault="00000000" w:rsidP="007B562F">
            <w:pPr>
              <w:rPr>
                <w:i/>
                <w:iCs/>
              </w:rPr>
            </w:pPr>
            <w:hyperlink r:id="rId194" w:history="1">
              <w:r w:rsidR="001A254C" w:rsidRPr="00A97EF4">
                <w:rPr>
                  <w:rStyle w:val="Hyperlink"/>
                  <w:i/>
                  <w:iCs/>
                </w:rPr>
                <w:t>lforrow@bidmc.harvard.edu</w:t>
              </w:r>
            </w:hyperlink>
          </w:p>
        </w:tc>
      </w:tr>
      <w:tr w:rsidR="001A254C" w:rsidRPr="00A97EF4" w14:paraId="6A35C189" w14:textId="77777777" w:rsidTr="007B562F">
        <w:trPr>
          <w:gridBefore w:val="1"/>
          <w:wBefore w:w="18" w:type="dxa"/>
        </w:trPr>
        <w:tc>
          <w:tcPr>
            <w:tcW w:w="2880" w:type="dxa"/>
            <w:vMerge/>
          </w:tcPr>
          <w:p w14:paraId="63807D2D" w14:textId="77777777" w:rsidR="001A254C" w:rsidRPr="00A97EF4" w:rsidRDefault="001A254C" w:rsidP="007B562F">
            <w:pPr>
              <w:rPr>
                <w:i/>
                <w:iCs/>
                <w:sz w:val="24"/>
                <w:szCs w:val="24"/>
              </w:rPr>
            </w:pPr>
          </w:p>
        </w:tc>
        <w:tc>
          <w:tcPr>
            <w:tcW w:w="2351" w:type="dxa"/>
          </w:tcPr>
          <w:p w14:paraId="534F0130" w14:textId="109300A5" w:rsidR="001A254C" w:rsidRPr="00A97EF4" w:rsidRDefault="001A254C" w:rsidP="007B562F">
            <w:pPr>
              <w:rPr>
                <w:i/>
                <w:iCs/>
              </w:rPr>
            </w:pPr>
            <w:r w:rsidRPr="00A97EF4">
              <w:rPr>
                <w:i/>
                <w:iCs/>
              </w:rPr>
              <w:t>Facilities (Nursing homes</w:t>
            </w:r>
            <w:r w:rsidR="00B13CBC" w:rsidRPr="00A97EF4">
              <w:rPr>
                <w:i/>
                <w:iCs/>
              </w:rPr>
              <w:t>)</w:t>
            </w:r>
          </w:p>
        </w:tc>
        <w:tc>
          <w:tcPr>
            <w:tcW w:w="1789" w:type="dxa"/>
          </w:tcPr>
          <w:p w14:paraId="18ED601D" w14:textId="77777777" w:rsidR="001A254C" w:rsidRPr="00A97EF4" w:rsidRDefault="001A254C" w:rsidP="007B562F">
            <w:pPr>
              <w:rPr>
                <w:i/>
                <w:iCs/>
              </w:rPr>
            </w:pPr>
            <w:r w:rsidRPr="00A97EF4">
              <w:rPr>
                <w:i/>
                <w:iCs/>
              </w:rPr>
              <w:t>Arlene Germain</w:t>
            </w:r>
          </w:p>
        </w:tc>
        <w:tc>
          <w:tcPr>
            <w:tcW w:w="3780" w:type="dxa"/>
            <w:gridSpan w:val="2"/>
          </w:tcPr>
          <w:p w14:paraId="658CEB8F" w14:textId="77777777" w:rsidR="001A254C" w:rsidRPr="00A97EF4" w:rsidRDefault="00000000" w:rsidP="007B562F">
            <w:pPr>
              <w:rPr>
                <w:i/>
                <w:iCs/>
              </w:rPr>
            </w:pPr>
            <w:hyperlink r:id="rId195" w:history="1">
              <w:r w:rsidR="001A254C" w:rsidRPr="00A97EF4">
                <w:rPr>
                  <w:rStyle w:val="Hyperlink"/>
                  <w:i/>
                  <w:iCs/>
                </w:rPr>
                <w:t>agermain@manhr.org</w:t>
              </w:r>
            </w:hyperlink>
            <w:r w:rsidR="001A254C" w:rsidRPr="00A97EF4">
              <w:rPr>
                <w:i/>
                <w:iCs/>
              </w:rPr>
              <w:t xml:space="preserve"> </w:t>
            </w:r>
          </w:p>
        </w:tc>
      </w:tr>
      <w:tr w:rsidR="001A254C" w:rsidRPr="00A97EF4" w14:paraId="356B0F14" w14:textId="77777777" w:rsidTr="007B562F">
        <w:trPr>
          <w:gridBefore w:val="1"/>
          <w:wBefore w:w="18" w:type="dxa"/>
        </w:trPr>
        <w:tc>
          <w:tcPr>
            <w:tcW w:w="2880" w:type="dxa"/>
            <w:vMerge/>
          </w:tcPr>
          <w:p w14:paraId="2B4E96E3" w14:textId="77777777" w:rsidR="001A254C" w:rsidRPr="00A97EF4" w:rsidRDefault="001A254C" w:rsidP="007B562F">
            <w:pPr>
              <w:rPr>
                <w:i/>
                <w:iCs/>
                <w:sz w:val="24"/>
                <w:szCs w:val="24"/>
              </w:rPr>
            </w:pPr>
          </w:p>
        </w:tc>
        <w:tc>
          <w:tcPr>
            <w:tcW w:w="2351" w:type="dxa"/>
          </w:tcPr>
          <w:p w14:paraId="00FF4E72" w14:textId="77777777" w:rsidR="001A254C" w:rsidRPr="00A97EF4" w:rsidRDefault="001A254C" w:rsidP="007B562F">
            <w:pPr>
              <w:rPr>
                <w:i/>
                <w:iCs/>
              </w:rPr>
            </w:pPr>
            <w:r w:rsidRPr="00A97EF4">
              <w:rPr>
                <w:i/>
                <w:iCs/>
              </w:rPr>
              <w:t>Home and Community Based Services</w:t>
            </w:r>
          </w:p>
        </w:tc>
        <w:tc>
          <w:tcPr>
            <w:tcW w:w="1789" w:type="dxa"/>
          </w:tcPr>
          <w:p w14:paraId="5D7125EE" w14:textId="77777777" w:rsidR="001A254C" w:rsidRPr="00A97EF4" w:rsidRDefault="001A254C" w:rsidP="007B562F">
            <w:pPr>
              <w:rPr>
                <w:i/>
                <w:iCs/>
              </w:rPr>
            </w:pPr>
            <w:r w:rsidRPr="00A97EF4">
              <w:rPr>
                <w:i/>
                <w:iCs/>
              </w:rPr>
              <w:t>Meg Coffin</w:t>
            </w:r>
          </w:p>
        </w:tc>
        <w:tc>
          <w:tcPr>
            <w:tcW w:w="3780" w:type="dxa"/>
            <w:gridSpan w:val="2"/>
          </w:tcPr>
          <w:p w14:paraId="58C91658" w14:textId="77777777" w:rsidR="001A254C" w:rsidRPr="00A97EF4" w:rsidRDefault="00000000" w:rsidP="007B562F">
            <w:pPr>
              <w:rPr>
                <w:i/>
                <w:iCs/>
              </w:rPr>
            </w:pPr>
            <w:hyperlink r:id="rId196" w:history="1">
              <w:r w:rsidR="001A254C" w:rsidRPr="00A97EF4">
                <w:rPr>
                  <w:rStyle w:val="Hyperlink"/>
                  <w:i/>
                  <w:iCs/>
                </w:rPr>
                <w:t>mcoffin@centerlw.org</w:t>
              </w:r>
            </w:hyperlink>
            <w:r w:rsidR="001A254C" w:rsidRPr="00A97EF4">
              <w:rPr>
                <w:i/>
                <w:iCs/>
              </w:rPr>
              <w:t xml:space="preserve"> </w:t>
            </w:r>
          </w:p>
        </w:tc>
      </w:tr>
      <w:tr w:rsidR="001A254C" w:rsidRPr="00A97EF4" w14:paraId="37A26D70" w14:textId="77777777" w:rsidTr="007B562F">
        <w:trPr>
          <w:gridBefore w:val="1"/>
          <w:wBefore w:w="18" w:type="dxa"/>
        </w:trPr>
        <w:tc>
          <w:tcPr>
            <w:tcW w:w="2880" w:type="dxa"/>
            <w:vMerge/>
          </w:tcPr>
          <w:p w14:paraId="672E3553" w14:textId="77777777" w:rsidR="001A254C" w:rsidRPr="00A97EF4" w:rsidRDefault="001A254C" w:rsidP="007B562F">
            <w:pPr>
              <w:rPr>
                <w:i/>
                <w:iCs/>
                <w:sz w:val="24"/>
                <w:szCs w:val="24"/>
              </w:rPr>
            </w:pPr>
          </w:p>
        </w:tc>
        <w:tc>
          <w:tcPr>
            <w:tcW w:w="2351" w:type="dxa"/>
          </w:tcPr>
          <w:p w14:paraId="72C0A0CB" w14:textId="77777777" w:rsidR="001A254C" w:rsidRPr="00A97EF4" w:rsidRDefault="001A254C" w:rsidP="007B562F">
            <w:pPr>
              <w:rPr>
                <w:i/>
                <w:iCs/>
              </w:rPr>
            </w:pPr>
            <w:r w:rsidRPr="00A97EF4">
              <w:rPr>
                <w:i/>
                <w:iCs/>
              </w:rPr>
              <w:t>Legislative</w:t>
            </w:r>
          </w:p>
        </w:tc>
        <w:tc>
          <w:tcPr>
            <w:tcW w:w="1789" w:type="dxa"/>
          </w:tcPr>
          <w:p w14:paraId="62E57E4F" w14:textId="77777777" w:rsidR="001A254C" w:rsidRPr="00A97EF4" w:rsidRDefault="001A254C" w:rsidP="007B562F">
            <w:pPr>
              <w:rPr>
                <w:i/>
                <w:iCs/>
              </w:rPr>
            </w:pPr>
            <w:r w:rsidRPr="00A97EF4">
              <w:rPr>
                <w:i/>
                <w:iCs/>
              </w:rPr>
              <w:t>Richard Moore</w:t>
            </w:r>
          </w:p>
        </w:tc>
        <w:tc>
          <w:tcPr>
            <w:tcW w:w="3780" w:type="dxa"/>
            <w:gridSpan w:val="2"/>
          </w:tcPr>
          <w:p w14:paraId="192B9290" w14:textId="77777777" w:rsidR="001A254C" w:rsidRPr="00A97EF4" w:rsidRDefault="00000000" w:rsidP="007B562F">
            <w:pPr>
              <w:rPr>
                <w:i/>
                <w:iCs/>
              </w:rPr>
            </w:pPr>
            <w:hyperlink r:id="rId197" w:history="1">
              <w:r w:rsidR="001A254C" w:rsidRPr="00A97EF4">
                <w:rPr>
                  <w:rStyle w:val="Hyperlink"/>
                  <w:i/>
                  <w:iCs/>
                </w:rPr>
                <w:t>rmoore8743@charter.net</w:t>
              </w:r>
            </w:hyperlink>
            <w:r w:rsidR="001A254C" w:rsidRPr="00A97EF4">
              <w:rPr>
                <w:i/>
                <w:iCs/>
              </w:rPr>
              <w:t xml:space="preserve"> </w:t>
            </w:r>
          </w:p>
        </w:tc>
      </w:tr>
      <w:tr w:rsidR="001A254C" w:rsidRPr="00A97EF4" w14:paraId="2BF14946" w14:textId="77777777" w:rsidTr="007B562F">
        <w:trPr>
          <w:gridBefore w:val="1"/>
          <w:wBefore w:w="18" w:type="dxa"/>
        </w:trPr>
        <w:tc>
          <w:tcPr>
            <w:tcW w:w="2880" w:type="dxa"/>
            <w:vMerge/>
          </w:tcPr>
          <w:p w14:paraId="6D4D3455" w14:textId="77777777" w:rsidR="001A254C" w:rsidRPr="00A97EF4" w:rsidRDefault="001A254C" w:rsidP="007B562F">
            <w:pPr>
              <w:rPr>
                <w:i/>
                <w:iCs/>
                <w:sz w:val="24"/>
                <w:szCs w:val="24"/>
              </w:rPr>
            </w:pPr>
          </w:p>
        </w:tc>
        <w:tc>
          <w:tcPr>
            <w:tcW w:w="2351" w:type="dxa"/>
          </w:tcPr>
          <w:p w14:paraId="45DD8821" w14:textId="77777777" w:rsidR="001A254C" w:rsidRPr="00A97EF4" w:rsidRDefault="001A254C" w:rsidP="007B562F">
            <w:pPr>
              <w:rPr>
                <w:i/>
                <w:iCs/>
              </w:rPr>
            </w:pPr>
            <w:r w:rsidRPr="00A97EF4">
              <w:rPr>
                <w:i/>
                <w:iCs/>
              </w:rPr>
              <w:t>Legal Issues</w:t>
            </w:r>
          </w:p>
        </w:tc>
        <w:tc>
          <w:tcPr>
            <w:tcW w:w="1789" w:type="dxa"/>
          </w:tcPr>
          <w:p w14:paraId="5EBC3F84" w14:textId="77777777" w:rsidR="001A254C" w:rsidRPr="00A97EF4" w:rsidRDefault="001A254C" w:rsidP="007B562F">
            <w:pPr>
              <w:rPr>
                <w:i/>
                <w:iCs/>
              </w:rPr>
            </w:pPr>
            <w:r w:rsidRPr="00A97EF4">
              <w:rPr>
                <w:i/>
                <w:iCs/>
              </w:rPr>
              <w:t>Jeni Kaplan</w:t>
            </w:r>
          </w:p>
        </w:tc>
        <w:tc>
          <w:tcPr>
            <w:tcW w:w="3780" w:type="dxa"/>
            <w:gridSpan w:val="2"/>
          </w:tcPr>
          <w:p w14:paraId="76DD8982" w14:textId="77777777" w:rsidR="001A254C" w:rsidRPr="00A97EF4" w:rsidRDefault="00000000" w:rsidP="007B562F">
            <w:pPr>
              <w:rPr>
                <w:i/>
                <w:iCs/>
              </w:rPr>
            </w:pPr>
            <w:hyperlink r:id="rId198" w:history="1">
              <w:r w:rsidR="001A254C" w:rsidRPr="00A97EF4">
                <w:rPr>
                  <w:rStyle w:val="Hyperlink"/>
                  <w:i/>
                  <w:iCs/>
                </w:rPr>
                <w:t>jkaplan@cpr-ma.org</w:t>
              </w:r>
            </w:hyperlink>
            <w:r w:rsidR="001A254C" w:rsidRPr="00A97EF4">
              <w:rPr>
                <w:i/>
                <w:iCs/>
              </w:rPr>
              <w:t xml:space="preserve"> </w:t>
            </w:r>
          </w:p>
        </w:tc>
      </w:tr>
      <w:tr w:rsidR="001A254C" w:rsidRPr="00A97EF4" w14:paraId="558FF10A" w14:textId="77777777" w:rsidTr="007B562F">
        <w:trPr>
          <w:gridBefore w:val="1"/>
          <w:wBefore w:w="18" w:type="dxa"/>
        </w:trPr>
        <w:tc>
          <w:tcPr>
            <w:tcW w:w="2880" w:type="dxa"/>
            <w:vMerge/>
          </w:tcPr>
          <w:p w14:paraId="6294BE72" w14:textId="77777777" w:rsidR="001A254C" w:rsidRPr="00A97EF4" w:rsidRDefault="001A254C" w:rsidP="007B562F">
            <w:pPr>
              <w:rPr>
                <w:i/>
                <w:iCs/>
                <w:sz w:val="24"/>
                <w:szCs w:val="24"/>
              </w:rPr>
            </w:pPr>
          </w:p>
        </w:tc>
        <w:tc>
          <w:tcPr>
            <w:tcW w:w="2351" w:type="dxa"/>
          </w:tcPr>
          <w:p w14:paraId="7F5B0835" w14:textId="77777777" w:rsidR="001A254C" w:rsidRPr="00A97EF4" w:rsidRDefault="001A254C" w:rsidP="007B562F">
            <w:pPr>
              <w:rPr>
                <w:b/>
                <w:bCs/>
                <w:i/>
                <w:iCs/>
              </w:rPr>
            </w:pPr>
            <w:r w:rsidRPr="00A97EF4">
              <w:rPr>
                <w:b/>
                <w:bCs/>
                <w:i/>
                <w:iCs/>
              </w:rPr>
              <w:t>Interest Group</w:t>
            </w:r>
          </w:p>
        </w:tc>
        <w:tc>
          <w:tcPr>
            <w:tcW w:w="1789" w:type="dxa"/>
          </w:tcPr>
          <w:p w14:paraId="6256CF90" w14:textId="77777777" w:rsidR="001A254C" w:rsidRPr="00A97EF4" w:rsidRDefault="001A254C" w:rsidP="007B562F">
            <w:pPr>
              <w:rPr>
                <w:i/>
                <w:iCs/>
              </w:rPr>
            </w:pPr>
            <w:r w:rsidRPr="00A97EF4">
              <w:rPr>
                <w:b/>
                <w:bCs/>
                <w:i/>
                <w:iCs/>
              </w:rPr>
              <w:t>Group lead</w:t>
            </w:r>
          </w:p>
        </w:tc>
        <w:tc>
          <w:tcPr>
            <w:tcW w:w="3780" w:type="dxa"/>
            <w:gridSpan w:val="2"/>
          </w:tcPr>
          <w:p w14:paraId="3765C053" w14:textId="77777777" w:rsidR="001A254C" w:rsidRPr="00A97EF4" w:rsidRDefault="001A254C" w:rsidP="007B562F">
            <w:pPr>
              <w:rPr>
                <w:i/>
                <w:iCs/>
              </w:rPr>
            </w:pPr>
            <w:r w:rsidRPr="00A97EF4">
              <w:rPr>
                <w:b/>
                <w:bCs/>
                <w:i/>
                <w:iCs/>
              </w:rPr>
              <w:t>Email</w:t>
            </w:r>
          </w:p>
        </w:tc>
      </w:tr>
      <w:tr w:rsidR="00B13CBC" w:rsidRPr="00A97EF4" w14:paraId="133C2B63" w14:textId="77777777" w:rsidTr="007B562F">
        <w:trPr>
          <w:gridBefore w:val="1"/>
          <w:wBefore w:w="18" w:type="dxa"/>
        </w:trPr>
        <w:tc>
          <w:tcPr>
            <w:tcW w:w="2880" w:type="dxa"/>
            <w:vMerge/>
          </w:tcPr>
          <w:p w14:paraId="5EB10961" w14:textId="77777777" w:rsidR="00B13CBC" w:rsidRPr="00A97EF4" w:rsidRDefault="00B13CBC" w:rsidP="007B562F">
            <w:pPr>
              <w:rPr>
                <w:i/>
                <w:iCs/>
                <w:sz w:val="24"/>
                <w:szCs w:val="24"/>
              </w:rPr>
            </w:pPr>
          </w:p>
        </w:tc>
        <w:tc>
          <w:tcPr>
            <w:tcW w:w="2351" w:type="dxa"/>
          </w:tcPr>
          <w:p w14:paraId="48C1C85F" w14:textId="5B773BA6" w:rsidR="00B13CBC" w:rsidRPr="00A97EF4" w:rsidRDefault="00B13CBC" w:rsidP="007B562F">
            <w:pPr>
              <w:rPr>
                <w:i/>
                <w:iCs/>
              </w:rPr>
            </w:pPr>
            <w:r w:rsidRPr="00A97EF4">
              <w:rPr>
                <w:i/>
                <w:iCs/>
              </w:rPr>
              <w:t>Assisted Living and Rest Homes</w:t>
            </w:r>
          </w:p>
        </w:tc>
        <w:tc>
          <w:tcPr>
            <w:tcW w:w="1789" w:type="dxa"/>
          </w:tcPr>
          <w:p w14:paraId="4D30C133" w14:textId="123FBD2C" w:rsidR="00B13CBC" w:rsidRPr="00A97EF4" w:rsidRDefault="00B13CBC" w:rsidP="007B562F">
            <w:pPr>
              <w:rPr>
                <w:i/>
                <w:iCs/>
              </w:rPr>
            </w:pPr>
            <w:r w:rsidRPr="00A97EF4">
              <w:rPr>
                <w:i/>
                <w:iCs/>
              </w:rPr>
              <w:t>In formation</w:t>
            </w:r>
          </w:p>
        </w:tc>
        <w:tc>
          <w:tcPr>
            <w:tcW w:w="3780" w:type="dxa"/>
            <w:gridSpan w:val="2"/>
          </w:tcPr>
          <w:p w14:paraId="62708F73" w14:textId="77777777" w:rsidR="00B13CBC" w:rsidRPr="00A97EF4" w:rsidRDefault="00B13CBC" w:rsidP="007B562F">
            <w:pPr>
              <w:rPr>
                <w:i/>
                <w:iCs/>
              </w:rPr>
            </w:pPr>
          </w:p>
        </w:tc>
      </w:tr>
      <w:tr w:rsidR="001A254C" w:rsidRPr="00A97EF4" w14:paraId="76AAB54E" w14:textId="77777777" w:rsidTr="007B562F">
        <w:trPr>
          <w:gridBefore w:val="1"/>
          <w:wBefore w:w="18" w:type="dxa"/>
        </w:trPr>
        <w:tc>
          <w:tcPr>
            <w:tcW w:w="2880" w:type="dxa"/>
            <w:vMerge/>
          </w:tcPr>
          <w:p w14:paraId="0E1EF204" w14:textId="77777777" w:rsidR="001A254C" w:rsidRPr="00A97EF4" w:rsidRDefault="001A254C" w:rsidP="007B562F">
            <w:pPr>
              <w:rPr>
                <w:i/>
                <w:iCs/>
                <w:sz w:val="24"/>
                <w:szCs w:val="24"/>
              </w:rPr>
            </w:pPr>
          </w:p>
        </w:tc>
        <w:tc>
          <w:tcPr>
            <w:tcW w:w="2351" w:type="dxa"/>
          </w:tcPr>
          <w:p w14:paraId="54372DB6" w14:textId="77777777" w:rsidR="001A254C" w:rsidRPr="00A97EF4" w:rsidRDefault="001A254C" w:rsidP="007B562F">
            <w:pPr>
              <w:rPr>
                <w:i/>
                <w:iCs/>
              </w:rPr>
            </w:pPr>
            <w:r w:rsidRPr="00A97EF4">
              <w:rPr>
                <w:i/>
                <w:iCs/>
              </w:rPr>
              <w:t>Housing</w:t>
            </w:r>
          </w:p>
        </w:tc>
        <w:tc>
          <w:tcPr>
            <w:tcW w:w="1789" w:type="dxa"/>
          </w:tcPr>
          <w:p w14:paraId="63E18A0A" w14:textId="77777777" w:rsidR="001A254C" w:rsidRPr="00A97EF4" w:rsidRDefault="001A254C" w:rsidP="007B562F">
            <w:pPr>
              <w:rPr>
                <w:i/>
                <w:iCs/>
              </w:rPr>
            </w:pPr>
            <w:r w:rsidRPr="00A97EF4">
              <w:rPr>
                <w:i/>
                <w:iCs/>
              </w:rPr>
              <w:t>Bill Henning</w:t>
            </w:r>
          </w:p>
        </w:tc>
        <w:tc>
          <w:tcPr>
            <w:tcW w:w="3780" w:type="dxa"/>
            <w:gridSpan w:val="2"/>
          </w:tcPr>
          <w:p w14:paraId="5E798330" w14:textId="77777777" w:rsidR="001A254C" w:rsidRPr="00A97EF4" w:rsidRDefault="00000000" w:rsidP="007B562F">
            <w:pPr>
              <w:rPr>
                <w:i/>
                <w:iCs/>
              </w:rPr>
            </w:pPr>
            <w:hyperlink r:id="rId199" w:history="1">
              <w:r w:rsidR="001A254C" w:rsidRPr="00A97EF4">
                <w:rPr>
                  <w:rStyle w:val="Hyperlink"/>
                  <w:i/>
                  <w:iCs/>
                </w:rPr>
                <w:t>bhenning@bostoncil.org</w:t>
              </w:r>
            </w:hyperlink>
            <w:r w:rsidR="001A254C" w:rsidRPr="00A97EF4">
              <w:rPr>
                <w:i/>
                <w:iCs/>
              </w:rPr>
              <w:t xml:space="preserve"> </w:t>
            </w:r>
          </w:p>
        </w:tc>
      </w:tr>
      <w:tr w:rsidR="001A254C" w:rsidRPr="00A97EF4" w14:paraId="3138B6F9" w14:textId="77777777" w:rsidTr="007B562F">
        <w:trPr>
          <w:gridBefore w:val="1"/>
          <w:wBefore w:w="18" w:type="dxa"/>
        </w:trPr>
        <w:tc>
          <w:tcPr>
            <w:tcW w:w="2880" w:type="dxa"/>
            <w:vMerge/>
          </w:tcPr>
          <w:p w14:paraId="0DFA6E9F" w14:textId="77777777" w:rsidR="001A254C" w:rsidRPr="00A97EF4" w:rsidRDefault="001A254C" w:rsidP="007B562F">
            <w:pPr>
              <w:rPr>
                <w:i/>
                <w:iCs/>
                <w:sz w:val="24"/>
                <w:szCs w:val="24"/>
              </w:rPr>
            </w:pPr>
          </w:p>
        </w:tc>
        <w:tc>
          <w:tcPr>
            <w:tcW w:w="2351" w:type="dxa"/>
          </w:tcPr>
          <w:p w14:paraId="5B7271D9" w14:textId="77777777" w:rsidR="001A254C" w:rsidRPr="00A97EF4" w:rsidRDefault="001A254C" w:rsidP="007B562F">
            <w:pPr>
              <w:rPr>
                <w:i/>
                <w:iCs/>
              </w:rPr>
            </w:pPr>
            <w:r w:rsidRPr="00A97EF4">
              <w:rPr>
                <w:i/>
                <w:iCs/>
              </w:rPr>
              <w:t>Veteran Services</w:t>
            </w:r>
          </w:p>
        </w:tc>
        <w:tc>
          <w:tcPr>
            <w:tcW w:w="1789" w:type="dxa"/>
          </w:tcPr>
          <w:p w14:paraId="5086727D" w14:textId="77777777" w:rsidR="001A254C" w:rsidRPr="00A97EF4" w:rsidRDefault="001A254C" w:rsidP="007B562F">
            <w:pPr>
              <w:rPr>
                <w:i/>
                <w:iCs/>
              </w:rPr>
            </w:pPr>
            <w:r w:rsidRPr="00A97EF4">
              <w:rPr>
                <w:i/>
                <w:iCs/>
              </w:rPr>
              <w:t>James Lomastro</w:t>
            </w:r>
          </w:p>
        </w:tc>
        <w:tc>
          <w:tcPr>
            <w:tcW w:w="3780" w:type="dxa"/>
            <w:gridSpan w:val="2"/>
          </w:tcPr>
          <w:p w14:paraId="50E30B63" w14:textId="77777777" w:rsidR="001A254C" w:rsidRPr="00A97EF4" w:rsidRDefault="00000000" w:rsidP="007B562F">
            <w:pPr>
              <w:rPr>
                <w:i/>
                <w:iCs/>
              </w:rPr>
            </w:pPr>
            <w:hyperlink r:id="rId200" w:history="1">
              <w:r w:rsidR="001A254C" w:rsidRPr="00A97EF4">
                <w:rPr>
                  <w:rStyle w:val="Hyperlink"/>
                  <w:i/>
                  <w:iCs/>
                </w:rPr>
                <w:t>jimlomastro@comcast.net</w:t>
              </w:r>
            </w:hyperlink>
            <w:r w:rsidR="001A254C" w:rsidRPr="00A97EF4">
              <w:rPr>
                <w:i/>
                <w:iCs/>
              </w:rPr>
              <w:t xml:space="preserve"> </w:t>
            </w:r>
          </w:p>
        </w:tc>
      </w:tr>
      <w:tr w:rsidR="001A254C" w:rsidRPr="00A97EF4" w14:paraId="3C34C26C" w14:textId="77777777" w:rsidTr="007B562F">
        <w:trPr>
          <w:gridBefore w:val="1"/>
          <w:wBefore w:w="18" w:type="dxa"/>
        </w:trPr>
        <w:tc>
          <w:tcPr>
            <w:tcW w:w="2880" w:type="dxa"/>
            <w:vMerge/>
          </w:tcPr>
          <w:p w14:paraId="67D03869" w14:textId="77777777" w:rsidR="001A254C" w:rsidRPr="00A97EF4" w:rsidRDefault="001A254C" w:rsidP="007B562F">
            <w:pPr>
              <w:rPr>
                <w:i/>
                <w:iCs/>
                <w:sz w:val="24"/>
                <w:szCs w:val="24"/>
              </w:rPr>
            </w:pPr>
          </w:p>
        </w:tc>
        <w:tc>
          <w:tcPr>
            <w:tcW w:w="2351" w:type="dxa"/>
          </w:tcPr>
          <w:p w14:paraId="3A10F8B3" w14:textId="77777777" w:rsidR="001A254C" w:rsidRPr="00A97EF4" w:rsidRDefault="001A254C" w:rsidP="007B562F">
            <w:pPr>
              <w:rPr>
                <w:i/>
                <w:iCs/>
              </w:rPr>
            </w:pPr>
            <w:r w:rsidRPr="00A97EF4">
              <w:rPr>
                <w:i/>
                <w:iCs/>
              </w:rPr>
              <w:t>Transportation</w:t>
            </w:r>
          </w:p>
        </w:tc>
        <w:tc>
          <w:tcPr>
            <w:tcW w:w="1789" w:type="dxa"/>
          </w:tcPr>
          <w:p w14:paraId="3821BBBA" w14:textId="77777777" w:rsidR="001A254C" w:rsidRPr="00A97EF4" w:rsidRDefault="001A254C" w:rsidP="007B562F">
            <w:pPr>
              <w:rPr>
                <w:i/>
                <w:iCs/>
              </w:rPr>
            </w:pPr>
            <w:r w:rsidRPr="00A97EF4">
              <w:rPr>
                <w:i/>
                <w:iCs/>
              </w:rPr>
              <w:t>Frank Baskin</w:t>
            </w:r>
          </w:p>
          <w:p w14:paraId="012B9A1A" w14:textId="77777777" w:rsidR="001A254C" w:rsidRPr="00A97EF4" w:rsidRDefault="001A254C" w:rsidP="007B562F">
            <w:pPr>
              <w:rPr>
                <w:i/>
                <w:iCs/>
              </w:rPr>
            </w:pPr>
            <w:r w:rsidRPr="00A97EF4">
              <w:rPr>
                <w:i/>
                <w:iCs/>
              </w:rPr>
              <w:t>Chris Hoeh</w:t>
            </w:r>
          </w:p>
        </w:tc>
        <w:tc>
          <w:tcPr>
            <w:tcW w:w="3780" w:type="dxa"/>
            <w:gridSpan w:val="2"/>
          </w:tcPr>
          <w:p w14:paraId="00C38E86" w14:textId="77777777" w:rsidR="001A254C" w:rsidRPr="00A97EF4" w:rsidRDefault="00000000" w:rsidP="007B562F">
            <w:pPr>
              <w:rPr>
                <w:i/>
                <w:iCs/>
              </w:rPr>
            </w:pPr>
            <w:hyperlink r:id="rId201" w:history="1">
              <w:r w:rsidR="001A254C" w:rsidRPr="00A97EF4">
                <w:rPr>
                  <w:rStyle w:val="Hyperlink"/>
                  <w:i/>
                  <w:iCs/>
                </w:rPr>
                <w:t>baskinfrank19@gmail.com</w:t>
              </w:r>
            </w:hyperlink>
            <w:r w:rsidR="001A254C" w:rsidRPr="00A97EF4">
              <w:rPr>
                <w:i/>
                <w:iCs/>
              </w:rPr>
              <w:t xml:space="preserve"> </w:t>
            </w:r>
          </w:p>
          <w:p w14:paraId="693F4B33" w14:textId="77777777" w:rsidR="001A254C" w:rsidRPr="00A97EF4" w:rsidRDefault="00000000" w:rsidP="007B562F">
            <w:pPr>
              <w:rPr>
                <w:i/>
                <w:iCs/>
              </w:rPr>
            </w:pPr>
            <w:hyperlink r:id="rId202" w:history="1">
              <w:r w:rsidR="001A254C" w:rsidRPr="00A97EF4">
                <w:rPr>
                  <w:rStyle w:val="Hyperlink"/>
                  <w:i/>
                  <w:iCs/>
                </w:rPr>
                <w:t>cdhoeh@gmail.com</w:t>
              </w:r>
            </w:hyperlink>
            <w:r w:rsidR="001A254C" w:rsidRPr="00A97EF4">
              <w:rPr>
                <w:i/>
                <w:iCs/>
              </w:rPr>
              <w:t xml:space="preserve"> </w:t>
            </w:r>
          </w:p>
        </w:tc>
      </w:tr>
      <w:tr w:rsidR="001A254C" w:rsidRPr="00A97EF4" w14:paraId="1089169E" w14:textId="77777777" w:rsidTr="007B562F">
        <w:trPr>
          <w:gridBefore w:val="1"/>
          <w:wBefore w:w="18" w:type="dxa"/>
        </w:trPr>
        <w:tc>
          <w:tcPr>
            <w:tcW w:w="2880" w:type="dxa"/>
            <w:vMerge/>
          </w:tcPr>
          <w:p w14:paraId="4F138120" w14:textId="77777777" w:rsidR="001A254C" w:rsidRPr="00A97EF4" w:rsidRDefault="001A254C" w:rsidP="007B562F">
            <w:pPr>
              <w:rPr>
                <w:i/>
                <w:iCs/>
                <w:sz w:val="24"/>
                <w:szCs w:val="24"/>
              </w:rPr>
            </w:pPr>
          </w:p>
        </w:tc>
        <w:tc>
          <w:tcPr>
            <w:tcW w:w="2351" w:type="dxa"/>
          </w:tcPr>
          <w:p w14:paraId="3A4D84F0" w14:textId="77777777" w:rsidR="001A254C" w:rsidRPr="00A97EF4" w:rsidRDefault="001A254C" w:rsidP="007B562F">
            <w:pPr>
              <w:rPr>
                <w:i/>
                <w:iCs/>
              </w:rPr>
            </w:pPr>
            <w:r w:rsidRPr="00A97EF4">
              <w:rPr>
                <w:i/>
                <w:iCs/>
              </w:rPr>
              <w:t>Covid / Long Covid</w:t>
            </w:r>
          </w:p>
        </w:tc>
        <w:tc>
          <w:tcPr>
            <w:tcW w:w="1789" w:type="dxa"/>
          </w:tcPr>
          <w:p w14:paraId="4AF1BCA2" w14:textId="77777777" w:rsidR="001A254C" w:rsidRPr="00A97EF4" w:rsidRDefault="001A254C" w:rsidP="007B562F">
            <w:pPr>
              <w:rPr>
                <w:i/>
                <w:iCs/>
              </w:rPr>
            </w:pPr>
            <w:r w:rsidRPr="00A97EF4">
              <w:rPr>
                <w:i/>
                <w:iCs/>
              </w:rPr>
              <w:t>James Lomastro</w:t>
            </w:r>
          </w:p>
        </w:tc>
        <w:tc>
          <w:tcPr>
            <w:tcW w:w="3780" w:type="dxa"/>
            <w:gridSpan w:val="2"/>
          </w:tcPr>
          <w:p w14:paraId="36DE7DB3" w14:textId="77777777" w:rsidR="001A254C" w:rsidRPr="00A97EF4" w:rsidRDefault="00000000" w:rsidP="007B562F">
            <w:pPr>
              <w:rPr>
                <w:i/>
                <w:iCs/>
              </w:rPr>
            </w:pPr>
            <w:hyperlink r:id="rId203" w:history="1">
              <w:r w:rsidR="001A254C" w:rsidRPr="00A97EF4">
                <w:rPr>
                  <w:rStyle w:val="Hyperlink"/>
                  <w:i/>
                  <w:iCs/>
                </w:rPr>
                <w:t>jimlomastro@comcast.net</w:t>
              </w:r>
            </w:hyperlink>
            <w:r w:rsidR="001A254C" w:rsidRPr="00A97EF4">
              <w:rPr>
                <w:i/>
                <w:iCs/>
              </w:rPr>
              <w:t xml:space="preserve"> </w:t>
            </w:r>
          </w:p>
        </w:tc>
      </w:tr>
      <w:tr w:rsidR="001A254C" w:rsidRPr="00A97EF4" w14:paraId="5580225A" w14:textId="77777777" w:rsidTr="007B562F">
        <w:trPr>
          <w:gridBefore w:val="1"/>
          <w:wBefore w:w="18" w:type="dxa"/>
        </w:trPr>
        <w:tc>
          <w:tcPr>
            <w:tcW w:w="2880" w:type="dxa"/>
            <w:vMerge/>
          </w:tcPr>
          <w:p w14:paraId="76357606" w14:textId="77777777" w:rsidR="001A254C" w:rsidRPr="00A97EF4" w:rsidRDefault="001A254C" w:rsidP="007B562F">
            <w:pPr>
              <w:rPr>
                <w:i/>
                <w:iCs/>
                <w:sz w:val="24"/>
                <w:szCs w:val="24"/>
              </w:rPr>
            </w:pPr>
          </w:p>
        </w:tc>
        <w:tc>
          <w:tcPr>
            <w:tcW w:w="2351" w:type="dxa"/>
          </w:tcPr>
          <w:p w14:paraId="7BFDC115" w14:textId="77777777" w:rsidR="001A254C" w:rsidRPr="00A97EF4" w:rsidRDefault="001A254C" w:rsidP="007B562F">
            <w:pPr>
              <w:rPr>
                <w:i/>
                <w:iCs/>
              </w:rPr>
            </w:pPr>
            <w:r w:rsidRPr="00A97EF4">
              <w:rPr>
                <w:i/>
                <w:iCs/>
              </w:rPr>
              <w:t>Incarcerated Persons</w:t>
            </w:r>
          </w:p>
        </w:tc>
        <w:tc>
          <w:tcPr>
            <w:tcW w:w="1789" w:type="dxa"/>
          </w:tcPr>
          <w:p w14:paraId="50E53B0A" w14:textId="77777777" w:rsidR="001A254C" w:rsidRPr="00A97EF4" w:rsidRDefault="001A254C" w:rsidP="007B562F">
            <w:pPr>
              <w:rPr>
                <w:i/>
                <w:iCs/>
              </w:rPr>
            </w:pPr>
            <w:r w:rsidRPr="00A97EF4">
              <w:rPr>
                <w:i/>
                <w:iCs/>
              </w:rPr>
              <w:t>TBD</w:t>
            </w:r>
          </w:p>
        </w:tc>
        <w:tc>
          <w:tcPr>
            <w:tcW w:w="3780" w:type="dxa"/>
            <w:gridSpan w:val="2"/>
          </w:tcPr>
          <w:p w14:paraId="0516C494" w14:textId="77777777" w:rsidR="001A254C" w:rsidRPr="00A97EF4" w:rsidRDefault="00000000" w:rsidP="007B562F">
            <w:pPr>
              <w:rPr>
                <w:i/>
                <w:iCs/>
              </w:rPr>
            </w:pPr>
            <w:hyperlink r:id="rId204" w:history="1">
              <w:r w:rsidR="001A254C" w:rsidRPr="00A97EF4">
                <w:rPr>
                  <w:rStyle w:val="Hyperlink"/>
                  <w:i/>
                  <w:iCs/>
                </w:rPr>
                <w:t>info@DignityAllianceMA.org</w:t>
              </w:r>
            </w:hyperlink>
            <w:r w:rsidR="001A254C" w:rsidRPr="00A97EF4">
              <w:rPr>
                <w:i/>
                <w:iCs/>
              </w:rPr>
              <w:t xml:space="preserve"> </w:t>
            </w:r>
          </w:p>
        </w:tc>
      </w:tr>
      <w:tr w:rsidR="001A254C" w:rsidRPr="00A97EF4" w14:paraId="4403933D" w14:textId="77777777" w:rsidTr="007B562F">
        <w:trPr>
          <w:gridBefore w:val="1"/>
          <w:wBefore w:w="18" w:type="dxa"/>
        </w:trPr>
        <w:tc>
          <w:tcPr>
            <w:tcW w:w="2880" w:type="dxa"/>
          </w:tcPr>
          <w:p w14:paraId="2FB2C691" w14:textId="77777777" w:rsidR="001A254C" w:rsidRPr="00A97EF4" w:rsidRDefault="001A254C" w:rsidP="007B562F">
            <w:pPr>
              <w:rPr>
                <w:b/>
                <w:bCs/>
                <w:i/>
                <w:iCs/>
                <w:sz w:val="24"/>
                <w:szCs w:val="24"/>
              </w:rPr>
            </w:pPr>
            <w:r w:rsidRPr="00A97EF4">
              <w:rPr>
                <w:b/>
                <w:bCs/>
                <w:i/>
                <w:iCs/>
                <w:sz w:val="24"/>
                <w:szCs w:val="24"/>
              </w:rPr>
              <w:t>The Dignity Digest</w:t>
            </w:r>
          </w:p>
        </w:tc>
        <w:tc>
          <w:tcPr>
            <w:tcW w:w="7920" w:type="dxa"/>
            <w:gridSpan w:val="4"/>
          </w:tcPr>
          <w:p w14:paraId="7878636B" w14:textId="77777777" w:rsidR="001A254C" w:rsidRPr="00A97EF4" w:rsidRDefault="001A254C" w:rsidP="007B562F">
            <w:pPr>
              <w:rPr>
                <w:i/>
                <w:iCs/>
                <w:sz w:val="24"/>
                <w:szCs w:val="24"/>
              </w:rPr>
            </w:pPr>
            <w:r w:rsidRPr="00A97EF4">
              <w:rPr>
                <w:i/>
                <w:iCs/>
              </w:rPr>
              <w:t xml:space="preserve">For a free weekly subscription to </w:t>
            </w:r>
            <w:r w:rsidRPr="00A97EF4">
              <w:rPr>
                <w:i/>
                <w:iCs/>
                <w:sz w:val="24"/>
                <w:szCs w:val="24"/>
              </w:rPr>
              <w:t>The Dignity Digest:</w:t>
            </w:r>
          </w:p>
          <w:p w14:paraId="3D8AE94C" w14:textId="77777777" w:rsidR="001A254C" w:rsidRPr="00A97EF4" w:rsidRDefault="00000000" w:rsidP="007B562F">
            <w:pPr>
              <w:rPr>
                <w:i/>
                <w:iCs/>
              </w:rPr>
            </w:pPr>
            <w:hyperlink r:id="rId205" w:history="1">
              <w:r w:rsidR="001A254C" w:rsidRPr="00A97EF4">
                <w:rPr>
                  <w:rStyle w:val="Hyperlink"/>
                  <w:i/>
                  <w:iCs/>
                </w:rPr>
                <w:t>https://dignityalliancema.org/contact/sign-up-for-emails/</w:t>
              </w:r>
            </w:hyperlink>
            <w:r w:rsidR="001A254C" w:rsidRPr="00A97EF4">
              <w:rPr>
                <w:i/>
                <w:iCs/>
              </w:rPr>
              <w:t xml:space="preserve"> </w:t>
            </w:r>
          </w:p>
          <w:p w14:paraId="1524D1F8" w14:textId="77777777" w:rsidR="001A254C" w:rsidRPr="00A97EF4" w:rsidRDefault="001A254C" w:rsidP="007B562F">
            <w:pPr>
              <w:rPr>
                <w:i/>
                <w:iCs/>
              </w:rPr>
            </w:pPr>
            <w:r w:rsidRPr="00A97EF4">
              <w:rPr>
                <w:i/>
                <w:iCs/>
              </w:rPr>
              <w:t>Editor: Paul Lanzikos</w:t>
            </w:r>
          </w:p>
          <w:p w14:paraId="4097C3E7" w14:textId="77777777" w:rsidR="001A254C" w:rsidRPr="00A97EF4" w:rsidRDefault="001A254C" w:rsidP="007B562F">
            <w:pPr>
              <w:rPr>
                <w:i/>
                <w:iCs/>
              </w:rPr>
            </w:pPr>
            <w:r w:rsidRPr="00A97EF4">
              <w:rPr>
                <w:i/>
                <w:iCs/>
              </w:rPr>
              <w:t>Primary contributor: Sandy Novack</w:t>
            </w:r>
          </w:p>
          <w:p w14:paraId="19434039" w14:textId="77777777" w:rsidR="001A254C" w:rsidRPr="00A97EF4" w:rsidRDefault="001A254C" w:rsidP="007B562F">
            <w:pPr>
              <w:rPr>
                <w:i/>
                <w:iCs/>
              </w:rPr>
            </w:pPr>
            <w:r w:rsidRPr="00A97EF4">
              <w:rPr>
                <w:i/>
                <w:iCs/>
              </w:rPr>
              <w:t>MailChimp Specialist: Sue Rorke</w:t>
            </w:r>
          </w:p>
        </w:tc>
      </w:tr>
      <w:tr w:rsidR="001A254C" w:rsidRPr="00A97EF4" w14:paraId="082B27DC" w14:textId="77777777" w:rsidTr="007B562F">
        <w:trPr>
          <w:gridBefore w:val="1"/>
          <w:wBefore w:w="18" w:type="dxa"/>
        </w:trPr>
        <w:tc>
          <w:tcPr>
            <w:tcW w:w="2880" w:type="dxa"/>
          </w:tcPr>
          <w:p w14:paraId="58345E68" w14:textId="77777777" w:rsidR="001A254C" w:rsidRPr="00A97EF4" w:rsidRDefault="001A254C" w:rsidP="007B562F">
            <w:pPr>
              <w:rPr>
                <w:i/>
                <w:iCs/>
                <w:sz w:val="24"/>
                <w:szCs w:val="24"/>
              </w:rPr>
            </w:pPr>
            <w:r w:rsidRPr="00A97EF4">
              <w:rPr>
                <w:i/>
                <w:iCs/>
                <w:sz w:val="24"/>
                <w:szCs w:val="24"/>
              </w:rPr>
              <w:t>Note of thanks</w:t>
            </w:r>
          </w:p>
        </w:tc>
        <w:tc>
          <w:tcPr>
            <w:tcW w:w="7920" w:type="dxa"/>
            <w:gridSpan w:val="4"/>
          </w:tcPr>
          <w:p w14:paraId="3854737F" w14:textId="7BA2E366" w:rsidR="001A254C" w:rsidRPr="00A97EF4" w:rsidRDefault="001A254C" w:rsidP="007B562F">
            <w:pPr>
              <w:rPr>
                <w:i/>
                <w:iCs/>
              </w:rPr>
            </w:pPr>
            <w:r w:rsidRPr="00A97EF4">
              <w:rPr>
                <w:i/>
                <w:iCs/>
              </w:rPr>
              <w:t>Thanks to the contributors to this issue of The Dignity Digest</w:t>
            </w:r>
          </w:p>
          <w:p w14:paraId="1ADFA2D6" w14:textId="7DD859BF" w:rsidR="001A254C" w:rsidRPr="00A97EF4" w:rsidRDefault="001A254C" w:rsidP="007B562F">
            <w:pPr>
              <w:pStyle w:val="ListParagraph"/>
              <w:numPr>
                <w:ilvl w:val="0"/>
                <w:numId w:val="7"/>
              </w:numPr>
              <w:rPr>
                <w:i/>
                <w:iCs/>
              </w:rPr>
            </w:pPr>
            <w:r w:rsidRPr="00A97EF4">
              <w:rPr>
                <w:i/>
                <w:iCs/>
              </w:rPr>
              <w:t>Dick Moore</w:t>
            </w:r>
          </w:p>
          <w:p w14:paraId="2E8AAD2D" w14:textId="55CA3F3F" w:rsidR="00505632" w:rsidRPr="00A97EF4" w:rsidRDefault="00505632" w:rsidP="007B562F">
            <w:pPr>
              <w:pStyle w:val="ListParagraph"/>
              <w:numPr>
                <w:ilvl w:val="0"/>
                <w:numId w:val="7"/>
              </w:numPr>
              <w:rPr>
                <w:i/>
                <w:iCs/>
              </w:rPr>
            </w:pPr>
            <w:r w:rsidRPr="00A97EF4">
              <w:rPr>
                <w:i/>
                <w:iCs/>
              </w:rPr>
              <w:t>Brian</w:t>
            </w:r>
            <w:r w:rsidR="000078FD" w:rsidRPr="00A97EF4">
              <w:rPr>
                <w:i/>
                <w:iCs/>
              </w:rPr>
              <w:t>na Zimmerman</w:t>
            </w:r>
          </w:p>
          <w:p w14:paraId="10769B1A" w14:textId="77777777" w:rsidR="001A254C" w:rsidRPr="00A97EF4" w:rsidRDefault="001A254C" w:rsidP="007B562F">
            <w:pPr>
              <w:rPr>
                <w:i/>
                <w:iCs/>
              </w:rPr>
            </w:pPr>
            <w:r w:rsidRPr="00A97EF4">
              <w:rPr>
                <w:i/>
                <w:iCs/>
              </w:rPr>
              <w:t>Special thanks to the MetroWest Center for Independent Living for assistance with the website and MailChimp versions of The Dignity Digest.</w:t>
            </w:r>
          </w:p>
          <w:p w14:paraId="3128E021" w14:textId="77777777" w:rsidR="001A254C" w:rsidRPr="00A97EF4" w:rsidRDefault="001A254C" w:rsidP="007B562F">
            <w:pPr>
              <w:rPr>
                <w:i/>
                <w:iCs/>
              </w:rPr>
            </w:pPr>
            <w:r w:rsidRPr="00A97EF4">
              <w:rPr>
                <w:i/>
                <w:iCs/>
              </w:rPr>
              <w:t xml:space="preserve">If you have submissions for inclusion in </w:t>
            </w:r>
            <w:r w:rsidRPr="00A97EF4">
              <w:rPr>
                <w:i/>
                <w:iCs/>
                <w:u w:val="single"/>
              </w:rPr>
              <w:t>The Dignity Digest</w:t>
            </w:r>
            <w:r w:rsidRPr="00A97EF4">
              <w:rPr>
                <w:i/>
                <w:iCs/>
              </w:rPr>
              <w:t xml:space="preserve"> or have questions or comments, please submit them to </w:t>
            </w:r>
            <w:hyperlink r:id="rId206" w:history="1">
              <w:r w:rsidRPr="00A97EF4">
                <w:rPr>
                  <w:rStyle w:val="Hyperlink"/>
                  <w:i/>
                  <w:iCs/>
                </w:rPr>
                <w:t>Digest@DignityAllianceMA.org</w:t>
              </w:r>
            </w:hyperlink>
            <w:r w:rsidRPr="00A97EF4">
              <w:rPr>
                <w:i/>
                <w:iCs/>
              </w:rPr>
              <w:t>.</w:t>
            </w:r>
          </w:p>
        </w:tc>
      </w:tr>
      <w:tr w:rsidR="001A254C" w:rsidRPr="00A97EF4" w14:paraId="457EC7C3" w14:textId="77777777" w:rsidTr="007B562F">
        <w:trPr>
          <w:gridBefore w:val="1"/>
          <w:wBefore w:w="18" w:type="dxa"/>
          <w:trHeight w:val="692"/>
        </w:trPr>
        <w:tc>
          <w:tcPr>
            <w:tcW w:w="10800" w:type="dxa"/>
            <w:gridSpan w:val="5"/>
          </w:tcPr>
          <w:p w14:paraId="7AA4DC8A" w14:textId="77777777" w:rsidR="001A254C" w:rsidRPr="00A97EF4" w:rsidRDefault="001A254C" w:rsidP="007B562F">
            <w:pPr>
              <w:rPr>
                <w:i/>
                <w:iCs/>
              </w:rPr>
            </w:pPr>
            <w:r w:rsidRPr="00A97EF4">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A97EF4" w:rsidRDefault="001A254C" w:rsidP="007B562F">
            <w:pPr>
              <w:rPr>
                <w:i/>
                <w:iCs/>
              </w:rPr>
            </w:pPr>
            <w:r w:rsidRPr="00A97EF4">
              <w:rPr>
                <w:i/>
                <w:iCs/>
              </w:rPr>
              <w:t>Our guiding principle is the assurance of dignity for those receiving the services as well as for those providing them.</w:t>
            </w:r>
          </w:p>
          <w:p w14:paraId="1A321BFF" w14:textId="77777777" w:rsidR="001A254C" w:rsidRPr="00A97EF4" w:rsidRDefault="001A254C" w:rsidP="007B562F">
            <w:pPr>
              <w:rPr>
                <w:i/>
                <w:iCs/>
              </w:rPr>
            </w:pPr>
            <w:r w:rsidRPr="00A97EF4">
              <w:rPr>
                <w:i/>
                <w:iCs/>
              </w:rPr>
              <w:t xml:space="preserve">The information presented in “The Dignity Digest” is obtained from publicly available sources and does not necessarily represent positions held by Dignity Alliance Massachusetts. </w:t>
            </w:r>
          </w:p>
          <w:p w14:paraId="0F68CC39" w14:textId="77777777" w:rsidR="001A254C" w:rsidRPr="00A97EF4" w:rsidRDefault="001A254C" w:rsidP="007B562F">
            <w:pPr>
              <w:rPr>
                <w:i/>
                <w:iCs/>
              </w:rPr>
            </w:pPr>
            <w:r w:rsidRPr="00A97EF4">
              <w:rPr>
                <w:i/>
                <w:iCs/>
              </w:rPr>
              <w:t xml:space="preserve">Previous issues of The Tuesday Digest and The Dignity Digest are available at:  </w:t>
            </w:r>
            <w:hyperlink r:id="rId207" w:history="1">
              <w:r w:rsidRPr="00A97EF4">
                <w:rPr>
                  <w:rStyle w:val="Hyperlink"/>
                  <w:i/>
                  <w:iCs/>
                </w:rPr>
                <w:t>https://dignityalliancema.org/dignity-digest/</w:t>
              </w:r>
            </w:hyperlink>
            <w:r w:rsidRPr="00A97EF4">
              <w:rPr>
                <w:i/>
                <w:iCs/>
              </w:rPr>
              <w:t xml:space="preserve"> </w:t>
            </w:r>
          </w:p>
          <w:p w14:paraId="426F5E3B" w14:textId="77777777" w:rsidR="001A254C" w:rsidRPr="00A97EF4" w:rsidRDefault="001A254C" w:rsidP="007B562F">
            <w:pPr>
              <w:rPr>
                <w:i/>
                <w:iCs/>
              </w:rPr>
            </w:pPr>
            <w:r w:rsidRPr="00A97EF4">
              <w:rPr>
                <w:i/>
                <w:iCs/>
              </w:rPr>
              <w:t xml:space="preserve">For more information about Dignity Alliance Massachusetts, please visit </w:t>
            </w:r>
            <w:hyperlink r:id="rId208" w:history="1">
              <w:r w:rsidRPr="00A97EF4">
                <w:rPr>
                  <w:rStyle w:val="Hyperlink"/>
                  <w:i/>
                  <w:iCs/>
                  <w:color w:val="auto"/>
                </w:rPr>
                <w:t>www.DignityAllianceMA.org</w:t>
              </w:r>
            </w:hyperlink>
            <w:r w:rsidRPr="00A97EF4">
              <w:rPr>
                <w:i/>
                <w:iCs/>
              </w:rPr>
              <w:t>.</w:t>
            </w:r>
          </w:p>
        </w:tc>
      </w:tr>
    </w:tbl>
    <w:p w14:paraId="6C169BE2" w14:textId="6386F40C" w:rsidR="002D359C" w:rsidRPr="00FB425E" w:rsidRDefault="007B562F">
      <w:r>
        <w:br w:type="textWrapping" w:clear="all"/>
      </w:r>
    </w:p>
    <w:sectPr w:rsidR="002D359C" w:rsidRPr="00FB425E" w:rsidSect="002D359C">
      <w:footerReference w:type="default" r:id="rId20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F2127F" w14:textId="77777777" w:rsidR="00360467" w:rsidRDefault="00360467" w:rsidP="00A60749">
      <w:pPr>
        <w:spacing w:after="0" w:line="240" w:lineRule="auto"/>
      </w:pPr>
      <w:r>
        <w:separator/>
      </w:r>
    </w:p>
  </w:endnote>
  <w:endnote w:type="continuationSeparator" w:id="0">
    <w:p w14:paraId="53619DAA" w14:textId="77777777" w:rsidR="00360467" w:rsidRDefault="00360467"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61531823" w:rsidR="005B442D" w:rsidRDefault="005B442D" w:rsidP="002660A7">
          <w:pPr>
            <w:pStyle w:val="Footer"/>
          </w:pPr>
          <w:r>
            <w:t>Issue #</w:t>
          </w:r>
          <w:r w:rsidR="00EE29A3">
            <w:t>145</w:t>
          </w:r>
          <w:r>
            <w:t xml:space="preserve"> </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20C02726" w:rsidR="005B442D" w:rsidRDefault="00EE29A3" w:rsidP="005B442D">
          <w:pPr>
            <w:pStyle w:val="Footer"/>
            <w:jc w:val="center"/>
          </w:pPr>
          <w:r>
            <w:t>July 10</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8E36F0" w14:textId="77777777" w:rsidR="00360467" w:rsidRDefault="00360467" w:rsidP="00A60749">
      <w:pPr>
        <w:spacing w:after="0" w:line="240" w:lineRule="auto"/>
      </w:pPr>
      <w:r>
        <w:separator/>
      </w:r>
    </w:p>
  </w:footnote>
  <w:footnote w:type="continuationSeparator" w:id="0">
    <w:p w14:paraId="231D61D8" w14:textId="77777777" w:rsidR="00360467" w:rsidRDefault="00360467"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466F"/>
    <w:multiLevelType w:val="hybridMultilevel"/>
    <w:tmpl w:val="9006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BC69AC"/>
    <w:multiLevelType w:val="multilevel"/>
    <w:tmpl w:val="8DBA8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8F6C44"/>
    <w:multiLevelType w:val="hybridMultilevel"/>
    <w:tmpl w:val="AA6C9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580A5A"/>
    <w:multiLevelType w:val="multilevel"/>
    <w:tmpl w:val="9F46C4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69515F"/>
    <w:multiLevelType w:val="multilevel"/>
    <w:tmpl w:val="C14E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3D54A0"/>
    <w:multiLevelType w:val="multilevel"/>
    <w:tmpl w:val="80388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975A46"/>
    <w:multiLevelType w:val="hybridMultilevel"/>
    <w:tmpl w:val="153AC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EB7A66"/>
    <w:multiLevelType w:val="multilevel"/>
    <w:tmpl w:val="EBDE5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4D6076"/>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E8635B"/>
    <w:multiLevelType w:val="multilevel"/>
    <w:tmpl w:val="D7AC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02B751C"/>
    <w:multiLevelType w:val="hybridMultilevel"/>
    <w:tmpl w:val="35D23AD2"/>
    <w:lvl w:ilvl="0" w:tplc="0409000F">
      <w:start w:val="1"/>
      <w:numFmt w:val="decimal"/>
      <w:lvlText w:val="%1."/>
      <w:lvlJc w:val="left"/>
      <w:pPr>
        <w:ind w:left="9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2A619CF"/>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5910D31"/>
    <w:multiLevelType w:val="hybridMultilevel"/>
    <w:tmpl w:val="941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5C7361E"/>
    <w:multiLevelType w:val="hybridMultilevel"/>
    <w:tmpl w:val="A088FF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809465C"/>
    <w:multiLevelType w:val="hybridMultilevel"/>
    <w:tmpl w:val="08F03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D6B3C88"/>
    <w:multiLevelType w:val="multilevel"/>
    <w:tmpl w:val="F64A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06D3D2B"/>
    <w:multiLevelType w:val="hybridMultilevel"/>
    <w:tmpl w:val="570CD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06F7C01"/>
    <w:multiLevelType w:val="multilevel"/>
    <w:tmpl w:val="F36610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25" w15:restartNumberingAfterBreak="0">
    <w:nsid w:val="27DC6944"/>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9857E15"/>
    <w:multiLevelType w:val="hybridMultilevel"/>
    <w:tmpl w:val="9238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EB63F1A"/>
    <w:multiLevelType w:val="multilevel"/>
    <w:tmpl w:val="F9C4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04919B8"/>
    <w:multiLevelType w:val="hybridMultilevel"/>
    <w:tmpl w:val="D08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4E44CA7"/>
    <w:multiLevelType w:val="multilevel"/>
    <w:tmpl w:val="D2C6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50121F2"/>
    <w:multiLevelType w:val="multilevel"/>
    <w:tmpl w:val="F8B28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812469E"/>
    <w:multiLevelType w:val="multilevel"/>
    <w:tmpl w:val="E1308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8455C33"/>
    <w:multiLevelType w:val="multilevel"/>
    <w:tmpl w:val="AFA4C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84976B4"/>
    <w:multiLevelType w:val="multilevel"/>
    <w:tmpl w:val="73E81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F5F6C0E"/>
    <w:multiLevelType w:val="multilevel"/>
    <w:tmpl w:val="5C4E7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0320F74"/>
    <w:multiLevelType w:val="multilevel"/>
    <w:tmpl w:val="21AE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3C9493C"/>
    <w:multiLevelType w:val="hybridMultilevel"/>
    <w:tmpl w:val="80B88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871580A"/>
    <w:multiLevelType w:val="hybridMultilevel"/>
    <w:tmpl w:val="BB149222"/>
    <w:lvl w:ilvl="0" w:tplc="FFFFFFFF">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2" w15:restartNumberingAfterBreak="0">
    <w:nsid w:val="489D7427"/>
    <w:multiLevelType w:val="multilevel"/>
    <w:tmpl w:val="8A8A4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A54377D"/>
    <w:multiLevelType w:val="hybridMultilevel"/>
    <w:tmpl w:val="34503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5" w15:restartNumberingAfterBreak="0">
    <w:nsid w:val="4CC60793"/>
    <w:multiLevelType w:val="hybridMultilevel"/>
    <w:tmpl w:val="5FF22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FE84177"/>
    <w:multiLevelType w:val="multilevel"/>
    <w:tmpl w:val="75C6A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51" w15:restartNumberingAfterBreak="0">
    <w:nsid w:val="51EE54BC"/>
    <w:multiLevelType w:val="multilevel"/>
    <w:tmpl w:val="D232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7E35675"/>
    <w:multiLevelType w:val="multilevel"/>
    <w:tmpl w:val="1EBC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7F5178F"/>
    <w:multiLevelType w:val="hybridMultilevel"/>
    <w:tmpl w:val="16A0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A10637E"/>
    <w:multiLevelType w:val="multilevel"/>
    <w:tmpl w:val="441EB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ACE4E14"/>
    <w:multiLevelType w:val="multilevel"/>
    <w:tmpl w:val="53CE763C"/>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5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E2917A3"/>
    <w:multiLevelType w:val="multilevel"/>
    <w:tmpl w:val="E42E4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0D356A7"/>
    <w:multiLevelType w:val="hybridMultilevel"/>
    <w:tmpl w:val="29889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1850720"/>
    <w:multiLevelType w:val="multilevel"/>
    <w:tmpl w:val="134C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2BE6EA3"/>
    <w:multiLevelType w:val="hybridMultilevel"/>
    <w:tmpl w:val="7A8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58F6F1C"/>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60A5691"/>
    <w:multiLevelType w:val="hybridMultilevel"/>
    <w:tmpl w:val="93603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8751505"/>
    <w:multiLevelType w:val="hybridMultilevel"/>
    <w:tmpl w:val="2D8A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E07475C"/>
    <w:multiLevelType w:val="multilevel"/>
    <w:tmpl w:val="9D6E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3B535C7"/>
    <w:multiLevelType w:val="multilevel"/>
    <w:tmpl w:val="B8B691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9" w15:restartNumberingAfterBreak="0">
    <w:nsid w:val="752724A7"/>
    <w:multiLevelType w:val="hybridMultilevel"/>
    <w:tmpl w:val="AA1A5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1" w15:restartNumberingAfterBreak="0">
    <w:nsid w:val="7A304393"/>
    <w:multiLevelType w:val="hybridMultilevel"/>
    <w:tmpl w:val="67D4D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CA81A6A"/>
    <w:multiLevelType w:val="multilevel"/>
    <w:tmpl w:val="193EB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7D032353"/>
    <w:multiLevelType w:val="multilevel"/>
    <w:tmpl w:val="C1F44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D340600"/>
    <w:multiLevelType w:val="hybridMultilevel"/>
    <w:tmpl w:val="9A6C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E346C25"/>
    <w:multiLevelType w:val="multilevel"/>
    <w:tmpl w:val="4DC60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44"/>
  </w:num>
  <w:num w:numId="2" w16cid:durableId="2108846034">
    <w:abstractNumId w:val="40"/>
  </w:num>
  <w:num w:numId="3" w16cid:durableId="29379979">
    <w:abstractNumId w:val="38"/>
  </w:num>
  <w:num w:numId="4" w16cid:durableId="1414669831">
    <w:abstractNumId w:val="57"/>
  </w:num>
  <w:num w:numId="5" w16cid:durableId="2005236091">
    <w:abstractNumId w:val="55"/>
  </w:num>
  <w:num w:numId="6" w16cid:durableId="1579830609">
    <w:abstractNumId w:val="17"/>
  </w:num>
  <w:num w:numId="7" w16cid:durableId="129447197">
    <w:abstractNumId w:val="7"/>
  </w:num>
  <w:num w:numId="8" w16cid:durableId="706830647">
    <w:abstractNumId w:val="70"/>
  </w:num>
  <w:num w:numId="9" w16cid:durableId="178550984">
    <w:abstractNumId w:val="5"/>
  </w:num>
  <w:num w:numId="10" w16cid:durableId="573442567">
    <w:abstractNumId w:val="50"/>
  </w:num>
  <w:num w:numId="11" w16cid:durableId="1330862814">
    <w:abstractNumId w:val="32"/>
  </w:num>
  <w:num w:numId="12" w16cid:durableId="1232934815">
    <w:abstractNumId w:val="24"/>
  </w:num>
  <w:num w:numId="13" w16cid:durableId="46074244">
    <w:abstractNumId w:val="61"/>
  </w:num>
  <w:num w:numId="14" w16cid:durableId="189342206">
    <w:abstractNumId w:val="49"/>
  </w:num>
  <w:num w:numId="15" w16cid:durableId="500580620">
    <w:abstractNumId w:val="14"/>
  </w:num>
  <w:num w:numId="16" w16cid:durableId="539123168">
    <w:abstractNumId w:val="47"/>
  </w:num>
  <w:num w:numId="17" w16cid:durableId="348262208">
    <w:abstractNumId w:val="63"/>
  </w:num>
  <w:num w:numId="18" w16cid:durableId="559101962">
    <w:abstractNumId w:val="28"/>
  </w:num>
  <w:num w:numId="19" w16cid:durableId="281544938">
    <w:abstractNumId w:val="46"/>
  </w:num>
  <w:num w:numId="20" w16cid:durableId="992873326">
    <w:abstractNumId w:val="15"/>
  </w:num>
  <w:num w:numId="21" w16cid:durableId="373625535">
    <w:abstractNumId w:val="1"/>
  </w:num>
  <w:num w:numId="22" w16cid:durableId="2114351243">
    <w:abstractNumId w:val="43"/>
  </w:num>
  <w:num w:numId="23" w16cid:durableId="1699547081">
    <w:abstractNumId w:val="16"/>
  </w:num>
  <w:num w:numId="24" w16cid:durableId="1686402254">
    <w:abstractNumId w:val="27"/>
  </w:num>
  <w:num w:numId="25" w16cid:durableId="1458991536">
    <w:abstractNumId w:val="62"/>
  </w:num>
  <w:num w:numId="26" w16cid:durableId="1318146399">
    <w:abstractNumId w:val="66"/>
  </w:num>
  <w:num w:numId="27" w16cid:durableId="1370299545">
    <w:abstractNumId w:val="53"/>
  </w:num>
  <w:num w:numId="28" w16cid:durableId="200636499">
    <w:abstractNumId w:val="12"/>
  </w:num>
  <w:num w:numId="29" w16cid:durableId="614100442">
    <w:abstractNumId w:val="22"/>
  </w:num>
  <w:num w:numId="30" w16cid:durableId="1181310775">
    <w:abstractNumId w:val="74"/>
  </w:num>
  <w:num w:numId="31" w16cid:durableId="2058695698">
    <w:abstractNumId w:val="39"/>
  </w:num>
  <w:num w:numId="32" w16cid:durableId="110901958">
    <w:abstractNumId w:val="0"/>
  </w:num>
  <w:num w:numId="33" w16cid:durableId="1475103478">
    <w:abstractNumId w:val="11"/>
  </w:num>
  <w:num w:numId="34" w16cid:durableId="1944457113">
    <w:abstractNumId w:val="25"/>
  </w:num>
  <w:num w:numId="35" w16cid:durableId="98068996">
    <w:abstractNumId w:val="64"/>
  </w:num>
  <w:num w:numId="36" w16cid:durableId="2050452891">
    <w:abstractNumId w:val="18"/>
  </w:num>
  <w:num w:numId="37" w16cid:durableId="1786927047">
    <w:abstractNumId w:val="29"/>
  </w:num>
  <w:num w:numId="38" w16cid:durableId="346180854">
    <w:abstractNumId w:val="52"/>
  </w:num>
  <w:num w:numId="39" w16cid:durableId="1730880493">
    <w:abstractNumId w:val="67"/>
  </w:num>
  <w:num w:numId="40" w16cid:durableId="624241474">
    <w:abstractNumId w:val="30"/>
  </w:num>
  <w:num w:numId="41" w16cid:durableId="73358227">
    <w:abstractNumId w:val="75"/>
  </w:num>
  <w:num w:numId="42" w16cid:durableId="1126311149">
    <w:abstractNumId w:val="41"/>
  </w:num>
  <w:num w:numId="43" w16cid:durableId="462700389">
    <w:abstractNumId w:val="37"/>
  </w:num>
  <w:num w:numId="44" w16cid:durableId="10841090">
    <w:abstractNumId w:val="45"/>
  </w:num>
  <w:num w:numId="45" w16cid:durableId="863515475">
    <w:abstractNumId w:val="56"/>
  </w:num>
  <w:num w:numId="46" w16cid:durableId="878518470">
    <w:abstractNumId w:val="4"/>
  </w:num>
  <w:num w:numId="47" w16cid:durableId="6296779">
    <w:abstractNumId w:val="23"/>
  </w:num>
  <w:num w:numId="48" w16cid:durableId="1746146535">
    <w:abstractNumId w:val="8"/>
  </w:num>
  <w:num w:numId="49" w16cid:durableId="565141289">
    <w:abstractNumId w:val="42"/>
  </w:num>
  <w:num w:numId="50" w16cid:durableId="20740640">
    <w:abstractNumId w:val="10"/>
  </w:num>
  <w:num w:numId="51" w16cid:durableId="2044207605">
    <w:abstractNumId w:val="73"/>
  </w:num>
  <w:num w:numId="52" w16cid:durableId="1528445996">
    <w:abstractNumId w:val="48"/>
  </w:num>
  <w:num w:numId="53" w16cid:durableId="1186361409">
    <w:abstractNumId w:val="68"/>
  </w:num>
  <w:num w:numId="54" w16cid:durableId="1227760395">
    <w:abstractNumId w:val="9"/>
  </w:num>
  <w:num w:numId="55" w16cid:durableId="1762872744">
    <w:abstractNumId w:val="65"/>
  </w:num>
  <w:num w:numId="56" w16cid:durableId="351952165">
    <w:abstractNumId w:val="58"/>
  </w:num>
  <w:num w:numId="57" w16cid:durableId="627276205">
    <w:abstractNumId w:val="31"/>
  </w:num>
  <w:num w:numId="58" w16cid:durableId="927158260">
    <w:abstractNumId w:val="54"/>
  </w:num>
  <w:num w:numId="59" w16cid:durableId="1679312511">
    <w:abstractNumId w:val="51"/>
  </w:num>
  <w:num w:numId="60" w16cid:durableId="1066532867">
    <w:abstractNumId w:val="2"/>
  </w:num>
  <w:num w:numId="61" w16cid:durableId="1085035509">
    <w:abstractNumId w:val="26"/>
  </w:num>
  <w:num w:numId="62" w16cid:durableId="819808214">
    <w:abstractNumId w:val="72"/>
  </w:num>
  <w:num w:numId="63" w16cid:durableId="999506285">
    <w:abstractNumId w:val="36"/>
  </w:num>
  <w:num w:numId="64" w16cid:durableId="1963539700">
    <w:abstractNumId w:val="34"/>
  </w:num>
  <w:num w:numId="65" w16cid:durableId="1784300311">
    <w:abstractNumId w:val="6"/>
  </w:num>
  <w:num w:numId="66" w16cid:durableId="877428650">
    <w:abstractNumId w:val="21"/>
  </w:num>
  <w:num w:numId="67" w16cid:durableId="71002060">
    <w:abstractNumId w:val="60"/>
  </w:num>
  <w:num w:numId="68" w16cid:durableId="712270620">
    <w:abstractNumId w:val="35"/>
  </w:num>
  <w:num w:numId="69" w16cid:durableId="1657799203">
    <w:abstractNumId w:val="20"/>
  </w:num>
  <w:num w:numId="70" w16cid:durableId="480582720">
    <w:abstractNumId w:val="3"/>
  </w:num>
  <w:num w:numId="71" w16cid:durableId="1660572513">
    <w:abstractNumId w:val="69"/>
  </w:num>
  <w:num w:numId="72" w16cid:durableId="75369262">
    <w:abstractNumId w:val="19"/>
  </w:num>
  <w:num w:numId="73" w16cid:durableId="1556966450">
    <w:abstractNumId w:val="71"/>
  </w:num>
  <w:num w:numId="74" w16cid:durableId="2028216879">
    <w:abstractNumId w:val="13"/>
  </w:num>
  <w:num w:numId="75" w16cid:durableId="759526378">
    <w:abstractNumId w:val="33"/>
  </w:num>
  <w:num w:numId="76" w16cid:durableId="472984437">
    <w:abstractNumId w:val="5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078FD"/>
    <w:rsid w:val="0001029E"/>
    <w:rsid w:val="00010322"/>
    <w:rsid w:val="000104ED"/>
    <w:rsid w:val="0001082D"/>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5E7"/>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98E"/>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128"/>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261"/>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92"/>
    <w:rsid w:val="001662CE"/>
    <w:rsid w:val="00166702"/>
    <w:rsid w:val="001668DA"/>
    <w:rsid w:val="00166D19"/>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07CE"/>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467"/>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D86"/>
    <w:rsid w:val="00367ED8"/>
    <w:rsid w:val="00367FBE"/>
    <w:rsid w:val="00370134"/>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0AF"/>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B27"/>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3F16"/>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646"/>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A09"/>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7C1"/>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0A1"/>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4FE3"/>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459B"/>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4EC2"/>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180"/>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5D73"/>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1F"/>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E22"/>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DF5"/>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1D"/>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53"/>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EF4"/>
    <w:rsid w:val="00A97FF7"/>
    <w:rsid w:val="00AA09A1"/>
    <w:rsid w:val="00AA0AB6"/>
    <w:rsid w:val="00AA0B42"/>
    <w:rsid w:val="00AA123D"/>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18BD"/>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195"/>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7A2"/>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4F70"/>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10F"/>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087"/>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BF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B32"/>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77938"/>
    <w:rsid w:val="00D80200"/>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C7"/>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68AD"/>
    <w:rsid w:val="00EC7192"/>
    <w:rsid w:val="00EC7A5A"/>
    <w:rsid w:val="00EC7EB0"/>
    <w:rsid w:val="00ED04CD"/>
    <w:rsid w:val="00ED079E"/>
    <w:rsid w:val="00ED0A9F"/>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9A3"/>
    <w:rsid w:val="00EE2DB8"/>
    <w:rsid w:val="00EE3499"/>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B6F"/>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26F0F"/>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729"/>
    <w:rsid w:val="00F96BB6"/>
    <w:rsid w:val="00F96FC3"/>
    <w:rsid w:val="00F975C4"/>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780"/>
    <w:rsid w:val="00FF1940"/>
    <w:rsid w:val="00FF1AF6"/>
    <w:rsid w:val="00FF2D4D"/>
    <w:rsid w:val="00FF2FBA"/>
    <w:rsid w:val="00FF3F1C"/>
    <w:rsid w:val="00FF474F"/>
    <w:rsid w:val="00FF579C"/>
    <w:rsid w:val="00FF5843"/>
    <w:rsid w:val="00FF5EA8"/>
    <w:rsid w:val="00FF5F4B"/>
    <w:rsid w:val="00FF69C5"/>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EF4"/>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6957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148481">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4046113">
      <w:bodyDiv w:val="1"/>
      <w:marLeft w:val="0"/>
      <w:marRight w:val="0"/>
      <w:marTop w:val="0"/>
      <w:marBottom w:val="0"/>
      <w:divBdr>
        <w:top w:val="none" w:sz="0" w:space="0" w:color="auto"/>
        <w:left w:val="none" w:sz="0" w:space="0" w:color="auto"/>
        <w:bottom w:val="none" w:sz="0" w:space="0" w:color="auto"/>
        <w:right w:val="none" w:sz="0" w:space="0" w:color="auto"/>
      </w:divBdr>
      <w:divsChild>
        <w:div w:id="404688865">
          <w:marLeft w:val="0"/>
          <w:marRight w:val="0"/>
          <w:marTop w:val="0"/>
          <w:marBottom w:val="0"/>
          <w:divBdr>
            <w:top w:val="none" w:sz="0" w:space="0" w:color="auto"/>
            <w:left w:val="none" w:sz="0" w:space="0" w:color="auto"/>
            <w:bottom w:val="none" w:sz="0" w:space="0" w:color="auto"/>
            <w:right w:val="none" w:sz="0" w:space="0" w:color="auto"/>
          </w:divBdr>
        </w:div>
        <w:div w:id="685903593">
          <w:marLeft w:val="0"/>
          <w:marRight w:val="0"/>
          <w:marTop w:val="0"/>
          <w:marBottom w:val="0"/>
          <w:divBdr>
            <w:top w:val="none" w:sz="0" w:space="0" w:color="auto"/>
            <w:left w:val="none" w:sz="0" w:space="0" w:color="auto"/>
            <w:bottom w:val="none" w:sz="0" w:space="0" w:color="auto"/>
            <w:right w:val="none" w:sz="0" w:space="0" w:color="auto"/>
          </w:divBdr>
        </w:div>
      </w:divsChild>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4039">
      <w:bodyDiv w:val="1"/>
      <w:marLeft w:val="0"/>
      <w:marRight w:val="0"/>
      <w:marTop w:val="0"/>
      <w:marBottom w:val="0"/>
      <w:divBdr>
        <w:top w:val="none" w:sz="0" w:space="0" w:color="auto"/>
        <w:left w:val="none" w:sz="0" w:space="0" w:color="auto"/>
        <w:bottom w:val="none" w:sz="0" w:space="0" w:color="auto"/>
        <w:right w:val="none" w:sz="0" w:space="0" w:color="auto"/>
      </w:divBdr>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7678">
      <w:bodyDiv w:val="1"/>
      <w:marLeft w:val="0"/>
      <w:marRight w:val="0"/>
      <w:marTop w:val="0"/>
      <w:marBottom w:val="0"/>
      <w:divBdr>
        <w:top w:val="none" w:sz="0" w:space="0" w:color="auto"/>
        <w:left w:val="none" w:sz="0" w:space="0" w:color="auto"/>
        <w:bottom w:val="none" w:sz="0" w:space="0" w:color="auto"/>
        <w:right w:val="none" w:sz="0" w:space="0" w:color="auto"/>
      </w:divBdr>
      <w:divsChild>
        <w:div w:id="1149394940">
          <w:marLeft w:val="0"/>
          <w:marRight w:val="0"/>
          <w:marTop w:val="0"/>
          <w:marBottom w:val="0"/>
          <w:divBdr>
            <w:top w:val="none" w:sz="0" w:space="0" w:color="auto"/>
            <w:left w:val="none" w:sz="0" w:space="0" w:color="auto"/>
            <w:bottom w:val="none" w:sz="0" w:space="0" w:color="auto"/>
            <w:right w:val="none" w:sz="0" w:space="0" w:color="auto"/>
          </w:divBdr>
        </w:div>
        <w:div w:id="1659529487">
          <w:marLeft w:val="0"/>
          <w:marRight w:val="0"/>
          <w:marTop w:val="0"/>
          <w:marBottom w:val="0"/>
          <w:divBdr>
            <w:top w:val="none" w:sz="0" w:space="0" w:color="auto"/>
            <w:left w:val="none" w:sz="0" w:space="0" w:color="auto"/>
            <w:bottom w:val="none" w:sz="0" w:space="0" w:color="auto"/>
            <w:right w:val="none" w:sz="0" w:space="0" w:color="auto"/>
          </w:divBdr>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16391">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189618">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14042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481519">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134675">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942673">
      <w:bodyDiv w:val="1"/>
      <w:marLeft w:val="0"/>
      <w:marRight w:val="0"/>
      <w:marTop w:val="0"/>
      <w:marBottom w:val="0"/>
      <w:divBdr>
        <w:top w:val="none" w:sz="0" w:space="0" w:color="auto"/>
        <w:left w:val="none" w:sz="0" w:space="0" w:color="auto"/>
        <w:bottom w:val="none" w:sz="0" w:space="0" w:color="auto"/>
        <w:right w:val="none" w:sz="0" w:space="0" w:color="auto"/>
      </w:divBdr>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75620">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8524440">
      <w:bodyDiv w:val="1"/>
      <w:marLeft w:val="0"/>
      <w:marRight w:val="0"/>
      <w:marTop w:val="0"/>
      <w:marBottom w:val="0"/>
      <w:divBdr>
        <w:top w:val="none" w:sz="0" w:space="0" w:color="auto"/>
        <w:left w:val="none" w:sz="0" w:space="0" w:color="auto"/>
        <w:bottom w:val="none" w:sz="0" w:space="0" w:color="auto"/>
        <w:right w:val="none" w:sz="0" w:space="0" w:color="auto"/>
      </w:divBdr>
      <w:divsChild>
        <w:div w:id="1147866701">
          <w:marLeft w:val="0"/>
          <w:marRight w:val="0"/>
          <w:marTop w:val="0"/>
          <w:marBottom w:val="0"/>
          <w:divBdr>
            <w:top w:val="none" w:sz="0" w:space="0" w:color="auto"/>
            <w:left w:val="none" w:sz="0" w:space="0" w:color="auto"/>
            <w:bottom w:val="none" w:sz="0" w:space="0" w:color="auto"/>
            <w:right w:val="none" w:sz="0" w:space="0" w:color="auto"/>
          </w:divBdr>
          <w:divsChild>
            <w:div w:id="1253197566">
              <w:marLeft w:val="0"/>
              <w:marRight w:val="0"/>
              <w:marTop w:val="0"/>
              <w:marBottom w:val="0"/>
              <w:divBdr>
                <w:top w:val="none" w:sz="0" w:space="0" w:color="auto"/>
                <w:left w:val="none" w:sz="0" w:space="0" w:color="auto"/>
                <w:bottom w:val="none" w:sz="0" w:space="0" w:color="auto"/>
                <w:right w:val="none" w:sz="0" w:space="0" w:color="auto"/>
              </w:divBdr>
              <w:divsChild>
                <w:div w:id="1696274766">
                  <w:marLeft w:val="0"/>
                  <w:marRight w:val="0"/>
                  <w:marTop w:val="0"/>
                  <w:marBottom w:val="0"/>
                  <w:divBdr>
                    <w:top w:val="none" w:sz="0" w:space="0" w:color="auto"/>
                    <w:left w:val="none" w:sz="0" w:space="0" w:color="auto"/>
                    <w:bottom w:val="none" w:sz="0" w:space="0" w:color="auto"/>
                    <w:right w:val="none" w:sz="0" w:space="0" w:color="auto"/>
                  </w:divBdr>
                  <w:divsChild>
                    <w:div w:id="905729214">
                      <w:marLeft w:val="0"/>
                      <w:marRight w:val="0"/>
                      <w:marTop w:val="0"/>
                      <w:marBottom w:val="0"/>
                      <w:divBdr>
                        <w:top w:val="none" w:sz="0" w:space="0" w:color="auto"/>
                        <w:left w:val="none" w:sz="0" w:space="0" w:color="auto"/>
                        <w:bottom w:val="none" w:sz="0" w:space="0" w:color="auto"/>
                        <w:right w:val="none" w:sz="0" w:space="0" w:color="auto"/>
                      </w:divBdr>
                    </w:div>
                    <w:div w:id="47830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080868">
          <w:marLeft w:val="0"/>
          <w:marRight w:val="0"/>
          <w:marTop w:val="0"/>
          <w:marBottom w:val="0"/>
          <w:divBdr>
            <w:top w:val="none" w:sz="0" w:space="0" w:color="auto"/>
            <w:left w:val="none" w:sz="0" w:space="0" w:color="auto"/>
            <w:bottom w:val="none" w:sz="0" w:space="0" w:color="auto"/>
            <w:right w:val="none" w:sz="0" w:space="0" w:color="auto"/>
          </w:divBdr>
          <w:divsChild>
            <w:div w:id="663626948">
              <w:marLeft w:val="0"/>
              <w:marRight w:val="0"/>
              <w:marTop w:val="0"/>
              <w:marBottom w:val="0"/>
              <w:divBdr>
                <w:top w:val="none" w:sz="0" w:space="0" w:color="auto"/>
                <w:left w:val="none" w:sz="0" w:space="0" w:color="auto"/>
                <w:bottom w:val="none" w:sz="0" w:space="0" w:color="auto"/>
                <w:right w:val="none" w:sz="0" w:space="0" w:color="auto"/>
              </w:divBdr>
              <w:divsChild>
                <w:div w:id="1337150263">
                  <w:marLeft w:val="0"/>
                  <w:marRight w:val="0"/>
                  <w:marTop w:val="0"/>
                  <w:marBottom w:val="0"/>
                  <w:divBdr>
                    <w:top w:val="none" w:sz="0" w:space="0" w:color="auto"/>
                    <w:left w:val="none" w:sz="0" w:space="0" w:color="auto"/>
                    <w:bottom w:val="none" w:sz="0" w:space="0" w:color="auto"/>
                    <w:right w:val="none" w:sz="0" w:space="0" w:color="auto"/>
                  </w:divBdr>
                  <w:divsChild>
                    <w:div w:id="597493287">
                      <w:marLeft w:val="0"/>
                      <w:marRight w:val="0"/>
                      <w:marTop w:val="0"/>
                      <w:marBottom w:val="0"/>
                      <w:divBdr>
                        <w:top w:val="none" w:sz="0" w:space="0" w:color="auto"/>
                        <w:left w:val="none" w:sz="0" w:space="0" w:color="auto"/>
                        <w:bottom w:val="none" w:sz="0" w:space="0" w:color="auto"/>
                        <w:right w:val="none" w:sz="0" w:space="0" w:color="auto"/>
                      </w:divBdr>
                    </w:div>
                    <w:div w:id="37952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680551">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79131582">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756488">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496242">
      <w:bodyDiv w:val="1"/>
      <w:marLeft w:val="0"/>
      <w:marRight w:val="0"/>
      <w:marTop w:val="0"/>
      <w:marBottom w:val="0"/>
      <w:divBdr>
        <w:top w:val="none" w:sz="0" w:space="0" w:color="auto"/>
        <w:left w:val="none" w:sz="0" w:space="0" w:color="auto"/>
        <w:bottom w:val="none" w:sz="0" w:space="0" w:color="auto"/>
        <w:right w:val="none" w:sz="0" w:space="0" w:color="auto"/>
      </w:divBdr>
      <w:divsChild>
        <w:div w:id="942029809">
          <w:marLeft w:val="0"/>
          <w:marRight w:val="0"/>
          <w:marTop w:val="0"/>
          <w:marBottom w:val="0"/>
          <w:divBdr>
            <w:top w:val="none" w:sz="0" w:space="0" w:color="auto"/>
            <w:left w:val="none" w:sz="0" w:space="0" w:color="auto"/>
            <w:bottom w:val="none" w:sz="0" w:space="0" w:color="auto"/>
            <w:right w:val="none" w:sz="0" w:space="0" w:color="auto"/>
          </w:divBdr>
          <w:divsChild>
            <w:div w:id="747112582">
              <w:marLeft w:val="0"/>
              <w:marRight w:val="0"/>
              <w:marTop w:val="0"/>
              <w:marBottom w:val="0"/>
              <w:divBdr>
                <w:top w:val="none" w:sz="0" w:space="0" w:color="auto"/>
                <w:left w:val="none" w:sz="0" w:space="0" w:color="auto"/>
                <w:bottom w:val="none" w:sz="0" w:space="0" w:color="auto"/>
                <w:right w:val="none" w:sz="0" w:space="0" w:color="auto"/>
              </w:divBdr>
              <w:divsChild>
                <w:div w:id="875896154">
                  <w:marLeft w:val="0"/>
                  <w:marRight w:val="0"/>
                  <w:marTop w:val="0"/>
                  <w:marBottom w:val="0"/>
                  <w:divBdr>
                    <w:top w:val="none" w:sz="0" w:space="0" w:color="auto"/>
                    <w:left w:val="none" w:sz="0" w:space="0" w:color="auto"/>
                    <w:bottom w:val="none" w:sz="0" w:space="0" w:color="auto"/>
                    <w:right w:val="none" w:sz="0" w:space="0" w:color="auto"/>
                  </w:divBdr>
                  <w:divsChild>
                    <w:div w:id="1286233780">
                      <w:marLeft w:val="0"/>
                      <w:marRight w:val="0"/>
                      <w:marTop w:val="0"/>
                      <w:marBottom w:val="0"/>
                      <w:divBdr>
                        <w:top w:val="none" w:sz="0" w:space="0" w:color="auto"/>
                        <w:left w:val="none" w:sz="0" w:space="0" w:color="auto"/>
                        <w:bottom w:val="none" w:sz="0" w:space="0" w:color="auto"/>
                        <w:right w:val="none" w:sz="0" w:space="0" w:color="auto"/>
                      </w:divBdr>
                    </w:div>
                  </w:divsChild>
                </w:div>
                <w:div w:id="484854870">
                  <w:marLeft w:val="0"/>
                  <w:marRight w:val="0"/>
                  <w:marTop w:val="0"/>
                  <w:marBottom w:val="0"/>
                  <w:divBdr>
                    <w:top w:val="none" w:sz="0" w:space="0" w:color="auto"/>
                    <w:left w:val="none" w:sz="0" w:space="0" w:color="auto"/>
                    <w:bottom w:val="none" w:sz="0" w:space="0" w:color="auto"/>
                    <w:right w:val="none" w:sz="0" w:space="0" w:color="auto"/>
                  </w:divBdr>
                </w:div>
              </w:divsChild>
            </w:div>
            <w:div w:id="646470805">
              <w:marLeft w:val="0"/>
              <w:marRight w:val="0"/>
              <w:marTop w:val="0"/>
              <w:marBottom w:val="0"/>
              <w:divBdr>
                <w:top w:val="none" w:sz="0" w:space="0" w:color="auto"/>
                <w:left w:val="none" w:sz="0" w:space="0" w:color="auto"/>
                <w:bottom w:val="none" w:sz="0" w:space="0" w:color="auto"/>
                <w:right w:val="none" w:sz="0" w:space="0" w:color="auto"/>
              </w:divBdr>
              <w:divsChild>
                <w:div w:id="1171018802">
                  <w:marLeft w:val="0"/>
                  <w:marRight w:val="0"/>
                  <w:marTop w:val="0"/>
                  <w:marBottom w:val="0"/>
                  <w:divBdr>
                    <w:top w:val="none" w:sz="0" w:space="0" w:color="auto"/>
                    <w:left w:val="none" w:sz="0" w:space="0" w:color="auto"/>
                    <w:bottom w:val="none" w:sz="0" w:space="0" w:color="auto"/>
                    <w:right w:val="none" w:sz="0" w:space="0" w:color="auto"/>
                  </w:divBdr>
                  <w:divsChild>
                    <w:div w:id="438599178">
                      <w:marLeft w:val="0"/>
                      <w:marRight w:val="0"/>
                      <w:marTop w:val="0"/>
                      <w:marBottom w:val="0"/>
                      <w:divBdr>
                        <w:top w:val="none" w:sz="0" w:space="0" w:color="auto"/>
                        <w:left w:val="none" w:sz="0" w:space="0" w:color="auto"/>
                        <w:bottom w:val="none" w:sz="0" w:space="0" w:color="auto"/>
                        <w:right w:val="none" w:sz="0" w:space="0" w:color="auto"/>
                      </w:divBdr>
                      <w:divsChild>
                        <w:div w:id="2122652481">
                          <w:marLeft w:val="0"/>
                          <w:marRight w:val="0"/>
                          <w:marTop w:val="0"/>
                          <w:marBottom w:val="0"/>
                          <w:divBdr>
                            <w:top w:val="none" w:sz="0" w:space="0" w:color="auto"/>
                            <w:left w:val="none" w:sz="0" w:space="0" w:color="auto"/>
                            <w:bottom w:val="none" w:sz="0" w:space="0" w:color="auto"/>
                            <w:right w:val="none" w:sz="0" w:space="0" w:color="auto"/>
                          </w:divBdr>
                        </w:div>
                      </w:divsChild>
                    </w:div>
                    <w:div w:id="100611544">
                      <w:marLeft w:val="0"/>
                      <w:marRight w:val="0"/>
                      <w:marTop w:val="0"/>
                      <w:marBottom w:val="0"/>
                      <w:divBdr>
                        <w:top w:val="none" w:sz="0" w:space="0" w:color="auto"/>
                        <w:left w:val="none" w:sz="0" w:space="0" w:color="auto"/>
                        <w:bottom w:val="none" w:sz="0" w:space="0" w:color="auto"/>
                        <w:right w:val="none" w:sz="0" w:space="0" w:color="auto"/>
                      </w:divBdr>
                    </w:div>
                  </w:divsChild>
                </w:div>
                <w:div w:id="1944075272">
                  <w:marLeft w:val="0"/>
                  <w:marRight w:val="0"/>
                  <w:marTop w:val="0"/>
                  <w:marBottom w:val="0"/>
                  <w:divBdr>
                    <w:top w:val="none" w:sz="0" w:space="0" w:color="auto"/>
                    <w:left w:val="none" w:sz="0" w:space="0" w:color="auto"/>
                    <w:bottom w:val="none" w:sz="0" w:space="0" w:color="auto"/>
                    <w:right w:val="none" w:sz="0" w:space="0" w:color="auto"/>
                  </w:divBdr>
                  <w:divsChild>
                    <w:div w:id="854341847">
                      <w:marLeft w:val="0"/>
                      <w:marRight w:val="0"/>
                      <w:marTop w:val="0"/>
                      <w:marBottom w:val="0"/>
                      <w:divBdr>
                        <w:top w:val="none" w:sz="0" w:space="0" w:color="auto"/>
                        <w:left w:val="none" w:sz="0" w:space="0" w:color="auto"/>
                        <w:bottom w:val="none" w:sz="0" w:space="0" w:color="auto"/>
                        <w:right w:val="none" w:sz="0" w:space="0" w:color="auto"/>
                      </w:divBdr>
                      <w:divsChild>
                        <w:div w:id="521015712">
                          <w:marLeft w:val="0"/>
                          <w:marRight w:val="0"/>
                          <w:marTop w:val="0"/>
                          <w:marBottom w:val="0"/>
                          <w:divBdr>
                            <w:top w:val="none" w:sz="0" w:space="0" w:color="auto"/>
                            <w:left w:val="none" w:sz="0" w:space="0" w:color="auto"/>
                            <w:bottom w:val="none" w:sz="0" w:space="0" w:color="auto"/>
                            <w:right w:val="none" w:sz="0" w:space="0" w:color="auto"/>
                          </w:divBdr>
                        </w:div>
                      </w:divsChild>
                    </w:div>
                    <w:div w:id="40699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232601">
              <w:marLeft w:val="0"/>
              <w:marRight w:val="0"/>
              <w:marTop w:val="0"/>
              <w:marBottom w:val="0"/>
              <w:divBdr>
                <w:top w:val="none" w:sz="0" w:space="0" w:color="auto"/>
                <w:left w:val="none" w:sz="0" w:space="0" w:color="auto"/>
                <w:bottom w:val="none" w:sz="0" w:space="0" w:color="auto"/>
                <w:right w:val="none" w:sz="0" w:space="0" w:color="auto"/>
              </w:divBdr>
              <w:divsChild>
                <w:div w:id="1036810894">
                  <w:marLeft w:val="0"/>
                  <w:marRight w:val="0"/>
                  <w:marTop w:val="0"/>
                  <w:marBottom w:val="0"/>
                  <w:divBdr>
                    <w:top w:val="none" w:sz="0" w:space="0" w:color="auto"/>
                    <w:left w:val="none" w:sz="0" w:space="0" w:color="auto"/>
                    <w:bottom w:val="none" w:sz="0" w:space="0" w:color="auto"/>
                    <w:right w:val="none" w:sz="0" w:space="0" w:color="auto"/>
                  </w:divBdr>
                  <w:divsChild>
                    <w:div w:id="1958565525">
                      <w:marLeft w:val="0"/>
                      <w:marRight w:val="0"/>
                      <w:marTop w:val="0"/>
                      <w:marBottom w:val="0"/>
                      <w:divBdr>
                        <w:top w:val="none" w:sz="0" w:space="0" w:color="auto"/>
                        <w:left w:val="none" w:sz="0" w:space="0" w:color="auto"/>
                        <w:bottom w:val="none" w:sz="0" w:space="0" w:color="auto"/>
                        <w:right w:val="none" w:sz="0" w:space="0" w:color="auto"/>
                      </w:divBdr>
                      <w:divsChild>
                        <w:div w:id="1412890834">
                          <w:marLeft w:val="0"/>
                          <w:marRight w:val="0"/>
                          <w:marTop w:val="0"/>
                          <w:marBottom w:val="0"/>
                          <w:divBdr>
                            <w:top w:val="none" w:sz="0" w:space="0" w:color="auto"/>
                            <w:left w:val="none" w:sz="0" w:space="0" w:color="auto"/>
                            <w:bottom w:val="none" w:sz="0" w:space="0" w:color="auto"/>
                            <w:right w:val="none" w:sz="0" w:space="0" w:color="auto"/>
                          </w:divBdr>
                        </w:div>
                      </w:divsChild>
                    </w:div>
                    <w:div w:id="1055007768">
                      <w:marLeft w:val="0"/>
                      <w:marRight w:val="0"/>
                      <w:marTop w:val="0"/>
                      <w:marBottom w:val="0"/>
                      <w:divBdr>
                        <w:top w:val="none" w:sz="0" w:space="0" w:color="auto"/>
                        <w:left w:val="none" w:sz="0" w:space="0" w:color="auto"/>
                        <w:bottom w:val="none" w:sz="0" w:space="0" w:color="auto"/>
                        <w:right w:val="none" w:sz="0" w:space="0" w:color="auto"/>
                      </w:divBdr>
                    </w:div>
                  </w:divsChild>
                </w:div>
                <w:div w:id="323629094">
                  <w:marLeft w:val="0"/>
                  <w:marRight w:val="0"/>
                  <w:marTop w:val="0"/>
                  <w:marBottom w:val="0"/>
                  <w:divBdr>
                    <w:top w:val="none" w:sz="0" w:space="0" w:color="auto"/>
                    <w:left w:val="none" w:sz="0" w:space="0" w:color="auto"/>
                    <w:bottom w:val="none" w:sz="0" w:space="0" w:color="auto"/>
                    <w:right w:val="none" w:sz="0" w:space="0" w:color="auto"/>
                  </w:divBdr>
                  <w:divsChild>
                    <w:div w:id="1748723299">
                      <w:marLeft w:val="0"/>
                      <w:marRight w:val="0"/>
                      <w:marTop w:val="0"/>
                      <w:marBottom w:val="0"/>
                      <w:divBdr>
                        <w:top w:val="none" w:sz="0" w:space="0" w:color="auto"/>
                        <w:left w:val="none" w:sz="0" w:space="0" w:color="auto"/>
                        <w:bottom w:val="none" w:sz="0" w:space="0" w:color="auto"/>
                        <w:right w:val="none" w:sz="0" w:space="0" w:color="auto"/>
                      </w:divBdr>
                      <w:divsChild>
                        <w:div w:id="82070017">
                          <w:marLeft w:val="0"/>
                          <w:marRight w:val="0"/>
                          <w:marTop w:val="0"/>
                          <w:marBottom w:val="0"/>
                          <w:divBdr>
                            <w:top w:val="none" w:sz="0" w:space="0" w:color="auto"/>
                            <w:left w:val="none" w:sz="0" w:space="0" w:color="auto"/>
                            <w:bottom w:val="none" w:sz="0" w:space="0" w:color="auto"/>
                            <w:right w:val="none" w:sz="0" w:space="0" w:color="auto"/>
                          </w:divBdr>
                          <w:divsChild>
                            <w:div w:id="1006320814">
                              <w:marLeft w:val="0"/>
                              <w:marRight w:val="0"/>
                              <w:marTop w:val="0"/>
                              <w:marBottom w:val="0"/>
                              <w:divBdr>
                                <w:top w:val="none" w:sz="0" w:space="0" w:color="auto"/>
                                <w:left w:val="none" w:sz="0" w:space="0" w:color="auto"/>
                                <w:bottom w:val="none" w:sz="0" w:space="0" w:color="auto"/>
                                <w:right w:val="none" w:sz="0" w:space="0" w:color="auto"/>
                              </w:divBdr>
                            </w:div>
                          </w:divsChild>
                        </w:div>
                        <w:div w:id="645083395">
                          <w:marLeft w:val="0"/>
                          <w:marRight w:val="0"/>
                          <w:marTop w:val="0"/>
                          <w:marBottom w:val="0"/>
                          <w:divBdr>
                            <w:top w:val="none" w:sz="0" w:space="0" w:color="auto"/>
                            <w:left w:val="none" w:sz="0" w:space="0" w:color="auto"/>
                            <w:bottom w:val="none" w:sz="0" w:space="0" w:color="auto"/>
                            <w:right w:val="none" w:sz="0" w:space="0" w:color="auto"/>
                          </w:divBdr>
                        </w:div>
                      </w:divsChild>
                    </w:div>
                    <w:div w:id="580915205">
                      <w:marLeft w:val="0"/>
                      <w:marRight w:val="0"/>
                      <w:marTop w:val="0"/>
                      <w:marBottom w:val="0"/>
                      <w:divBdr>
                        <w:top w:val="none" w:sz="0" w:space="0" w:color="auto"/>
                        <w:left w:val="none" w:sz="0" w:space="0" w:color="auto"/>
                        <w:bottom w:val="none" w:sz="0" w:space="0" w:color="auto"/>
                        <w:right w:val="none" w:sz="0" w:space="0" w:color="auto"/>
                      </w:divBdr>
                      <w:divsChild>
                        <w:div w:id="2031908969">
                          <w:marLeft w:val="0"/>
                          <w:marRight w:val="0"/>
                          <w:marTop w:val="0"/>
                          <w:marBottom w:val="0"/>
                          <w:divBdr>
                            <w:top w:val="none" w:sz="0" w:space="0" w:color="auto"/>
                            <w:left w:val="none" w:sz="0" w:space="0" w:color="auto"/>
                            <w:bottom w:val="none" w:sz="0" w:space="0" w:color="auto"/>
                            <w:right w:val="none" w:sz="0" w:space="0" w:color="auto"/>
                          </w:divBdr>
                          <w:divsChild>
                            <w:div w:id="2100250635">
                              <w:marLeft w:val="0"/>
                              <w:marRight w:val="0"/>
                              <w:marTop w:val="0"/>
                              <w:marBottom w:val="0"/>
                              <w:divBdr>
                                <w:top w:val="none" w:sz="0" w:space="0" w:color="auto"/>
                                <w:left w:val="none" w:sz="0" w:space="0" w:color="auto"/>
                                <w:bottom w:val="none" w:sz="0" w:space="0" w:color="auto"/>
                                <w:right w:val="none" w:sz="0" w:space="0" w:color="auto"/>
                              </w:divBdr>
                            </w:div>
                          </w:divsChild>
                        </w:div>
                        <w:div w:id="2111461470">
                          <w:marLeft w:val="0"/>
                          <w:marRight w:val="0"/>
                          <w:marTop w:val="0"/>
                          <w:marBottom w:val="0"/>
                          <w:divBdr>
                            <w:top w:val="none" w:sz="0" w:space="0" w:color="auto"/>
                            <w:left w:val="none" w:sz="0" w:space="0" w:color="auto"/>
                            <w:bottom w:val="none" w:sz="0" w:space="0" w:color="auto"/>
                            <w:right w:val="none" w:sz="0" w:space="0" w:color="auto"/>
                          </w:divBdr>
                        </w:div>
                      </w:divsChild>
                    </w:div>
                    <w:div w:id="123744353">
                      <w:marLeft w:val="0"/>
                      <w:marRight w:val="0"/>
                      <w:marTop w:val="0"/>
                      <w:marBottom w:val="0"/>
                      <w:divBdr>
                        <w:top w:val="none" w:sz="0" w:space="0" w:color="auto"/>
                        <w:left w:val="none" w:sz="0" w:space="0" w:color="auto"/>
                        <w:bottom w:val="none" w:sz="0" w:space="0" w:color="auto"/>
                        <w:right w:val="none" w:sz="0" w:space="0" w:color="auto"/>
                      </w:divBdr>
                      <w:divsChild>
                        <w:div w:id="1470394187">
                          <w:marLeft w:val="0"/>
                          <w:marRight w:val="0"/>
                          <w:marTop w:val="0"/>
                          <w:marBottom w:val="0"/>
                          <w:divBdr>
                            <w:top w:val="none" w:sz="0" w:space="0" w:color="auto"/>
                            <w:left w:val="none" w:sz="0" w:space="0" w:color="auto"/>
                            <w:bottom w:val="none" w:sz="0" w:space="0" w:color="auto"/>
                            <w:right w:val="none" w:sz="0" w:space="0" w:color="auto"/>
                          </w:divBdr>
                          <w:divsChild>
                            <w:div w:id="709693700">
                              <w:marLeft w:val="0"/>
                              <w:marRight w:val="0"/>
                              <w:marTop w:val="0"/>
                              <w:marBottom w:val="0"/>
                              <w:divBdr>
                                <w:top w:val="none" w:sz="0" w:space="0" w:color="auto"/>
                                <w:left w:val="none" w:sz="0" w:space="0" w:color="auto"/>
                                <w:bottom w:val="none" w:sz="0" w:space="0" w:color="auto"/>
                                <w:right w:val="none" w:sz="0" w:space="0" w:color="auto"/>
                              </w:divBdr>
                            </w:div>
                          </w:divsChild>
                        </w:div>
                        <w:div w:id="108449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450329">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630888">
      <w:bodyDiv w:val="1"/>
      <w:marLeft w:val="0"/>
      <w:marRight w:val="0"/>
      <w:marTop w:val="0"/>
      <w:marBottom w:val="0"/>
      <w:divBdr>
        <w:top w:val="none" w:sz="0" w:space="0" w:color="auto"/>
        <w:left w:val="none" w:sz="0" w:space="0" w:color="auto"/>
        <w:bottom w:val="none" w:sz="0" w:space="0" w:color="auto"/>
        <w:right w:val="none" w:sz="0" w:space="0" w:color="auto"/>
      </w:divBdr>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527748">
      <w:bodyDiv w:val="1"/>
      <w:marLeft w:val="0"/>
      <w:marRight w:val="0"/>
      <w:marTop w:val="0"/>
      <w:marBottom w:val="0"/>
      <w:divBdr>
        <w:top w:val="none" w:sz="0" w:space="0" w:color="auto"/>
        <w:left w:val="none" w:sz="0" w:space="0" w:color="auto"/>
        <w:bottom w:val="none" w:sz="0" w:space="0" w:color="auto"/>
        <w:right w:val="none" w:sz="0" w:space="0" w:color="auto"/>
      </w:divBdr>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537798">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522170">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2411679">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277176">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979142">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066784">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05458">
      <w:bodyDiv w:val="1"/>
      <w:marLeft w:val="0"/>
      <w:marRight w:val="0"/>
      <w:marTop w:val="0"/>
      <w:marBottom w:val="0"/>
      <w:divBdr>
        <w:top w:val="none" w:sz="0" w:space="0" w:color="auto"/>
        <w:left w:val="none" w:sz="0" w:space="0" w:color="auto"/>
        <w:bottom w:val="none" w:sz="0" w:space="0" w:color="auto"/>
        <w:right w:val="none" w:sz="0" w:space="0" w:color="auto"/>
      </w:divBdr>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457337">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3941199">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8552108">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9497312">
      <w:bodyDiv w:val="1"/>
      <w:marLeft w:val="0"/>
      <w:marRight w:val="0"/>
      <w:marTop w:val="0"/>
      <w:marBottom w:val="0"/>
      <w:divBdr>
        <w:top w:val="none" w:sz="0" w:space="0" w:color="auto"/>
        <w:left w:val="none" w:sz="0" w:space="0" w:color="auto"/>
        <w:bottom w:val="none" w:sz="0" w:space="0" w:color="auto"/>
        <w:right w:val="none" w:sz="0" w:space="0" w:color="auto"/>
      </w:divBdr>
      <w:divsChild>
        <w:div w:id="683554856">
          <w:marLeft w:val="0"/>
          <w:marRight w:val="0"/>
          <w:marTop w:val="0"/>
          <w:marBottom w:val="0"/>
          <w:divBdr>
            <w:top w:val="none" w:sz="0" w:space="0" w:color="auto"/>
            <w:left w:val="none" w:sz="0" w:space="0" w:color="auto"/>
            <w:bottom w:val="none" w:sz="0" w:space="0" w:color="auto"/>
            <w:right w:val="none" w:sz="0" w:space="0" w:color="auto"/>
          </w:divBdr>
        </w:div>
      </w:divsChild>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054156">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927520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956122">
      <w:bodyDiv w:val="1"/>
      <w:marLeft w:val="0"/>
      <w:marRight w:val="0"/>
      <w:marTop w:val="0"/>
      <w:marBottom w:val="0"/>
      <w:divBdr>
        <w:top w:val="none" w:sz="0" w:space="0" w:color="auto"/>
        <w:left w:val="none" w:sz="0" w:space="0" w:color="auto"/>
        <w:bottom w:val="none" w:sz="0" w:space="0" w:color="auto"/>
        <w:right w:val="none" w:sz="0" w:space="0" w:color="auto"/>
      </w:divBdr>
      <w:divsChild>
        <w:div w:id="2093892322">
          <w:marLeft w:val="0"/>
          <w:marRight w:val="0"/>
          <w:marTop w:val="0"/>
          <w:marBottom w:val="0"/>
          <w:divBdr>
            <w:top w:val="none" w:sz="0" w:space="0" w:color="auto"/>
            <w:left w:val="none" w:sz="0" w:space="0" w:color="auto"/>
            <w:bottom w:val="none" w:sz="0" w:space="0" w:color="auto"/>
            <w:right w:val="none" w:sz="0" w:space="0" w:color="auto"/>
          </w:divBdr>
        </w:div>
        <w:div w:id="2121219928">
          <w:marLeft w:val="0"/>
          <w:marRight w:val="0"/>
          <w:marTop w:val="0"/>
          <w:marBottom w:val="0"/>
          <w:divBdr>
            <w:top w:val="none" w:sz="0" w:space="0" w:color="auto"/>
            <w:left w:val="none" w:sz="0" w:space="0" w:color="auto"/>
            <w:bottom w:val="none" w:sz="0" w:space="0" w:color="auto"/>
            <w:right w:val="none" w:sz="0" w:space="0" w:color="auto"/>
          </w:divBdr>
        </w:div>
        <w:div w:id="1173689493">
          <w:marLeft w:val="0"/>
          <w:marRight w:val="0"/>
          <w:marTop w:val="0"/>
          <w:marBottom w:val="0"/>
          <w:divBdr>
            <w:top w:val="none" w:sz="0" w:space="0" w:color="auto"/>
            <w:left w:val="none" w:sz="0" w:space="0" w:color="auto"/>
            <w:bottom w:val="none" w:sz="0" w:space="0" w:color="auto"/>
            <w:right w:val="none" w:sz="0" w:space="0" w:color="auto"/>
          </w:divBdr>
          <w:divsChild>
            <w:div w:id="1760516027">
              <w:marLeft w:val="0"/>
              <w:marRight w:val="0"/>
              <w:marTop w:val="0"/>
              <w:marBottom w:val="0"/>
              <w:divBdr>
                <w:top w:val="none" w:sz="0" w:space="0" w:color="auto"/>
                <w:left w:val="none" w:sz="0" w:space="0" w:color="auto"/>
                <w:bottom w:val="none" w:sz="0" w:space="0" w:color="auto"/>
                <w:right w:val="none" w:sz="0" w:space="0" w:color="auto"/>
              </w:divBdr>
              <w:divsChild>
                <w:div w:id="926697316">
                  <w:marLeft w:val="0"/>
                  <w:marRight w:val="0"/>
                  <w:marTop w:val="0"/>
                  <w:marBottom w:val="0"/>
                  <w:divBdr>
                    <w:top w:val="none" w:sz="0" w:space="0" w:color="auto"/>
                    <w:left w:val="none" w:sz="0" w:space="0" w:color="auto"/>
                    <w:bottom w:val="none" w:sz="0" w:space="0" w:color="auto"/>
                    <w:right w:val="none" w:sz="0" w:space="0" w:color="auto"/>
                  </w:divBdr>
                </w:div>
              </w:divsChild>
            </w:div>
            <w:div w:id="1243876148">
              <w:marLeft w:val="0"/>
              <w:marRight w:val="0"/>
              <w:marTop w:val="0"/>
              <w:marBottom w:val="0"/>
              <w:divBdr>
                <w:top w:val="none" w:sz="0" w:space="0" w:color="auto"/>
                <w:left w:val="none" w:sz="0" w:space="0" w:color="auto"/>
                <w:bottom w:val="none" w:sz="0" w:space="0" w:color="auto"/>
                <w:right w:val="none" w:sz="0" w:space="0" w:color="auto"/>
              </w:divBdr>
              <w:divsChild>
                <w:div w:id="1856262208">
                  <w:marLeft w:val="0"/>
                  <w:marRight w:val="0"/>
                  <w:marTop w:val="0"/>
                  <w:marBottom w:val="0"/>
                  <w:divBdr>
                    <w:top w:val="none" w:sz="0" w:space="0" w:color="auto"/>
                    <w:left w:val="none" w:sz="0" w:space="0" w:color="auto"/>
                    <w:bottom w:val="none" w:sz="0" w:space="0" w:color="auto"/>
                    <w:right w:val="none" w:sz="0" w:space="0" w:color="auto"/>
                  </w:divBdr>
                  <w:divsChild>
                    <w:div w:id="1258827151">
                      <w:marLeft w:val="0"/>
                      <w:marRight w:val="0"/>
                      <w:marTop w:val="0"/>
                      <w:marBottom w:val="0"/>
                      <w:divBdr>
                        <w:top w:val="none" w:sz="0" w:space="0" w:color="auto"/>
                        <w:left w:val="none" w:sz="0" w:space="0" w:color="auto"/>
                        <w:bottom w:val="none" w:sz="0" w:space="0" w:color="auto"/>
                        <w:right w:val="none" w:sz="0" w:space="0" w:color="auto"/>
                      </w:divBdr>
                      <w:divsChild>
                        <w:div w:id="1677804817">
                          <w:marLeft w:val="0"/>
                          <w:marRight w:val="0"/>
                          <w:marTop w:val="0"/>
                          <w:marBottom w:val="0"/>
                          <w:divBdr>
                            <w:top w:val="none" w:sz="0" w:space="0" w:color="auto"/>
                            <w:left w:val="none" w:sz="0" w:space="0" w:color="auto"/>
                            <w:bottom w:val="none" w:sz="0" w:space="0" w:color="auto"/>
                            <w:right w:val="none" w:sz="0" w:space="0" w:color="auto"/>
                          </w:divBdr>
                          <w:divsChild>
                            <w:div w:id="1470047940">
                              <w:marLeft w:val="0"/>
                              <w:marRight w:val="0"/>
                              <w:marTop w:val="0"/>
                              <w:marBottom w:val="0"/>
                              <w:divBdr>
                                <w:top w:val="none" w:sz="0" w:space="0" w:color="auto"/>
                                <w:left w:val="none" w:sz="0" w:space="0" w:color="auto"/>
                                <w:bottom w:val="none" w:sz="0" w:space="0" w:color="auto"/>
                                <w:right w:val="none" w:sz="0" w:space="0" w:color="auto"/>
                              </w:divBdr>
                              <w:divsChild>
                                <w:div w:id="1639216222">
                                  <w:marLeft w:val="0"/>
                                  <w:marRight w:val="0"/>
                                  <w:marTop w:val="0"/>
                                  <w:marBottom w:val="0"/>
                                  <w:divBdr>
                                    <w:top w:val="none" w:sz="0" w:space="0" w:color="auto"/>
                                    <w:left w:val="none" w:sz="0" w:space="0" w:color="auto"/>
                                    <w:bottom w:val="none" w:sz="0" w:space="0" w:color="auto"/>
                                    <w:right w:val="none" w:sz="0" w:space="0" w:color="auto"/>
                                  </w:divBdr>
                                  <w:divsChild>
                                    <w:div w:id="1025398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525461">
                              <w:marLeft w:val="0"/>
                              <w:marRight w:val="0"/>
                              <w:marTop w:val="0"/>
                              <w:marBottom w:val="0"/>
                              <w:divBdr>
                                <w:top w:val="none" w:sz="0" w:space="0" w:color="auto"/>
                                <w:left w:val="none" w:sz="0" w:space="0" w:color="auto"/>
                                <w:bottom w:val="none" w:sz="0" w:space="0" w:color="auto"/>
                                <w:right w:val="none" w:sz="0" w:space="0" w:color="auto"/>
                              </w:divBdr>
                              <w:divsChild>
                                <w:div w:id="1468937354">
                                  <w:marLeft w:val="0"/>
                                  <w:marRight w:val="0"/>
                                  <w:marTop w:val="0"/>
                                  <w:marBottom w:val="0"/>
                                  <w:divBdr>
                                    <w:top w:val="none" w:sz="0" w:space="0" w:color="auto"/>
                                    <w:left w:val="none" w:sz="0" w:space="0" w:color="auto"/>
                                    <w:bottom w:val="none" w:sz="0" w:space="0" w:color="auto"/>
                                    <w:right w:val="none" w:sz="0" w:space="0" w:color="auto"/>
                                  </w:divBdr>
                                  <w:divsChild>
                                    <w:div w:id="1812818750">
                                      <w:marLeft w:val="0"/>
                                      <w:marRight w:val="0"/>
                                      <w:marTop w:val="0"/>
                                      <w:marBottom w:val="0"/>
                                      <w:divBdr>
                                        <w:top w:val="none" w:sz="0" w:space="0" w:color="auto"/>
                                        <w:left w:val="none" w:sz="0" w:space="0" w:color="auto"/>
                                        <w:bottom w:val="none" w:sz="0" w:space="0" w:color="auto"/>
                                        <w:right w:val="none" w:sz="0" w:space="0" w:color="auto"/>
                                      </w:divBdr>
                                      <w:divsChild>
                                        <w:div w:id="346903294">
                                          <w:marLeft w:val="0"/>
                                          <w:marRight w:val="0"/>
                                          <w:marTop w:val="0"/>
                                          <w:marBottom w:val="0"/>
                                          <w:divBdr>
                                            <w:top w:val="none" w:sz="0" w:space="0" w:color="auto"/>
                                            <w:left w:val="none" w:sz="0" w:space="0" w:color="auto"/>
                                            <w:bottom w:val="none" w:sz="0" w:space="0" w:color="auto"/>
                                            <w:right w:val="none" w:sz="0" w:space="0" w:color="auto"/>
                                          </w:divBdr>
                                          <w:divsChild>
                                            <w:div w:id="80681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554509">
          <w:marLeft w:val="0"/>
          <w:marRight w:val="0"/>
          <w:marTop w:val="0"/>
          <w:marBottom w:val="0"/>
          <w:divBdr>
            <w:top w:val="none" w:sz="0" w:space="0" w:color="auto"/>
            <w:left w:val="none" w:sz="0" w:space="0" w:color="auto"/>
            <w:bottom w:val="none" w:sz="0" w:space="0" w:color="auto"/>
            <w:right w:val="none" w:sz="0" w:space="0" w:color="auto"/>
          </w:divBdr>
          <w:divsChild>
            <w:div w:id="510413949">
              <w:marLeft w:val="0"/>
              <w:marRight w:val="0"/>
              <w:marTop w:val="0"/>
              <w:marBottom w:val="0"/>
              <w:divBdr>
                <w:top w:val="none" w:sz="0" w:space="0" w:color="auto"/>
                <w:left w:val="none" w:sz="0" w:space="0" w:color="auto"/>
                <w:bottom w:val="none" w:sz="0" w:space="0" w:color="auto"/>
                <w:right w:val="none" w:sz="0" w:space="0" w:color="auto"/>
              </w:divBdr>
            </w:div>
          </w:divsChild>
        </w:div>
        <w:div w:id="85880818">
          <w:marLeft w:val="0"/>
          <w:marRight w:val="0"/>
          <w:marTop w:val="0"/>
          <w:marBottom w:val="0"/>
          <w:divBdr>
            <w:top w:val="none" w:sz="0" w:space="0" w:color="auto"/>
            <w:left w:val="none" w:sz="0" w:space="0" w:color="auto"/>
            <w:bottom w:val="none" w:sz="0" w:space="0" w:color="auto"/>
            <w:right w:val="none" w:sz="0" w:space="0" w:color="auto"/>
          </w:divBdr>
          <w:divsChild>
            <w:div w:id="804851166">
              <w:marLeft w:val="0"/>
              <w:marRight w:val="0"/>
              <w:marTop w:val="0"/>
              <w:marBottom w:val="0"/>
              <w:divBdr>
                <w:top w:val="none" w:sz="0" w:space="0" w:color="auto"/>
                <w:left w:val="none" w:sz="0" w:space="0" w:color="auto"/>
                <w:bottom w:val="none" w:sz="0" w:space="0" w:color="auto"/>
                <w:right w:val="none" w:sz="0" w:space="0" w:color="auto"/>
              </w:divBdr>
              <w:divsChild>
                <w:div w:id="1215964073">
                  <w:marLeft w:val="0"/>
                  <w:marRight w:val="0"/>
                  <w:marTop w:val="0"/>
                  <w:marBottom w:val="0"/>
                  <w:divBdr>
                    <w:top w:val="none" w:sz="0" w:space="0" w:color="auto"/>
                    <w:left w:val="none" w:sz="0" w:space="0" w:color="auto"/>
                    <w:bottom w:val="none" w:sz="0" w:space="0" w:color="auto"/>
                    <w:right w:val="none" w:sz="0" w:space="0" w:color="auto"/>
                  </w:divBdr>
                  <w:divsChild>
                    <w:div w:id="336544554">
                      <w:marLeft w:val="0"/>
                      <w:marRight w:val="0"/>
                      <w:marTop w:val="0"/>
                      <w:marBottom w:val="0"/>
                      <w:divBdr>
                        <w:top w:val="none" w:sz="0" w:space="0" w:color="auto"/>
                        <w:left w:val="none" w:sz="0" w:space="0" w:color="auto"/>
                        <w:bottom w:val="none" w:sz="0" w:space="0" w:color="auto"/>
                        <w:right w:val="none" w:sz="0" w:space="0" w:color="auto"/>
                      </w:divBdr>
                      <w:divsChild>
                        <w:div w:id="2030567885">
                          <w:marLeft w:val="0"/>
                          <w:marRight w:val="0"/>
                          <w:marTop w:val="0"/>
                          <w:marBottom w:val="0"/>
                          <w:divBdr>
                            <w:top w:val="none" w:sz="0" w:space="0" w:color="auto"/>
                            <w:left w:val="none" w:sz="0" w:space="0" w:color="auto"/>
                            <w:bottom w:val="none" w:sz="0" w:space="0" w:color="auto"/>
                            <w:right w:val="none" w:sz="0" w:space="0" w:color="auto"/>
                          </w:divBdr>
                          <w:divsChild>
                            <w:div w:id="132212966">
                              <w:marLeft w:val="0"/>
                              <w:marRight w:val="0"/>
                              <w:marTop w:val="0"/>
                              <w:marBottom w:val="0"/>
                              <w:divBdr>
                                <w:top w:val="none" w:sz="0" w:space="0" w:color="auto"/>
                                <w:left w:val="none" w:sz="0" w:space="0" w:color="auto"/>
                                <w:bottom w:val="none" w:sz="0" w:space="0" w:color="auto"/>
                                <w:right w:val="none" w:sz="0" w:space="0" w:color="auto"/>
                              </w:divBdr>
                              <w:divsChild>
                                <w:div w:id="2007441627">
                                  <w:marLeft w:val="0"/>
                                  <w:marRight w:val="0"/>
                                  <w:marTop w:val="0"/>
                                  <w:marBottom w:val="0"/>
                                  <w:divBdr>
                                    <w:top w:val="none" w:sz="0" w:space="0" w:color="auto"/>
                                    <w:left w:val="none" w:sz="0" w:space="0" w:color="auto"/>
                                    <w:bottom w:val="none" w:sz="0" w:space="0" w:color="auto"/>
                                    <w:right w:val="none" w:sz="0" w:space="0" w:color="auto"/>
                                  </w:divBdr>
                                  <w:divsChild>
                                    <w:div w:id="1650406293">
                                      <w:marLeft w:val="0"/>
                                      <w:marRight w:val="0"/>
                                      <w:marTop w:val="0"/>
                                      <w:marBottom w:val="0"/>
                                      <w:divBdr>
                                        <w:top w:val="none" w:sz="0" w:space="0" w:color="auto"/>
                                        <w:left w:val="none" w:sz="0" w:space="0" w:color="auto"/>
                                        <w:bottom w:val="none" w:sz="0" w:space="0" w:color="auto"/>
                                        <w:right w:val="none" w:sz="0" w:space="0" w:color="auto"/>
                                      </w:divBdr>
                                      <w:divsChild>
                                        <w:div w:id="659043804">
                                          <w:marLeft w:val="0"/>
                                          <w:marRight w:val="0"/>
                                          <w:marTop w:val="0"/>
                                          <w:marBottom w:val="0"/>
                                          <w:divBdr>
                                            <w:top w:val="none" w:sz="0" w:space="0" w:color="auto"/>
                                            <w:left w:val="none" w:sz="0" w:space="0" w:color="auto"/>
                                            <w:bottom w:val="none" w:sz="0" w:space="0" w:color="auto"/>
                                            <w:right w:val="none" w:sz="0" w:space="0" w:color="auto"/>
                                          </w:divBdr>
                                        </w:div>
                                      </w:divsChild>
                                    </w:div>
                                    <w:div w:id="1137407821">
                                      <w:marLeft w:val="0"/>
                                      <w:marRight w:val="0"/>
                                      <w:marTop w:val="0"/>
                                      <w:marBottom w:val="0"/>
                                      <w:divBdr>
                                        <w:top w:val="none" w:sz="0" w:space="0" w:color="auto"/>
                                        <w:left w:val="none" w:sz="0" w:space="0" w:color="auto"/>
                                        <w:bottom w:val="none" w:sz="0" w:space="0" w:color="auto"/>
                                        <w:right w:val="none" w:sz="0" w:space="0" w:color="auto"/>
                                      </w:divBdr>
                                      <w:divsChild>
                                        <w:div w:id="2838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5448982">
          <w:marLeft w:val="0"/>
          <w:marRight w:val="0"/>
          <w:marTop w:val="0"/>
          <w:marBottom w:val="0"/>
          <w:divBdr>
            <w:top w:val="none" w:sz="0" w:space="0" w:color="auto"/>
            <w:left w:val="none" w:sz="0" w:space="0" w:color="auto"/>
            <w:bottom w:val="none" w:sz="0" w:space="0" w:color="auto"/>
            <w:right w:val="none" w:sz="0" w:space="0" w:color="auto"/>
          </w:divBdr>
          <w:divsChild>
            <w:div w:id="1342899998">
              <w:marLeft w:val="0"/>
              <w:marRight w:val="0"/>
              <w:marTop w:val="0"/>
              <w:marBottom w:val="0"/>
              <w:divBdr>
                <w:top w:val="none" w:sz="0" w:space="0" w:color="auto"/>
                <w:left w:val="none" w:sz="0" w:space="0" w:color="auto"/>
                <w:bottom w:val="none" w:sz="0" w:space="0" w:color="auto"/>
                <w:right w:val="none" w:sz="0" w:space="0" w:color="auto"/>
              </w:divBdr>
              <w:divsChild>
                <w:div w:id="1917014991">
                  <w:marLeft w:val="0"/>
                  <w:marRight w:val="0"/>
                  <w:marTop w:val="0"/>
                  <w:marBottom w:val="0"/>
                  <w:divBdr>
                    <w:top w:val="none" w:sz="0" w:space="0" w:color="auto"/>
                    <w:left w:val="none" w:sz="0" w:space="0" w:color="auto"/>
                    <w:bottom w:val="none" w:sz="0" w:space="0" w:color="auto"/>
                    <w:right w:val="none" w:sz="0" w:space="0" w:color="auto"/>
                  </w:divBdr>
                  <w:divsChild>
                    <w:div w:id="1588727301">
                      <w:marLeft w:val="0"/>
                      <w:marRight w:val="0"/>
                      <w:marTop w:val="0"/>
                      <w:marBottom w:val="0"/>
                      <w:divBdr>
                        <w:top w:val="none" w:sz="0" w:space="0" w:color="auto"/>
                        <w:left w:val="none" w:sz="0" w:space="0" w:color="auto"/>
                        <w:bottom w:val="none" w:sz="0" w:space="0" w:color="auto"/>
                        <w:right w:val="none" w:sz="0" w:space="0" w:color="auto"/>
                      </w:divBdr>
                      <w:divsChild>
                        <w:div w:id="1232077483">
                          <w:marLeft w:val="0"/>
                          <w:marRight w:val="0"/>
                          <w:marTop w:val="0"/>
                          <w:marBottom w:val="0"/>
                          <w:divBdr>
                            <w:top w:val="none" w:sz="0" w:space="0" w:color="auto"/>
                            <w:left w:val="none" w:sz="0" w:space="0" w:color="auto"/>
                            <w:bottom w:val="none" w:sz="0" w:space="0" w:color="auto"/>
                            <w:right w:val="none" w:sz="0" w:space="0" w:color="auto"/>
                          </w:divBdr>
                          <w:divsChild>
                            <w:div w:id="1757168970">
                              <w:marLeft w:val="0"/>
                              <w:marRight w:val="0"/>
                              <w:marTop w:val="0"/>
                              <w:marBottom w:val="0"/>
                              <w:divBdr>
                                <w:top w:val="none" w:sz="0" w:space="0" w:color="auto"/>
                                <w:left w:val="none" w:sz="0" w:space="0" w:color="auto"/>
                                <w:bottom w:val="none" w:sz="0" w:space="0" w:color="auto"/>
                                <w:right w:val="none" w:sz="0" w:space="0" w:color="auto"/>
                              </w:divBdr>
                              <w:divsChild>
                                <w:div w:id="1885214954">
                                  <w:marLeft w:val="0"/>
                                  <w:marRight w:val="0"/>
                                  <w:marTop w:val="0"/>
                                  <w:marBottom w:val="0"/>
                                  <w:divBdr>
                                    <w:top w:val="none" w:sz="0" w:space="0" w:color="auto"/>
                                    <w:left w:val="none" w:sz="0" w:space="0" w:color="auto"/>
                                    <w:bottom w:val="none" w:sz="0" w:space="0" w:color="auto"/>
                                    <w:right w:val="none" w:sz="0" w:space="0" w:color="auto"/>
                                  </w:divBdr>
                                  <w:divsChild>
                                    <w:div w:id="1813712656">
                                      <w:marLeft w:val="0"/>
                                      <w:marRight w:val="0"/>
                                      <w:marTop w:val="0"/>
                                      <w:marBottom w:val="0"/>
                                      <w:divBdr>
                                        <w:top w:val="none" w:sz="0" w:space="0" w:color="auto"/>
                                        <w:left w:val="none" w:sz="0" w:space="0" w:color="auto"/>
                                        <w:bottom w:val="none" w:sz="0" w:space="0" w:color="auto"/>
                                        <w:right w:val="none" w:sz="0" w:space="0" w:color="auto"/>
                                      </w:divBdr>
                                      <w:divsChild>
                                        <w:div w:id="31588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2896223">
          <w:marLeft w:val="0"/>
          <w:marRight w:val="0"/>
          <w:marTop w:val="0"/>
          <w:marBottom w:val="0"/>
          <w:divBdr>
            <w:top w:val="none" w:sz="0" w:space="0" w:color="auto"/>
            <w:left w:val="none" w:sz="0" w:space="0" w:color="auto"/>
            <w:bottom w:val="none" w:sz="0" w:space="0" w:color="auto"/>
            <w:right w:val="none" w:sz="0" w:space="0" w:color="auto"/>
          </w:divBdr>
          <w:divsChild>
            <w:div w:id="792672514">
              <w:marLeft w:val="0"/>
              <w:marRight w:val="0"/>
              <w:marTop w:val="0"/>
              <w:marBottom w:val="0"/>
              <w:divBdr>
                <w:top w:val="none" w:sz="0" w:space="0" w:color="auto"/>
                <w:left w:val="none" w:sz="0" w:space="0" w:color="auto"/>
                <w:bottom w:val="none" w:sz="0" w:space="0" w:color="auto"/>
                <w:right w:val="none" w:sz="0" w:space="0" w:color="auto"/>
              </w:divBdr>
              <w:divsChild>
                <w:div w:id="1780248852">
                  <w:marLeft w:val="0"/>
                  <w:marRight w:val="0"/>
                  <w:marTop w:val="0"/>
                  <w:marBottom w:val="0"/>
                  <w:divBdr>
                    <w:top w:val="none" w:sz="0" w:space="0" w:color="auto"/>
                    <w:left w:val="none" w:sz="0" w:space="0" w:color="auto"/>
                    <w:bottom w:val="none" w:sz="0" w:space="0" w:color="auto"/>
                    <w:right w:val="none" w:sz="0" w:space="0" w:color="auto"/>
                  </w:divBdr>
                  <w:divsChild>
                    <w:div w:id="1444962654">
                      <w:marLeft w:val="0"/>
                      <w:marRight w:val="0"/>
                      <w:marTop w:val="0"/>
                      <w:marBottom w:val="0"/>
                      <w:divBdr>
                        <w:top w:val="none" w:sz="0" w:space="0" w:color="auto"/>
                        <w:left w:val="none" w:sz="0" w:space="0" w:color="auto"/>
                        <w:bottom w:val="none" w:sz="0" w:space="0" w:color="auto"/>
                        <w:right w:val="none" w:sz="0" w:space="0" w:color="auto"/>
                      </w:divBdr>
                      <w:divsChild>
                        <w:div w:id="78917114">
                          <w:marLeft w:val="0"/>
                          <w:marRight w:val="0"/>
                          <w:marTop w:val="0"/>
                          <w:marBottom w:val="0"/>
                          <w:divBdr>
                            <w:top w:val="none" w:sz="0" w:space="0" w:color="auto"/>
                            <w:left w:val="none" w:sz="0" w:space="0" w:color="auto"/>
                            <w:bottom w:val="none" w:sz="0" w:space="0" w:color="auto"/>
                            <w:right w:val="none" w:sz="0" w:space="0" w:color="auto"/>
                          </w:divBdr>
                          <w:divsChild>
                            <w:div w:id="2044937084">
                              <w:marLeft w:val="0"/>
                              <w:marRight w:val="0"/>
                              <w:marTop w:val="0"/>
                              <w:marBottom w:val="0"/>
                              <w:divBdr>
                                <w:top w:val="none" w:sz="0" w:space="0" w:color="auto"/>
                                <w:left w:val="none" w:sz="0" w:space="0" w:color="auto"/>
                                <w:bottom w:val="none" w:sz="0" w:space="0" w:color="auto"/>
                                <w:right w:val="none" w:sz="0" w:space="0" w:color="auto"/>
                              </w:divBdr>
                              <w:divsChild>
                                <w:div w:id="676927930">
                                  <w:marLeft w:val="0"/>
                                  <w:marRight w:val="0"/>
                                  <w:marTop w:val="0"/>
                                  <w:marBottom w:val="0"/>
                                  <w:divBdr>
                                    <w:top w:val="none" w:sz="0" w:space="0" w:color="auto"/>
                                    <w:left w:val="none" w:sz="0" w:space="0" w:color="auto"/>
                                    <w:bottom w:val="none" w:sz="0" w:space="0" w:color="auto"/>
                                    <w:right w:val="none" w:sz="0" w:space="0" w:color="auto"/>
                                  </w:divBdr>
                                  <w:divsChild>
                                    <w:div w:id="1118450816">
                                      <w:marLeft w:val="0"/>
                                      <w:marRight w:val="0"/>
                                      <w:marTop w:val="0"/>
                                      <w:marBottom w:val="0"/>
                                      <w:divBdr>
                                        <w:top w:val="none" w:sz="0" w:space="0" w:color="auto"/>
                                        <w:left w:val="none" w:sz="0" w:space="0" w:color="auto"/>
                                        <w:bottom w:val="none" w:sz="0" w:space="0" w:color="auto"/>
                                        <w:right w:val="none" w:sz="0" w:space="0" w:color="auto"/>
                                      </w:divBdr>
                                      <w:divsChild>
                                        <w:div w:id="8762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314539">
          <w:marLeft w:val="0"/>
          <w:marRight w:val="0"/>
          <w:marTop w:val="0"/>
          <w:marBottom w:val="0"/>
          <w:divBdr>
            <w:top w:val="none" w:sz="0" w:space="0" w:color="auto"/>
            <w:left w:val="none" w:sz="0" w:space="0" w:color="auto"/>
            <w:bottom w:val="none" w:sz="0" w:space="0" w:color="auto"/>
            <w:right w:val="none" w:sz="0" w:space="0" w:color="auto"/>
          </w:divBdr>
          <w:divsChild>
            <w:div w:id="1133211866">
              <w:marLeft w:val="0"/>
              <w:marRight w:val="0"/>
              <w:marTop w:val="0"/>
              <w:marBottom w:val="0"/>
              <w:divBdr>
                <w:top w:val="none" w:sz="0" w:space="0" w:color="auto"/>
                <w:left w:val="none" w:sz="0" w:space="0" w:color="auto"/>
                <w:bottom w:val="none" w:sz="0" w:space="0" w:color="auto"/>
                <w:right w:val="none" w:sz="0" w:space="0" w:color="auto"/>
              </w:divBdr>
            </w:div>
          </w:divsChild>
        </w:div>
        <w:div w:id="1554460487">
          <w:marLeft w:val="0"/>
          <w:marRight w:val="0"/>
          <w:marTop w:val="0"/>
          <w:marBottom w:val="0"/>
          <w:divBdr>
            <w:top w:val="none" w:sz="0" w:space="0" w:color="auto"/>
            <w:left w:val="none" w:sz="0" w:space="0" w:color="auto"/>
            <w:bottom w:val="none" w:sz="0" w:space="0" w:color="auto"/>
            <w:right w:val="none" w:sz="0" w:space="0" w:color="auto"/>
          </w:divBdr>
          <w:divsChild>
            <w:div w:id="1151674680">
              <w:marLeft w:val="0"/>
              <w:marRight w:val="0"/>
              <w:marTop w:val="0"/>
              <w:marBottom w:val="0"/>
              <w:divBdr>
                <w:top w:val="none" w:sz="0" w:space="0" w:color="auto"/>
                <w:left w:val="none" w:sz="0" w:space="0" w:color="auto"/>
                <w:bottom w:val="none" w:sz="0" w:space="0" w:color="auto"/>
                <w:right w:val="none" w:sz="0" w:space="0" w:color="auto"/>
              </w:divBdr>
              <w:divsChild>
                <w:div w:id="66850011">
                  <w:marLeft w:val="0"/>
                  <w:marRight w:val="0"/>
                  <w:marTop w:val="0"/>
                  <w:marBottom w:val="0"/>
                  <w:divBdr>
                    <w:top w:val="none" w:sz="0" w:space="0" w:color="auto"/>
                    <w:left w:val="none" w:sz="0" w:space="0" w:color="auto"/>
                    <w:bottom w:val="none" w:sz="0" w:space="0" w:color="auto"/>
                    <w:right w:val="none" w:sz="0" w:space="0" w:color="auto"/>
                  </w:divBdr>
                  <w:divsChild>
                    <w:div w:id="1029768196">
                      <w:marLeft w:val="0"/>
                      <w:marRight w:val="0"/>
                      <w:marTop w:val="0"/>
                      <w:marBottom w:val="0"/>
                      <w:divBdr>
                        <w:top w:val="none" w:sz="0" w:space="0" w:color="auto"/>
                        <w:left w:val="none" w:sz="0" w:space="0" w:color="auto"/>
                        <w:bottom w:val="none" w:sz="0" w:space="0" w:color="auto"/>
                        <w:right w:val="none" w:sz="0" w:space="0" w:color="auto"/>
                      </w:divBdr>
                      <w:divsChild>
                        <w:div w:id="1150943470">
                          <w:marLeft w:val="0"/>
                          <w:marRight w:val="0"/>
                          <w:marTop w:val="0"/>
                          <w:marBottom w:val="0"/>
                          <w:divBdr>
                            <w:top w:val="none" w:sz="0" w:space="0" w:color="auto"/>
                            <w:left w:val="none" w:sz="0" w:space="0" w:color="auto"/>
                            <w:bottom w:val="none" w:sz="0" w:space="0" w:color="auto"/>
                            <w:right w:val="none" w:sz="0" w:space="0" w:color="auto"/>
                          </w:divBdr>
                          <w:divsChild>
                            <w:div w:id="1051344665">
                              <w:marLeft w:val="0"/>
                              <w:marRight w:val="0"/>
                              <w:marTop w:val="0"/>
                              <w:marBottom w:val="0"/>
                              <w:divBdr>
                                <w:top w:val="none" w:sz="0" w:space="0" w:color="auto"/>
                                <w:left w:val="none" w:sz="0" w:space="0" w:color="auto"/>
                                <w:bottom w:val="none" w:sz="0" w:space="0" w:color="auto"/>
                                <w:right w:val="none" w:sz="0" w:space="0" w:color="auto"/>
                              </w:divBdr>
                              <w:divsChild>
                                <w:div w:id="1653370102">
                                  <w:marLeft w:val="0"/>
                                  <w:marRight w:val="0"/>
                                  <w:marTop w:val="0"/>
                                  <w:marBottom w:val="0"/>
                                  <w:divBdr>
                                    <w:top w:val="none" w:sz="0" w:space="0" w:color="auto"/>
                                    <w:left w:val="none" w:sz="0" w:space="0" w:color="auto"/>
                                    <w:bottom w:val="none" w:sz="0" w:space="0" w:color="auto"/>
                                    <w:right w:val="none" w:sz="0" w:space="0" w:color="auto"/>
                                  </w:divBdr>
                                  <w:divsChild>
                                    <w:div w:id="1056588687">
                                      <w:marLeft w:val="0"/>
                                      <w:marRight w:val="0"/>
                                      <w:marTop w:val="0"/>
                                      <w:marBottom w:val="0"/>
                                      <w:divBdr>
                                        <w:top w:val="none" w:sz="0" w:space="0" w:color="auto"/>
                                        <w:left w:val="none" w:sz="0" w:space="0" w:color="auto"/>
                                        <w:bottom w:val="none" w:sz="0" w:space="0" w:color="auto"/>
                                        <w:right w:val="none" w:sz="0" w:space="0" w:color="auto"/>
                                      </w:divBdr>
                                      <w:divsChild>
                                        <w:div w:id="390737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0331883">
          <w:marLeft w:val="0"/>
          <w:marRight w:val="0"/>
          <w:marTop w:val="0"/>
          <w:marBottom w:val="0"/>
          <w:divBdr>
            <w:top w:val="none" w:sz="0" w:space="0" w:color="auto"/>
            <w:left w:val="none" w:sz="0" w:space="0" w:color="auto"/>
            <w:bottom w:val="none" w:sz="0" w:space="0" w:color="auto"/>
            <w:right w:val="none" w:sz="0" w:space="0" w:color="auto"/>
          </w:divBdr>
          <w:divsChild>
            <w:div w:id="1594435025">
              <w:marLeft w:val="0"/>
              <w:marRight w:val="0"/>
              <w:marTop w:val="0"/>
              <w:marBottom w:val="0"/>
              <w:divBdr>
                <w:top w:val="none" w:sz="0" w:space="0" w:color="auto"/>
                <w:left w:val="none" w:sz="0" w:space="0" w:color="auto"/>
                <w:bottom w:val="none" w:sz="0" w:space="0" w:color="auto"/>
                <w:right w:val="none" w:sz="0" w:space="0" w:color="auto"/>
              </w:divBdr>
            </w:div>
          </w:divsChild>
        </w:div>
        <w:div w:id="649477056">
          <w:marLeft w:val="0"/>
          <w:marRight w:val="0"/>
          <w:marTop w:val="0"/>
          <w:marBottom w:val="0"/>
          <w:divBdr>
            <w:top w:val="none" w:sz="0" w:space="0" w:color="auto"/>
            <w:left w:val="none" w:sz="0" w:space="0" w:color="auto"/>
            <w:bottom w:val="none" w:sz="0" w:space="0" w:color="auto"/>
            <w:right w:val="none" w:sz="0" w:space="0" w:color="auto"/>
          </w:divBdr>
          <w:divsChild>
            <w:div w:id="1668054602">
              <w:marLeft w:val="0"/>
              <w:marRight w:val="0"/>
              <w:marTop w:val="0"/>
              <w:marBottom w:val="0"/>
              <w:divBdr>
                <w:top w:val="none" w:sz="0" w:space="0" w:color="auto"/>
                <w:left w:val="none" w:sz="0" w:space="0" w:color="auto"/>
                <w:bottom w:val="none" w:sz="0" w:space="0" w:color="auto"/>
                <w:right w:val="none" w:sz="0" w:space="0" w:color="auto"/>
              </w:divBdr>
              <w:divsChild>
                <w:div w:id="1346052399">
                  <w:marLeft w:val="0"/>
                  <w:marRight w:val="0"/>
                  <w:marTop w:val="0"/>
                  <w:marBottom w:val="0"/>
                  <w:divBdr>
                    <w:top w:val="none" w:sz="0" w:space="0" w:color="auto"/>
                    <w:left w:val="none" w:sz="0" w:space="0" w:color="auto"/>
                    <w:bottom w:val="none" w:sz="0" w:space="0" w:color="auto"/>
                    <w:right w:val="none" w:sz="0" w:space="0" w:color="auto"/>
                  </w:divBdr>
                  <w:divsChild>
                    <w:div w:id="1449930000">
                      <w:marLeft w:val="0"/>
                      <w:marRight w:val="0"/>
                      <w:marTop w:val="0"/>
                      <w:marBottom w:val="0"/>
                      <w:divBdr>
                        <w:top w:val="none" w:sz="0" w:space="0" w:color="auto"/>
                        <w:left w:val="none" w:sz="0" w:space="0" w:color="auto"/>
                        <w:bottom w:val="none" w:sz="0" w:space="0" w:color="auto"/>
                        <w:right w:val="none" w:sz="0" w:space="0" w:color="auto"/>
                      </w:divBdr>
                    </w:div>
                  </w:divsChild>
                </w:div>
                <w:div w:id="863203979">
                  <w:marLeft w:val="0"/>
                  <w:marRight w:val="0"/>
                  <w:marTop w:val="0"/>
                  <w:marBottom w:val="0"/>
                  <w:divBdr>
                    <w:top w:val="none" w:sz="0" w:space="0" w:color="auto"/>
                    <w:left w:val="none" w:sz="0" w:space="0" w:color="auto"/>
                    <w:bottom w:val="none" w:sz="0" w:space="0" w:color="auto"/>
                    <w:right w:val="none" w:sz="0" w:space="0" w:color="auto"/>
                  </w:divBdr>
                  <w:divsChild>
                    <w:div w:id="2084637194">
                      <w:marLeft w:val="0"/>
                      <w:marRight w:val="0"/>
                      <w:marTop w:val="0"/>
                      <w:marBottom w:val="0"/>
                      <w:divBdr>
                        <w:top w:val="none" w:sz="0" w:space="0" w:color="auto"/>
                        <w:left w:val="none" w:sz="0" w:space="0" w:color="auto"/>
                        <w:bottom w:val="none" w:sz="0" w:space="0" w:color="auto"/>
                        <w:right w:val="none" w:sz="0" w:space="0" w:color="auto"/>
                      </w:divBdr>
                    </w:div>
                    <w:div w:id="1575698260">
                      <w:marLeft w:val="0"/>
                      <w:marRight w:val="0"/>
                      <w:marTop w:val="0"/>
                      <w:marBottom w:val="0"/>
                      <w:divBdr>
                        <w:top w:val="none" w:sz="0" w:space="0" w:color="auto"/>
                        <w:left w:val="none" w:sz="0" w:space="0" w:color="auto"/>
                        <w:bottom w:val="none" w:sz="0" w:space="0" w:color="auto"/>
                        <w:right w:val="none" w:sz="0" w:space="0" w:color="auto"/>
                      </w:divBdr>
                      <w:divsChild>
                        <w:div w:id="1915581187">
                          <w:marLeft w:val="0"/>
                          <w:marRight w:val="0"/>
                          <w:marTop w:val="0"/>
                          <w:marBottom w:val="0"/>
                          <w:divBdr>
                            <w:top w:val="none" w:sz="0" w:space="0" w:color="auto"/>
                            <w:left w:val="none" w:sz="0" w:space="0" w:color="auto"/>
                            <w:bottom w:val="none" w:sz="0" w:space="0" w:color="auto"/>
                            <w:right w:val="none" w:sz="0" w:space="0" w:color="auto"/>
                          </w:divBdr>
                          <w:divsChild>
                            <w:div w:id="1737244259">
                              <w:marLeft w:val="0"/>
                              <w:marRight w:val="0"/>
                              <w:marTop w:val="0"/>
                              <w:marBottom w:val="0"/>
                              <w:divBdr>
                                <w:top w:val="none" w:sz="0" w:space="0" w:color="auto"/>
                                <w:left w:val="none" w:sz="0" w:space="0" w:color="auto"/>
                                <w:bottom w:val="none" w:sz="0" w:space="0" w:color="auto"/>
                                <w:right w:val="none" w:sz="0" w:space="0" w:color="auto"/>
                              </w:divBdr>
                              <w:divsChild>
                                <w:div w:id="92472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005861">
                      <w:marLeft w:val="0"/>
                      <w:marRight w:val="0"/>
                      <w:marTop w:val="0"/>
                      <w:marBottom w:val="0"/>
                      <w:divBdr>
                        <w:top w:val="none" w:sz="0" w:space="0" w:color="auto"/>
                        <w:left w:val="none" w:sz="0" w:space="0" w:color="auto"/>
                        <w:bottom w:val="none" w:sz="0" w:space="0" w:color="auto"/>
                        <w:right w:val="none" w:sz="0" w:space="0" w:color="auto"/>
                      </w:divBdr>
                    </w:div>
                    <w:div w:id="521170880">
                      <w:marLeft w:val="0"/>
                      <w:marRight w:val="0"/>
                      <w:marTop w:val="0"/>
                      <w:marBottom w:val="0"/>
                      <w:divBdr>
                        <w:top w:val="none" w:sz="0" w:space="0" w:color="auto"/>
                        <w:left w:val="none" w:sz="0" w:space="0" w:color="auto"/>
                        <w:bottom w:val="none" w:sz="0" w:space="0" w:color="auto"/>
                        <w:right w:val="none" w:sz="0" w:space="0" w:color="auto"/>
                      </w:divBdr>
                      <w:divsChild>
                        <w:div w:id="196354011">
                          <w:marLeft w:val="0"/>
                          <w:marRight w:val="0"/>
                          <w:marTop w:val="0"/>
                          <w:marBottom w:val="0"/>
                          <w:divBdr>
                            <w:top w:val="none" w:sz="0" w:space="0" w:color="auto"/>
                            <w:left w:val="none" w:sz="0" w:space="0" w:color="auto"/>
                            <w:bottom w:val="none" w:sz="0" w:space="0" w:color="auto"/>
                            <w:right w:val="none" w:sz="0" w:space="0" w:color="auto"/>
                          </w:divBdr>
                          <w:divsChild>
                            <w:div w:id="534541073">
                              <w:marLeft w:val="0"/>
                              <w:marRight w:val="0"/>
                              <w:marTop w:val="0"/>
                              <w:marBottom w:val="0"/>
                              <w:divBdr>
                                <w:top w:val="none" w:sz="0" w:space="0" w:color="auto"/>
                                <w:left w:val="none" w:sz="0" w:space="0" w:color="auto"/>
                                <w:bottom w:val="none" w:sz="0" w:space="0" w:color="auto"/>
                                <w:right w:val="none" w:sz="0" w:space="0" w:color="auto"/>
                              </w:divBdr>
                              <w:divsChild>
                                <w:div w:id="369302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277240">
                      <w:marLeft w:val="0"/>
                      <w:marRight w:val="0"/>
                      <w:marTop w:val="0"/>
                      <w:marBottom w:val="0"/>
                      <w:divBdr>
                        <w:top w:val="none" w:sz="0" w:space="0" w:color="auto"/>
                        <w:left w:val="none" w:sz="0" w:space="0" w:color="auto"/>
                        <w:bottom w:val="none" w:sz="0" w:space="0" w:color="auto"/>
                        <w:right w:val="none" w:sz="0" w:space="0" w:color="auto"/>
                      </w:divBdr>
                    </w:div>
                    <w:div w:id="2126578500">
                      <w:marLeft w:val="0"/>
                      <w:marRight w:val="0"/>
                      <w:marTop w:val="0"/>
                      <w:marBottom w:val="0"/>
                      <w:divBdr>
                        <w:top w:val="none" w:sz="0" w:space="0" w:color="auto"/>
                        <w:left w:val="none" w:sz="0" w:space="0" w:color="auto"/>
                        <w:bottom w:val="none" w:sz="0" w:space="0" w:color="auto"/>
                        <w:right w:val="none" w:sz="0" w:space="0" w:color="auto"/>
                      </w:divBdr>
                      <w:divsChild>
                        <w:div w:id="822356544">
                          <w:marLeft w:val="0"/>
                          <w:marRight w:val="0"/>
                          <w:marTop w:val="0"/>
                          <w:marBottom w:val="0"/>
                          <w:divBdr>
                            <w:top w:val="none" w:sz="0" w:space="0" w:color="auto"/>
                            <w:left w:val="none" w:sz="0" w:space="0" w:color="auto"/>
                            <w:bottom w:val="none" w:sz="0" w:space="0" w:color="auto"/>
                            <w:right w:val="none" w:sz="0" w:space="0" w:color="auto"/>
                          </w:divBdr>
                          <w:divsChild>
                            <w:div w:id="1946574385">
                              <w:marLeft w:val="0"/>
                              <w:marRight w:val="0"/>
                              <w:marTop w:val="0"/>
                              <w:marBottom w:val="0"/>
                              <w:divBdr>
                                <w:top w:val="none" w:sz="0" w:space="0" w:color="auto"/>
                                <w:left w:val="none" w:sz="0" w:space="0" w:color="auto"/>
                                <w:bottom w:val="none" w:sz="0" w:space="0" w:color="auto"/>
                                <w:right w:val="none" w:sz="0" w:space="0" w:color="auto"/>
                              </w:divBdr>
                              <w:divsChild>
                                <w:div w:id="159419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141959">
                      <w:marLeft w:val="0"/>
                      <w:marRight w:val="0"/>
                      <w:marTop w:val="0"/>
                      <w:marBottom w:val="0"/>
                      <w:divBdr>
                        <w:top w:val="none" w:sz="0" w:space="0" w:color="auto"/>
                        <w:left w:val="none" w:sz="0" w:space="0" w:color="auto"/>
                        <w:bottom w:val="none" w:sz="0" w:space="0" w:color="auto"/>
                        <w:right w:val="none" w:sz="0" w:space="0" w:color="auto"/>
                      </w:divBdr>
                    </w:div>
                    <w:div w:id="1150832200">
                      <w:marLeft w:val="0"/>
                      <w:marRight w:val="0"/>
                      <w:marTop w:val="0"/>
                      <w:marBottom w:val="0"/>
                      <w:divBdr>
                        <w:top w:val="none" w:sz="0" w:space="0" w:color="auto"/>
                        <w:left w:val="none" w:sz="0" w:space="0" w:color="auto"/>
                        <w:bottom w:val="none" w:sz="0" w:space="0" w:color="auto"/>
                        <w:right w:val="none" w:sz="0" w:space="0" w:color="auto"/>
                      </w:divBdr>
                      <w:divsChild>
                        <w:div w:id="800154149">
                          <w:marLeft w:val="0"/>
                          <w:marRight w:val="0"/>
                          <w:marTop w:val="0"/>
                          <w:marBottom w:val="0"/>
                          <w:divBdr>
                            <w:top w:val="none" w:sz="0" w:space="0" w:color="auto"/>
                            <w:left w:val="none" w:sz="0" w:space="0" w:color="auto"/>
                            <w:bottom w:val="none" w:sz="0" w:space="0" w:color="auto"/>
                            <w:right w:val="none" w:sz="0" w:space="0" w:color="auto"/>
                          </w:divBdr>
                          <w:divsChild>
                            <w:div w:id="1067723206">
                              <w:marLeft w:val="0"/>
                              <w:marRight w:val="0"/>
                              <w:marTop w:val="0"/>
                              <w:marBottom w:val="0"/>
                              <w:divBdr>
                                <w:top w:val="none" w:sz="0" w:space="0" w:color="auto"/>
                                <w:left w:val="none" w:sz="0" w:space="0" w:color="auto"/>
                                <w:bottom w:val="none" w:sz="0" w:space="0" w:color="auto"/>
                                <w:right w:val="none" w:sz="0" w:space="0" w:color="auto"/>
                              </w:divBdr>
                              <w:divsChild>
                                <w:div w:id="207133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2817516">
              <w:marLeft w:val="0"/>
              <w:marRight w:val="0"/>
              <w:marTop w:val="0"/>
              <w:marBottom w:val="0"/>
              <w:divBdr>
                <w:top w:val="none" w:sz="0" w:space="0" w:color="auto"/>
                <w:left w:val="none" w:sz="0" w:space="0" w:color="auto"/>
                <w:bottom w:val="none" w:sz="0" w:space="0" w:color="auto"/>
                <w:right w:val="none" w:sz="0" w:space="0" w:color="auto"/>
              </w:divBdr>
              <w:divsChild>
                <w:div w:id="1944990802">
                  <w:marLeft w:val="0"/>
                  <w:marRight w:val="0"/>
                  <w:marTop w:val="0"/>
                  <w:marBottom w:val="0"/>
                  <w:divBdr>
                    <w:top w:val="none" w:sz="0" w:space="0" w:color="auto"/>
                    <w:left w:val="none" w:sz="0" w:space="0" w:color="auto"/>
                    <w:bottom w:val="none" w:sz="0" w:space="0" w:color="auto"/>
                    <w:right w:val="none" w:sz="0" w:space="0" w:color="auto"/>
                  </w:divBdr>
                  <w:divsChild>
                    <w:div w:id="2045789869">
                      <w:marLeft w:val="0"/>
                      <w:marRight w:val="0"/>
                      <w:marTop w:val="0"/>
                      <w:marBottom w:val="0"/>
                      <w:divBdr>
                        <w:top w:val="none" w:sz="0" w:space="0" w:color="auto"/>
                        <w:left w:val="none" w:sz="0" w:space="0" w:color="auto"/>
                        <w:bottom w:val="none" w:sz="0" w:space="0" w:color="auto"/>
                        <w:right w:val="none" w:sz="0" w:space="0" w:color="auto"/>
                      </w:divBdr>
                    </w:div>
                  </w:divsChild>
                </w:div>
                <w:div w:id="2041081927">
                  <w:marLeft w:val="0"/>
                  <w:marRight w:val="0"/>
                  <w:marTop w:val="0"/>
                  <w:marBottom w:val="0"/>
                  <w:divBdr>
                    <w:top w:val="none" w:sz="0" w:space="0" w:color="auto"/>
                    <w:left w:val="none" w:sz="0" w:space="0" w:color="auto"/>
                    <w:bottom w:val="none" w:sz="0" w:space="0" w:color="auto"/>
                    <w:right w:val="none" w:sz="0" w:space="0" w:color="auto"/>
                  </w:divBdr>
                  <w:divsChild>
                    <w:div w:id="1241981557">
                      <w:marLeft w:val="0"/>
                      <w:marRight w:val="0"/>
                      <w:marTop w:val="0"/>
                      <w:marBottom w:val="0"/>
                      <w:divBdr>
                        <w:top w:val="none" w:sz="0" w:space="0" w:color="auto"/>
                        <w:left w:val="none" w:sz="0" w:space="0" w:color="auto"/>
                        <w:bottom w:val="none" w:sz="0" w:space="0" w:color="auto"/>
                        <w:right w:val="none" w:sz="0" w:space="0" w:color="auto"/>
                      </w:divBdr>
                    </w:div>
                    <w:div w:id="1475247950">
                      <w:marLeft w:val="0"/>
                      <w:marRight w:val="0"/>
                      <w:marTop w:val="0"/>
                      <w:marBottom w:val="0"/>
                      <w:divBdr>
                        <w:top w:val="none" w:sz="0" w:space="0" w:color="auto"/>
                        <w:left w:val="none" w:sz="0" w:space="0" w:color="auto"/>
                        <w:bottom w:val="none" w:sz="0" w:space="0" w:color="auto"/>
                        <w:right w:val="none" w:sz="0" w:space="0" w:color="auto"/>
                      </w:divBdr>
                      <w:divsChild>
                        <w:div w:id="8981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24895">
                  <w:marLeft w:val="0"/>
                  <w:marRight w:val="0"/>
                  <w:marTop w:val="0"/>
                  <w:marBottom w:val="0"/>
                  <w:divBdr>
                    <w:top w:val="none" w:sz="0" w:space="0" w:color="auto"/>
                    <w:left w:val="none" w:sz="0" w:space="0" w:color="auto"/>
                    <w:bottom w:val="none" w:sz="0" w:space="0" w:color="auto"/>
                    <w:right w:val="none" w:sz="0" w:space="0" w:color="auto"/>
                  </w:divBdr>
                  <w:divsChild>
                    <w:div w:id="503790292">
                      <w:marLeft w:val="0"/>
                      <w:marRight w:val="0"/>
                      <w:marTop w:val="0"/>
                      <w:marBottom w:val="0"/>
                      <w:divBdr>
                        <w:top w:val="none" w:sz="0" w:space="0" w:color="auto"/>
                        <w:left w:val="none" w:sz="0" w:space="0" w:color="auto"/>
                        <w:bottom w:val="none" w:sz="0" w:space="0" w:color="auto"/>
                        <w:right w:val="none" w:sz="0" w:space="0" w:color="auto"/>
                      </w:divBdr>
                    </w:div>
                    <w:div w:id="679818820">
                      <w:marLeft w:val="0"/>
                      <w:marRight w:val="0"/>
                      <w:marTop w:val="0"/>
                      <w:marBottom w:val="0"/>
                      <w:divBdr>
                        <w:top w:val="none" w:sz="0" w:space="0" w:color="auto"/>
                        <w:left w:val="none" w:sz="0" w:space="0" w:color="auto"/>
                        <w:bottom w:val="none" w:sz="0" w:space="0" w:color="auto"/>
                        <w:right w:val="none" w:sz="0" w:space="0" w:color="auto"/>
                      </w:divBdr>
                      <w:divsChild>
                        <w:div w:id="1668286742">
                          <w:marLeft w:val="0"/>
                          <w:marRight w:val="0"/>
                          <w:marTop w:val="0"/>
                          <w:marBottom w:val="0"/>
                          <w:divBdr>
                            <w:top w:val="none" w:sz="0" w:space="0" w:color="auto"/>
                            <w:left w:val="none" w:sz="0" w:space="0" w:color="auto"/>
                            <w:bottom w:val="none" w:sz="0" w:space="0" w:color="auto"/>
                            <w:right w:val="none" w:sz="0" w:space="0" w:color="auto"/>
                          </w:divBdr>
                          <w:divsChild>
                            <w:div w:id="191453660">
                              <w:marLeft w:val="0"/>
                              <w:marRight w:val="0"/>
                              <w:marTop w:val="0"/>
                              <w:marBottom w:val="0"/>
                              <w:divBdr>
                                <w:top w:val="none" w:sz="0" w:space="0" w:color="auto"/>
                                <w:left w:val="none" w:sz="0" w:space="0" w:color="auto"/>
                                <w:bottom w:val="none" w:sz="0" w:space="0" w:color="auto"/>
                                <w:right w:val="none" w:sz="0" w:space="0" w:color="auto"/>
                              </w:divBdr>
                              <w:divsChild>
                                <w:div w:id="200528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44918">
                      <w:marLeft w:val="0"/>
                      <w:marRight w:val="0"/>
                      <w:marTop w:val="0"/>
                      <w:marBottom w:val="0"/>
                      <w:divBdr>
                        <w:top w:val="none" w:sz="0" w:space="0" w:color="auto"/>
                        <w:left w:val="none" w:sz="0" w:space="0" w:color="auto"/>
                        <w:bottom w:val="none" w:sz="0" w:space="0" w:color="auto"/>
                        <w:right w:val="none" w:sz="0" w:space="0" w:color="auto"/>
                      </w:divBdr>
                    </w:div>
                    <w:div w:id="403651288">
                      <w:marLeft w:val="0"/>
                      <w:marRight w:val="0"/>
                      <w:marTop w:val="0"/>
                      <w:marBottom w:val="0"/>
                      <w:divBdr>
                        <w:top w:val="none" w:sz="0" w:space="0" w:color="auto"/>
                        <w:left w:val="none" w:sz="0" w:space="0" w:color="auto"/>
                        <w:bottom w:val="none" w:sz="0" w:space="0" w:color="auto"/>
                        <w:right w:val="none" w:sz="0" w:space="0" w:color="auto"/>
                      </w:divBdr>
                      <w:divsChild>
                        <w:div w:id="1735928709">
                          <w:marLeft w:val="0"/>
                          <w:marRight w:val="0"/>
                          <w:marTop w:val="0"/>
                          <w:marBottom w:val="0"/>
                          <w:divBdr>
                            <w:top w:val="none" w:sz="0" w:space="0" w:color="auto"/>
                            <w:left w:val="none" w:sz="0" w:space="0" w:color="auto"/>
                            <w:bottom w:val="none" w:sz="0" w:space="0" w:color="auto"/>
                            <w:right w:val="none" w:sz="0" w:space="0" w:color="auto"/>
                          </w:divBdr>
                          <w:divsChild>
                            <w:div w:id="496460446">
                              <w:marLeft w:val="0"/>
                              <w:marRight w:val="0"/>
                              <w:marTop w:val="0"/>
                              <w:marBottom w:val="0"/>
                              <w:divBdr>
                                <w:top w:val="none" w:sz="0" w:space="0" w:color="auto"/>
                                <w:left w:val="none" w:sz="0" w:space="0" w:color="auto"/>
                                <w:bottom w:val="none" w:sz="0" w:space="0" w:color="auto"/>
                                <w:right w:val="none" w:sz="0" w:space="0" w:color="auto"/>
                              </w:divBdr>
                              <w:divsChild>
                                <w:div w:id="143150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7747173">
              <w:marLeft w:val="0"/>
              <w:marRight w:val="0"/>
              <w:marTop w:val="0"/>
              <w:marBottom w:val="0"/>
              <w:divBdr>
                <w:top w:val="none" w:sz="0" w:space="0" w:color="auto"/>
                <w:left w:val="none" w:sz="0" w:space="0" w:color="auto"/>
                <w:bottom w:val="none" w:sz="0" w:space="0" w:color="auto"/>
                <w:right w:val="none" w:sz="0" w:space="0" w:color="auto"/>
              </w:divBdr>
              <w:divsChild>
                <w:div w:id="978072160">
                  <w:marLeft w:val="0"/>
                  <w:marRight w:val="0"/>
                  <w:marTop w:val="0"/>
                  <w:marBottom w:val="0"/>
                  <w:divBdr>
                    <w:top w:val="none" w:sz="0" w:space="0" w:color="auto"/>
                    <w:left w:val="none" w:sz="0" w:space="0" w:color="auto"/>
                    <w:bottom w:val="none" w:sz="0" w:space="0" w:color="auto"/>
                    <w:right w:val="none" w:sz="0" w:space="0" w:color="auto"/>
                  </w:divBdr>
                  <w:divsChild>
                    <w:div w:id="1219589273">
                      <w:marLeft w:val="0"/>
                      <w:marRight w:val="0"/>
                      <w:marTop w:val="0"/>
                      <w:marBottom w:val="0"/>
                      <w:divBdr>
                        <w:top w:val="none" w:sz="0" w:space="0" w:color="auto"/>
                        <w:left w:val="none" w:sz="0" w:space="0" w:color="auto"/>
                        <w:bottom w:val="none" w:sz="0" w:space="0" w:color="auto"/>
                        <w:right w:val="none" w:sz="0" w:space="0" w:color="auto"/>
                      </w:divBdr>
                    </w:div>
                  </w:divsChild>
                </w:div>
                <w:div w:id="1555237193">
                  <w:marLeft w:val="0"/>
                  <w:marRight w:val="0"/>
                  <w:marTop w:val="0"/>
                  <w:marBottom w:val="0"/>
                  <w:divBdr>
                    <w:top w:val="none" w:sz="0" w:space="0" w:color="auto"/>
                    <w:left w:val="none" w:sz="0" w:space="0" w:color="auto"/>
                    <w:bottom w:val="none" w:sz="0" w:space="0" w:color="auto"/>
                    <w:right w:val="none" w:sz="0" w:space="0" w:color="auto"/>
                  </w:divBdr>
                  <w:divsChild>
                    <w:div w:id="418063965">
                      <w:marLeft w:val="0"/>
                      <w:marRight w:val="0"/>
                      <w:marTop w:val="0"/>
                      <w:marBottom w:val="0"/>
                      <w:divBdr>
                        <w:top w:val="none" w:sz="0" w:space="0" w:color="auto"/>
                        <w:left w:val="none" w:sz="0" w:space="0" w:color="auto"/>
                        <w:bottom w:val="none" w:sz="0" w:space="0" w:color="auto"/>
                        <w:right w:val="none" w:sz="0" w:space="0" w:color="auto"/>
                      </w:divBdr>
                    </w:div>
                    <w:div w:id="1706633410">
                      <w:marLeft w:val="0"/>
                      <w:marRight w:val="0"/>
                      <w:marTop w:val="0"/>
                      <w:marBottom w:val="0"/>
                      <w:divBdr>
                        <w:top w:val="none" w:sz="0" w:space="0" w:color="auto"/>
                        <w:left w:val="none" w:sz="0" w:space="0" w:color="auto"/>
                        <w:bottom w:val="none" w:sz="0" w:space="0" w:color="auto"/>
                        <w:right w:val="none" w:sz="0" w:space="0" w:color="auto"/>
                      </w:divBdr>
                      <w:divsChild>
                        <w:div w:id="431820457">
                          <w:marLeft w:val="0"/>
                          <w:marRight w:val="0"/>
                          <w:marTop w:val="0"/>
                          <w:marBottom w:val="0"/>
                          <w:divBdr>
                            <w:top w:val="none" w:sz="0" w:space="0" w:color="auto"/>
                            <w:left w:val="none" w:sz="0" w:space="0" w:color="auto"/>
                            <w:bottom w:val="none" w:sz="0" w:space="0" w:color="auto"/>
                            <w:right w:val="none" w:sz="0" w:space="0" w:color="auto"/>
                          </w:divBdr>
                          <w:divsChild>
                            <w:div w:id="925764486">
                              <w:marLeft w:val="0"/>
                              <w:marRight w:val="0"/>
                              <w:marTop w:val="0"/>
                              <w:marBottom w:val="0"/>
                              <w:divBdr>
                                <w:top w:val="none" w:sz="0" w:space="0" w:color="auto"/>
                                <w:left w:val="none" w:sz="0" w:space="0" w:color="auto"/>
                                <w:bottom w:val="none" w:sz="0" w:space="0" w:color="auto"/>
                                <w:right w:val="none" w:sz="0" w:space="0" w:color="auto"/>
                              </w:divBdr>
                              <w:divsChild>
                                <w:div w:id="108804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661329">
                      <w:marLeft w:val="0"/>
                      <w:marRight w:val="0"/>
                      <w:marTop w:val="0"/>
                      <w:marBottom w:val="0"/>
                      <w:divBdr>
                        <w:top w:val="none" w:sz="0" w:space="0" w:color="auto"/>
                        <w:left w:val="none" w:sz="0" w:space="0" w:color="auto"/>
                        <w:bottom w:val="none" w:sz="0" w:space="0" w:color="auto"/>
                        <w:right w:val="none" w:sz="0" w:space="0" w:color="auto"/>
                      </w:divBdr>
                    </w:div>
                    <w:div w:id="1611084079">
                      <w:marLeft w:val="0"/>
                      <w:marRight w:val="0"/>
                      <w:marTop w:val="0"/>
                      <w:marBottom w:val="0"/>
                      <w:divBdr>
                        <w:top w:val="none" w:sz="0" w:space="0" w:color="auto"/>
                        <w:left w:val="none" w:sz="0" w:space="0" w:color="auto"/>
                        <w:bottom w:val="none" w:sz="0" w:space="0" w:color="auto"/>
                        <w:right w:val="none" w:sz="0" w:space="0" w:color="auto"/>
                      </w:divBdr>
                      <w:divsChild>
                        <w:div w:id="1566990288">
                          <w:marLeft w:val="0"/>
                          <w:marRight w:val="0"/>
                          <w:marTop w:val="0"/>
                          <w:marBottom w:val="0"/>
                          <w:divBdr>
                            <w:top w:val="none" w:sz="0" w:space="0" w:color="auto"/>
                            <w:left w:val="none" w:sz="0" w:space="0" w:color="auto"/>
                            <w:bottom w:val="none" w:sz="0" w:space="0" w:color="auto"/>
                            <w:right w:val="none" w:sz="0" w:space="0" w:color="auto"/>
                          </w:divBdr>
                          <w:divsChild>
                            <w:div w:id="1666080854">
                              <w:marLeft w:val="0"/>
                              <w:marRight w:val="0"/>
                              <w:marTop w:val="0"/>
                              <w:marBottom w:val="0"/>
                              <w:divBdr>
                                <w:top w:val="none" w:sz="0" w:space="0" w:color="auto"/>
                                <w:left w:val="none" w:sz="0" w:space="0" w:color="auto"/>
                                <w:bottom w:val="none" w:sz="0" w:space="0" w:color="auto"/>
                                <w:right w:val="none" w:sz="0" w:space="0" w:color="auto"/>
                              </w:divBdr>
                              <w:divsChild>
                                <w:div w:id="194283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937023">
                      <w:marLeft w:val="0"/>
                      <w:marRight w:val="0"/>
                      <w:marTop w:val="0"/>
                      <w:marBottom w:val="0"/>
                      <w:divBdr>
                        <w:top w:val="none" w:sz="0" w:space="0" w:color="auto"/>
                        <w:left w:val="none" w:sz="0" w:space="0" w:color="auto"/>
                        <w:bottom w:val="none" w:sz="0" w:space="0" w:color="auto"/>
                        <w:right w:val="none" w:sz="0" w:space="0" w:color="auto"/>
                      </w:divBdr>
                    </w:div>
                    <w:div w:id="842742610">
                      <w:marLeft w:val="0"/>
                      <w:marRight w:val="0"/>
                      <w:marTop w:val="0"/>
                      <w:marBottom w:val="0"/>
                      <w:divBdr>
                        <w:top w:val="none" w:sz="0" w:space="0" w:color="auto"/>
                        <w:left w:val="none" w:sz="0" w:space="0" w:color="auto"/>
                        <w:bottom w:val="none" w:sz="0" w:space="0" w:color="auto"/>
                        <w:right w:val="none" w:sz="0" w:space="0" w:color="auto"/>
                      </w:divBdr>
                      <w:divsChild>
                        <w:div w:id="610237560">
                          <w:marLeft w:val="0"/>
                          <w:marRight w:val="0"/>
                          <w:marTop w:val="0"/>
                          <w:marBottom w:val="0"/>
                          <w:divBdr>
                            <w:top w:val="none" w:sz="0" w:space="0" w:color="auto"/>
                            <w:left w:val="none" w:sz="0" w:space="0" w:color="auto"/>
                            <w:bottom w:val="none" w:sz="0" w:space="0" w:color="auto"/>
                            <w:right w:val="none" w:sz="0" w:space="0" w:color="auto"/>
                          </w:divBdr>
                          <w:divsChild>
                            <w:div w:id="723480701">
                              <w:marLeft w:val="0"/>
                              <w:marRight w:val="0"/>
                              <w:marTop w:val="0"/>
                              <w:marBottom w:val="0"/>
                              <w:divBdr>
                                <w:top w:val="none" w:sz="0" w:space="0" w:color="auto"/>
                                <w:left w:val="none" w:sz="0" w:space="0" w:color="auto"/>
                                <w:bottom w:val="none" w:sz="0" w:space="0" w:color="auto"/>
                                <w:right w:val="none" w:sz="0" w:space="0" w:color="auto"/>
                              </w:divBdr>
                              <w:divsChild>
                                <w:div w:id="945238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825578">
                      <w:marLeft w:val="0"/>
                      <w:marRight w:val="0"/>
                      <w:marTop w:val="0"/>
                      <w:marBottom w:val="0"/>
                      <w:divBdr>
                        <w:top w:val="none" w:sz="0" w:space="0" w:color="auto"/>
                        <w:left w:val="none" w:sz="0" w:space="0" w:color="auto"/>
                        <w:bottom w:val="none" w:sz="0" w:space="0" w:color="auto"/>
                        <w:right w:val="none" w:sz="0" w:space="0" w:color="auto"/>
                      </w:divBdr>
                    </w:div>
                    <w:div w:id="158011929">
                      <w:marLeft w:val="0"/>
                      <w:marRight w:val="0"/>
                      <w:marTop w:val="0"/>
                      <w:marBottom w:val="0"/>
                      <w:divBdr>
                        <w:top w:val="none" w:sz="0" w:space="0" w:color="auto"/>
                        <w:left w:val="none" w:sz="0" w:space="0" w:color="auto"/>
                        <w:bottom w:val="none" w:sz="0" w:space="0" w:color="auto"/>
                        <w:right w:val="none" w:sz="0" w:space="0" w:color="auto"/>
                      </w:divBdr>
                      <w:divsChild>
                        <w:div w:id="647368278">
                          <w:marLeft w:val="0"/>
                          <w:marRight w:val="0"/>
                          <w:marTop w:val="0"/>
                          <w:marBottom w:val="0"/>
                          <w:divBdr>
                            <w:top w:val="none" w:sz="0" w:space="0" w:color="auto"/>
                            <w:left w:val="none" w:sz="0" w:space="0" w:color="auto"/>
                            <w:bottom w:val="none" w:sz="0" w:space="0" w:color="auto"/>
                            <w:right w:val="none" w:sz="0" w:space="0" w:color="auto"/>
                          </w:divBdr>
                          <w:divsChild>
                            <w:div w:id="1425154044">
                              <w:marLeft w:val="0"/>
                              <w:marRight w:val="0"/>
                              <w:marTop w:val="0"/>
                              <w:marBottom w:val="0"/>
                              <w:divBdr>
                                <w:top w:val="none" w:sz="0" w:space="0" w:color="auto"/>
                                <w:left w:val="none" w:sz="0" w:space="0" w:color="auto"/>
                                <w:bottom w:val="none" w:sz="0" w:space="0" w:color="auto"/>
                                <w:right w:val="none" w:sz="0" w:space="0" w:color="auto"/>
                              </w:divBdr>
                              <w:divsChild>
                                <w:div w:id="117460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3319785">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862618">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674997">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0596319">
      <w:bodyDiv w:val="1"/>
      <w:marLeft w:val="0"/>
      <w:marRight w:val="0"/>
      <w:marTop w:val="0"/>
      <w:marBottom w:val="0"/>
      <w:divBdr>
        <w:top w:val="none" w:sz="0" w:space="0" w:color="auto"/>
        <w:left w:val="none" w:sz="0" w:space="0" w:color="auto"/>
        <w:bottom w:val="none" w:sz="0" w:space="0" w:color="auto"/>
        <w:right w:val="none" w:sz="0" w:space="0" w:color="auto"/>
      </w:divBdr>
      <w:divsChild>
        <w:div w:id="936329549">
          <w:marLeft w:val="0"/>
          <w:marRight w:val="0"/>
          <w:marTop w:val="0"/>
          <w:marBottom w:val="0"/>
          <w:divBdr>
            <w:top w:val="none" w:sz="0" w:space="0" w:color="auto"/>
            <w:left w:val="none" w:sz="0" w:space="0" w:color="auto"/>
            <w:bottom w:val="none" w:sz="0" w:space="0" w:color="auto"/>
            <w:right w:val="none" w:sz="0" w:space="0" w:color="auto"/>
          </w:divBdr>
        </w:div>
        <w:div w:id="836532649">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751183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194653">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DignityLegislativeEndorsements" TargetMode="External"/><Relationship Id="rId21" Type="http://schemas.openxmlformats.org/officeDocument/2006/relationships/hyperlink" Target="https://blog.aarp.org/thinking-policy/the-ins-and-outs-of-the-newly-approved-rsv-vaccine-for-older-adults?eType=EmailBlastContent&amp;eId=59a7e76e-e9da-4ccf-80ef-7daee4f34aa6" TargetMode="External"/><Relationship Id="rId42" Type="http://schemas.openxmlformats.org/officeDocument/2006/relationships/hyperlink" Target="https://thehill.com/business/4085198-domestic-workers-organizing-better-conditions-nationwide/" TargetMode="External"/><Relationship Id="rId63" Type="http://schemas.openxmlformats.org/officeDocument/2006/relationships/hyperlink" Target="https://www.fda.gov/news-events/press-announcements/fda-converts-novel-alzheimers-disease-treatment-traditional-approval" TargetMode="External"/><Relationship Id="rId84" Type="http://schemas.openxmlformats.org/officeDocument/2006/relationships/hyperlink" Target="https://skillednursingnews.com/2023/07/assessments-to-begin-for-unfunded-nursing-home-staffing-mandate-in-ny-2000-daily-fines-in-play/?euid=9ec99f304e&amp;utm_source=snn-newsletter&amp;utm_medium=email&amp;utm_campaign=8ed9565c4a&amp;mc_cid=8ed9565c4a&amp;mc_eid=9ec99f304e" TargetMode="External"/><Relationship Id="rId138" Type="http://schemas.openxmlformats.org/officeDocument/2006/relationships/hyperlink" Target="https://www.mass.gov/info-details/royal-falmouth-conservation-long-term-care" TargetMode="External"/><Relationship Id="rId159" Type="http://schemas.openxmlformats.org/officeDocument/2006/relationships/hyperlink" Target="https://projects.propublica.org/nursing-homes/homes/h-225523" TargetMode="External"/><Relationship Id="rId170" Type="http://schemas.openxmlformats.org/officeDocument/2006/relationships/hyperlink" Target="https://tinyurl.com/SpeciialFocusFacilityProgram" TargetMode="External"/><Relationship Id="rId191" Type="http://schemas.openxmlformats.org/officeDocument/2006/relationships/hyperlink" Target="mailto:paul.lanzikos@gmail.com" TargetMode="External"/><Relationship Id="rId205" Type="http://schemas.openxmlformats.org/officeDocument/2006/relationships/hyperlink" Target="https://dignityalliancema.org/contact/sign-up-for-emails/" TargetMode="External"/><Relationship Id="rId107" Type="http://schemas.openxmlformats.org/officeDocument/2006/relationships/hyperlink" Target="https://www.epa.gov/climate-indicators/climate-change-indicators-heat-related-deaths" TargetMode="External"/><Relationship Id="rId11" Type="http://schemas.openxmlformats.org/officeDocument/2006/relationships/hyperlink" Target="https://www.cdc.gov/rsv/high-risk/older-adults.html" TargetMode="External"/><Relationship Id="rId32" Type="http://schemas.openxmlformats.org/officeDocument/2006/relationships/hyperlink" Target="https://covid.cdc.gov/" TargetMode="External"/><Relationship Id="rId53" Type="http://schemas.openxmlformats.org/officeDocument/2006/relationships/hyperlink" Target="https://www.statnews.com/2023/07/07/home-health-lawsuit/?utm_campaign=health_care_inc&amp;utm_medium=email&amp;_hsmi=265501226&amp;_hsenc=p2ANqtz--CQDgedmrFDkuHE4liOQWTd2OD4annf9d8ZyAIKBi644XKHpTtiImSFsCn4tzh0hV6eZSNox4WTAXBO3UqNej8tFvBAA&amp;utm_content=265501226&amp;utm_source=hs_email" TargetMode="External"/><Relationship Id="rId74" Type="http://schemas.openxmlformats.org/officeDocument/2006/relationships/hyperlink" Target="https://www.hudoig.gov/sites/default/files/2022-08/2022-LA-0002.pdf" TargetMode="External"/><Relationship Id="rId128" Type="http://schemas.openxmlformats.org/officeDocument/2006/relationships/hyperlink" Target="https://www.mass.gov/info-details/navigator-homes-of-marthas-vineyard-inc-long-term-care-substantial-capital-expenditure" TargetMode="External"/><Relationship Id="rId149" Type="http://schemas.openxmlformats.org/officeDocument/2006/relationships/hyperlink" Target="https://projects.propublica.org/nursing-homes/homes/h-225747" TargetMode="External"/><Relationship Id="rId5" Type="http://schemas.openxmlformats.org/officeDocument/2006/relationships/webSettings" Target="webSettings.xml"/><Relationship Id="rId95" Type="http://schemas.openxmlformats.org/officeDocument/2006/relationships/hyperlink" Target="https://www.post-gazette.com/news/health/2023/07/08/supported-decision-making-elder-independence/stories/202307090048" TargetMode="External"/><Relationship Id="rId160" Type="http://schemas.openxmlformats.org/officeDocument/2006/relationships/hyperlink" Target="https://projects.propublica.org/nursing-homes/homes/h-225366" TargetMode="External"/><Relationship Id="rId181" Type="http://schemas.openxmlformats.org/officeDocument/2006/relationships/hyperlink" Target="https://dignityalliancema.org/federal-legislative-endorsements/" TargetMode="External"/><Relationship Id="rId22" Type="http://schemas.openxmlformats.org/officeDocument/2006/relationships/hyperlink" Target="https://www.cdc.gov/media/releases/2023/s0629-rsv.html" TargetMode="External"/><Relationship Id="rId43" Type="http://schemas.openxmlformats.org/officeDocument/2006/relationships/hyperlink" Target="https://www.washingtonpost.com/nation/2023/07/07/hotels-vermont-homeless-pandemic/?utm_campaign=wp_post_most&amp;utm_medium=email&amp;utm_source=newsletter&amp;wpisrc=nl_most" TargetMode="External"/><Relationship Id="rId64" Type="http://schemas.openxmlformats.org/officeDocument/2006/relationships/hyperlink" Target="https://www.accessdata.fda.gov/scripts/cder/daf/index.cfm?event=overview.process&amp;ApplNo=761269" TargetMode="External"/><Relationship Id="rId118" Type="http://schemas.openxmlformats.org/officeDocument/2006/relationships/hyperlink" Target="mailto:rmoore8473@charter.net" TargetMode="External"/><Relationship Id="rId139" Type="http://schemas.openxmlformats.org/officeDocument/2006/relationships/hyperlink" Target="https://www.mass.gov/info-details/royal-norwell-long-term-care-conservation" TargetMode="External"/><Relationship Id="rId85" Type="http://schemas.openxmlformats.org/officeDocument/2006/relationships/hyperlink" Target="https://iowacapitaldispatch.com/2023/07/06/three-more-iowa-nursing-homes-prepare-to-shut-down/" TargetMode="External"/><Relationship Id="rId150" Type="http://schemas.openxmlformats.org/officeDocument/2006/relationships/hyperlink" Target="https://www.nextstephc.com/southdennis" TargetMode="External"/><Relationship Id="rId171" Type="http://schemas.openxmlformats.org/officeDocument/2006/relationships/hyperlink" Target="https://projects.propublica.org/nursing-homes/state/MA" TargetMode="External"/><Relationship Id="rId192" Type="http://schemas.openxmlformats.org/officeDocument/2006/relationships/hyperlink" Target="mailto:baskinfrank19@gmail.com" TargetMode="External"/><Relationship Id="rId206" Type="http://schemas.openxmlformats.org/officeDocument/2006/relationships/hyperlink" Target="mailto:Digest@DignityAllianceMA.org" TargetMode="External"/><Relationship Id="rId12" Type="http://schemas.openxmlformats.org/officeDocument/2006/relationships/hyperlink" Target="https://www.fda.gov/news-events/press-announcements/fda-approves-first-respiratory-syncytial-virus-rsv-vaccine" TargetMode="External"/><Relationship Id="rId33" Type="http://schemas.openxmlformats.org/officeDocument/2006/relationships/hyperlink" Target="https://www.aarp.org/content/dam/aarp/ppi/2021/02/vaccine-hesitancy-among-older-adults.doi.10.26419-2Fppi.00123.001.pdf.coredownload.pdf" TargetMode="External"/><Relationship Id="rId108" Type="http://schemas.openxmlformats.org/officeDocument/2006/relationships/hyperlink" Target="https://www.wpc.ncep.noaa.gov/heat_index_MAX.shtml" TargetMode="External"/><Relationship Id="rId129" Type="http://schemas.openxmlformats.org/officeDocument/2006/relationships/hyperlink" Target="https://www.mass.gov/info-details/royal-wayland-nursing-home-llc-conservation-long-term-care-project" TargetMode="External"/><Relationship Id="rId54" Type="http://schemas.openxmlformats.org/officeDocument/2006/relationships/hyperlink" Target="https://default.salsalabs.org/T03a93711-fd1a-4d37-ad51-a86cb5930cbe/ecd765b5-9846-4920-b717-925280145b80" TargetMode="External"/><Relationship Id="rId75" Type="http://schemas.openxmlformats.org/officeDocument/2006/relationships/hyperlink" Target="https://www.kff.org/coronavirus-covid-19/issue-brief/timeline-of-end-dates-for-key-health-related-flexibilities-provided-through-covid-19-emergency-declarations-legislation-and-administrative-actions/" TargetMode="External"/><Relationship Id="rId96" Type="http://schemas.openxmlformats.org/officeDocument/2006/relationships/hyperlink" Target="https://www.cms.gov/about-cms/agency-information/omh/resource-center/hcps-and-researchers/improving-access-to-care-for-people-with-disabilities" TargetMode="External"/><Relationship Id="rId140" Type="http://schemas.openxmlformats.org/officeDocument/2006/relationships/hyperlink" Target="https://www.mass.gov/info-details/wellman-healthcare-group-inc" TargetMode="External"/><Relationship Id="rId161" Type="http://schemas.openxmlformats.org/officeDocument/2006/relationships/hyperlink" Target="https://www.medwaymanor.com/" TargetMode="External"/><Relationship Id="rId182" Type="http://schemas.openxmlformats.org/officeDocument/2006/relationships/hyperlink" Target="https://dignityalliancema.org/about/working-groups/" TargetMode="External"/><Relationship Id="rId6" Type="http://schemas.openxmlformats.org/officeDocument/2006/relationships/footnotes" Target="footnotes.xml"/><Relationship Id="rId23" Type="http://schemas.openxmlformats.org/officeDocument/2006/relationships/hyperlink" Target="https://www.cdc.gov/rsv/factsheet-older-adults.pdf" TargetMode="External"/><Relationship Id="rId119" Type="http://schemas.openxmlformats.org/officeDocument/2006/relationships/hyperlink" Target="https://www.domesticworkers.org/" TargetMode="External"/><Relationship Id="rId44" Type="http://schemas.openxmlformats.org/officeDocument/2006/relationships/hyperlink" Target="https://www.nytimes.com/2023/07/09/health/seniors-substance-abuse.html?unlocked_article_code=F8kRNsGAw5JSrIirTdlBRJ6Qb5xkmrqD7FLESBl-9QIlyutoA0u2im_hrFR0jl020nHj2htFSWpELZ3FiZyvv71WnDYA9LNpa_NLFsGqXJ_BPYCAqnpSLUYEcHQk4GjVN6DFZ-OhZ_qeIFwCcJjr09_qug_TwLri5oxkI13YgMLJIu5tPJdgM_-4IZv3pTBsf1iNHzLFknwkIstJXN-p-YAkWhMWCh8EAq7RQV698VHyobZjl05nq0AvWDYeyCvNK79DmHidpwby1n1WWzx8Js29Fv8sHhKXt2Tx6FRslTJfaHgXKhnjt6FioWT_MhQLZdBmk7ikcJss1NdpOKbYbg&amp;smid=em-share" TargetMode="External"/><Relationship Id="rId65" Type="http://schemas.openxmlformats.org/officeDocument/2006/relationships/hyperlink" Target="https://link.springer.com/article/10.14283/jpad.2023.73" TargetMode="External"/><Relationship Id="rId86" Type="http://schemas.openxmlformats.org/officeDocument/2006/relationships/hyperlink" Target="https://skillednursingnews.com/2023/07/26-nursing-homes-close-in-the-past-year-across-iowa/?euid=9ec99f304e&amp;utm_source=snn-newsletter&amp;utm_medium=email&amp;utm_campaign=8ed9565c4a&amp;mc_cid=8ed9565c4a&amp;mc_eid=9ec99f304e" TargetMode="External"/><Relationship Id="rId130" Type="http://schemas.openxmlformats.org/officeDocument/2006/relationships/hyperlink" Target="https://www.mass.gov/info-details/ascentria-care-alliance-laurel-ridge" TargetMode="External"/><Relationship Id="rId151" Type="http://schemas.openxmlformats.org/officeDocument/2006/relationships/hyperlink" Target="https://projects.propublica.org/nursing-homes/homes/h-225320" TargetMode="External"/><Relationship Id="rId172" Type="http://schemas.openxmlformats.org/officeDocument/2006/relationships/hyperlink" Target="http://anha.org/uploads/ScopeSeverity2018.pdf" TargetMode="External"/><Relationship Id="rId193" Type="http://schemas.openxmlformats.org/officeDocument/2006/relationships/hyperlink" Target="mailto:prisoreilly@gmail.com" TargetMode="External"/><Relationship Id="rId207" Type="http://schemas.openxmlformats.org/officeDocument/2006/relationships/hyperlink" Target="https://dignityalliancema.org/dignity-digest/" TargetMode="External"/><Relationship Id="rId13" Type="http://schemas.openxmlformats.org/officeDocument/2006/relationships/hyperlink" Target="https://doi.org/10.1016/j.vaccine.2017.12.016" TargetMode="External"/><Relationship Id="rId109" Type="http://schemas.openxmlformats.org/officeDocument/2006/relationships/hyperlink" Target="https://www.nationalgeographic.com/environment/article/heat-waves-climate-change-home-health?rid=9DD7B7813D9F57444DD0C5972A6F9021&amp;cmpid=org%3Dngp%3A%3Amc%3Dcrm-email%3A%3Asrc%3Dngp%3A%3Acmp%3Deditorial%3A%3Aadd%3DDaily_NL_Saturday_Science_20230708&amp;loggedin=true&amp;rnd=1688992690239" TargetMode="External"/><Relationship Id="rId34" Type="http://schemas.openxmlformats.org/officeDocument/2006/relationships/hyperlink" Target="https://aspe.hhs.gov/sites/default/files/documents/329fd579ada6515d3be404f06821c361/aspe-ira-vaccine-part-d.pdf" TargetMode="External"/><Relationship Id="rId55" Type="http://schemas.openxmlformats.org/officeDocument/2006/relationships/hyperlink" Target="https://default.salsalabs.org/Tb8601fe9-5ba8-43bd-bb26-758811ed5592/ecd765b5-9846-4920-b717-925280145b80" TargetMode="External"/><Relationship Id="rId76" Type="http://schemas.openxmlformats.org/officeDocument/2006/relationships/hyperlink" Target="https://www.huduser.gov/portal/sites/default/files/pdf/2022-ahar-part-1.pdf" TargetMode="External"/><Relationship Id="rId97" Type="http://schemas.openxmlformats.org/officeDocument/2006/relationships/hyperlink" Target="https://www.cms.gov/about-cms/agency-information/omh/es/mejorar-el-acceso" TargetMode="External"/><Relationship Id="rId120" Type="http://schemas.openxmlformats.org/officeDocument/2006/relationships/hyperlink" Target="https://dignityalliancema.org/resources/" TargetMode="External"/><Relationship Id="rId141" Type="http://schemas.openxmlformats.org/officeDocument/2006/relationships/hyperlink" Target="https://www.mass.gov/lists/don-advocate-healthcare-llc-amendment" TargetMode="External"/><Relationship Id="rId7" Type="http://schemas.openxmlformats.org/officeDocument/2006/relationships/endnotes" Target="endnotes.xml"/><Relationship Id="rId162" Type="http://schemas.openxmlformats.org/officeDocument/2006/relationships/hyperlink" Target="https://projects.propublica.org/nursing-homes/homes/h-225412" TargetMode="External"/><Relationship Id="rId183" Type="http://schemas.openxmlformats.org/officeDocument/2006/relationships/hyperlink" Target="https://dignityalliancema.org/2022/02/09/social-media-workshops/" TargetMode="External"/><Relationship Id="rId24" Type="http://schemas.openxmlformats.org/officeDocument/2006/relationships/hyperlink" Target="https://www.cdc.gov/rsv/high-risk/older-adults.html" TargetMode="External"/><Relationship Id="rId45" Type="http://schemas.openxmlformats.org/officeDocument/2006/relationships/hyperlink" Target="https://theconversation.com/america-faces-a-power-disconnection-crisis-amid-rising-heat-in-31-states-utilities-can-shut-off-electricity-for-nonpayment-in-a-heat-wave-208893?utm_medium=email&amp;utm_campaign=Saturday%20newsletter%20%20The%20Conversation%20for%20July%207%202023%20-%202676727028&amp;utm_content=Saturday%20newsletter%20%20The%20Conversation%20for%20July%207%202023%20-%202676727028+CID_aa7de38728fe5954298d9440c2e86985&amp;utm_source=campaign_monitor_us&amp;utm_term=America%20faces%20a%20power%20disconnection%20crisis%20amid%20rising%20heat%20In%2031%20states%20utilities%20can%20shut%20off%20electricity%20for%20nonpayment%20in%20a%20heat%20wave" TargetMode="External"/><Relationship Id="rId66" Type="http://schemas.openxmlformats.org/officeDocument/2006/relationships/hyperlink" Target="https://www.alz.org/news/2023/cms-requires-registry-fda-alzheimers-treatments" TargetMode="External"/><Relationship Id="rId87" Type="http://schemas.openxmlformats.org/officeDocument/2006/relationships/hyperlink" Target="https://www.epi.org/publication/domestic-workers-chartbook-2022/" TargetMode="External"/><Relationship Id="rId110" Type="http://schemas.openxmlformats.org/officeDocument/2006/relationships/hyperlink" Target="https://www.phoenixnewtimes.com/news/aps-cut-power-heat-customer-dead-phoenix-summer-shutoff-11310515" TargetMode="External"/><Relationship Id="rId131" Type="http://schemas.openxmlformats.org/officeDocument/2006/relationships/hyperlink" Target="https://www.mass.gov/info-details/ascentria-care-alliance-lutheran-housing" TargetMode="External"/><Relationship Id="rId61" Type="http://schemas.openxmlformats.org/officeDocument/2006/relationships/hyperlink" Target="https://apnews.com/article/leqembi-alzheimers-drug-fda-f438cd0d1df98d1df0677a219cee6fa7" TargetMode="External"/><Relationship Id="rId82" Type="http://schemas.openxmlformats.org/officeDocument/2006/relationships/hyperlink" Target="https://www.washingtonpost.com/nation/2023/07/07/hotels-vermont-homeless-pandemic/?utm_campaign=wp_post_most&amp;utm_medium=email&amp;utm_source=newsletter&amp;wpisrc=nl_most" TargetMode="External"/><Relationship Id="rId152" Type="http://schemas.openxmlformats.org/officeDocument/2006/relationships/hyperlink" Target="https://tinyurl.com/MarlboroughHills" TargetMode="External"/><Relationship Id="rId173" Type="http://schemas.openxmlformats.org/officeDocument/2006/relationships/hyperlink" Target="https://tinyurl.com/NursingHomeCompareWebsite" TargetMode="External"/><Relationship Id="rId194" Type="http://schemas.openxmlformats.org/officeDocument/2006/relationships/hyperlink" Target="mailto:lforrow@bidmc.harvard.edu" TargetMode="External"/><Relationship Id="rId199" Type="http://schemas.openxmlformats.org/officeDocument/2006/relationships/hyperlink" Target="mailto:bhenning@bostoncil.org" TargetMode="External"/><Relationship Id="rId203" Type="http://schemas.openxmlformats.org/officeDocument/2006/relationships/hyperlink" Target="mailto:jimlomastro@comcast.net" TargetMode="External"/><Relationship Id="rId208" Type="http://schemas.openxmlformats.org/officeDocument/2006/relationships/hyperlink" Target="http://www.DignityAllianceMA.org" TargetMode="External"/><Relationship Id="rId19" Type="http://schemas.openxmlformats.org/officeDocument/2006/relationships/hyperlink" Target="https://www.nytimes.com/2021/09/24/world/covid-boosters-vaccine-cdc-director.html?smid=nytcore-ios-share&amp;referringSource=articleShare" TargetMode="External"/><Relationship Id="rId14" Type="http://schemas.openxmlformats.org/officeDocument/2006/relationships/hyperlink" Target="https://doi.org/10.1016/j.jpeds.2018.10.034" TargetMode="External"/><Relationship Id="rId30" Type="http://schemas.openxmlformats.org/officeDocument/2006/relationships/hyperlink" Target="https://www.cdc.gov/vaccines/acip/meetings/downloads/slides-2023-02/slides-02-23/RSV-Adults-04-Melgar-508.pdf" TargetMode="External"/><Relationship Id="rId35" Type="http://schemas.openxmlformats.org/officeDocument/2006/relationships/hyperlink" Target="https://www.aarp.org/content/dam/aarp/ppi/2021/04/the-covid-vaccine-rollout.doi.10.26419-2Fppi.00136.001.pdf.coredownload.pdf" TargetMode="External"/><Relationship Id="rId56" Type="http://schemas.openxmlformats.org/officeDocument/2006/relationships/hyperlink" Target="https://default.salsalabs.org/T8f62f147-a62c-4caf-9249-0b23e471458e/ecd765b5-9846-4920-b717-925280145b80" TargetMode="External"/><Relationship Id="rId77" Type="http://schemas.openxmlformats.org/officeDocument/2006/relationships/hyperlink" Target="https://www.huduser.gov/portal/sites/default/files/pdf/2022-ahar-part-1.pdf" TargetMode="External"/><Relationship Id="rId100" Type="http://schemas.openxmlformats.org/officeDocument/2006/relationships/hyperlink" Target="https://www.cms.gov/files/document/physical-accessibility-booklet.pdf" TargetMode="External"/><Relationship Id="rId105" Type="http://schemas.openxmlformats.org/officeDocument/2006/relationships/hyperlink" Target="https://www.energy.gov/energysaver/cool-roofs" TargetMode="External"/><Relationship Id="rId126" Type="http://schemas.openxmlformats.org/officeDocument/2006/relationships/hyperlink" Target="https://www.mass.gov/doc/draft-of-closure-and-relocation-plan-ahns/download" TargetMode="External"/><Relationship Id="rId147" Type="http://schemas.openxmlformats.org/officeDocument/2006/relationships/hyperlink" Target="https://tinyurl.com/SpeciialFocusFacilityProgram" TargetMode="External"/><Relationship Id="rId168" Type="http://schemas.openxmlformats.org/officeDocument/2006/relationships/hyperlink" Target="https://projects.propublica.org/nursing-homes/homes/h-225295" TargetMode="External"/><Relationship Id="rId8" Type="http://schemas.openxmlformats.org/officeDocument/2006/relationships/image" Target="media/image1.jpeg"/><Relationship Id="rId51" Type="http://schemas.openxmlformats.org/officeDocument/2006/relationships/hyperlink" Target="https://marketing.statnews.com/e3t/Ctc/LV+113/cp47z04/MX1jqYcFLgWW2SdqRD5q8_TYW8fXtNV50QcQpN5GS5SG3q3n_V1-WJV7CgWNHW80NZDd2y7RMTW76nDVK29KWQmW3k3YLN5cZFwnW5rP57Q9h7mJbN50Pmylw78mBW8z7rby6ZlCVDW14Qf0L7fYPZ3W8Pz8Zz8MNCFDW4flN8m1K9BJrN27y4QL4hfhKN6S6ld_CVSh7W2-nhS28x9P54W3S0d2W20GPDSW1MvC4L4FMzMkV4CfTh30yyywW8LnMrB5ZdwWdW4-kMVh1hD8grW8g5Zcm6gBR4jW9lPhqZ6RfczkW8ByMWN3004vQW51Tzf843Z2ZDVHTS6v7gNTwHN6w5sT_xSrh1W8Y0G5x4t4-HwW5K2RWn9fHG_cW3j5c6J4hTZMz3dGG1" TargetMode="External"/><Relationship Id="rId72" Type="http://schemas.openxmlformats.org/officeDocument/2006/relationships/hyperlink" Target="https://www.housingdata.org/profile/housing-needs/homelessness" TargetMode="External"/><Relationship Id="rId93" Type="http://schemas.openxmlformats.org/officeDocument/2006/relationships/hyperlink" Target="https://acl.gov/sites/default/files/Profile%20of%20OA/2021%20Profile%20of%20OA/2021ProfileOlderAmericans_508.pdf" TargetMode="External"/><Relationship Id="rId98" Type="http://schemas.openxmlformats.org/officeDocument/2006/relationships/hyperlink" Target="https://www.cms.gov/about-cms/agency-information/omh/downloads/omh_dwnld-datasnapshot-autism.pdf" TargetMode="External"/><Relationship Id="rId121" Type="http://schemas.openxmlformats.org/officeDocument/2006/relationships/hyperlink" Target="https://dignityalliancema.org/funding-opportunities/" TargetMode="External"/><Relationship Id="rId142" Type="http://schemas.openxmlformats.org/officeDocument/2006/relationships/hyperlink" Target="https://www.mass.gov/lists/don-campion-health-wellness-inc-20111605-ls" TargetMode="External"/><Relationship Id="rId163" Type="http://schemas.openxmlformats.org/officeDocument/2006/relationships/hyperlink" Target="https://projects.propublica.org/nursing-homes/homes/h-225318" TargetMode="External"/><Relationship Id="rId184" Type="http://schemas.openxmlformats.org/officeDocument/2006/relationships/hyperlink" Target="mailto:info@DignityAllianceMA.org" TargetMode="External"/><Relationship Id="rId189" Type="http://schemas.openxmlformats.org/officeDocument/2006/relationships/hyperlink" Target="http://www.DignityAllianceMA.org" TargetMode="External"/><Relationship Id="rId3" Type="http://schemas.openxmlformats.org/officeDocument/2006/relationships/styles" Target="styles.xml"/><Relationship Id="rId25" Type="http://schemas.openxmlformats.org/officeDocument/2006/relationships/hyperlink" Target="https://www.cdc.gov/flu/about/burden/2021-2022.htm" TargetMode="External"/><Relationship Id="rId46" Type="http://schemas.openxmlformats.org/officeDocument/2006/relationships/hyperlink" Target="https://brandeis.qualtrics.com/jfe/form/SV_aXD0IgnBca16Eaq" TargetMode="External"/><Relationship Id="rId67" Type="http://schemas.openxmlformats.org/officeDocument/2006/relationships/hyperlink" Target="https://www.nytimes.com/2023/07/06/health/alzheimers-leqembi-medicare.html?utm_source=Sailthru&amp;utm_medium=email&amp;utm_campaign=Sentences%207.7.23&amp;utm_term=Sentences" TargetMode="External"/><Relationship Id="rId116" Type="http://schemas.openxmlformats.org/officeDocument/2006/relationships/hyperlink" Target="https://theconversation.com/america-faces-a-power-disconnection-crisis-amid-rising-heat-in-31-states-utilities-can-shut-off-electricity-for-nonpayment-in-a-heat-wave-208893?utm_medium=email&amp;utm_campaign=Saturday%20newsletter%20%20The%20Conversation%20for%20July%207%202023%20-%202676727028&amp;utm_content=Saturday%20newsletter%20%20The%20Conversation%20for%20July%207%202023%20-%202676727028+CID_aa7de38728fe5954298d9440c2e86985&amp;utm_source=campaign_monitor_us&amp;utm_term=America%20faces%20a%20power%20disconnection%20crisis%20amid%20rising%20heat%20In%2031%20states%20utilities%20can%20shut%20off%20electricity%20for%20nonpayment%20in%20a%20heat%20wave" TargetMode="External"/><Relationship Id="rId137" Type="http://schemas.openxmlformats.org/officeDocument/2006/relationships/hyperlink" Target="https://www.mass.gov/info-details/next-step-healthcare-llc-conservation-long-term-care-project" TargetMode="External"/><Relationship Id="rId158" Type="http://schemas.openxmlformats.org/officeDocument/2006/relationships/hyperlink" Target="https://www.genesishcc.com/glenridge" TargetMode="External"/><Relationship Id="rId20" Type="http://schemas.openxmlformats.org/officeDocument/2006/relationships/hyperlink" Target="https://www.healthaffairs.org/content/forefront/word-may-acip-leaves-seniors-vulnerable-rsv-winter" TargetMode="External"/><Relationship Id="rId41" Type="http://schemas.openxmlformats.org/officeDocument/2006/relationships/hyperlink" Target="https://www.nytimes.com/2023/07/06/health/alzheimers-leqembi-medicare.html?utm_source=Sailthru&amp;utm_medium=email&amp;utm_campaign=Sentences%207.7.23&amp;utm_term=Sentences" TargetMode="External"/><Relationship Id="rId62" Type="http://schemas.openxmlformats.org/officeDocument/2006/relationships/hyperlink" Target="https://apnews.com/article/alzheimers-drug-fda-approval-medicare-leqembi-a9c8b770aa1868a59889143c3bc9d127?utm_source=Sailthru&amp;utm_medium=email&amp;utm_campaign=Sentences%207.7.23&amp;utm_term=Sentences" TargetMode="External"/><Relationship Id="rId83" Type="http://schemas.openxmlformats.org/officeDocument/2006/relationships/hyperlink" Target="https://skillednursingnews.com/2023/01/cautionary-tale-staffing-mandate-collides-with-nursing-home-labor-crisis-and-referral-bottleneck/" TargetMode="External"/><Relationship Id="rId88" Type="http://schemas.openxmlformats.org/officeDocument/2006/relationships/hyperlink" Target="https://thehill.com/business/4085198-domestic-workers-organizing-better-conditions-nationwide/" TargetMode="External"/><Relationship Id="rId111" Type="http://schemas.openxmlformats.org/officeDocument/2006/relationships/hyperlink" Target="https://thehill.com/opinion/energy-environment/3637206-regulators-can-save-lives-by-protecting-medically-vulnerable-utility-users/" TargetMode="External"/><Relationship Id="rId132" Type="http://schemas.openxmlformats.org/officeDocument/2006/relationships/hyperlink" Target="https://www.mass.gov/info-details/ascentria-care-alliance-quaboag" TargetMode="External"/><Relationship Id="rId153" Type="http://schemas.openxmlformats.org/officeDocument/2006/relationships/hyperlink" Target="https://projects.propublica.org/nursing-homes/homes/h-225218" TargetMode="External"/><Relationship Id="rId174"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79" Type="http://schemas.openxmlformats.org/officeDocument/2006/relationships/hyperlink" Target="https://dignityalliancema.org/wp-content/uploads/2022/02/Reimagining-the-Future-of-MA.pdf" TargetMode="External"/><Relationship Id="rId195" Type="http://schemas.openxmlformats.org/officeDocument/2006/relationships/hyperlink" Target="mailto:agermain@manhr.org" TargetMode="External"/><Relationship Id="rId209" Type="http://schemas.openxmlformats.org/officeDocument/2006/relationships/footer" Target="footer1.xml"/><Relationship Id="rId190" Type="http://schemas.openxmlformats.org/officeDocument/2006/relationships/hyperlink" Target="mailto:bhenning@bostoncil.org" TargetMode="External"/><Relationship Id="rId204" Type="http://schemas.openxmlformats.org/officeDocument/2006/relationships/hyperlink" Target="mailto:info@DignityAllianceMA.org" TargetMode="External"/><Relationship Id="rId15" Type="http://schemas.openxmlformats.org/officeDocument/2006/relationships/hyperlink" Target="https://www.statnews.com/2022/09/27/inflation-reduction-act-improves-vaccine-access-but-gaps-remain/" TargetMode="External"/><Relationship Id="rId36" Type="http://schemas.openxmlformats.org/officeDocument/2006/relationships/hyperlink" Target="https://blog.aarp.org/thinking-policy/the-ins-and-outs-of-the-newly-approved-rsv-vaccine-for-older-adults?eType=EmailBlastContent&amp;eId=59a7e76e-e9da-4ccf-80ef-7daee4f34aa6" TargetMode="External"/><Relationship Id="rId57" Type="http://schemas.openxmlformats.org/officeDocument/2006/relationships/hyperlink" Target="https://www.ncbi.nlm.nih.gov/pmc/articles/PMC8154702/" TargetMode="External"/><Relationship Id="rId106" Type="http://schemas.openxmlformats.org/officeDocument/2006/relationships/hyperlink" Target="https://cig.uw.edu/wp-content/uploads/sites/2/2023/06/CIG-Report-Heat-202-pages.pdf" TargetMode="External"/><Relationship Id="rId127" Type="http://schemas.openxmlformats.org/officeDocument/2006/relationships/hyperlink" Target="https://www.mass.gov/news/baker-polito-administration-announces-additional-measures-to-protect-health-of-older-adults" TargetMode="External"/><Relationship Id="rId10" Type="http://schemas.openxmlformats.org/officeDocument/2006/relationships/hyperlink" Target="https://www.cdc.gov/rsv/high-risk/older-adults.html" TargetMode="External"/><Relationship Id="rId31" Type="http://schemas.openxmlformats.org/officeDocument/2006/relationships/hyperlink" Target="https://www.cdc.gov/vaccines/schedules/downloads/adult/adult-combined-schedule.pdf" TargetMode="External"/><Relationship Id="rId52" Type="http://schemas.openxmlformats.org/officeDocument/2006/relationships/hyperlink" Target="https://marketing.statnews.com/e3t/Ctc/LV+113/cp47z04/MX1jqYcFLgWW2SdqRD5q8_TYW8fXtNV50QcQpN5GS5Sm3q3nJV1-WJV7CgHQnW48lm477F9y1sW8gdnJ51z7dV1W8gGWGK8sDWmyW710kbC20X3g8W68j8Yn1m0B-HN5rgYLK_7WMQN1Y05P9xqsGKVZWcK96k47rxW66pKF94KCx1QW85jLfJ2nr2ldW8LC8jB7GkS6xW644Njt18H0LnW7kvbVq8l4B6_W6XL3Dc6GL2QZVTZgfB800Yf4W7g5Q4P5sX0H8N5p7rWLztLdWW5zLMpN8Jxc1SW5sqf5k6yC2J-W1VC32W4bMsk1VCWJBQ2pxLZfW1sn9sj6ddNrVW7B068c14fZrjVfWKYY5NTHKQ3n5P1" TargetMode="External"/><Relationship Id="rId73" Type="http://schemas.openxmlformats.org/officeDocument/2006/relationships/hyperlink" Target="https://governor.vermont.gov/sites/scott/files/documents/EO%2002-23%20-%20Housing%20Directives.pdf" TargetMode="External"/><Relationship Id="rId78" Type="http://schemas.openxmlformats.org/officeDocument/2006/relationships/hyperlink" Target="https://www.helpingtohousevt.org/wp-content/uploads/2023/06/2023-Vermont-Point-in-Time-Report-6-6-23.pdf" TargetMode="External"/><Relationship Id="rId94" Type="http://schemas.openxmlformats.org/officeDocument/2006/relationships/hyperlink" Target="http://doi.org/10.1002/alz.12362" TargetMode="External"/><Relationship Id="rId99" Type="http://schemas.openxmlformats.org/officeDocument/2006/relationships/hyperlink" Target="https://www.cms.gov/about-cms/agency-information/omh/downloads/omh_dwnld-datasnapshot-autism.pdf" TargetMode="External"/><Relationship Id="rId101" Type="http://schemas.openxmlformats.org/officeDocument/2006/relationships/hyperlink" Target="https://www.cms.gov/files/document/how-does-disability-affect-access-non-duals-dh.pdf" TargetMode="External"/><Relationship Id="rId122" Type="http://schemas.openxmlformats.org/officeDocument/2006/relationships/hyperlink" Target="https://dignityalliancema.org/about/organizations/" TargetMode="External"/><Relationship Id="rId143" Type="http://schemas.openxmlformats.org/officeDocument/2006/relationships/hyperlink" Target="https://www.mass.gov/info-details/heywood-healthcare-inc-hospitalclinic-substantial-capital-expenditure" TargetMode="External"/><Relationship Id="rId148" Type="http://schemas.openxmlformats.org/officeDocument/2006/relationships/hyperlink" Target="http://act.theconsumervoice.org/site/R?i=Do5aNQZrWGM6olxiu2AJ4_afiElWm1WVgvZ1RbpcuQ2JtPUriN0edA" TargetMode="External"/><Relationship Id="rId164" Type="http://schemas.openxmlformats.org/officeDocument/2006/relationships/hyperlink" Target="https://plymouthrehab.com/" TargetMode="External"/><Relationship Id="rId169" Type="http://schemas.openxmlformats.org/officeDocument/2006/relationships/hyperlink" Target="https://projects.propublica.org/nursing-homes/homes/h-225757" TargetMode="External"/><Relationship Id="rId185" Type="http://schemas.openxmlformats.org/officeDocument/2006/relationships/hyperlink" Target="https://www.facebook.com/DignityAllianceMA/" TargetMode="External"/><Relationship Id="rId4" Type="http://schemas.openxmlformats.org/officeDocument/2006/relationships/settings" Target="settings.xml"/><Relationship Id="rId9" Type="http://schemas.openxmlformats.org/officeDocument/2006/relationships/hyperlink" Target="https://www.healthaffairs.org/content/forefront/word-may-acip-leaves-seniors-vulnerable-rsv-winter" TargetMode="External"/><Relationship Id="rId180" Type="http://schemas.openxmlformats.org/officeDocument/2006/relationships/hyperlink" Target="https://dignityalliancema.org/legislative-endorsements/" TargetMode="External"/><Relationship Id="rId210" Type="http://schemas.openxmlformats.org/officeDocument/2006/relationships/fontTable" Target="fontTable.xml"/><Relationship Id="rId26" Type="http://schemas.openxmlformats.org/officeDocument/2006/relationships/hyperlink" Target="https://www.cdc.gov/flu/about/burden/2017-2018.htm" TargetMode="External"/><Relationship Id="rId47" Type="http://schemas.openxmlformats.org/officeDocument/2006/relationships/hyperlink" Target="https://r20.rs6.net/tn.jsp?f=001wKChnX0MHGZnryNrZd_-Jp72v61sIyOkOXQMXbp0FIZH3JgTut1ccMDY9PPqnTnaWBMpchurzoMsHzX_9Q1wMBLSjnpSbbU3nmXNgQLUKo-uurY8yR-MuFFWP5eTBZXUWpy_eWtUigqnaLEL4oRI-6WcOhRrsmy7OR-z7JG7l99OFqI3O2vOjx6NBbS0BYCAbDkH3UMIokLuW8b9G1WDuj5BK5Jq-C1qhgMq8QyYm8Qrs1p2q0fubh_slPKRxZ3LanKv4u7PDlQ5c_Q7vmu5FggGP9zqtwujyHgfbW6n0HA10cdL-9im60CQsFRUVBCgx0Fsbvce8QMWoCog_1Msd7so576uCz1kfIJPTRFmOQJ7zEVEV10oIg==&amp;c=vS0M3-_miIjvlxFNE-j5z1SZMU7F1FD0tfgt2bmybF9RapjF-oJn5w==&amp;ch=9QQCzw6ksroc-S0xvORC1TadRwAJ-A6-1bGRctUjPrb9zscqtSR80Q==" TargetMode="External"/><Relationship Id="rId68" Type="http://schemas.openxmlformats.org/officeDocument/2006/relationships/hyperlink" Target="https://www.cnn.com/2023/07/06/health/leqembi-alzheimers-fda-approval-medicare/index.html?utm_source=Sailthru&amp;utm_medium=email&amp;utm_campaign=Sentences%207.7.23&amp;utm_term=Sentences" TargetMode="External"/><Relationship Id="rId89" Type="http://schemas.openxmlformats.org/officeDocument/2006/relationships/hyperlink" Target="https://www.census.gov/library/stories/2018/03/graying-america.html" TargetMode="External"/><Relationship Id="rId112" Type="http://schemas.openxmlformats.org/officeDocument/2006/relationships/hyperlink" Target="https://www.workers.org/2009/us/shutoff_0730/" TargetMode="External"/><Relationship Id="rId133" Type="http://schemas.openxmlformats.org/officeDocument/2006/relationships/hyperlink" Target="https://www.mass.gov/info-details/berkshire-healthcare-systems-inc-windsor-long-term-care-conservation" TargetMode="External"/><Relationship Id="rId154" Type="http://schemas.openxmlformats.org/officeDocument/2006/relationships/hyperlink" Target="https://worcesterrehabcare.com/" TargetMode="External"/><Relationship Id="rId175" Type="http://schemas.openxmlformats.org/officeDocument/2006/relationships/hyperlink" Target="https://www.mass.gov/info-details/long-term-care-facilities-specific-covid-19-data" TargetMode="External"/><Relationship Id="rId196" Type="http://schemas.openxmlformats.org/officeDocument/2006/relationships/hyperlink" Target="mailto:mcoffin@centerlw.org" TargetMode="External"/><Relationship Id="rId200" Type="http://schemas.openxmlformats.org/officeDocument/2006/relationships/hyperlink" Target="mailto:jimlomastro@comcast.net" TargetMode="External"/><Relationship Id="rId16" Type="http://schemas.openxmlformats.org/officeDocument/2006/relationships/hyperlink" Target="https://www.cms.gov/files/document/irainsulinvaccinesmemo09262022.pdf" TargetMode="External"/><Relationship Id="rId37" Type="http://schemas.openxmlformats.org/officeDocument/2006/relationships/hyperlink" Target="https://www.post-gazette.com/news/health/2023/07/08/supported-decision-making-elder-independence/stories/202307090048" TargetMode="External"/><Relationship Id="rId58" Type="http://schemas.openxmlformats.org/officeDocument/2006/relationships/hyperlink" Target="https://jamanetwork.com/journals/jamapsychiatry/article-abstract/2802945" TargetMode="External"/><Relationship Id="rId79" Type="http://schemas.openxmlformats.org/officeDocument/2006/relationships/hyperlink" Target="https://www.tandfonline.com/doi/abs/10.1080/10511482.2022.2075027?journalCode=rhpd20" TargetMode="External"/><Relationship Id="rId102" Type="http://schemas.openxmlformats.org/officeDocument/2006/relationships/hyperlink" Target="https://www.cms.gov/Outreach-and-Education/MLN/WBT/MLN9033809-Physical-Accessibility/OMHPA/omh-modernizing-healthcare/index.html" TargetMode="External"/><Relationship Id="rId123" Type="http://schemas.openxmlformats.org/officeDocument/2006/relationships/hyperlink" Target="https://www.mass.gov/doc/notice-of-intent-to-close-pdf-arnold-house-nursing-home/download" TargetMode="External"/><Relationship Id="rId144" Type="http://schemas.openxmlformats.org/officeDocument/2006/relationships/hyperlink" Target="https://www.mass.gov/lists/don-notre-dame-health-care-center-inc-dba-notre-dame-long-term-care-center-ndhc-20080409-cl" TargetMode="External"/><Relationship Id="rId90" Type="http://schemas.openxmlformats.org/officeDocument/2006/relationships/hyperlink" Target="https://acl.gov/sites/default/files/Profile%20of%20OA/2021%20Profile%20of%20OA/2021ProfileOlderAmericans_508.pdf" TargetMode="External"/><Relationship Id="rId165" Type="http://schemas.openxmlformats.org/officeDocument/2006/relationships/hyperlink" Target="https://projects.propublica.org/nursing-homes/homes/h-225207" TargetMode="External"/><Relationship Id="rId186" Type="http://schemas.openxmlformats.org/officeDocument/2006/relationships/hyperlink" Target="https://www.instagram.com/dignityalliance/" TargetMode="External"/><Relationship Id="rId211" Type="http://schemas.openxmlformats.org/officeDocument/2006/relationships/theme" Target="theme/theme1.xml"/><Relationship Id="rId27" Type="http://schemas.openxmlformats.org/officeDocument/2006/relationships/hyperlink" Target="https://www.cdc.gov/mmwr/volumes/71/rr/rr7101a1.htm" TargetMode="External"/><Relationship Id="rId48" Type="http://schemas.openxmlformats.org/officeDocument/2006/relationships/hyperlink" Target="https://r20.rs6.net/tn.jsp?f=001wKChnX0MHGZnryNrZd_-Jp72v61sIyOkOXQMXbp0FIZH3JgTut1ccMDY9PPqnTnaYzGGHfB1UNCGZ7mPlqPjFnzAzOXtFh4caB2tqUPlOlfvAVlZ9ATOghg8e1VbR6YaprwcZo5ZoPl6F0AuJ6k2OeMM4dsXaBkjAgDN2gEtrI4=&amp;c=vS0M3-_miIjvlxFNE-j5z1SZMU7F1FD0tfgt2bmybF9RapjF-oJn5w==&amp;ch=9QQCzw6ksroc-S0xvORC1TadRwAJ-A6-1bGRctUjPrb9zscqtSR80Q==" TargetMode="External"/><Relationship Id="rId69" Type="http://schemas.openxmlformats.org/officeDocument/2006/relationships/hyperlink" Target="https://www.mcknights.com/print-news/july-august-state-news/" TargetMode="External"/><Relationship Id="rId113" Type="http://schemas.openxmlformats.org/officeDocument/2006/relationships/hyperlink" Target="http://utilitydisconnections.org/" TargetMode="External"/><Relationship Id="rId134" Type="http://schemas.openxmlformats.org/officeDocument/2006/relationships/hyperlink" Target="https://www.mass.gov/info-details/fairlawn-rehabilitation-hospital-hospitalclinic-substantial-capital-expenditure" TargetMode="External"/><Relationship Id="rId80" Type="http://schemas.openxmlformats.org/officeDocument/2006/relationships/hyperlink" Target="https://www.endhomelessness.org/resource/hotels-to-housing-case-studies/" TargetMode="External"/><Relationship Id="rId155" Type="http://schemas.openxmlformats.org/officeDocument/2006/relationships/hyperlink" Target="https://projects.propublica.org/nursing-homes/homes/h-225199" TargetMode="External"/><Relationship Id="rId176" Type="http://schemas.openxmlformats.org/officeDocument/2006/relationships/hyperlink" Target="https://www.mass.gov/info-details/long-term-care-facilities-specific-covid-19-data" TargetMode="External"/><Relationship Id="rId197" Type="http://schemas.openxmlformats.org/officeDocument/2006/relationships/hyperlink" Target="mailto:rmoore8743@charter.net" TargetMode="External"/><Relationship Id="rId201" Type="http://schemas.openxmlformats.org/officeDocument/2006/relationships/hyperlink" Target="mailto:baskinfrank19@gmail.com" TargetMode="External"/><Relationship Id="rId17" Type="http://schemas.openxmlformats.org/officeDocument/2006/relationships/hyperlink" Target="https://www.statnews.com/2020/04/06/flying-blind-african-americans-disparities-covid-19-data-limited/" TargetMode="External"/><Relationship Id="rId38" Type="http://schemas.openxmlformats.org/officeDocument/2006/relationships/hyperlink" Target="https://www.healthaffairs.org/content/forefront/word-may-acip-leaves-seniors-vulnerable-rsv-winter" TargetMode="External"/><Relationship Id="rId59" Type="http://schemas.openxmlformats.org/officeDocument/2006/relationships/hyperlink" Target="https://www.nytimes.com/2023/07/09/health/seniors-substance-abuse.html?unlocked_article_code=F8kRNsGAw5JSrIirTdlBRJ6Qb5xkmrqD7FLESBl-9QIlyutoA0u2im_hrFR0jl020nHj2htFSWpELZ3FiZyvv71WnDYA9LNpa_NLFsGqXJ_BPYCAqnpSLUYEcHQk4GjVN6DFZ-OhZ_qeIFwCcJjr09_qug_TwLri5oxkI13YgMLJIu5tPJdgM_-4IZv3pTBsf1iNHzLFknwkIstJXN-p-YAkWhMWCh8EAq7RQV698VHyobZjl05nq0AvWDYeyCvNK79DmHidpwby1n1WWzx8Js29Fv8sHhKXt2Tx6FRslTJfaHgXKhnjt6FioWT_MhQLZdBmk7ikcJss1NdpOKbYbg&amp;smid=em-share" TargetMode="External"/><Relationship Id="rId103" Type="http://schemas.openxmlformats.org/officeDocument/2006/relationships/hyperlink" Target="https://www.ada.gov/" TargetMode="External"/><Relationship Id="rId124" Type="http://schemas.openxmlformats.org/officeDocument/2006/relationships/hyperlink" Target="https://www.mass.gov/doc/notice-of-intent-to-close-ahns/download" TargetMode="External"/><Relationship Id="rId70" Type="http://schemas.openxmlformats.org/officeDocument/2006/relationships/hyperlink" Target="https://www.mcknights.com/print-news/july-august-state-news/" TargetMode="External"/><Relationship Id="rId91" Type="http://schemas.openxmlformats.org/officeDocument/2006/relationships/hyperlink" Target="http://doi.org/10.1002/alz.12362" TargetMode="External"/><Relationship Id="rId145" Type="http://schemas.openxmlformats.org/officeDocument/2006/relationships/hyperlink" Target="https://www.mass.gov/lists/advocate-healthcare-of-east-boston-llc" TargetMode="External"/><Relationship Id="rId166" Type="http://schemas.openxmlformats.org/officeDocument/2006/relationships/hyperlink" Target="https://thetremontrehabcare.com/" TargetMode="External"/><Relationship Id="rId187" Type="http://schemas.openxmlformats.org/officeDocument/2006/relationships/hyperlink" Target="https://www.linkedin.com/company/dignity-alliance-massachusetts" TargetMode="External"/><Relationship Id="rId1" Type="http://schemas.openxmlformats.org/officeDocument/2006/relationships/customXml" Target="../customXml/item1.xml"/><Relationship Id="rId28" Type="http://schemas.openxmlformats.org/officeDocument/2006/relationships/hyperlink" Target="https://www.fda.gov/vaccines-blood-biologics/arexvy" TargetMode="External"/><Relationship Id="rId49" Type="http://schemas.openxmlformats.org/officeDocument/2006/relationships/hyperlink" Target="https://dignityalliancema.org/webinars-and-online-sessions/" TargetMode="External"/><Relationship Id="rId114" Type="http://schemas.openxmlformats.org/officeDocument/2006/relationships/hyperlink" Target="https://utilitydisconnections.org/doc/electric-utility-disconnections-legal-protections-and-policy-recommendations.pdf" TargetMode="External"/><Relationship Id="rId60" Type="http://schemas.openxmlformats.org/officeDocument/2006/relationships/hyperlink" Target="https://apnews.com/article/health-medication-b42dc8b32d71f1b6892b07d85e0e7da0" TargetMode="External"/><Relationship Id="rId81" Type="http://schemas.openxmlformats.org/officeDocument/2006/relationships/hyperlink" Target="https://www.vtdigger.org/2023/06/20/lawmakers-approve-deal-to-extend-motel-shelter-for-some-until-the-spring/" TargetMode="External"/><Relationship Id="rId135" Type="http://schemas.openxmlformats.org/officeDocument/2006/relationships/hyperlink" Target="https://www.mass.gov/info-details/long-term-centers-of-lexington-pine-knoll-long-term-care-conservation" TargetMode="External"/><Relationship Id="rId156" Type="http://schemas.openxmlformats.org/officeDocument/2006/relationships/hyperlink" Target="https://tinyurl.com/Charwell" TargetMode="External"/><Relationship Id="rId177" Type="http://schemas.openxmlformats.org/officeDocument/2006/relationships/hyperlink" Target="https://www.mass.gov/info-details/long-term-care-facilities-specific-covid-19-data" TargetMode="External"/><Relationship Id="rId198" Type="http://schemas.openxmlformats.org/officeDocument/2006/relationships/hyperlink" Target="mailto:jkaplan@cpr-ma.org" TargetMode="External"/><Relationship Id="rId202" Type="http://schemas.openxmlformats.org/officeDocument/2006/relationships/hyperlink" Target="mailto:cdhoeh@gmail.com" TargetMode="External"/><Relationship Id="rId18" Type="http://schemas.openxmlformats.org/officeDocument/2006/relationships/hyperlink" Target="https://www.cdc.gov/vaccines/acip/meetings/downloads/slides-2020-11/COVID-03-Oliver.pdf" TargetMode="External"/><Relationship Id="rId39" Type="http://schemas.openxmlformats.org/officeDocument/2006/relationships/hyperlink" Target="https://www.cnn.com/2023/07/06/health/leqembi-alzheimers-fda-approval-medicare/index.html?utm_source=Sailthru&amp;utm_medium=email&amp;utm_campaign=Sentences%207.7.23&amp;utm_term=Sentences" TargetMode="External"/><Relationship Id="rId50" Type="http://schemas.openxmlformats.org/officeDocument/2006/relationships/hyperlink" Target="https://marketing.statnews.com/e3t/Ctc/LV+113/cp47z04/MX1jqYcFLgWW2SdqRD5q8_TYW8fXtNV50QcQpN5GS5SG3q3n_V1-WJV7CgHXnN86q514qVpjrW4-77qH1qn0zbW8RD37B1bQtdKW1YX1Tt7tShW7W4V-Kzz90wfcmW1Zbph72qpby4W3sjS0y7pL9TQVK8TZQ4HGCryW8Ht3tl72kNnGW3rCgHL87hzCVVvJ8W16yKFKDW8ZmqyN3t455FN35v80JPhyDNW3NMLjs5smFsBW4cqT6B2HC108W8VrB7472njcDW83hSnX4hgYtLW6pTzDg3Mrj9xW85l3yM6j16tCN3vd4JRMXckcW5cwk9f2f_XwSW2hzZCn4T7nzCTmLF87xpD1CW8xXVN86TjdYBW77-PX92N0-YnN5Gg-3fzn-k93qmn1" TargetMode="External"/><Relationship Id="rId104" Type="http://schemas.openxmlformats.org/officeDocument/2006/relationships/hyperlink" Target="https://toolkit.climate.gov/case-studies/developing-early-warning-system-prevent-heat-illness" TargetMode="External"/><Relationship Id="rId125" Type="http://schemas.openxmlformats.org/officeDocument/2006/relationships/hyperlink" Target="https://www.mass.gov/doc/draft-of-closure-and-relocation-plan-pdf-arnold-house-nursing-home/download" TargetMode="External"/><Relationship Id="rId146" Type="http://schemas.openxmlformats.org/officeDocument/2006/relationships/hyperlink" Target="https://www.mass.gov/lists/don-belmont-manor-nursing-home-inc" TargetMode="External"/><Relationship Id="rId167" Type="http://schemas.openxmlformats.org/officeDocument/2006/relationships/hyperlink" Target="https://projects.propublica.org/nursing-homes/homes/h-225488" TargetMode="External"/><Relationship Id="rId188" Type="http://schemas.openxmlformats.org/officeDocument/2006/relationships/hyperlink" Target="https://twitter.com/dignity_ma?s=21" TargetMode="External"/><Relationship Id="rId71" Type="http://schemas.openxmlformats.org/officeDocument/2006/relationships/hyperlink" Target="https://ternercenter.berkeley.edu/blog/homekey-unlocking-housing-opportunities-homelessness/" TargetMode="External"/><Relationship Id="rId92" Type="http://schemas.openxmlformats.org/officeDocument/2006/relationships/hyperlink" Target="https://www.census.gov/library/stories/2018/03/graying-america.html" TargetMode="External"/><Relationship Id="rId2" Type="http://schemas.openxmlformats.org/officeDocument/2006/relationships/numbering" Target="numbering.xml"/><Relationship Id="rId29" Type="http://schemas.openxmlformats.org/officeDocument/2006/relationships/hyperlink" Target="https://www.fda.gov/vaccines-blood-biologics/abrysvo" TargetMode="External"/><Relationship Id="rId40" Type="http://schemas.openxmlformats.org/officeDocument/2006/relationships/hyperlink" Target="https://www.cnn.com/2023/07/06/health/leqembi-alzheimers-fda-approval-medicare/index.html?utm_source=Sailthru&amp;utm_medium=email&amp;utm_campaign=Sentences%207.7.23&amp;utm_term=Sentences" TargetMode="External"/><Relationship Id="rId115" Type="http://schemas.openxmlformats.org/officeDocument/2006/relationships/hyperlink" Target="https://theconversation.com/saving-lives-from-extreme-heat-lessons-from-the-deadly-2021-pacific-northwest-heat-wave-206737" TargetMode="External"/><Relationship Id="rId136" Type="http://schemas.openxmlformats.org/officeDocument/2006/relationships/hyperlink" Target="https://www.mass.gov/info-details/long-term-centers-of-wrentham-serenity-hill-long-term-care-conservation" TargetMode="External"/><Relationship Id="rId157" Type="http://schemas.openxmlformats.org/officeDocument/2006/relationships/hyperlink" Target="https://projects.propublica.org/nursing-homes/homes/h-225208" TargetMode="External"/><Relationship Id="rId178" Type="http://schemas.openxmlformats.org/officeDocument/2006/relationships/hyperlink" Target="https://www.mass.gov/info-details/long-term-care-facilities-specific-covid-19-data"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1593</TotalTime>
  <Pages>25</Pages>
  <Words>14095</Words>
  <Characters>80345</Characters>
  <Application>Microsoft Office Word</Application>
  <DocSecurity>0</DocSecurity>
  <Lines>669</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14</cp:revision>
  <cp:lastPrinted>2023-03-13T11:11:00Z</cp:lastPrinted>
  <dcterms:created xsi:type="dcterms:W3CDTF">2023-07-09T13:47:00Z</dcterms:created>
  <dcterms:modified xsi:type="dcterms:W3CDTF">2023-07-10T16:29:00Z</dcterms:modified>
</cp:coreProperties>
</file>