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137"/>
        <w:gridCol w:w="214"/>
        <w:gridCol w:w="1789"/>
        <w:gridCol w:w="3667"/>
        <w:gridCol w:w="113"/>
      </w:tblGrid>
      <w:tr w:rsidR="0046541C" w14:paraId="1BBA835E" w14:textId="77777777" w:rsidTr="00DA413A">
        <w:trPr>
          <w:gridAfter w:val="1"/>
          <w:wAfter w:w="113" w:type="dxa"/>
          <w:trHeight w:val="1880"/>
        </w:trPr>
        <w:tc>
          <w:tcPr>
            <w:tcW w:w="2898" w:type="dxa"/>
            <w:gridSpan w:val="2"/>
          </w:tcPr>
          <w:p w14:paraId="5C569CB1" w14:textId="77777777" w:rsidR="00855E6E" w:rsidRPr="0024627F" w:rsidRDefault="00A66DA7" w:rsidP="007B562F">
            <w:pPr>
              <w:rPr>
                <w:rFonts w:ascii="Sagona Book" w:hAnsi="Sagona Book"/>
              </w:rPr>
            </w:pPr>
            <w:r>
              <w:rPr>
                <w:noProof/>
              </w:rPr>
              <w:drawing>
                <wp:inline distT="0" distB="0" distL="0" distR="0" wp14:anchorId="68EA2070" wp14:editId="78EB516F">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4"/>
          </w:tcPr>
          <w:p w14:paraId="01C62B9D"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2A83DC6F" w14:textId="797662A8"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CD459C">
              <w:rPr>
                <w:rFonts w:ascii="Sagona Book" w:hAnsi="Sagona Book"/>
              </w:rPr>
              <w:t>7</w:t>
            </w:r>
            <w:r w:rsidR="005C4890">
              <w:rPr>
                <w:rFonts w:ascii="Sagona Book" w:hAnsi="Sagona Book"/>
              </w:rPr>
              <w:t>2</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8E2E8F">
              <w:rPr>
                <w:rFonts w:ascii="Sagona Book" w:hAnsi="Sagona Book"/>
              </w:rPr>
              <w:t xml:space="preserve">January </w:t>
            </w:r>
            <w:r w:rsidR="005C4890">
              <w:rPr>
                <w:rFonts w:ascii="Sagona Book" w:hAnsi="Sagona Book"/>
              </w:rPr>
              <w:t>30</w:t>
            </w:r>
            <w:r w:rsidR="00440862">
              <w:rPr>
                <w:rFonts w:ascii="Sagona Book" w:hAnsi="Sagona Book"/>
              </w:rPr>
              <w:t>,</w:t>
            </w:r>
            <w:r>
              <w:rPr>
                <w:rFonts w:ascii="Sagona Book" w:hAnsi="Sagona Book"/>
              </w:rPr>
              <w:t xml:space="preserve">  202</w:t>
            </w:r>
            <w:r w:rsidR="005B2EBF">
              <w:rPr>
                <w:rFonts w:ascii="Sagona Book" w:hAnsi="Sagona Book"/>
              </w:rPr>
              <w:t>4</w:t>
            </w:r>
          </w:p>
          <w:p w14:paraId="1FAC6339"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33674478" w14:textId="77777777" w:rsidR="003345EE" w:rsidRPr="00BD29FE" w:rsidRDefault="003345EE" w:rsidP="007B562F">
            <w:pPr>
              <w:jc w:val="both"/>
              <w:rPr>
                <w:rFonts w:ascii="Sagona Book" w:hAnsi="Sagona Book"/>
                <w:sz w:val="20"/>
                <w:szCs w:val="20"/>
              </w:rPr>
            </w:pPr>
          </w:p>
        </w:tc>
      </w:tr>
      <w:tr w:rsidR="0046541C" w14:paraId="0B884259" w14:textId="77777777" w:rsidTr="00DA413A">
        <w:trPr>
          <w:gridAfter w:val="1"/>
          <w:wAfter w:w="113" w:type="dxa"/>
          <w:trHeight w:val="58"/>
        </w:trPr>
        <w:tc>
          <w:tcPr>
            <w:tcW w:w="2898" w:type="dxa"/>
            <w:gridSpan w:val="2"/>
          </w:tcPr>
          <w:p w14:paraId="5D4E6378" w14:textId="77777777" w:rsidR="00DD5F1F" w:rsidRPr="005148D4" w:rsidRDefault="00DD5F1F" w:rsidP="007B562F">
            <w:pPr>
              <w:rPr>
                <w:rFonts w:ascii="Aptos" w:hAnsi="Aptos"/>
                <w:sz w:val="24"/>
                <w:szCs w:val="24"/>
              </w:rPr>
            </w:pPr>
          </w:p>
        </w:tc>
        <w:tc>
          <w:tcPr>
            <w:tcW w:w="7807" w:type="dxa"/>
            <w:gridSpan w:val="4"/>
          </w:tcPr>
          <w:p w14:paraId="234AE6E2" w14:textId="77777777" w:rsidR="00DD5F1F" w:rsidRPr="005148D4" w:rsidRDefault="0072292D" w:rsidP="007B562F">
            <w:pPr>
              <w:pStyle w:val="ListParagraph"/>
              <w:ind w:left="0"/>
              <w:rPr>
                <w:rFonts w:ascii="Aptos" w:hAnsi="Aptos"/>
                <w:b/>
                <w:bCs/>
                <w:color w:val="000000" w:themeColor="text1"/>
              </w:rPr>
            </w:pPr>
            <w:r w:rsidRPr="005148D4">
              <w:rPr>
                <w:rFonts w:ascii="Aptos" w:hAnsi="Aptos"/>
                <w:b/>
                <w:bCs/>
                <w:color w:val="000000" w:themeColor="text1"/>
              </w:rPr>
              <w:t>*May require registration before accessing article.</w:t>
            </w:r>
          </w:p>
        </w:tc>
      </w:tr>
      <w:tr w:rsidR="00746102" w14:paraId="5152C742" w14:textId="77777777" w:rsidTr="00DA413A">
        <w:trPr>
          <w:gridAfter w:val="1"/>
          <w:wAfter w:w="113" w:type="dxa"/>
          <w:trHeight w:val="58"/>
        </w:trPr>
        <w:tc>
          <w:tcPr>
            <w:tcW w:w="2898" w:type="dxa"/>
            <w:gridSpan w:val="2"/>
          </w:tcPr>
          <w:p w14:paraId="0C0B5122" w14:textId="22474118" w:rsidR="00746102" w:rsidRPr="005148D4" w:rsidRDefault="00746102" w:rsidP="007B562F">
            <w:pPr>
              <w:rPr>
                <w:rFonts w:ascii="Aptos" w:hAnsi="Aptos"/>
                <w:sz w:val="24"/>
                <w:szCs w:val="24"/>
              </w:rPr>
            </w:pPr>
            <w:r w:rsidRPr="005148D4">
              <w:rPr>
                <w:rFonts w:ascii="Aptos" w:hAnsi="Aptos"/>
                <w:sz w:val="24"/>
                <w:szCs w:val="24"/>
              </w:rPr>
              <w:t>DignityMA Zoom Sessions</w:t>
            </w:r>
          </w:p>
        </w:tc>
        <w:tc>
          <w:tcPr>
            <w:tcW w:w="7807" w:type="dxa"/>
            <w:gridSpan w:val="4"/>
          </w:tcPr>
          <w:p w14:paraId="29342A98" w14:textId="37AA5ED6" w:rsidR="00746102" w:rsidRPr="005148D4" w:rsidRDefault="00EA649A" w:rsidP="003D6D94">
            <w:pPr>
              <w:rPr>
                <w:rFonts w:ascii="Aptos" w:hAnsi="Aptos"/>
              </w:rPr>
            </w:pPr>
            <w:r w:rsidRPr="005148D4">
              <w:rPr>
                <w:rFonts w:ascii="Aptos" w:hAnsi="Aptos"/>
              </w:rPr>
              <w:t xml:space="preserve">Dignity Alliance Massachusetts participants meet via Zoom every </w:t>
            </w:r>
            <w:r w:rsidR="009D6589" w:rsidRPr="005148D4">
              <w:rPr>
                <w:rFonts w:ascii="Aptos" w:hAnsi="Aptos"/>
              </w:rPr>
              <w:t>other Tuesday at 2:00 p.m. Sessions are open to all</w:t>
            </w:r>
            <w:r w:rsidR="0096294E" w:rsidRPr="005148D4">
              <w:rPr>
                <w:rFonts w:ascii="Aptos" w:hAnsi="Aptos"/>
              </w:rPr>
              <w:t xml:space="preserve">. To receive session notices </w:t>
            </w:r>
            <w:r w:rsidR="00C50CF8" w:rsidRPr="005148D4">
              <w:rPr>
                <w:rFonts w:ascii="Aptos" w:hAnsi="Aptos"/>
              </w:rPr>
              <w:t xml:space="preserve">with agenda and Zoom links, please </w:t>
            </w:r>
            <w:r w:rsidR="00EE672F" w:rsidRPr="005148D4">
              <w:rPr>
                <w:rFonts w:ascii="Aptos" w:hAnsi="Aptos"/>
              </w:rPr>
              <w:t xml:space="preserve">send a request via </w:t>
            </w:r>
            <w:hyperlink r:id="rId9" w:history="1">
              <w:r w:rsidR="00EE672F" w:rsidRPr="005148D4">
                <w:rPr>
                  <w:rStyle w:val="Hyperlink"/>
                  <w:rFonts w:ascii="Aptos" w:hAnsi="Aptos"/>
                </w:rPr>
                <w:t>info@DignityAllianceMA.org</w:t>
              </w:r>
            </w:hyperlink>
            <w:r w:rsidR="001A1A14" w:rsidRPr="005148D4">
              <w:rPr>
                <w:rFonts w:ascii="Aptos" w:hAnsi="Aptos"/>
              </w:rPr>
              <w:t>.</w:t>
            </w:r>
            <w:r w:rsidR="00EE672F" w:rsidRPr="005148D4">
              <w:rPr>
                <w:rFonts w:ascii="Aptos" w:hAnsi="Aptos"/>
              </w:rPr>
              <w:t xml:space="preserve"> </w:t>
            </w:r>
          </w:p>
        </w:tc>
      </w:tr>
      <w:tr w:rsidR="005C4890" w14:paraId="5ED5CF86" w14:textId="77777777" w:rsidTr="00DA413A">
        <w:trPr>
          <w:gridAfter w:val="1"/>
          <w:wAfter w:w="113" w:type="dxa"/>
          <w:trHeight w:val="58"/>
        </w:trPr>
        <w:tc>
          <w:tcPr>
            <w:tcW w:w="2898" w:type="dxa"/>
            <w:gridSpan w:val="2"/>
          </w:tcPr>
          <w:p w14:paraId="7E558959" w14:textId="77777777" w:rsidR="005C4890" w:rsidRDefault="005C4890" w:rsidP="007B562F">
            <w:pPr>
              <w:rPr>
                <w:rFonts w:ascii="Aptos" w:hAnsi="Aptos"/>
                <w:sz w:val="24"/>
                <w:szCs w:val="24"/>
              </w:rPr>
            </w:pPr>
            <w:r w:rsidRPr="005148D4">
              <w:rPr>
                <w:rFonts w:ascii="Aptos" w:hAnsi="Aptos"/>
                <w:sz w:val="24"/>
                <w:szCs w:val="24"/>
              </w:rPr>
              <w:t>Spotlight</w:t>
            </w:r>
          </w:p>
          <w:p w14:paraId="6831E634" w14:textId="77777777" w:rsidR="00697B53" w:rsidRDefault="00697B53" w:rsidP="007B562F">
            <w:pPr>
              <w:rPr>
                <w:rFonts w:ascii="Aptos" w:hAnsi="Aptos"/>
                <w:sz w:val="24"/>
                <w:szCs w:val="24"/>
              </w:rPr>
            </w:pPr>
          </w:p>
          <w:p w14:paraId="7AD4878F" w14:textId="77777777" w:rsidR="00697B53" w:rsidRDefault="00697B53" w:rsidP="007B562F">
            <w:pPr>
              <w:rPr>
                <w:rFonts w:ascii="Aptos" w:hAnsi="Aptos"/>
                <w:sz w:val="24"/>
                <w:szCs w:val="24"/>
              </w:rPr>
            </w:pPr>
          </w:p>
          <w:p w14:paraId="243B014D" w14:textId="5475FA03" w:rsidR="00697B53" w:rsidRDefault="00697B53" w:rsidP="007B562F">
            <w:pPr>
              <w:rPr>
                <w:rFonts w:ascii="Aptos" w:hAnsi="Aptos"/>
                <w:sz w:val="24"/>
                <w:szCs w:val="24"/>
              </w:rPr>
            </w:pPr>
            <w:r>
              <w:rPr>
                <w:noProof/>
              </w:rPr>
              <w:drawing>
                <wp:inline distT="0" distB="0" distL="0" distR="0" wp14:anchorId="4D051B8E" wp14:editId="57FF07F4">
                  <wp:extent cx="1703070" cy="1134745"/>
                  <wp:effectExtent l="0" t="0" r="0" b="8255"/>
                  <wp:docPr id="905813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813108" name=""/>
                          <pic:cNvPicPr/>
                        </pic:nvPicPr>
                        <pic:blipFill>
                          <a:blip r:embed="rId10"/>
                          <a:stretch>
                            <a:fillRect/>
                          </a:stretch>
                        </pic:blipFill>
                        <pic:spPr>
                          <a:xfrm>
                            <a:off x="0" y="0"/>
                            <a:ext cx="1703070" cy="1134745"/>
                          </a:xfrm>
                          <a:prstGeom prst="rect">
                            <a:avLst/>
                          </a:prstGeom>
                        </pic:spPr>
                      </pic:pic>
                    </a:graphicData>
                  </a:graphic>
                </wp:inline>
              </w:drawing>
            </w:r>
          </w:p>
          <w:p w14:paraId="3E63D956" w14:textId="11394A77" w:rsidR="00697B53" w:rsidRPr="005A3EE5" w:rsidRDefault="00697B53" w:rsidP="007B562F">
            <w:pPr>
              <w:rPr>
                <w:rFonts w:ascii="Aptos" w:hAnsi="Aptos"/>
                <w:sz w:val="18"/>
                <w:szCs w:val="18"/>
              </w:rPr>
            </w:pPr>
            <w:r w:rsidRPr="005A3EE5">
              <w:rPr>
                <w:rStyle w:val="Caption2"/>
                <w:sz w:val="18"/>
                <w:szCs w:val="18"/>
              </w:rPr>
              <w:t>Rotted doors front Howe Hall at the Former Fernald School in 2017.</w:t>
            </w:r>
            <w:r w:rsidRPr="005A3EE5">
              <w:rPr>
                <w:rStyle w:val="credit"/>
                <w:sz w:val="18"/>
                <w:szCs w:val="18"/>
              </w:rPr>
              <w:t>Jessica Rinaldi/Globe Staff/The Boston Globe</w:t>
            </w:r>
          </w:p>
        </w:tc>
        <w:tc>
          <w:tcPr>
            <w:tcW w:w="7807" w:type="dxa"/>
            <w:gridSpan w:val="4"/>
          </w:tcPr>
          <w:p w14:paraId="45090AD5" w14:textId="77777777" w:rsidR="005C4890" w:rsidRDefault="00000000" w:rsidP="000C6D43">
            <w:pPr>
              <w:jc w:val="both"/>
              <w:rPr>
                <w:rFonts w:ascii="Aptos" w:hAnsi="Aptos"/>
                <w:b/>
                <w:bCs/>
                <w:i/>
                <w:iCs/>
                <w:sz w:val="24"/>
                <w:szCs w:val="24"/>
              </w:rPr>
            </w:pPr>
            <w:hyperlink r:id="rId11" w:history="1">
              <w:r w:rsidR="00CC0C79" w:rsidRPr="00CC0C79">
                <w:rPr>
                  <w:rStyle w:val="Hyperlink"/>
                  <w:rFonts w:ascii="Aptos" w:hAnsi="Aptos"/>
                  <w:b/>
                  <w:bCs/>
                  <w:i/>
                  <w:iCs/>
                  <w:sz w:val="24"/>
                  <w:szCs w:val="24"/>
                </w:rPr>
                <w:t>Fernald School: Waltham is letting a historic property fall apart</w:t>
              </w:r>
            </w:hyperlink>
          </w:p>
          <w:p w14:paraId="4899A054" w14:textId="77777777" w:rsidR="00CC0C79" w:rsidRDefault="00CC0C79" w:rsidP="000C6D43">
            <w:pPr>
              <w:jc w:val="both"/>
              <w:rPr>
                <w:rFonts w:ascii="Aptos" w:hAnsi="Aptos"/>
                <w:b/>
                <w:bCs/>
                <w:sz w:val="24"/>
                <w:szCs w:val="24"/>
              </w:rPr>
            </w:pPr>
            <w:r>
              <w:rPr>
                <w:rFonts w:ascii="Aptos" w:hAnsi="Aptos"/>
                <w:b/>
                <w:bCs/>
                <w:sz w:val="24"/>
                <w:szCs w:val="24"/>
              </w:rPr>
              <w:t>*Boston Globe</w:t>
            </w:r>
          </w:p>
          <w:p w14:paraId="09302138" w14:textId="77777777" w:rsidR="00CC0C79" w:rsidRDefault="00CC0C79" w:rsidP="000C6D43">
            <w:pPr>
              <w:jc w:val="both"/>
              <w:rPr>
                <w:rFonts w:ascii="Aptos" w:hAnsi="Aptos"/>
                <w:sz w:val="24"/>
                <w:szCs w:val="24"/>
              </w:rPr>
            </w:pPr>
            <w:r>
              <w:rPr>
                <w:rFonts w:ascii="Aptos" w:hAnsi="Aptos"/>
                <w:sz w:val="24"/>
                <w:szCs w:val="24"/>
              </w:rPr>
              <w:t>January 29, 2024</w:t>
            </w:r>
          </w:p>
          <w:p w14:paraId="327857BC" w14:textId="56EF0601" w:rsidR="00CC0C79" w:rsidRDefault="00CC0C79" w:rsidP="000C6D43">
            <w:pPr>
              <w:jc w:val="both"/>
              <w:rPr>
                <w:rFonts w:ascii="Aptos" w:hAnsi="Aptos"/>
                <w:sz w:val="24"/>
                <w:szCs w:val="24"/>
              </w:rPr>
            </w:pPr>
            <w:r>
              <w:rPr>
                <w:rFonts w:ascii="Aptos" w:hAnsi="Aptos"/>
                <w:sz w:val="24"/>
                <w:szCs w:val="24"/>
              </w:rPr>
              <w:t xml:space="preserve">By </w:t>
            </w:r>
            <w:r w:rsidR="007940E7">
              <w:rPr>
                <w:rFonts w:ascii="Aptos" w:hAnsi="Aptos"/>
                <w:sz w:val="24"/>
                <w:szCs w:val="24"/>
              </w:rPr>
              <w:t>T</w:t>
            </w:r>
            <w:r>
              <w:rPr>
                <w:rFonts w:ascii="Aptos" w:hAnsi="Aptos"/>
                <w:sz w:val="24"/>
                <w:szCs w:val="24"/>
              </w:rPr>
              <w:t>he Editoria</w:t>
            </w:r>
            <w:r w:rsidR="007940E7">
              <w:rPr>
                <w:rFonts w:ascii="Aptos" w:hAnsi="Aptos"/>
                <w:sz w:val="24"/>
                <w:szCs w:val="24"/>
              </w:rPr>
              <w:t>l Board</w:t>
            </w:r>
          </w:p>
          <w:p w14:paraId="10D8D32B" w14:textId="02205CEC" w:rsidR="007940E7" w:rsidRDefault="007940E7" w:rsidP="007940E7">
            <w:pPr>
              <w:ind w:left="720"/>
              <w:jc w:val="both"/>
              <w:rPr>
                <w:rFonts w:ascii="Aptos" w:hAnsi="Aptos"/>
                <w:i/>
                <w:iCs/>
                <w:sz w:val="24"/>
                <w:szCs w:val="24"/>
              </w:rPr>
            </w:pPr>
            <w:r w:rsidRPr="007940E7">
              <w:rPr>
                <w:rFonts w:ascii="Aptos" w:hAnsi="Aptos"/>
                <w:i/>
                <w:iCs/>
                <w:sz w:val="24"/>
                <w:szCs w:val="24"/>
              </w:rPr>
              <w:t>The city bought the 190-acre property in part using money from the state and promised to preserve the site. But it has let the buildings fall into disrepair.</w:t>
            </w:r>
          </w:p>
          <w:p w14:paraId="00A117C4" w14:textId="77777777" w:rsidR="001A2ED2" w:rsidRPr="001A2ED2" w:rsidRDefault="001A2ED2" w:rsidP="001A2ED2">
            <w:pPr>
              <w:ind w:left="720"/>
              <w:jc w:val="both"/>
              <w:rPr>
                <w:rFonts w:ascii="Aptos" w:hAnsi="Aptos"/>
                <w:sz w:val="24"/>
                <w:szCs w:val="24"/>
              </w:rPr>
            </w:pPr>
            <w:r w:rsidRPr="001A2ED2">
              <w:rPr>
                <w:rFonts w:ascii="Aptos" w:hAnsi="Aptos"/>
                <w:sz w:val="24"/>
                <w:szCs w:val="24"/>
              </w:rPr>
              <w:t>The shameful state of records left behind at the shuttered Walter E. Fernald School is a big scandal and a window into an even bigger one: How the city of Waltham, aided and abetted by the state of Massachusetts, acquired the Fernald property and then let the buildings on it fall apart, despite a pledge to properly commemorate their history.</w:t>
            </w:r>
          </w:p>
          <w:p w14:paraId="3F1960CB" w14:textId="77777777" w:rsidR="001A2ED2" w:rsidRPr="001A2ED2" w:rsidRDefault="00000000" w:rsidP="001A2ED2">
            <w:pPr>
              <w:ind w:left="720"/>
              <w:jc w:val="both"/>
              <w:rPr>
                <w:rFonts w:ascii="Aptos" w:hAnsi="Aptos"/>
                <w:sz w:val="24"/>
                <w:szCs w:val="24"/>
              </w:rPr>
            </w:pPr>
            <w:hyperlink r:id="rId12" w:tgtFrame="_blank" w:history="1">
              <w:r w:rsidR="001A2ED2" w:rsidRPr="001A2ED2">
                <w:rPr>
                  <w:rStyle w:val="Hyperlink"/>
                  <w:rFonts w:ascii="Aptos" w:hAnsi="Aptos"/>
                  <w:sz w:val="24"/>
                  <w:szCs w:val="24"/>
                </w:rPr>
                <w:t>As a recent report by Oliver Eggers for the Globe’s Ideas section</w:t>
              </w:r>
            </w:hyperlink>
            <w:r w:rsidR="001A2ED2" w:rsidRPr="001A2ED2">
              <w:rPr>
                <w:rFonts w:ascii="Aptos" w:hAnsi="Aptos"/>
                <w:sz w:val="24"/>
                <w:szCs w:val="24"/>
              </w:rPr>
              <w:t xml:space="preserve"> revealed, thousands of confidential records that were left behind when the Fernald school closed have been treated with the same disdain as were the people with intellectual disabilities who once resided there. The piles of files that Eggers found inside decaying buildings, as well as outside on the grounds, are a gross violation of privacy, for which the state of Massachusetts is responsible. As Eggers reported, when the state sold Fernald to the City of Waltham in December 2014, state law required that the Department of Developmental Services remove all sensitive documents. The actual cleanup was assigned to the state’s Division of Capital Asset Management and Maintenance, which left the job unfinished. Those agencies are now committed to rectifying the situation, state officials in the administration of Governor Maura Healey told the editorial board.</w:t>
            </w:r>
          </w:p>
          <w:p w14:paraId="6D1116E7" w14:textId="0A1A4DCF" w:rsidR="007940E7" w:rsidRDefault="001A2ED2" w:rsidP="007940E7">
            <w:pPr>
              <w:ind w:left="720"/>
              <w:jc w:val="both"/>
              <w:rPr>
                <w:rFonts w:ascii="Aptos" w:hAnsi="Aptos"/>
                <w:sz w:val="24"/>
                <w:szCs w:val="24"/>
              </w:rPr>
            </w:pPr>
            <w:r w:rsidRPr="001A2ED2">
              <w:rPr>
                <w:rFonts w:ascii="Aptos" w:hAnsi="Aptos"/>
                <w:sz w:val="24"/>
                <w:szCs w:val="24"/>
              </w:rPr>
              <w:t xml:space="preserve">But what about the old, crumbling Fernald buildings in which those confidential records are so poorly housed? How do they fit in with Waltham’s pledge to preserve the site in a respectful way? According to Waltham Mayor Jeannette McCarthy, the city is now nearly halfway through “a 20-year plan” for the site, and still working toward that goal. “Everything takes money,” she told the editorial board. “We’re building a high school. We need a police </w:t>
            </w:r>
            <w:r w:rsidRPr="001A2ED2">
              <w:rPr>
                <w:rFonts w:ascii="Aptos" w:hAnsi="Aptos"/>
                <w:sz w:val="24"/>
                <w:szCs w:val="24"/>
              </w:rPr>
              <w:lastRenderedPageBreak/>
              <w:t xml:space="preserve">station. I’m trying to balance everything.” But where McCarthy sees a need to balance budgets and priorities, others </w:t>
            </w:r>
            <w:r w:rsidR="009B7E3A" w:rsidRPr="001A2ED2">
              <w:rPr>
                <w:rFonts w:ascii="Aptos" w:hAnsi="Aptos"/>
                <w:sz w:val="24"/>
                <w:szCs w:val="24"/>
              </w:rPr>
              <w:t>see</w:t>
            </w:r>
            <w:r w:rsidRPr="001A2ED2">
              <w:rPr>
                <w:rFonts w:ascii="Aptos" w:hAnsi="Aptos"/>
                <w:sz w:val="24"/>
                <w:szCs w:val="24"/>
              </w:rPr>
              <w:t xml:space="preserve"> close to ten years of intentional foot-dragging.</w:t>
            </w:r>
          </w:p>
          <w:p w14:paraId="4FED9DF9" w14:textId="77777777" w:rsidR="001A2ED2" w:rsidRDefault="00272F89" w:rsidP="007940E7">
            <w:pPr>
              <w:ind w:left="720"/>
              <w:jc w:val="both"/>
              <w:rPr>
                <w:rFonts w:ascii="Aptos" w:hAnsi="Aptos"/>
                <w:sz w:val="24"/>
                <w:szCs w:val="24"/>
              </w:rPr>
            </w:pPr>
            <w:r w:rsidRPr="00272F89">
              <w:rPr>
                <w:rFonts w:ascii="Aptos" w:hAnsi="Aptos"/>
                <w:sz w:val="24"/>
                <w:szCs w:val="24"/>
              </w:rPr>
              <w:t>“I suspect the city doesn’t want to do much of anything with the property,” state Senator Michael Barrett told the editorial board. “It’s time to consider sale to a nonprofit or private developer, contingent on protection of historic buildings and the cemetery that remains there.” Barrett, whose district includes Waltham, believes the property should be used for some combination of open space and housing. “We desperately need market rate and affordable dwellings in greater Boston. A smart plan would preserve the beauty of the site and still provide housing for human beings,” Barrett said.</w:t>
            </w:r>
          </w:p>
          <w:p w14:paraId="57809AE1" w14:textId="77777777" w:rsidR="009817DD" w:rsidRDefault="009817DD" w:rsidP="007940E7">
            <w:pPr>
              <w:ind w:left="720"/>
              <w:jc w:val="both"/>
              <w:rPr>
                <w:rFonts w:ascii="Aptos" w:hAnsi="Aptos"/>
                <w:sz w:val="24"/>
                <w:szCs w:val="24"/>
              </w:rPr>
            </w:pPr>
            <w:r w:rsidRPr="009817DD">
              <w:rPr>
                <w:rFonts w:ascii="Aptos" w:hAnsi="Aptos"/>
                <w:sz w:val="24"/>
                <w:szCs w:val="24"/>
              </w:rPr>
              <w:t xml:space="preserve">Established in 1848, the Fernald School was </w:t>
            </w:r>
            <w:hyperlink r:id="rId13" w:anchor=":~:text=Fernald%20State%20School%20was%20founded,disabilities%20in%20the%20Western%20Hemisphere." w:tgtFrame="_blank" w:history="1">
              <w:r w:rsidRPr="009817DD">
                <w:rPr>
                  <w:rStyle w:val="Hyperlink"/>
                  <w:rFonts w:ascii="Aptos" w:hAnsi="Aptos"/>
                  <w:sz w:val="24"/>
                  <w:szCs w:val="24"/>
                </w:rPr>
                <w:t>the first publicly funded facility in the country for people with intellectual disabilities.</w:t>
              </w:r>
            </w:hyperlink>
            <w:r w:rsidRPr="009817DD">
              <w:rPr>
                <w:rFonts w:ascii="Aptos" w:hAnsi="Aptos"/>
                <w:sz w:val="24"/>
                <w:szCs w:val="24"/>
              </w:rPr>
              <w:t xml:space="preserve"> Over time, it evolved into a place infamous for its abuse and mistreatment of residents who were sent there as children and grew into adulthood sequestered from the rest of the world. After a class action lawsuit was filed in the 1970s, conditions improved. But after a decision was made to close the school during the administration of Governor Deval Patrick, </w:t>
            </w:r>
            <w:hyperlink r:id="rId14" w:tgtFrame="_blank" w:history="1">
              <w:r w:rsidRPr="009817DD">
                <w:rPr>
                  <w:rStyle w:val="Hyperlink"/>
                  <w:rFonts w:ascii="Aptos" w:hAnsi="Aptos"/>
                  <w:sz w:val="24"/>
                  <w:szCs w:val="24"/>
                </w:rPr>
                <w:t>the state sold it to the City of Waltham for the bargain price of $3.7 million.</w:t>
              </w:r>
            </w:hyperlink>
            <w:r w:rsidRPr="009817DD">
              <w:rPr>
                <w:rFonts w:ascii="Aptos" w:hAnsi="Aptos"/>
                <w:sz w:val="24"/>
                <w:szCs w:val="24"/>
              </w:rPr>
              <w:t xml:space="preserve"> City money was used to purchase 50 acres of the land. For the 140 acres that make up the bulk of the property, Waltham received </w:t>
            </w:r>
            <w:hyperlink r:id="rId15" w:tgtFrame="_blank" w:history="1">
              <w:r w:rsidRPr="009817DD">
                <w:rPr>
                  <w:rStyle w:val="Hyperlink"/>
                  <w:rFonts w:ascii="Aptos" w:hAnsi="Aptos"/>
                  <w:sz w:val="24"/>
                  <w:szCs w:val="24"/>
                </w:rPr>
                <w:t>$2.7 million under the state’s Community Preservation Act</w:t>
              </w:r>
            </w:hyperlink>
            <w:r w:rsidRPr="009817DD">
              <w:rPr>
                <w:rFonts w:ascii="Aptos" w:hAnsi="Aptos"/>
                <w:sz w:val="24"/>
                <w:szCs w:val="24"/>
              </w:rPr>
              <w:t>. In return, the city committed to historic preservation and reuse of the buildings, sitewide security, and restoration of wetlands, including a pond, in order to alleviate major flooding in the community below the site.</w:t>
            </w:r>
          </w:p>
          <w:p w14:paraId="3B3908D8" w14:textId="77777777" w:rsidR="009817DD" w:rsidRDefault="009817DD" w:rsidP="007940E7">
            <w:pPr>
              <w:ind w:left="720"/>
              <w:jc w:val="both"/>
              <w:rPr>
                <w:rFonts w:ascii="Aptos" w:hAnsi="Aptos"/>
                <w:sz w:val="24"/>
                <w:szCs w:val="24"/>
              </w:rPr>
            </w:pPr>
            <w:r w:rsidRPr="009817DD">
              <w:rPr>
                <w:rFonts w:ascii="Aptos" w:hAnsi="Aptos"/>
                <w:sz w:val="24"/>
                <w:szCs w:val="24"/>
              </w:rPr>
              <w:t>Very little of that has happened.</w:t>
            </w:r>
          </w:p>
          <w:p w14:paraId="41BD3FB3" w14:textId="77777777" w:rsidR="006E08AF" w:rsidRPr="006E08AF" w:rsidRDefault="006E08AF" w:rsidP="006E08AF">
            <w:pPr>
              <w:ind w:left="720"/>
              <w:jc w:val="both"/>
              <w:rPr>
                <w:rFonts w:ascii="Aptos" w:hAnsi="Aptos"/>
                <w:sz w:val="24"/>
                <w:szCs w:val="24"/>
              </w:rPr>
            </w:pPr>
            <w:r w:rsidRPr="006E08AF">
              <w:rPr>
                <w:rFonts w:ascii="Aptos" w:hAnsi="Aptos"/>
                <w:sz w:val="24"/>
                <w:szCs w:val="24"/>
              </w:rPr>
              <w:t xml:space="preserve">“Is it sad about those records? Yes,” said McCarthy, who insists the city is “working diligently” to deliver what it promised to the state. So far, work on the pond has been completed and the city has moved its waste management facilities to the southern portion of the site. According to local news reports, a recreation proposal that includes playgrounds — including one for children with disabilities — a spray park, an 18-hole miniature golf course, and an electric train was also </w:t>
            </w:r>
            <w:hyperlink r:id="rId16" w:tgtFrame="_blank" w:history="1">
              <w:r w:rsidRPr="006E08AF">
                <w:rPr>
                  <w:rStyle w:val="Hyperlink"/>
                  <w:rFonts w:ascii="Aptos" w:hAnsi="Aptos"/>
                  <w:sz w:val="24"/>
                  <w:szCs w:val="24"/>
                </w:rPr>
                <w:t>put out to bid recently</w:t>
              </w:r>
            </w:hyperlink>
            <w:r w:rsidRPr="006E08AF">
              <w:rPr>
                <w:rFonts w:ascii="Aptos" w:hAnsi="Aptos"/>
                <w:sz w:val="24"/>
                <w:szCs w:val="24"/>
              </w:rPr>
              <w:t>. McCarthy also told the board she is open to putting some housing on the site. But she’s not shy about acknowledging that to her, acquiring the Fernald property primarily meant that the city of Waltham instead of a private developer would determine what happens to it. Whatever the challenges, “it’s worth it because we got control of the property,” she said.</w:t>
            </w:r>
          </w:p>
          <w:p w14:paraId="1441854E" w14:textId="77777777" w:rsidR="006E08AF" w:rsidRPr="006E08AF" w:rsidRDefault="006E08AF" w:rsidP="006E08AF">
            <w:pPr>
              <w:ind w:left="720"/>
              <w:jc w:val="both"/>
              <w:rPr>
                <w:rFonts w:ascii="Aptos" w:hAnsi="Aptos"/>
                <w:sz w:val="24"/>
                <w:szCs w:val="24"/>
              </w:rPr>
            </w:pPr>
            <w:r w:rsidRPr="006E08AF">
              <w:rPr>
                <w:rFonts w:ascii="Aptos" w:hAnsi="Aptos"/>
                <w:sz w:val="24"/>
                <w:szCs w:val="24"/>
              </w:rPr>
              <w:t>It should not be unfettered control. When Waltham purchased the Fernald property, McCarthy also signed a memorandum of understanding with DCAAM, the Massachusetts Historical Commission, and the Waltham Historical Commission, under which she pledged the city’s commitment to historic preservation. What has happened instead is what Alex Green — a lecturer in public policy at Harvard’s Kennedy School who was Waltham’s history expert when the Fernald site was purchased — calls “demolition by neglect.” According to Green, at the time of the agreement, 37 buildings should have been subject to federal standards for historic preservation. Back then, he said, all that would have been needed was proper security to keep vandals away, boards on the windows and new gutters and downspouts. Instead, he said, copper thieves stripped elements of the buildings that were designed to prevent water damage. As a result, he estimates that only about 17 structures are currently salvageable for reuse as housing and/or a museum or other memorial. But because of all the damage, the costs are much higher now. The rest of the structures, he said, must be destroyed, “perhaps only saving facades to show people in the future what it looked like”.</w:t>
            </w:r>
          </w:p>
          <w:p w14:paraId="179589D8" w14:textId="71FBC1F6" w:rsidR="006E08AF" w:rsidRPr="007940E7" w:rsidRDefault="00F51082" w:rsidP="007940E7">
            <w:pPr>
              <w:ind w:left="720"/>
              <w:jc w:val="both"/>
              <w:rPr>
                <w:rFonts w:ascii="Aptos" w:hAnsi="Aptos"/>
                <w:sz w:val="24"/>
                <w:szCs w:val="24"/>
              </w:rPr>
            </w:pPr>
            <w:r w:rsidRPr="00F51082">
              <w:rPr>
                <w:rFonts w:ascii="Aptos" w:hAnsi="Aptos"/>
                <w:sz w:val="24"/>
                <w:szCs w:val="24"/>
              </w:rPr>
              <w:t>To Green, what was allowed to happen suggests that Waltham was never committed to the historic preservation aspects of the site. But while Waltham may prefer decay to conservation balanced by reasonable development, the Healey administration should not let that happen. If Waltham can’t deliver on its promise, someone else should.</w:t>
            </w:r>
          </w:p>
        </w:tc>
      </w:tr>
      <w:tr w:rsidR="005C4890" w14:paraId="7B996128" w14:textId="77777777" w:rsidTr="00DA413A">
        <w:trPr>
          <w:gridAfter w:val="1"/>
          <w:wAfter w:w="113" w:type="dxa"/>
          <w:trHeight w:val="58"/>
        </w:trPr>
        <w:tc>
          <w:tcPr>
            <w:tcW w:w="2898" w:type="dxa"/>
            <w:gridSpan w:val="2"/>
          </w:tcPr>
          <w:p w14:paraId="5ADDDC7F" w14:textId="1011DD35" w:rsidR="005C4890" w:rsidRPr="005148D4" w:rsidRDefault="005C4890" w:rsidP="007B562F">
            <w:pPr>
              <w:rPr>
                <w:rFonts w:ascii="Aptos" w:hAnsi="Aptos"/>
                <w:sz w:val="24"/>
                <w:szCs w:val="24"/>
              </w:rPr>
            </w:pPr>
            <w:r w:rsidRPr="005148D4">
              <w:rPr>
                <w:rFonts w:ascii="Aptos" w:hAnsi="Aptos"/>
                <w:sz w:val="24"/>
                <w:szCs w:val="24"/>
              </w:rPr>
              <w:lastRenderedPageBreak/>
              <w:t>Quotes</w:t>
            </w:r>
          </w:p>
        </w:tc>
        <w:tc>
          <w:tcPr>
            <w:tcW w:w="7807" w:type="dxa"/>
            <w:gridSpan w:val="4"/>
          </w:tcPr>
          <w:p w14:paraId="1F5DFEF9" w14:textId="15AD2730" w:rsidR="0049646D" w:rsidRPr="000A1EC4" w:rsidRDefault="00D92EFB" w:rsidP="009712ED">
            <w:pPr>
              <w:jc w:val="both"/>
              <w:rPr>
                <w:rFonts w:ascii="Aptos" w:hAnsi="Aptos" w:cstheme="majorHAnsi"/>
                <w:i/>
                <w:iCs/>
                <w:sz w:val="32"/>
                <w:szCs w:val="32"/>
              </w:rPr>
            </w:pPr>
            <w:r w:rsidRPr="000A1EC4">
              <w:rPr>
                <w:rFonts w:ascii="Aptos" w:hAnsi="Aptos" w:cstheme="majorHAnsi"/>
                <w:i/>
                <w:iCs/>
                <w:sz w:val="32"/>
                <w:szCs w:val="32"/>
              </w:rPr>
              <w:t>“</w:t>
            </w:r>
            <w:r w:rsidR="0049646D" w:rsidRPr="000A1EC4">
              <w:rPr>
                <w:rFonts w:ascii="Aptos" w:hAnsi="Aptos" w:cstheme="majorHAnsi"/>
                <w:i/>
                <w:iCs/>
                <w:sz w:val="32"/>
                <w:szCs w:val="32"/>
              </w:rPr>
              <w:t>Improving transparency, quality, and accountability in</w:t>
            </w:r>
            <w:r w:rsidR="009712ED" w:rsidRPr="000A1EC4">
              <w:rPr>
                <w:rFonts w:ascii="Aptos" w:hAnsi="Aptos" w:cstheme="majorHAnsi"/>
                <w:i/>
                <w:iCs/>
                <w:sz w:val="32"/>
                <w:szCs w:val="32"/>
              </w:rPr>
              <w:t xml:space="preserve"> a</w:t>
            </w:r>
            <w:r w:rsidR="0049646D" w:rsidRPr="000A1EC4">
              <w:rPr>
                <w:rFonts w:ascii="Aptos" w:hAnsi="Aptos" w:cstheme="majorHAnsi"/>
                <w:i/>
                <w:iCs/>
                <w:sz w:val="32"/>
                <w:szCs w:val="32"/>
              </w:rPr>
              <w:t>ssisted living is not only a matter of public</w:t>
            </w:r>
            <w:r w:rsidR="009712ED" w:rsidRPr="000A1EC4">
              <w:rPr>
                <w:rFonts w:ascii="Aptos" w:hAnsi="Aptos" w:cstheme="majorHAnsi"/>
                <w:i/>
                <w:iCs/>
                <w:sz w:val="32"/>
                <w:szCs w:val="32"/>
              </w:rPr>
              <w:t xml:space="preserve"> </w:t>
            </w:r>
            <w:r w:rsidR="0049646D" w:rsidRPr="000A1EC4">
              <w:rPr>
                <w:rFonts w:ascii="Aptos" w:hAnsi="Aptos" w:cstheme="majorHAnsi"/>
                <w:i/>
                <w:iCs/>
                <w:sz w:val="32"/>
                <w:szCs w:val="32"/>
              </w:rPr>
              <w:t>interest but a moral imperative. Now more than ever, federal action is needed to ensure that older</w:t>
            </w:r>
            <w:r w:rsidR="009712ED" w:rsidRPr="000A1EC4">
              <w:rPr>
                <w:rFonts w:ascii="Aptos" w:hAnsi="Aptos" w:cstheme="majorHAnsi"/>
                <w:i/>
                <w:iCs/>
                <w:sz w:val="32"/>
                <w:szCs w:val="32"/>
              </w:rPr>
              <w:t xml:space="preserve"> </w:t>
            </w:r>
            <w:r w:rsidR="0049646D" w:rsidRPr="000A1EC4">
              <w:rPr>
                <w:rFonts w:ascii="Aptos" w:hAnsi="Aptos" w:cstheme="majorHAnsi"/>
                <w:i/>
                <w:iCs/>
                <w:sz w:val="32"/>
                <w:szCs w:val="32"/>
              </w:rPr>
              <w:t>Americans receive the care and support they deserve while fostering a system that promotes</w:t>
            </w:r>
            <w:r w:rsidR="00514282" w:rsidRPr="000A1EC4">
              <w:rPr>
                <w:rFonts w:ascii="Aptos" w:hAnsi="Aptos" w:cstheme="majorHAnsi"/>
                <w:i/>
                <w:iCs/>
                <w:sz w:val="32"/>
                <w:szCs w:val="32"/>
              </w:rPr>
              <w:t xml:space="preserve"> </w:t>
            </w:r>
            <w:r w:rsidR="0049646D" w:rsidRPr="000A1EC4">
              <w:rPr>
                <w:rFonts w:ascii="Aptos" w:hAnsi="Aptos" w:cstheme="majorHAnsi"/>
                <w:i/>
                <w:iCs/>
                <w:sz w:val="32"/>
                <w:szCs w:val="32"/>
              </w:rPr>
              <w:t>transparency and accountability within the industry.</w:t>
            </w:r>
            <w:r w:rsidRPr="000A1EC4">
              <w:rPr>
                <w:rFonts w:ascii="Aptos" w:hAnsi="Aptos" w:cstheme="majorHAnsi"/>
                <w:i/>
                <w:iCs/>
                <w:sz w:val="32"/>
                <w:szCs w:val="32"/>
              </w:rPr>
              <w:t>”</w:t>
            </w:r>
          </w:p>
          <w:p w14:paraId="6575FBB4" w14:textId="40990113" w:rsidR="00B507B4" w:rsidRPr="000A1EC4" w:rsidRDefault="00B507B4" w:rsidP="00B507B4">
            <w:pPr>
              <w:pStyle w:val="ListParagraph"/>
              <w:rPr>
                <w:rFonts w:ascii="Aptos" w:hAnsi="Aptos"/>
              </w:rPr>
            </w:pPr>
            <w:r w:rsidRPr="000A1EC4">
              <w:rPr>
                <w:rFonts w:ascii="Aptos" w:hAnsi="Aptos"/>
              </w:rPr>
              <w:t xml:space="preserve">Richard Mollot, </w:t>
            </w:r>
            <w:hyperlink r:id="rId17" w:history="1">
              <w:r w:rsidRPr="000A1EC4">
                <w:rPr>
                  <w:rStyle w:val="Hyperlink"/>
                  <w:rFonts w:ascii="Aptos" w:hAnsi="Aptos"/>
                  <w:i/>
                  <w:iCs/>
                </w:rPr>
                <w:t>Keeping the Promise to American Seniors &amp; Families</w:t>
              </w:r>
            </w:hyperlink>
            <w:r w:rsidRPr="000A1EC4">
              <w:rPr>
                <w:rFonts w:ascii="Aptos" w:hAnsi="Aptos"/>
                <w:i/>
                <w:iCs/>
              </w:rPr>
              <w:t xml:space="preserve"> </w:t>
            </w:r>
            <w:r w:rsidRPr="000A1EC4">
              <w:rPr>
                <w:rFonts w:ascii="Aptos" w:hAnsi="Aptos"/>
                <w:b/>
                <w:bCs/>
              </w:rPr>
              <w:t xml:space="preserve">(Long Term Care Community Coalition, </w:t>
            </w:r>
            <w:r w:rsidRPr="000A1EC4">
              <w:rPr>
                <w:rFonts w:ascii="Aptos" w:hAnsi="Aptos"/>
              </w:rPr>
              <w:t>January 25, 2024)</w:t>
            </w:r>
          </w:p>
          <w:p w14:paraId="3AD0E6B9" w14:textId="77777777" w:rsidR="000A1EC4" w:rsidRDefault="000A1EC4" w:rsidP="00514282">
            <w:pPr>
              <w:rPr>
                <w:rFonts w:ascii="Aptos" w:hAnsi="Aptos" w:cstheme="majorHAnsi"/>
              </w:rPr>
            </w:pPr>
          </w:p>
          <w:p w14:paraId="7DB24CC6" w14:textId="77777777" w:rsidR="00714D0A" w:rsidRDefault="00B95195" w:rsidP="00B95195">
            <w:pPr>
              <w:jc w:val="both"/>
              <w:rPr>
                <w:rFonts w:ascii="Aptos" w:hAnsi="Aptos" w:cstheme="majorHAnsi"/>
                <w:i/>
                <w:iCs/>
                <w:sz w:val="32"/>
                <w:szCs w:val="32"/>
              </w:rPr>
            </w:pPr>
            <w:r w:rsidRPr="00B95195">
              <w:rPr>
                <w:rFonts w:ascii="Aptos" w:hAnsi="Aptos" w:cstheme="majorHAnsi"/>
                <w:i/>
                <w:iCs/>
                <w:sz w:val="32"/>
                <w:szCs w:val="32"/>
              </w:rPr>
              <w:t>[Richard Mollot, executive director of the Long Term Care Community Coalition] argued the absence of a national standard of care and a comparative database like those provided by Medicare will continue to invite investments from “sophisticated private enterprises who can shuffle around resources and take profits with little regard for the promises made to seniors and their families.” </w:t>
            </w:r>
          </w:p>
          <w:p w14:paraId="367D1C74" w14:textId="0A446A65" w:rsidR="00B95195" w:rsidRPr="00B95195" w:rsidRDefault="00B95195" w:rsidP="00B95195">
            <w:pPr>
              <w:jc w:val="both"/>
              <w:rPr>
                <w:rFonts w:ascii="Aptos" w:hAnsi="Aptos" w:cstheme="majorHAnsi"/>
                <w:i/>
                <w:iCs/>
                <w:sz w:val="32"/>
                <w:szCs w:val="32"/>
              </w:rPr>
            </w:pPr>
            <w:r w:rsidRPr="00B95195">
              <w:rPr>
                <w:rFonts w:ascii="Aptos" w:hAnsi="Aptos" w:cstheme="majorHAnsi"/>
                <w:i/>
                <w:iCs/>
                <w:sz w:val="32"/>
                <w:szCs w:val="32"/>
              </w:rPr>
              <w:t>“We know that when [private equity] comes into a sector, they often pillage it,” he said. </w:t>
            </w:r>
          </w:p>
          <w:p w14:paraId="6CB9FAA2" w14:textId="38448EFD" w:rsidR="00B95195" w:rsidRPr="007E136D" w:rsidRDefault="00000000" w:rsidP="007E136D">
            <w:pPr>
              <w:pStyle w:val="ListParagraph"/>
              <w:spacing w:after="100" w:afterAutospacing="1"/>
              <w:rPr>
                <w:rFonts w:ascii="Aptos" w:hAnsi="Aptos"/>
                <w:color w:val="000000" w:themeColor="text1"/>
              </w:rPr>
            </w:pPr>
            <w:hyperlink r:id="rId18" w:history="1">
              <w:r w:rsidR="00714D0A" w:rsidRPr="00636FCB">
                <w:rPr>
                  <w:rStyle w:val="Hyperlink"/>
                  <w:rFonts w:ascii="Aptos" w:hAnsi="Aptos"/>
                  <w:i/>
                  <w:iCs/>
                </w:rPr>
                <w:t>Assisted living facilities fall short when caring for aging US population, witnesses tell senators</w:t>
              </w:r>
            </w:hyperlink>
            <w:r w:rsidR="007E136D">
              <w:rPr>
                <w:rFonts w:ascii="Aptos" w:hAnsi="Aptos"/>
                <w:i/>
                <w:iCs/>
                <w:color w:val="000000" w:themeColor="text1"/>
              </w:rPr>
              <w:t>,</w:t>
            </w:r>
            <w:r w:rsidR="007E136D">
              <w:rPr>
                <w:rFonts w:ascii="Aptos" w:hAnsi="Aptos"/>
                <w:b/>
                <w:bCs/>
                <w:color w:val="000000" w:themeColor="text1"/>
              </w:rPr>
              <w:t xml:space="preserve"> The Hill, </w:t>
            </w:r>
            <w:r w:rsidR="007E136D">
              <w:rPr>
                <w:rFonts w:ascii="Aptos" w:hAnsi="Aptos"/>
                <w:color w:val="000000" w:themeColor="text1"/>
              </w:rPr>
              <w:t>January 25, 2024</w:t>
            </w:r>
          </w:p>
          <w:p w14:paraId="4F53527E" w14:textId="109DF501" w:rsidR="00803EE8" w:rsidRDefault="00803EE8" w:rsidP="00803EE8">
            <w:pPr>
              <w:jc w:val="both"/>
              <w:rPr>
                <w:rFonts w:ascii="Aptos" w:hAnsi="Aptos" w:cstheme="majorHAnsi"/>
                <w:i/>
                <w:iCs/>
                <w:sz w:val="32"/>
                <w:szCs w:val="32"/>
              </w:rPr>
            </w:pPr>
            <w:r w:rsidRPr="00803EE8">
              <w:rPr>
                <w:rFonts w:ascii="Aptos" w:hAnsi="Aptos" w:cstheme="majorHAnsi"/>
                <w:i/>
                <w:iCs/>
                <w:sz w:val="32"/>
                <w:szCs w:val="32"/>
              </w:rPr>
              <w:t>“Assisted living facilities are governed by a patchwork of state laws without any meaningful federal oversight</w:t>
            </w:r>
            <w:r w:rsidR="00915FAF">
              <w:rPr>
                <w:rFonts w:ascii="Aptos" w:hAnsi="Aptos" w:cstheme="majorHAnsi"/>
                <w:i/>
                <w:iCs/>
                <w:sz w:val="32"/>
                <w:szCs w:val="32"/>
              </w:rPr>
              <w:t xml:space="preserve">. </w:t>
            </w:r>
            <w:r w:rsidRPr="00803EE8">
              <w:rPr>
                <w:rFonts w:ascii="Aptos" w:hAnsi="Aptos" w:cstheme="majorHAnsi"/>
                <w:i/>
                <w:iCs/>
                <w:sz w:val="32"/>
                <w:szCs w:val="32"/>
              </w:rPr>
              <w:t>This has gone on long enough without oversight, and Congress must look at ways to improve accountability, transparency and quality of care in assisted living facilities.”</w:t>
            </w:r>
          </w:p>
          <w:p w14:paraId="3AB5495F" w14:textId="58AA6D49" w:rsidR="00426F27" w:rsidRDefault="00915FAF" w:rsidP="00FD536C">
            <w:pPr>
              <w:ind w:left="720"/>
              <w:rPr>
                <w:rFonts w:ascii="Aptos" w:hAnsi="Aptos"/>
                <w:color w:val="000000" w:themeColor="text1"/>
              </w:rPr>
            </w:pPr>
            <w:r>
              <w:rPr>
                <w:rFonts w:ascii="Aptos" w:hAnsi="Aptos" w:cstheme="majorHAnsi"/>
              </w:rPr>
              <w:t>U.S. Senator Eli</w:t>
            </w:r>
            <w:r w:rsidR="00426F27">
              <w:rPr>
                <w:rFonts w:ascii="Aptos" w:hAnsi="Aptos" w:cstheme="majorHAnsi"/>
              </w:rPr>
              <w:t>zabeth Warren,</w:t>
            </w:r>
            <w:r w:rsidR="00FD536C">
              <w:rPr>
                <w:rFonts w:ascii="Aptos" w:hAnsi="Aptos" w:cstheme="majorHAnsi"/>
              </w:rPr>
              <w:t xml:space="preserve"> </w:t>
            </w:r>
            <w:hyperlink r:id="rId19" w:history="1">
              <w:r w:rsidR="00426F27" w:rsidRPr="002245E3">
                <w:rPr>
                  <w:rStyle w:val="Hyperlink"/>
                  <w:rFonts w:ascii="Aptos" w:hAnsi="Aptos"/>
                  <w:i/>
                  <w:iCs/>
                </w:rPr>
                <w:t>Senators ask for federal study of assisted living, seek consumer feedback, ponder oversight</w:t>
              </w:r>
            </w:hyperlink>
            <w:r w:rsidR="00FD536C">
              <w:rPr>
                <w:rFonts w:ascii="Aptos" w:hAnsi="Aptos"/>
                <w:i/>
                <w:iCs/>
                <w:color w:val="000000" w:themeColor="text1"/>
              </w:rPr>
              <w:t xml:space="preserve">, </w:t>
            </w:r>
            <w:r w:rsidR="00426F27">
              <w:rPr>
                <w:rFonts w:ascii="Aptos" w:hAnsi="Aptos"/>
                <w:b/>
                <w:bCs/>
                <w:color w:val="000000" w:themeColor="text1"/>
              </w:rPr>
              <w:t xml:space="preserve">McKnights Senior Living, </w:t>
            </w:r>
            <w:r w:rsidR="00426F27">
              <w:rPr>
                <w:rFonts w:ascii="Aptos" w:hAnsi="Aptos"/>
                <w:color w:val="000000" w:themeColor="text1"/>
              </w:rPr>
              <w:t>January 26, 2024</w:t>
            </w:r>
          </w:p>
          <w:p w14:paraId="57D5CA18" w14:textId="77777777" w:rsidR="00426F27" w:rsidRDefault="00426F27" w:rsidP="00915FAF">
            <w:pPr>
              <w:rPr>
                <w:rFonts w:ascii="Aptos" w:hAnsi="Aptos" w:cstheme="majorHAnsi"/>
              </w:rPr>
            </w:pPr>
          </w:p>
          <w:p w14:paraId="67245FAB" w14:textId="487B4D77" w:rsidR="00426F27" w:rsidRPr="0087021F" w:rsidRDefault="0087021F" w:rsidP="0087021F">
            <w:pPr>
              <w:jc w:val="both"/>
              <w:rPr>
                <w:rFonts w:ascii="Aptos" w:hAnsi="Aptos" w:cstheme="majorHAnsi"/>
                <w:i/>
                <w:iCs/>
                <w:sz w:val="32"/>
                <w:szCs w:val="32"/>
              </w:rPr>
            </w:pPr>
            <w:r w:rsidRPr="0087021F">
              <w:rPr>
                <w:rFonts w:ascii="Aptos" w:hAnsi="Aptos" w:cstheme="majorHAnsi"/>
                <w:i/>
                <w:iCs/>
                <w:sz w:val="32"/>
                <w:szCs w:val="32"/>
              </w:rPr>
              <w:t>“We have an obligation to ensure that all Americans have access to the quality care they need to age with dignity</w:t>
            </w:r>
            <w:r w:rsidR="0062001B">
              <w:rPr>
                <w:rFonts w:ascii="Aptos" w:hAnsi="Aptos" w:cstheme="majorHAnsi"/>
                <w:i/>
                <w:iCs/>
                <w:sz w:val="32"/>
                <w:szCs w:val="32"/>
              </w:rPr>
              <w:t xml:space="preserve">. </w:t>
            </w:r>
            <w:r w:rsidRPr="0087021F">
              <w:rPr>
                <w:rFonts w:ascii="Aptos" w:hAnsi="Aptos" w:cstheme="majorHAnsi"/>
                <w:i/>
                <w:iCs/>
                <w:sz w:val="32"/>
                <w:szCs w:val="32"/>
              </w:rPr>
              <w:t>Unfortunately, what I heard today makes clear that we have a long way to go when it comes to guaranteeing the level of care that older Americans in assisted living facilities deserve. We must do better by the residents of these facilities and their families and ensure that safe and affordable care are widely available.”</w:t>
            </w:r>
          </w:p>
          <w:p w14:paraId="599C2033" w14:textId="76C034F2" w:rsidR="0062001B" w:rsidRDefault="0062001B" w:rsidP="0062001B">
            <w:pPr>
              <w:ind w:left="720"/>
              <w:rPr>
                <w:rFonts w:ascii="Aptos" w:hAnsi="Aptos"/>
                <w:color w:val="000000" w:themeColor="text1"/>
              </w:rPr>
            </w:pPr>
            <w:r>
              <w:rPr>
                <w:rFonts w:ascii="Aptos" w:hAnsi="Aptos" w:cstheme="majorHAnsi"/>
              </w:rPr>
              <w:t xml:space="preserve">U.S. Senator Bob Casey (D-PA), </w:t>
            </w:r>
            <w:hyperlink r:id="rId20" w:history="1">
              <w:r w:rsidRPr="002245E3">
                <w:rPr>
                  <w:rStyle w:val="Hyperlink"/>
                  <w:rFonts w:ascii="Aptos" w:hAnsi="Aptos"/>
                  <w:i/>
                  <w:iCs/>
                </w:rPr>
                <w:t>Senators ask for federal study of assisted living, seek consumer feedback, ponder oversight</w:t>
              </w:r>
            </w:hyperlink>
            <w:r>
              <w:rPr>
                <w:rFonts w:ascii="Aptos" w:hAnsi="Aptos"/>
                <w:i/>
                <w:iCs/>
                <w:color w:val="000000" w:themeColor="text1"/>
              </w:rPr>
              <w:t xml:space="preserve">, </w:t>
            </w:r>
            <w:r>
              <w:rPr>
                <w:rFonts w:ascii="Aptos" w:hAnsi="Aptos"/>
                <w:b/>
                <w:bCs/>
                <w:color w:val="000000" w:themeColor="text1"/>
              </w:rPr>
              <w:t xml:space="preserve">McKnights Senior Living, </w:t>
            </w:r>
            <w:r>
              <w:rPr>
                <w:rFonts w:ascii="Aptos" w:hAnsi="Aptos"/>
                <w:color w:val="000000" w:themeColor="text1"/>
              </w:rPr>
              <w:t>January 26, 2024</w:t>
            </w:r>
          </w:p>
          <w:p w14:paraId="5C4BD6C2" w14:textId="77777777" w:rsidR="0062001B" w:rsidRDefault="0062001B" w:rsidP="00514282">
            <w:pPr>
              <w:rPr>
                <w:rFonts w:ascii="Aptos" w:hAnsi="Aptos" w:cstheme="majorHAnsi"/>
              </w:rPr>
            </w:pPr>
          </w:p>
          <w:p w14:paraId="35F4579A" w14:textId="12A5ABFA" w:rsidR="004860B0" w:rsidRPr="004860B0" w:rsidRDefault="009A586A" w:rsidP="009A586A">
            <w:pPr>
              <w:jc w:val="both"/>
              <w:rPr>
                <w:rFonts w:ascii="Aptos" w:hAnsi="Aptos" w:cstheme="majorHAnsi"/>
                <w:i/>
                <w:iCs/>
                <w:sz w:val="32"/>
                <w:szCs w:val="32"/>
              </w:rPr>
            </w:pPr>
            <w:r w:rsidRPr="009A586A">
              <w:rPr>
                <w:rFonts w:ascii="Aptos" w:hAnsi="Aptos" w:cstheme="majorHAnsi"/>
                <w:i/>
                <w:iCs/>
                <w:sz w:val="32"/>
                <w:szCs w:val="32"/>
              </w:rPr>
              <w:t>One should read </w:t>
            </w:r>
            <w:hyperlink r:id="rId21" w:history="1">
              <w:r w:rsidRPr="009A586A">
                <w:rPr>
                  <w:rStyle w:val="Hyperlink"/>
                  <w:rFonts w:ascii="Aptos" w:hAnsi="Aptos" w:cstheme="majorHAnsi"/>
                  <w:i/>
                  <w:iCs/>
                  <w:sz w:val="32"/>
                  <w:szCs w:val="32"/>
                </w:rPr>
                <w:t>this investigative journalist’s account</w:t>
              </w:r>
            </w:hyperlink>
            <w:r w:rsidRPr="009A586A">
              <w:rPr>
                <w:rFonts w:ascii="Aptos" w:hAnsi="Aptos" w:cstheme="majorHAnsi"/>
                <w:i/>
                <w:iCs/>
                <w:sz w:val="32"/>
                <w:szCs w:val="32"/>
              </w:rPr>
              <w:t> of Steward’s behavior. For example, Steward CEO Ralph de la Torre bought himself a $40 million yacht using Steward dividends, a compelling symbol of all that has gone wrong with the leadership of Steward. It is now clear that many parts of state government oversight failed here. We need an honest account of how this happened and how to avoid this from happening again. </w:t>
            </w:r>
          </w:p>
          <w:p w14:paraId="7D1C4A46" w14:textId="0E0AFCDE" w:rsidR="009D7FD2" w:rsidRPr="009D7FD2" w:rsidRDefault="00000000" w:rsidP="009D7FD2">
            <w:pPr>
              <w:pStyle w:val="ListParagraph"/>
              <w:rPr>
                <w:rFonts w:ascii="Aptos" w:hAnsi="Aptos"/>
                <w:i/>
                <w:iCs/>
                <w:color w:val="000000" w:themeColor="text1"/>
              </w:rPr>
            </w:pPr>
            <w:hyperlink r:id="rId22" w:history="1">
              <w:r w:rsidR="009D7FD2" w:rsidRPr="00782437">
                <w:rPr>
                  <w:rStyle w:val="Hyperlink"/>
                  <w:rFonts w:ascii="Aptos" w:hAnsi="Aptos"/>
                  <w:i/>
                  <w:iCs/>
                </w:rPr>
                <w:t>Some thoughts on how to deal with the Steward situation</w:t>
              </w:r>
            </w:hyperlink>
            <w:r w:rsidR="009D7FD2">
              <w:rPr>
                <w:rFonts w:ascii="Aptos" w:hAnsi="Aptos"/>
                <w:i/>
                <w:iCs/>
                <w:color w:val="000000" w:themeColor="text1"/>
              </w:rPr>
              <w:t xml:space="preserve"> </w:t>
            </w:r>
            <w:r w:rsidR="009D7FD2" w:rsidRPr="009D7FD2">
              <w:rPr>
                <w:rFonts w:ascii="Aptos" w:hAnsi="Aptos"/>
                <w:b/>
                <w:bCs/>
                <w:color w:val="000000" w:themeColor="text1"/>
              </w:rPr>
              <w:t xml:space="preserve">(CommonWealth Beacon, </w:t>
            </w:r>
            <w:r w:rsidR="009D7FD2" w:rsidRPr="009D7FD2">
              <w:rPr>
                <w:rFonts w:ascii="Aptos" w:hAnsi="Aptos"/>
                <w:color w:val="000000" w:themeColor="text1"/>
              </w:rPr>
              <w:t>January 23, 2024)</w:t>
            </w:r>
          </w:p>
          <w:p w14:paraId="1800E582" w14:textId="77777777" w:rsidR="009A586A" w:rsidRDefault="009A586A" w:rsidP="00514282">
            <w:pPr>
              <w:rPr>
                <w:rFonts w:ascii="Aptos" w:hAnsi="Aptos" w:cstheme="majorHAnsi"/>
              </w:rPr>
            </w:pPr>
          </w:p>
          <w:p w14:paraId="7B97D27C" w14:textId="4224DDA3" w:rsidR="009A1E95" w:rsidRPr="009A1E95" w:rsidRDefault="00955603" w:rsidP="009A1E95">
            <w:pPr>
              <w:jc w:val="both"/>
              <w:rPr>
                <w:rFonts w:ascii="Aptos" w:hAnsi="Aptos" w:cstheme="majorHAnsi"/>
                <w:i/>
                <w:iCs/>
                <w:sz w:val="32"/>
                <w:szCs w:val="32"/>
              </w:rPr>
            </w:pPr>
            <w:r>
              <w:rPr>
                <w:rFonts w:ascii="Aptos" w:hAnsi="Aptos" w:cstheme="majorHAnsi"/>
                <w:i/>
                <w:iCs/>
                <w:sz w:val="32"/>
                <w:szCs w:val="32"/>
              </w:rPr>
              <w:t>“</w:t>
            </w:r>
            <w:r w:rsidR="009A1E95" w:rsidRPr="009A1E95">
              <w:rPr>
                <w:rFonts w:ascii="Aptos" w:hAnsi="Aptos" w:cstheme="majorHAnsi"/>
                <w:i/>
                <w:iCs/>
                <w:sz w:val="32"/>
                <w:szCs w:val="32"/>
              </w:rPr>
              <w:t>It’s clear that Steward executives put profits over patients and went to great lengths to hide critical information about its financial status from state officials, jeopardizing quality health care for the people of Massachusetts</w:t>
            </w:r>
            <w:r w:rsidR="009963C3">
              <w:rPr>
                <w:rFonts w:ascii="Aptos" w:hAnsi="Aptos" w:cstheme="majorHAnsi"/>
                <w:i/>
                <w:iCs/>
                <w:sz w:val="32"/>
                <w:szCs w:val="32"/>
              </w:rPr>
              <w:t xml:space="preserve"> . . .</w:t>
            </w:r>
            <w:r w:rsidR="009963C3" w:rsidRPr="009963C3">
              <w:rPr>
                <w:rFonts w:ascii="Aptos" w:hAnsi="Aptos" w:cstheme="majorHAnsi"/>
                <w:i/>
                <w:iCs/>
                <w:sz w:val="32"/>
                <w:szCs w:val="32"/>
              </w:rPr>
              <w:t>My primary concern is the thousands of patients who face threats to care and the front-line health care workers whose jobs are at risk,”</w:t>
            </w:r>
          </w:p>
          <w:p w14:paraId="13C6B866" w14:textId="407CBEE3" w:rsidR="009963C3" w:rsidRDefault="009963C3" w:rsidP="009963C3">
            <w:pPr>
              <w:ind w:left="720"/>
              <w:rPr>
                <w:rFonts w:ascii="Aptos" w:hAnsi="Aptos"/>
                <w:color w:val="000000" w:themeColor="text1"/>
              </w:rPr>
            </w:pPr>
            <w:r>
              <w:rPr>
                <w:rFonts w:ascii="Aptos" w:hAnsi="Aptos" w:cstheme="majorHAnsi"/>
              </w:rPr>
              <w:t xml:space="preserve">U.S. Senator Elizabeth Warren, </w:t>
            </w:r>
            <w:hyperlink r:id="rId23" w:history="1">
              <w:r w:rsidRPr="00A9704A">
                <w:rPr>
                  <w:rStyle w:val="Hyperlink"/>
                  <w:rFonts w:ascii="Aptos" w:hAnsi="Aptos"/>
                  <w:i/>
                  <w:iCs/>
                </w:rPr>
                <w:t>Warren points to for-profit motives for Steward financial failings</w:t>
              </w:r>
            </w:hyperlink>
            <w:r>
              <w:rPr>
                <w:rFonts w:ascii="Aptos" w:hAnsi="Aptos"/>
                <w:i/>
                <w:iCs/>
                <w:color w:val="000000" w:themeColor="text1"/>
              </w:rPr>
              <w:t xml:space="preserve">, </w:t>
            </w:r>
            <w:r w:rsidRPr="009963C3">
              <w:rPr>
                <w:rFonts w:ascii="Aptos" w:hAnsi="Aptos"/>
                <w:b/>
                <w:bCs/>
                <w:color w:val="000000" w:themeColor="text1"/>
              </w:rPr>
              <w:t>*Boston Globe</w:t>
            </w:r>
            <w:r>
              <w:rPr>
                <w:rFonts w:ascii="Aptos" w:hAnsi="Aptos"/>
                <w:b/>
                <w:bCs/>
                <w:color w:val="000000" w:themeColor="text1"/>
              </w:rPr>
              <w:t xml:space="preserve">, </w:t>
            </w:r>
            <w:r>
              <w:rPr>
                <w:rFonts w:ascii="Aptos" w:hAnsi="Aptos"/>
                <w:color w:val="000000" w:themeColor="text1"/>
              </w:rPr>
              <w:t>January 29, 2024</w:t>
            </w:r>
          </w:p>
          <w:p w14:paraId="4014AD76" w14:textId="77777777" w:rsidR="009963C3" w:rsidRDefault="009963C3" w:rsidP="00514282">
            <w:pPr>
              <w:rPr>
                <w:rFonts w:ascii="Aptos" w:hAnsi="Aptos" w:cstheme="majorHAnsi"/>
              </w:rPr>
            </w:pPr>
          </w:p>
          <w:p w14:paraId="7A7566DE" w14:textId="45565A52" w:rsidR="00385F7E" w:rsidRPr="00385F7E" w:rsidRDefault="00385F7E" w:rsidP="00385F7E">
            <w:pPr>
              <w:jc w:val="both"/>
              <w:rPr>
                <w:rFonts w:ascii="Aptos" w:hAnsi="Aptos" w:cstheme="majorHAnsi"/>
                <w:i/>
                <w:iCs/>
                <w:sz w:val="32"/>
                <w:szCs w:val="32"/>
              </w:rPr>
            </w:pPr>
            <w:r w:rsidRPr="00385F7E">
              <w:rPr>
                <w:rFonts w:ascii="Aptos" w:hAnsi="Aptos" w:cstheme="majorHAnsi"/>
                <w:i/>
                <w:iCs/>
                <w:sz w:val="32"/>
                <w:szCs w:val="32"/>
              </w:rPr>
              <w:t xml:space="preserve">Prioritizing patients. It’s a simple but important mission that seems to have been forgotten by the bean counters and investors who sliced and diced Steward up over the </w:t>
            </w:r>
            <w:r w:rsidR="009B7E3A" w:rsidRPr="00385F7E">
              <w:rPr>
                <w:rFonts w:ascii="Aptos" w:hAnsi="Aptos" w:cstheme="majorHAnsi"/>
                <w:i/>
                <w:iCs/>
                <w:sz w:val="32"/>
                <w:szCs w:val="32"/>
              </w:rPr>
              <w:t>years and</w:t>
            </w:r>
            <w:r w:rsidRPr="00385F7E">
              <w:rPr>
                <w:rFonts w:ascii="Aptos" w:hAnsi="Aptos" w:cstheme="majorHAnsi"/>
                <w:i/>
                <w:iCs/>
                <w:sz w:val="32"/>
                <w:szCs w:val="32"/>
              </w:rPr>
              <w:t xml:space="preserve"> brought a linchpin of the region’s health care system to the breaking point.</w:t>
            </w:r>
          </w:p>
          <w:p w14:paraId="151CF732" w14:textId="77777777" w:rsidR="00A629CB" w:rsidRDefault="00000000" w:rsidP="00A629CB">
            <w:pPr>
              <w:pStyle w:val="ListParagraph"/>
              <w:rPr>
                <w:rFonts w:ascii="Aptos" w:eastAsia="Aptos" w:hAnsi="Aptos" w:cstheme="majorHAnsi"/>
                <w:i/>
                <w:iCs/>
                <w:kern w:val="2"/>
                <w14:ligatures w14:val="standardContextual"/>
              </w:rPr>
            </w:pPr>
            <w:hyperlink r:id="rId24" w:history="1">
              <w:r w:rsidR="00A629CB" w:rsidRPr="00EA33FF">
                <w:rPr>
                  <w:rStyle w:val="Hyperlink"/>
                  <w:rFonts w:ascii="Aptos" w:eastAsia="Aptos" w:hAnsi="Aptos" w:cstheme="majorHAnsi"/>
                  <w:i/>
                  <w:iCs/>
                  <w:kern w:val="2"/>
                  <w14:ligatures w14:val="standardContextual"/>
                </w:rPr>
                <w:t>Could Mass General Brigham be a savior amid the Steward Health Care financial mess?</w:t>
              </w:r>
            </w:hyperlink>
            <w:r w:rsidR="00A629CB">
              <w:rPr>
                <w:rFonts w:ascii="Aptos" w:eastAsia="Aptos" w:hAnsi="Aptos" w:cstheme="majorHAnsi"/>
                <w:i/>
                <w:iCs/>
                <w:kern w:val="2"/>
                <w14:ligatures w14:val="standardContextual"/>
              </w:rPr>
              <w:t xml:space="preserve"> </w:t>
            </w:r>
            <w:r w:rsidR="00A629CB">
              <w:rPr>
                <w:rFonts w:ascii="Aptos" w:eastAsia="Aptos" w:hAnsi="Aptos" w:cstheme="majorHAnsi"/>
                <w:b/>
                <w:bCs/>
                <w:kern w:val="2"/>
                <w14:ligatures w14:val="standardContextual"/>
              </w:rPr>
              <w:t xml:space="preserve">(*Boston Globe, </w:t>
            </w:r>
            <w:r w:rsidR="00A629CB">
              <w:rPr>
                <w:rFonts w:ascii="Aptos" w:eastAsia="Aptos" w:hAnsi="Aptos" w:cstheme="majorHAnsi"/>
                <w:kern w:val="2"/>
                <w14:ligatures w14:val="standardContextual"/>
              </w:rPr>
              <w:t>January 29, 2024)</w:t>
            </w:r>
          </w:p>
          <w:p w14:paraId="0F148238" w14:textId="77777777" w:rsidR="00385F7E" w:rsidRDefault="00385F7E" w:rsidP="00514282">
            <w:pPr>
              <w:rPr>
                <w:rFonts w:ascii="Aptos" w:hAnsi="Aptos" w:cstheme="majorHAnsi"/>
              </w:rPr>
            </w:pPr>
          </w:p>
          <w:p w14:paraId="616CEF21" w14:textId="496460F5" w:rsidR="00FC0F4B" w:rsidRPr="00FC0F4B" w:rsidRDefault="00FC0F4B" w:rsidP="00FC0F4B">
            <w:pPr>
              <w:jc w:val="both"/>
              <w:rPr>
                <w:rFonts w:ascii="Aptos" w:hAnsi="Aptos" w:cstheme="majorHAnsi"/>
                <w:i/>
                <w:iCs/>
                <w:sz w:val="32"/>
                <w:szCs w:val="32"/>
              </w:rPr>
            </w:pPr>
            <w:r w:rsidRPr="00FC0F4B">
              <w:rPr>
                <w:rFonts w:ascii="Aptos" w:hAnsi="Aptos" w:cstheme="majorHAnsi"/>
                <w:i/>
                <w:iCs/>
                <w:sz w:val="32"/>
                <w:szCs w:val="32"/>
              </w:rPr>
              <w:t xml:space="preserve">When Congress passed the </w:t>
            </w:r>
            <w:hyperlink r:id="rId25" w:history="1">
              <w:r w:rsidRPr="00FC0F4B">
                <w:rPr>
                  <w:rStyle w:val="Hyperlink"/>
                  <w:rFonts w:ascii="Aptos" w:hAnsi="Aptos" w:cstheme="majorHAnsi"/>
                  <w:i/>
                  <w:iCs/>
                  <w:sz w:val="32"/>
                  <w:szCs w:val="32"/>
                </w:rPr>
                <w:t>Affordable Care Act in 2010, it reasserted</w:t>
              </w:r>
            </w:hyperlink>
            <w:r w:rsidRPr="00FC0F4B">
              <w:rPr>
                <w:rFonts w:ascii="Aptos" w:hAnsi="Aptos" w:cstheme="majorHAnsi"/>
                <w:i/>
                <w:iCs/>
                <w:sz w:val="32"/>
                <w:szCs w:val="32"/>
              </w:rPr>
              <w:t xml:space="preserve"> the idea that nonprofit hospitals should provide substantial benefits to communities in exchange for their tax exemptions. That hasn’t happened.</w:t>
            </w:r>
            <w:r>
              <w:rPr>
                <w:rFonts w:ascii="Aptos" w:hAnsi="Aptos" w:cstheme="majorHAnsi"/>
                <w:i/>
                <w:iCs/>
                <w:sz w:val="32"/>
                <w:szCs w:val="32"/>
              </w:rPr>
              <w:t xml:space="preserve"> . .</w:t>
            </w:r>
            <w:r w:rsidRPr="00FC0F4B">
              <w:rPr>
                <w:rFonts w:ascii="Aptos" w:hAnsi="Aptos" w:cstheme="majorHAnsi"/>
                <w:i/>
                <w:iCs/>
                <w:sz w:val="32"/>
                <w:szCs w:val="32"/>
              </w:rPr>
              <w:t>Yet a lack of oversight has meant that hospitals have rarely faced penalties for noncompliance.</w:t>
            </w:r>
          </w:p>
          <w:p w14:paraId="72DD3578" w14:textId="2306070C" w:rsidR="00FC0F4B" w:rsidRPr="009944C7" w:rsidRDefault="00000000" w:rsidP="00FC0F4B">
            <w:pPr>
              <w:pStyle w:val="ListParagraph"/>
              <w:rPr>
                <w:rFonts w:ascii="Aptos" w:eastAsia="Aptos" w:hAnsi="Aptos" w:cstheme="majorHAnsi"/>
                <w:i/>
                <w:iCs/>
                <w:kern w:val="2"/>
                <w14:ligatures w14:val="standardContextual"/>
              </w:rPr>
            </w:pPr>
            <w:hyperlink r:id="rId26" w:history="1">
              <w:r w:rsidR="00FC0F4B" w:rsidRPr="00310685">
                <w:rPr>
                  <w:rStyle w:val="Hyperlink"/>
                  <w:rFonts w:ascii="Aptos" w:eastAsia="Aptos" w:hAnsi="Aptos" w:cstheme="majorHAnsi"/>
                  <w:i/>
                  <w:iCs/>
                  <w:kern w:val="2"/>
                  <w14:ligatures w14:val="standardContextual"/>
                </w:rPr>
                <w:t>Nonprofit hospitals have an obligation to help their communities, but the people who live nearby may see little benefit</w:t>
              </w:r>
            </w:hyperlink>
            <w:r w:rsidR="00FC0F4B">
              <w:rPr>
                <w:rFonts w:ascii="Aptos" w:eastAsia="Aptos" w:hAnsi="Aptos" w:cstheme="majorHAnsi"/>
                <w:i/>
                <w:iCs/>
                <w:kern w:val="2"/>
                <w14:ligatures w14:val="standardContextual"/>
              </w:rPr>
              <w:t xml:space="preserve">, </w:t>
            </w:r>
            <w:r w:rsidR="00FC0F4B" w:rsidRPr="009944C7">
              <w:rPr>
                <w:rFonts w:ascii="Aptos" w:eastAsia="Aptos" w:hAnsi="Aptos" w:cstheme="majorHAnsi"/>
                <w:b/>
                <w:bCs/>
                <w:kern w:val="2"/>
                <w14:ligatures w14:val="standardContextual"/>
              </w:rPr>
              <w:t xml:space="preserve">The Conversation, </w:t>
            </w:r>
            <w:r w:rsidR="00FC0F4B" w:rsidRPr="009944C7">
              <w:rPr>
                <w:rFonts w:ascii="Aptos" w:eastAsia="Aptos" w:hAnsi="Aptos" w:cstheme="majorHAnsi"/>
                <w:kern w:val="2"/>
                <w14:ligatures w14:val="standardContextual"/>
              </w:rPr>
              <w:t>January 29, 2024</w:t>
            </w:r>
          </w:p>
          <w:p w14:paraId="6A41E7B5" w14:textId="77777777" w:rsidR="00FC0F4B" w:rsidRPr="000A1EC4" w:rsidRDefault="00FC0F4B" w:rsidP="00514282">
            <w:pPr>
              <w:rPr>
                <w:rFonts w:ascii="Aptos" w:hAnsi="Aptos" w:cstheme="majorHAnsi"/>
              </w:rPr>
            </w:pPr>
          </w:p>
          <w:p w14:paraId="284EDE50" w14:textId="77777777" w:rsidR="000A1EC4" w:rsidRDefault="000A1EC4" w:rsidP="000A1EC4">
            <w:pPr>
              <w:jc w:val="both"/>
              <w:rPr>
                <w:rFonts w:ascii="Aptos" w:hAnsi="Aptos" w:cstheme="majorHAnsi"/>
                <w:i/>
                <w:iCs/>
                <w:sz w:val="32"/>
                <w:szCs w:val="32"/>
              </w:rPr>
            </w:pPr>
            <w:r w:rsidRPr="000A1EC4">
              <w:rPr>
                <w:rFonts w:ascii="Aptos" w:hAnsi="Aptos" w:cstheme="majorHAnsi"/>
                <w:i/>
                <w:iCs/>
                <w:sz w:val="32"/>
                <w:szCs w:val="32"/>
              </w:rPr>
              <w:t>“These housing projects are a great example of why we expanded the Low-Income Housing Tax Credit in our tax cuts bill</w:t>
            </w:r>
            <w:r>
              <w:rPr>
                <w:rFonts w:ascii="Aptos" w:hAnsi="Aptos" w:cstheme="majorHAnsi"/>
                <w:i/>
                <w:iCs/>
                <w:sz w:val="32"/>
                <w:szCs w:val="32"/>
              </w:rPr>
              <w:t xml:space="preserve">. </w:t>
            </w:r>
            <w:r w:rsidRPr="000A1EC4">
              <w:rPr>
                <w:rFonts w:ascii="Aptos" w:hAnsi="Aptos" w:cstheme="majorHAnsi"/>
                <w:i/>
                <w:iCs/>
                <w:sz w:val="32"/>
                <w:szCs w:val="32"/>
              </w:rPr>
              <w:t>From a church transformed into mixed-use mixed-income housing in Boston to the re-use of a vacant nursing home as affordable rental housing in Northampton, these funds will make it possible for thousands of Massachusetts residents to afford a home.”</w:t>
            </w:r>
          </w:p>
          <w:p w14:paraId="0C62BE32" w14:textId="246F6412" w:rsidR="002F0251" w:rsidRPr="002F0251" w:rsidRDefault="000A1EC4" w:rsidP="002F0251">
            <w:pPr>
              <w:ind w:left="720"/>
              <w:rPr>
                <w:rFonts w:ascii="Aptos" w:hAnsi="Aptos"/>
                <w:color w:val="000000" w:themeColor="text1"/>
              </w:rPr>
            </w:pPr>
            <w:r>
              <w:rPr>
                <w:rFonts w:ascii="Aptos" w:hAnsi="Aptos" w:cstheme="majorHAnsi"/>
              </w:rPr>
              <w:t>Governor Maura Healey,</w:t>
            </w:r>
            <w:r w:rsidR="00891C4E">
              <w:rPr>
                <w:rFonts w:ascii="Aptos" w:hAnsi="Aptos" w:cstheme="majorHAnsi"/>
              </w:rPr>
              <w:t xml:space="preserve"> </w:t>
            </w:r>
            <w:hyperlink r:id="rId27" w:history="1">
              <w:r w:rsidR="002F0251" w:rsidRPr="001159AA">
                <w:rPr>
                  <w:rStyle w:val="Hyperlink"/>
                  <w:rFonts w:ascii="Aptos" w:hAnsi="Aptos"/>
                  <w:i/>
                  <w:iCs/>
                </w:rPr>
                <w:t>Healey-Driscoll Administration Announces New Affordable Housing Development Across the State</w:t>
              </w:r>
            </w:hyperlink>
            <w:r w:rsidR="002F0251">
              <w:rPr>
                <w:rFonts w:ascii="Aptos" w:hAnsi="Aptos"/>
                <w:i/>
                <w:iCs/>
                <w:color w:val="000000" w:themeColor="text1"/>
              </w:rPr>
              <w:t xml:space="preserve"> </w:t>
            </w:r>
            <w:r w:rsidR="002F0251">
              <w:rPr>
                <w:rFonts w:ascii="Aptos" w:hAnsi="Aptos"/>
                <w:b/>
                <w:bCs/>
                <w:color w:val="000000" w:themeColor="text1"/>
              </w:rPr>
              <w:t xml:space="preserve">(Office of Governor Maura Healey / Lt. Governor Kim Driscoll, </w:t>
            </w:r>
            <w:r w:rsidR="002F0251">
              <w:rPr>
                <w:rFonts w:ascii="Aptos" w:hAnsi="Aptos"/>
                <w:color w:val="000000" w:themeColor="text1"/>
              </w:rPr>
              <w:t>January 22, 2024)</w:t>
            </w:r>
          </w:p>
          <w:p w14:paraId="316DB0D5" w14:textId="77777777" w:rsidR="000A1EC4" w:rsidRDefault="000A1EC4" w:rsidP="000A1EC4">
            <w:pPr>
              <w:jc w:val="both"/>
              <w:rPr>
                <w:rFonts w:ascii="Aptos" w:hAnsi="Aptos" w:cstheme="majorHAnsi"/>
              </w:rPr>
            </w:pPr>
          </w:p>
          <w:p w14:paraId="1DE0045C" w14:textId="1B02CF00" w:rsidR="005A3EE5" w:rsidRDefault="005A3EE5" w:rsidP="000A1EC4">
            <w:pPr>
              <w:jc w:val="both"/>
              <w:rPr>
                <w:rFonts w:ascii="Aptos" w:hAnsi="Aptos" w:cstheme="majorHAnsi"/>
                <w:i/>
                <w:iCs/>
                <w:sz w:val="32"/>
                <w:szCs w:val="32"/>
              </w:rPr>
            </w:pPr>
            <w:r w:rsidRPr="005A3EE5">
              <w:rPr>
                <w:rFonts w:ascii="Aptos" w:hAnsi="Aptos" w:cstheme="majorHAnsi"/>
                <w:i/>
                <w:iCs/>
                <w:sz w:val="32"/>
                <w:szCs w:val="32"/>
              </w:rPr>
              <w:t xml:space="preserve">“I suspect </w:t>
            </w:r>
            <w:r>
              <w:rPr>
                <w:rFonts w:ascii="Aptos" w:hAnsi="Aptos" w:cstheme="majorHAnsi"/>
                <w:i/>
                <w:iCs/>
                <w:sz w:val="32"/>
                <w:szCs w:val="32"/>
              </w:rPr>
              <w:t>[</w:t>
            </w:r>
            <w:r w:rsidR="00441360">
              <w:rPr>
                <w:rFonts w:ascii="Aptos" w:hAnsi="Aptos" w:cstheme="majorHAnsi"/>
                <w:i/>
                <w:iCs/>
                <w:sz w:val="32"/>
                <w:szCs w:val="32"/>
              </w:rPr>
              <w:t xml:space="preserve">the city of </w:t>
            </w:r>
            <w:r>
              <w:rPr>
                <w:rFonts w:ascii="Aptos" w:hAnsi="Aptos" w:cstheme="majorHAnsi"/>
                <w:i/>
                <w:iCs/>
                <w:sz w:val="32"/>
                <w:szCs w:val="32"/>
              </w:rPr>
              <w:t>Waltham</w:t>
            </w:r>
            <w:r w:rsidR="00441360">
              <w:rPr>
                <w:rFonts w:ascii="Aptos" w:hAnsi="Aptos" w:cstheme="majorHAnsi"/>
                <w:i/>
                <w:iCs/>
                <w:sz w:val="32"/>
                <w:szCs w:val="32"/>
              </w:rPr>
              <w:t>]</w:t>
            </w:r>
            <w:r w:rsidRPr="005A3EE5">
              <w:rPr>
                <w:rFonts w:ascii="Aptos" w:hAnsi="Aptos" w:cstheme="majorHAnsi"/>
                <w:i/>
                <w:iCs/>
                <w:sz w:val="32"/>
                <w:szCs w:val="32"/>
              </w:rPr>
              <w:t xml:space="preserve"> doesn’t want to do much of anything with the</w:t>
            </w:r>
            <w:r w:rsidR="00421AA7">
              <w:rPr>
                <w:rFonts w:ascii="Aptos" w:hAnsi="Aptos" w:cstheme="majorHAnsi"/>
                <w:i/>
                <w:iCs/>
                <w:sz w:val="32"/>
                <w:szCs w:val="32"/>
              </w:rPr>
              <w:t xml:space="preserve"> [</w:t>
            </w:r>
            <w:r w:rsidR="00421AA7">
              <w:t>f</w:t>
            </w:r>
            <w:r w:rsidR="00421AA7" w:rsidRPr="00421AA7">
              <w:rPr>
                <w:rFonts w:ascii="Aptos" w:hAnsi="Aptos" w:cstheme="majorHAnsi"/>
                <w:i/>
                <w:iCs/>
                <w:sz w:val="32"/>
                <w:szCs w:val="32"/>
              </w:rPr>
              <w:t xml:space="preserve">ormer Fernald </w:t>
            </w:r>
            <w:r w:rsidR="00122B94">
              <w:rPr>
                <w:rFonts w:ascii="Aptos" w:hAnsi="Aptos" w:cstheme="majorHAnsi"/>
                <w:i/>
                <w:iCs/>
                <w:sz w:val="32"/>
                <w:szCs w:val="32"/>
              </w:rPr>
              <w:t>School]</w:t>
            </w:r>
            <w:r w:rsidR="00421AA7" w:rsidRPr="00421AA7">
              <w:rPr>
                <w:rFonts w:ascii="Aptos" w:hAnsi="Aptos" w:cstheme="majorHAnsi"/>
                <w:i/>
                <w:iCs/>
                <w:sz w:val="32"/>
                <w:szCs w:val="32"/>
              </w:rPr>
              <w:t xml:space="preserve"> </w:t>
            </w:r>
            <w:r w:rsidRPr="005A3EE5">
              <w:rPr>
                <w:rFonts w:ascii="Aptos" w:hAnsi="Aptos" w:cstheme="majorHAnsi"/>
                <w:i/>
                <w:iCs/>
                <w:sz w:val="32"/>
                <w:szCs w:val="32"/>
              </w:rPr>
              <w:t xml:space="preserve"> property</w:t>
            </w:r>
            <w:r w:rsidR="00441360">
              <w:rPr>
                <w:rFonts w:ascii="Aptos" w:hAnsi="Aptos" w:cstheme="majorHAnsi"/>
                <w:i/>
                <w:iCs/>
                <w:sz w:val="32"/>
                <w:szCs w:val="32"/>
              </w:rPr>
              <w:t xml:space="preserve">. </w:t>
            </w:r>
            <w:r w:rsidRPr="005A3EE5">
              <w:rPr>
                <w:rFonts w:ascii="Aptos" w:hAnsi="Aptos" w:cstheme="majorHAnsi"/>
                <w:i/>
                <w:iCs/>
                <w:sz w:val="32"/>
                <w:szCs w:val="32"/>
              </w:rPr>
              <w:t>It’s time to consider sale to a nonprofit or private developer, contingent on protection of historic buildings and the cemetery that remains there.</w:t>
            </w:r>
            <w:r w:rsidR="00C04513">
              <w:rPr>
                <w:rFonts w:ascii="Aptos" w:hAnsi="Aptos" w:cstheme="majorHAnsi"/>
                <w:i/>
                <w:iCs/>
                <w:sz w:val="32"/>
                <w:szCs w:val="32"/>
              </w:rPr>
              <w:t xml:space="preserve"> </w:t>
            </w:r>
            <w:r w:rsidRPr="005A3EE5">
              <w:rPr>
                <w:rFonts w:ascii="Aptos" w:hAnsi="Aptos" w:cstheme="majorHAnsi"/>
                <w:i/>
                <w:iCs/>
                <w:sz w:val="32"/>
                <w:szCs w:val="32"/>
              </w:rPr>
              <w:t>We desperately need market rate and affordable dwellings in greater Boston. A smart plan would preserve the beauty of the site and still provide housing for human beings</w:t>
            </w:r>
            <w:r w:rsidR="00C04513">
              <w:rPr>
                <w:rFonts w:ascii="Aptos" w:hAnsi="Aptos" w:cstheme="majorHAnsi"/>
                <w:i/>
                <w:iCs/>
                <w:sz w:val="32"/>
                <w:szCs w:val="32"/>
              </w:rPr>
              <w:t>.</w:t>
            </w:r>
            <w:r w:rsidRPr="005A3EE5">
              <w:rPr>
                <w:rFonts w:ascii="Aptos" w:hAnsi="Aptos" w:cstheme="majorHAnsi"/>
                <w:i/>
                <w:iCs/>
                <w:sz w:val="32"/>
                <w:szCs w:val="32"/>
              </w:rPr>
              <w:t>”</w:t>
            </w:r>
          </w:p>
          <w:p w14:paraId="41C1D40A" w14:textId="134C2A68" w:rsidR="00122B94" w:rsidRPr="00122B94" w:rsidRDefault="00441360" w:rsidP="00122B94">
            <w:pPr>
              <w:ind w:left="720"/>
              <w:rPr>
                <w:rFonts w:ascii="Aptos" w:hAnsi="Aptos"/>
              </w:rPr>
            </w:pPr>
            <w:r w:rsidRPr="00122B94">
              <w:rPr>
                <w:rFonts w:ascii="Aptos" w:hAnsi="Aptos" w:cstheme="majorHAnsi"/>
              </w:rPr>
              <w:t>State Senator Michael Barrett</w:t>
            </w:r>
            <w:r w:rsidR="00122B94" w:rsidRPr="00122B94">
              <w:rPr>
                <w:rFonts w:ascii="Aptos" w:hAnsi="Aptos" w:cstheme="majorHAnsi"/>
              </w:rPr>
              <w:t xml:space="preserve">, </w:t>
            </w:r>
            <w:hyperlink r:id="rId28" w:history="1">
              <w:r w:rsidR="00122B94" w:rsidRPr="0092190D">
                <w:rPr>
                  <w:rStyle w:val="Hyperlink"/>
                  <w:rFonts w:ascii="Aptos" w:hAnsi="Aptos"/>
                  <w:i/>
                  <w:iCs/>
                </w:rPr>
                <w:t>Fernald School: Waltham is letting a historic property fall apart</w:t>
              </w:r>
            </w:hyperlink>
            <w:r w:rsidR="00122B94" w:rsidRPr="0092190D">
              <w:rPr>
                <w:rFonts w:ascii="Aptos" w:hAnsi="Aptos"/>
                <w:i/>
                <w:iCs/>
              </w:rPr>
              <w:t>,</w:t>
            </w:r>
            <w:r w:rsidR="00122B94" w:rsidRPr="00122B94">
              <w:rPr>
                <w:rFonts w:ascii="Aptos" w:hAnsi="Aptos"/>
                <w:b/>
                <w:bCs/>
                <w:i/>
                <w:iCs/>
              </w:rPr>
              <w:t xml:space="preserve"> </w:t>
            </w:r>
            <w:r w:rsidR="00122B94" w:rsidRPr="00122B94">
              <w:rPr>
                <w:rFonts w:ascii="Aptos" w:hAnsi="Aptos"/>
                <w:b/>
                <w:bCs/>
              </w:rPr>
              <w:t xml:space="preserve">*Boston Globe, </w:t>
            </w:r>
            <w:r w:rsidR="00122B94" w:rsidRPr="00122B94">
              <w:rPr>
                <w:rFonts w:ascii="Aptos" w:hAnsi="Aptos"/>
              </w:rPr>
              <w:t>January 29, 2024</w:t>
            </w:r>
          </w:p>
          <w:p w14:paraId="54EF407F" w14:textId="77777777" w:rsidR="005A3EE5" w:rsidRDefault="005A3EE5" w:rsidP="000A1EC4">
            <w:pPr>
              <w:jc w:val="both"/>
              <w:rPr>
                <w:rFonts w:ascii="Aptos" w:hAnsi="Aptos" w:cstheme="majorHAnsi"/>
              </w:rPr>
            </w:pPr>
          </w:p>
          <w:p w14:paraId="7D67DCB0" w14:textId="77777777" w:rsidR="006F6B76" w:rsidRDefault="006F6B76" w:rsidP="00B73950">
            <w:pPr>
              <w:jc w:val="both"/>
              <w:rPr>
                <w:rFonts w:ascii="Aptos" w:hAnsi="Aptos" w:cstheme="majorHAnsi"/>
                <w:i/>
                <w:iCs/>
                <w:sz w:val="32"/>
                <w:szCs w:val="32"/>
              </w:rPr>
            </w:pPr>
            <w:r w:rsidRPr="006F6B76">
              <w:rPr>
                <w:rFonts w:ascii="Aptos" w:hAnsi="Aptos" w:cstheme="majorHAnsi"/>
                <w:i/>
                <w:iCs/>
                <w:sz w:val="32"/>
                <w:szCs w:val="32"/>
              </w:rPr>
              <w:t>The direct care workforce is tremendously diverse and in high demand, but challenges that include low pay, minimal training, and reduced job quality must be addressed if we are to strengthen the workforce to accommodate</w:t>
            </w:r>
            <w:r>
              <w:rPr>
                <w:rFonts w:ascii="Aptos" w:hAnsi="Aptos" w:cstheme="majorHAnsi"/>
                <w:i/>
                <w:iCs/>
                <w:sz w:val="32"/>
                <w:szCs w:val="32"/>
              </w:rPr>
              <w:t xml:space="preserve"> </w:t>
            </w:r>
            <w:r w:rsidRPr="006F6B76">
              <w:rPr>
                <w:rFonts w:ascii="Aptos" w:hAnsi="Aptos" w:cstheme="majorHAnsi"/>
                <w:i/>
                <w:iCs/>
                <w:sz w:val="32"/>
                <w:szCs w:val="32"/>
              </w:rPr>
              <w:t>the needs of a growing population of older adults  with disability.</w:t>
            </w:r>
          </w:p>
          <w:p w14:paraId="3FFB9947" w14:textId="77777777" w:rsidR="008166F1" w:rsidRDefault="00000000" w:rsidP="008166F1">
            <w:pPr>
              <w:pStyle w:val="ListParagraph"/>
              <w:rPr>
                <w:rFonts w:ascii="Aptos" w:hAnsi="Aptos"/>
                <w:color w:val="000000" w:themeColor="text1"/>
              </w:rPr>
            </w:pPr>
            <w:hyperlink r:id="rId29" w:history="1">
              <w:r w:rsidR="008166F1" w:rsidRPr="004D6C9D">
                <w:rPr>
                  <w:rStyle w:val="Hyperlink"/>
                  <w:rFonts w:ascii="Aptos" w:hAnsi="Aptos"/>
                  <w:i/>
                  <w:iCs/>
                </w:rPr>
                <w:t>Opportunities for Strengthening the Workforce</w:t>
              </w:r>
            </w:hyperlink>
            <w:r w:rsidR="008166F1">
              <w:rPr>
                <w:rFonts w:ascii="Aptos" w:hAnsi="Aptos"/>
                <w:i/>
                <w:iCs/>
                <w:color w:val="000000" w:themeColor="text1"/>
              </w:rPr>
              <w:t xml:space="preserve"> </w:t>
            </w:r>
            <w:r w:rsidR="008166F1">
              <w:rPr>
                <w:rFonts w:ascii="Aptos" w:hAnsi="Aptos"/>
                <w:b/>
                <w:bCs/>
                <w:color w:val="000000" w:themeColor="text1"/>
              </w:rPr>
              <w:t xml:space="preserve">(Johns Hopkins Bloomberg School of Public Health, </w:t>
            </w:r>
            <w:r w:rsidR="008166F1">
              <w:rPr>
                <w:rFonts w:ascii="Aptos" w:hAnsi="Aptos"/>
                <w:color w:val="000000" w:themeColor="text1"/>
              </w:rPr>
              <w:t>Winter 2024)</w:t>
            </w:r>
          </w:p>
          <w:p w14:paraId="0F0A6639" w14:textId="77777777" w:rsidR="00B73950" w:rsidRDefault="00B73950" w:rsidP="008166F1">
            <w:pPr>
              <w:rPr>
                <w:rFonts w:ascii="Aptos" w:hAnsi="Aptos" w:cstheme="majorHAnsi"/>
              </w:rPr>
            </w:pPr>
          </w:p>
          <w:p w14:paraId="134530EB" w14:textId="77777777" w:rsidR="000E23C5" w:rsidRDefault="000E23C5" w:rsidP="000E23C5">
            <w:pPr>
              <w:jc w:val="both"/>
              <w:rPr>
                <w:rFonts w:ascii="Aptos" w:hAnsi="Aptos" w:cstheme="majorHAnsi"/>
                <w:i/>
                <w:iCs/>
                <w:sz w:val="32"/>
                <w:szCs w:val="32"/>
              </w:rPr>
            </w:pPr>
            <w:r w:rsidRPr="000E23C5">
              <w:rPr>
                <w:rFonts w:ascii="Aptos" w:hAnsi="Aptos" w:cstheme="majorHAnsi"/>
                <w:i/>
                <w:iCs/>
                <w:sz w:val="32"/>
                <w:szCs w:val="32"/>
              </w:rPr>
              <w:t>“The facility failed to take measures to ensure security of the residents and staff during the evacuation</w:t>
            </w:r>
            <w:r>
              <w:rPr>
                <w:rFonts w:ascii="Aptos" w:hAnsi="Aptos" w:cstheme="majorHAnsi"/>
                <w:i/>
                <w:iCs/>
                <w:sz w:val="32"/>
                <w:szCs w:val="32"/>
              </w:rPr>
              <w:t xml:space="preserve">. </w:t>
            </w:r>
            <w:r w:rsidRPr="000E23C5">
              <w:rPr>
                <w:rFonts w:ascii="Aptos" w:hAnsi="Aptos" w:cstheme="majorHAnsi"/>
                <w:i/>
                <w:iCs/>
                <w:sz w:val="32"/>
                <w:szCs w:val="32"/>
              </w:rPr>
              <w:t>The failures jeopardized the health and safety for all residents and staff.”</w:t>
            </w:r>
          </w:p>
          <w:p w14:paraId="78893EAD" w14:textId="77777777" w:rsidR="000E23C5" w:rsidRDefault="000F03C3" w:rsidP="004E75B7">
            <w:pPr>
              <w:ind w:left="720"/>
              <w:rPr>
                <w:rFonts w:ascii="Aptos" w:eastAsia="Aptos" w:hAnsi="Aptos" w:cstheme="majorHAnsi"/>
                <w:kern w:val="2"/>
                <w14:ligatures w14:val="standardContextual"/>
              </w:rPr>
            </w:pPr>
            <w:r>
              <w:rPr>
                <w:rFonts w:ascii="Aptos" w:hAnsi="Aptos" w:cstheme="majorHAnsi"/>
              </w:rPr>
              <w:t xml:space="preserve">From </w:t>
            </w:r>
            <w:r w:rsidR="004E75B7">
              <w:rPr>
                <w:rFonts w:ascii="Aptos" w:hAnsi="Aptos" w:cstheme="majorHAnsi"/>
              </w:rPr>
              <w:t xml:space="preserve">the Deficiency Report issued by the Missouri Department of Public Health regarding </w:t>
            </w:r>
            <w:r w:rsidR="00B01E4E">
              <w:rPr>
                <w:rFonts w:ascii="Aptos" w:hAnsi="Aptos" w:cstheme="majorHAnsi"/>
              </w:rPr>
              <w:t>Northview Village</w:t>
            </w:r>
            <w:r w:rsidR="004E75B7">
              <w:rPr>
                <w:rFonts w:ascii="Aptos" w:hAnsi="Aptos" w:cstheme="majorHAnsi"/>
              </w:rPr>
              <w:t xml:space="preserve">, </w:t>
            </w:r>
            <w:hyperlink r:id="rId30" w:history="1">
              <w:r w:rsidRPr="003940B6">
                <w:rPr>
                  <w:rStyle w:val="Hyperlink"/>
                  <w:rFonts w:ascii="Aptos" w:eastAsia="Aptos" w:hAnsi="Aptos" w:cstheme="majorHAnsi"/>
                  <w:i/>
                  <w:iCs/>
                  <w:kern w:val="2"/>
                  <w14:ligatures w14:val="standardContextual"/>
                </w:rPr>
                <w:t>Report rips massive nursing home for lacking safety procedures during abrupt shutdown</w:t>
              </w:r>
            </w:hyperlink>
            <w:r w:rsidR="004E75B7">
              <w:rPr>
                <w:rFonts w:ascii="Aptos" w:eastAsia="Aptos" w:hAnsi="Aptos" w:cstheme="majorHAnsi"/>
                <w:i/>
                <w:iCs/>
                <w:kern w:val="2"/>
                <w14:ligatures w14:val="standardContextual"/>
              </w:rPr>
              <w:t xml:space="preserve">, </w:t>
            </w:r>
            <w:r>
              <w:rPr>
                <w:rFonts w:ascii="Aptos" w:eastAsia="Aptos" w:hAnsi="Aptos" w:cstheme="majorHAnsi"/>
                <w:b/>
                <w:bCs/>
                <w:kern w:val="2"/>
                <w14:ligatures w14:val="standardContextual"/>
              </w:rPr>
              <w:t xml:space="preserve">McKnights Long-Term Care News, </w:t>
            </w:r>
            <w:r>
              <w:rPr>
                <w:rFonts w:ascii="Aptos" w:eastAsia="Aptos" w:hAnsi="Aptos" w:cstheme="majorHAnsi"/>
                <w:kern w:val="2"/>
                <w14:ligatures w14:val="standardContextual"/>
              </w:rPr>
              <w:t>January 26, 2024</w:t>
            </w:r>
          </w:p>
          <w:p w14:paraId="4D2A3803" w14:textId="77777777" w:rsidR="00B01E4E" w:rsidRDefault="00B01E4E" w:rsidP="004E75B7">
            <w:pPr>
              <w:ind w:left="720"/>
              <w:rPr>
                <w:rFonts w:ascii="Aptos" w:hAnsi="Aptos" w:cstheme="majorHAnsi"/>
              </w:rPr>
            </w:pPr>
          </w:p>
          <w:p w14:paraId="66EA1EFD" w14:textId="77777777" w:rsidR="00CF23DD" w:rsidRDefault="00CF23DD" w:rsidP="0071282B">
            <w:pPr>
              <w:jc w:val="both"/>
              <w:rPr>
                <w:rFonts w:ascii="Aptos" w:hAnsi="Aptos" w:cstheme="majorHAnsi"/>
                <w:i/>
                <w:iCs/>
                <w:sz w:val="32"/>
                <w:szCs w:val="32"/>
              </w:rPr>
            </w:pPr>
            <w:r w:rsidRPr="00CF23DD">
              <w:rPr>
                <w:rFonts w:ascii="Aptos" w:hAnsi="Aptos" w:cstheme="majorHAnsi"/>
                <w:i/>
                <w:iCs/>
                <w:sz w:val="32"/>
                <w:szCs w:val="32"/>
              </w:rPr>
              <w:t xml:space="preserve">In FY 2025, </w:t>
            </w:r>
            <w:r w:rsidR="0071282B">
              <w:rPr>
                <w:rFonts w:ascii="Aptos" w:hAnsi="Aptos" w:cstheme="majorHAnsi"/>
                <w:i/>
                <w:iCs/>
                <w:sz w:val="32"/>
                <w:szCs w:val="32"/>
              </w:rPr>
              <w:t xml:space="preserve">[enrollment] </w:t>
            </w:r>
            <w:r w:rsidRPr="00CF23DD">
              <w:rPr>
                <w:rFonts w:ascii="Aptos" w:hAnsi="Aptos" w:cstheme="majorHAnsi"/>
                <w:i/>
                <w:iCs/>
                <w:sz w:val="32"/>
                <w:szCs w:val="32"/>
              </w:rPr>
              <w:t>unwinding will be less of a factor driving changes in Medicaid enrollment and spending; however, state revenue declines may dampen enthusiasm for ongoing investments in Medicaid and could prompt spending reductions.</w:t>
            </w:r>
          </w:p>
          <w:p w14:paraId="276CEC71" w14:textId="023F64BB" w:rsidR="001C2C14" w:rsidRPr="00840A93" w:rsidRDefault="00000000" w:rsidP="001C2C14">
            <w:pPr>
              <w:pStyle w:val="ListParagraph"/>
              <w:spacing w:after="160" w:line="259" w:lineRule="auto"/>
              <w:rPr>
                <w:rFonts w:ascii="Aptos" w:eastAsia="Aptos" w:hAnsi="Aptos" w:cstheme="majorHAnsi"/>
                <w:kern w:val="2"/>
                <w14:ligatures w14:val="standardContextual"/>
              </w:rPr>
            </w:pPr>
            <w:hyperlink r:id="rId31" w:history="1">
              <w:r w:rsidR="001C2C14" w:rsidRPr="00047E77">
                <w:rPr>
                  <w:rStyle w:val="Hyperlink"/>
                  <w:rFonts w:ascii="Aptos" w:eastAsia="Aptos" w:hAnsi="Aptos" w:cstheme="majorHAnsi"/>
                  <w:i/>
                  <w:iCs/>
                  <w:kern w:val="2"/>
                  <w14:ligatures w14:val="standardContextual"/>
                </w:rPr>
                <w:t>Medicaid and State Financing: What to Watch in Upcoming State Budget Debates</w:t>
              </w:r>
            </w:hyperlink>
            <w:r w:rsidR="001C2C14">
              <w:rPr>
                <w:rFonts w:ascii="Aptos" w:eastAsia="Aptos" w:hAnsi="Aptos" w:cstheme="majorHAnsi"/>
                <w:i/>
                <w:iCs/>
                <w:kern w:val="2"/>
                <w14:ligatures w14:val="standardContextual"/>
              </w:rPr>
              <w:t xml:space="preserve">, </w:t>
            </w:r>
            <w:r w:rsidR="001C2C14">
              <w:rPr>
                <w:rFonts w:ascii="Aptos" w:eastAsia="Aptos" w:hAnsi="Aptos" w:cstheme="majorHAnsi"/>
                <w:b/>
                <w:bCs/>
                <w:kern w:val="2"/>
                <w14:ligatures w14:val="standardContextual"/>
              </w:rPr>
              <w:t xml:space="preserve">KFF, </w:t>
            </w:r>
            <w:r w:rsidR="001C2C14">
              <w:rPr>
                <w:rFonts w:ascii="Aptos" w:eastAsia="Aptos" w:hAnsi="Aptos" w:cstheme="majorHAnsi"/>
                <w:kern w:val="2"/>
                <w14:ligatures w14:val="standardContextual"/>
              </w:rPr>
              <w:t>January 22, 2024</w:t>
            </w:r>
          </w:p>
          <w:p w14:paraId="157C3972" w14:textId="77777777" w:rsidR="007B642E" w:rsidRPr="007B642E" w:rsidRDefault="007B642E" w:rsidP="007B642E">
            <w:pPr>
              <w:jc w:val="both"/>
              <w:rPr>
                <w:rFonts w:ascii="Aptos" w:hAnsi="Aptos" w:cstheme="majorHAnsi"/>
                <w:i/>
                <w:iCs/>
                <w:sz w:val="32"/>
                <w:szCs w:val="32"/>
              </w:rPr>
            </w:pPr>
            <w:r w:rsidRPr="007B642E">
              <w:rPr>
                <w:rFonts w:ascii="Aptos" w:hAnsi="Aptos" w:cstheme="majorHAnsi"/>
                <w:i/>
                <w:iCs/>
                <w:sz w:val="32"/>
                <w:szCs w:val="32"/>
              </w:rPr>
              <w:t xml:space="preserve">HUD recently released new data finding that </w:t>
            </w:r>
            <w:hyperlink r:id="rId32" w:history="1">
              <w:r w:rsidRPr="007B642E">
                <w:rPr>
                  <w:rStyle w:val="Hyperlink"/>
                  <w:rFonts w:ascii="Aptos" w:hAnsi="Aptos" w:cstheme="majorHAnsi"/>
                  <w:i/>
                  <w:iCs/>
                  <w:sz w:val="32"/>
                  <w:szCs w:val="32"/>
                </w:rPr>
                <w:t>over 650,000 people</w:t>
              </w:r>
            </w:hyperlink>
            <w:r w:rsidRPr="007B642E">
              <w:rPr>
                <w:rFonts w:ascii="Aptos" w:hAnsi="Aptos" w:cstheme="majorHAnsi"/>
                <w:i/>
                <w:iCs/>
                <w:sz w:val="32"/>
                <w:szCs w:val="32"/>
              </w:rPr>
              <w:t xml:space="preserve"> were experiencing homelessness on a single night in January 2023, with people of color overrepresented. This is an unprecedented level of homelessness — never before seen in HUD’s annual Point-in-Time count — and it reflects a 12 percent increase over 2022.</w:t>
            </w:r>
          </w:p>
          <w:p w14:paraId="5CF9648B" w14:textId="2DB3DEAC" w:rsidR="00E60C3A" w:rsidRDefault="00000000" w:rsidP="00E60C3A">
            <w:pPr>
              <w:pStyle w:val="ListParagraph"/>
              <w:rPr>
                <w:rFonts w:ascii="Aptos" w:hAnsi="Aptos"/>
                <w:color w:val="000000" w:themeColor="text1"/>
              </w:rPr>
            </w:pPr>
            <w:hyperlink r:id="rId33" w:history="1">
              <w:r w:rsidR="00E60C3A" w:rsidRPr="00D34000">
                <w:rPr>
                  <w:rStyle w:val="Hyperlink"/>
                  <w:rFonts w:ascii="Aptos" w:hAnsi="Aptos"/>
                  <w:i/>
                  <w:iCs/>
                </w:rPr>
                <w:t>Added Funding Needed to Prevent Harmful Cuts to Housing Vouchers and Other Rental Assistance Programs in 2024</w:t>
              </w:r>
            </w:hyperlink>
            <w:r w:rsidR="00E60C3A">
              <w:rPr>
                <w:rFonts w:ascii="Aptos" w:hAnsi="Aptos"/>
                <w:i/>
                <w:iCs/>
                <w:color w:val="000000" w:themeColor="text1"/>
              </w:rPr>
              <w:t xml:space="preserve">, </w:t>
            </w:r>
            <w:r w:rsidR="00E60C3A" w:rsidRPr="006B462D">
              <w:rPr>
                <w:rFonts w:ascii="Aptos" w:hAnsi="Aptos"/>
                <w:b/>
                <w:bCs/>
                <w:color w:val="000000" w:themeColor="text1"/>
              </w:rPr>
              <w:t>Center on Budget and Policy Priorities</w:t>
            </w:r>
            <w:r w:rsidR="00E60C3A">
              <w:rPr>
                <w:rFonts w:ascii="Aptos" w:hAnsi="Aptos"/>
                <w:b/>
                <w:bCs/>
                <w:color w:val="000000" w:themeColor="text1"/>
              </w:rPr>
              <w:t xml:space="preserve">, </w:t>
            </w:r>
            <w:r w:rsidR="00E60C3A">
              <w:rPr>
                <w:rFonts w:ascii="Aptos" w:hAnsi="Aptos"/>
                <w:color w:val="000000" w:themeColor="text1"/>
              </w:rPr>
              <w:t>January 23, 2024</w:t>
            </w:r>
          </w:p>
          <w:p w14:paraId="1CC4B252" w14:textId="77777777" w:rsidR="007B642E" w:rsidRDefault="007B642E" w:rsidP="0071282B">
            <w:pPr>
              <w:jc w:val="both"/>
              <w:rPr>
                <w:rFonts w:ascii="Aptos" w:hAnsi="Aptos" w:cstheme="majorHAnsi"/>
              </w:rPr>
            </w:pPr>
          </w:p>
          <w:p w14:paraId="48D6FC3B" w14:textId="17E6A332" w:rsidR="00FD068C" w:rsidRPr="00FD068C" w:rsidRDefault="008201BA" w:rsidP="0071282B">
            <w:pPr>
              <w:jc w:val="both"/>
              <w:rPr>
                <w:rFonts w:ascii="Aptos" w:hAnsi="Aptos" w:cstheme="majorHAnsi"/>
                <w:i/>
                <w:iCs/>
                <w:sz w:val="32"/>
                <w:szCs w:val="32"/>
              </w:rPr>
            </w:pPr>
            <w:r>
              <w:rPr>
                <w:rFonts w:ascii="Aptos" w:hAnsi="Aptos" w:cstheme="majorHAnsi"/>
                <w:i/>
                <w:iCs/>
                <w:sz w:val="32"/>
                <w:szCs w:val="32"/>
              </w:rPr>
              <w:t xml:space="preserve">[New York Governor Kathy] </w:t>
            </w:r>
            <w:r w:rsidR="00FD068C" w:rsidRPr="00FD068C">
              <w:rPr>
                <w:rFonts w:ascii="Aptos" w:hAnsi="Aptos" w:cstheme="majorHAnsi"/>
                <w:i/>
                <w:iCs/>
                <w:sz w:val="32"/>
                <w:szCs w:val="32"/>
              </w:rPr>
              <w:t>Hochul says long-term care for elderly and disabled New Yorkers is contributing to outsized growth in Medicaid spending that’s set to exceed statutory limits, in part because of the aging population. Medicaid, the joint state and federal program, pays for health care for some 7.6 million low-income New Yorkers.</w:t>
            </w:r>
          </w:p>
          <w:p w14:paraId="2DE896D2" w14:textId="36D283EE" w:rsidR="008201BA" w:rsidRPr="008201BA" w:rsidRDefault="00000000" w:rsidP="008201BA">
            <w:pPr>
              <w:pStyle w:val="ListParagraph"/>
              <w:spacing w:after="160" w:line="259" w:lineRule="auto"/>
              <w:rPr>
                <w:rFonts w:ascii="Aptos" w:eastAsia="Aptos" w:hAnsi="Aptos" w:cstheme="majorHAnsi"/>
                <w:kern w:val="2"/>
                <w14:ligatures w14:val="standardContextual"/>
              </w:rPr>
            </w:pPr>
            <w:hyperlink r:id="rId34" w:history="1">
              <w:r w:rsidR="008201BA" w:rsidRPr="00E67FC2">
                <w:rPr>
                  <w:rStyle w:val="Hyperlink"/>
                  <w:rFonts w:ascii="Aptos" w:eastAsia="Aptos" w:hAnsi="Aptos" w:cstheme="majorHAnsi"/>
                  <w:i/>
                  <w:iCs/>
                  <w:kern w:val="2"/>
                  <w14:ligatures w14:val="standardContextual"/>
                </w:rPr>
                <w:t>Gov. Hochul aims to cut pay for home caregivers in program used by 200,000 NYers</w:t>
              </w:r>
            </w:hyperlink>
            <w:r w:rsidR="00067E1E">
              <w:rPr>
                <w:rFonts w:ascii="Aptos" w:eastAsia="Aptos" w:hAnsi="Aptos" w:cstheme="majorHAnsi"/>
                <w:i/>
                <w:iCs/>
                <w:kern w:val="2"/>
                <w14:ligatures w14:val="standardContextual"/>
              </w:rPr>
              <w:t xml:space="preserve">, </w:t>
            </w:r>
            <w:r w:rsidR="008201BA">
              <w:rPr>
                <w:rFonts w:ascii="Aptos" w:eastAsia="Aptos" w:hAnsi="Aptos" w:cstheme="majorHAnsi"/>
                <w:b/>
                <w:bCs/>
                <w:kern w:val="2"/>
                <w14:ligatures w14:val="standardContextual"/>
              </w:rPr>
              <w:t xml:space="preserve">Gothamist, </w:t>
            </w:r>
            <w:r w:rsidR="008201BA">
              <w:rPr>
                <w:rFonts w:ascii="Aptos" w:eastAsia="Aptos" w:hAnsi="Aptos" w:cstheme="majorHAnsi"/>
                <w:kern w:val="2"/>
                <w14:ligatures w14:val="standardContextual"/>
              </w:rPr>
              <w:t>January 26, 2024</w:t>
            </w:r>
          </w:p>
          <w:p w14:paraId="4466FBE4" w14:textId="1C51E8CA" w:rsidR="008201BA" w:rsidRPr="00067E1E" w:rsidRDefault="00067E1E" w:rsidP="0071282B">
            <w:pPr>
              <w:jc w:val="both"/>
              <w:rPr>
                <w:rFonts w:ascii="Aptos" w:hAnsi="Aptos" w:cstheme="majorHAnsi"/>
                <w:i/>
                <w:iCs/>
                <w:sz w:val="32"/>
                <w:szCs w:val="32"/>
              </w:rPr>
            </w:pPr>
            <w:r w:rsidRPr="00067E1E">
              <w:rPr>
                <w:rFonts w:ascii="Aptos" w:hAnsi="Aptos" w:cstheme="majorHAnsi"/>
                <w:i/>
                <w:iCs/>
                <w:sz w:val="32"/>
                <w:szCs w:val="32"/>
              </w:rPr>
              <w:t>“Why would you come into my house, clean my house, clean my person and deal with my bowel and bladder care for less than what they're paying you now?”</w:t>
            </w:r>
          </w:p>
          <w:p w14:paraId="1BD65309" w14:textId="77777777" w:rsidR="008A3782" w:rsidRPr="008A3782" w:rsidRDefault="00510389" w:rsidP="008A3782">
            <w:pPr>
              <w:ind w:left="720"/>
              <w:rPr>
                <w:rFonts w:ascii="Aptos" w:eastAsia="Aptos" w:hAnsi="Aptos" w:cstheme="majorHAnsi"/>
                <w:kern w:val="2"/>
                <w14:ligatures w14:val="standardContextual"/>
              </w:rPr>
            </w:pPr>
            <w:r w:rsidRPr="008A3782">
              <w:rPr>
                <w:rFonts w:ascii="Aptos" w:hAnsi="Aptos" w:cstheme="majorHAnsi"/>
              </w:rPr>
              <w:t>Jose Hernandez,</w:t>
            </w:r>
            <w:r w:rsidR="00BB4E7D" w:rsidRPr="008A3782">
              <w:rPr>
                <w:rFonts w:ascii="Aptos" w:hAnsi="Aptos" w:cstheme="majorHAnsi"/>
              </w:rPr>
              <w:t xml:space="preserve"> a resident of the Bronx, NY who is </w:t>
            </w:r>
            <w:r w:rsidR="008B61A9" w:rsidRPr="008A3782">
              <w:rPr>
                <w:rFonts w:ascii="Aptos" w:hAnsi="Aptos" w:cstheme="majorHAnsi"/>
              </w:rPr>
              <w:t xml:space="preserve">a quadriplegic and relies on four caregivers </w:t>
            </w:r>
            <w:r w:rsidR="007373FF" w:rsidRPr="008A3782">
              <w:rPr>
                <w:rFonts w:ascii="Aptos" w:hAnsi="Aptos" w:cstheme="majorHAnsi"/>
              </w:rPr>
              <w:t>through New York’s Consumer Directed Personal Assistance Pro</w:t>
            </w:r>
            <w:r w:rsidR="008A3782" w:rsidRPr="008A3782">
              <w:rPr>
                <w:rFonts w:ascii="Aptos" w:hAnsi="Aptos" w:cstheme="majorHAnsi"/>
              </w:rPr>
              <w:t xml:space="preserve">gram, </w:t>
            </w:r>
            <w:hyperlink r:id="rId35" w:history="1">
              <w:r w:rsidR="008A3782" w:rsidRPr="008A3782">
                <w:rPr>
                  <w:rStyle w:val="Hyperlink"/>
                  <w:rFonts w:ascii="Aptos" w:eastAsia="Aptos" w:hAnsi="Aptos" w:cstheme="majorHAnsi"/>
                  <w:i/>
                  <w:iCs/>
                  <w:kern w:val="2"/>
                  <w14:ligatures w14:val="standardContextual"/>
                </w:rPr>
                <w:t>Gov. Hochul aims to cut pay for home caregivers in program used by 200,000 NYers</w:t>
              </w:r>
            </w:hyperlink>
            <w:r w:rsidR="008A3782" w:rsidRPr="008A3782">
              <w:rPr>
                <w:rFonts w:ascii="Aptos" w:eastAsia="Aptos" w:hAnsi="Aptos" w:cstheme="majorHAnsi"/>
                <w:i/>
                <w:iCs/>
                <w:kern w:val="2"/>
                <w14:ligatures w14:val="standardContextual"/>
              </w:rPr>
              <w:t xml:space="preserve">, </w:t>
            </w:r>
            <w:r w:rsidR="008A3782" w:rsidRPr="008A3782">
              <w:rPr>
                <w:rFonts w:ascii="Aptos" w:eastAsia="Aptos" w:hAnsi="Aptos" w:cstheme="majorHAnsi"/>
                <w:b/>
                <w:bCs/>
                <w:kern w:val="2"/>
                <w14:ligatures w14:val="standardContextual"/>
              </w:rPr>
              <w:t xml:space="preserve">Gothamist, </w:t>
            </w:r>
            <w:r w:rsidR="008A3782" w:rsidRPr="008A3782">
              <w:rPr>
                <w:rFonts w:ascii="Aptos" w:eastAsia="Aptos" w:hAnsi="Aptos" w:cstheme="majorHAnsi"/>
                <w:kern w:val="2"/>
                <w14:ligatures w14:val="standardContextual"/>
              </w:rPr>
              <w:t>January 26, 2024</w:t>
            </w:r>
          </w:p>
          <w:p w14:paraId="74C3E10E" w14:textId="77777777" w:rsidR="00643225" w:rsidRPr="00663527" w:rsidRDefault="00643225" w:rsidP="0071282B">
            <w:pPr>
              <w:jc w:val="both"/>
              <w:rPr>
                <w:rFonts w:ascii="Aptos" w:hAnsi="Aptos" w:cstheme="majorHAnsi"/>
                <w:i/>
                <w:iCs/>
              </w:rPr>
            </w:pPr>
          </w:p>
          <w:p w14:paraId="27BF76BA" w14:textId="6FF713EA" w:rsidR="00067E1E" w:rsidRPr="00643225" w:rsidRDefault="00643225" w:rsidP="0071282B">
            <w:pPr>
              <w:jc w:val="both"/>
              <w:rPr>
                <w:rFonts w:ascii="Aptos" w:hAnsi="Aptos" w:cstheme="majorHAnsi"/>
                <w:i/>
                <w:iCs/>
                <w:sz w:val="32"/>
                <w:szCs w:val="32"/>
              </w:rPr>
            </w:pPr>
            <w:r w:rsidRPr="00643225">
              <w:rPr>
                <w:rFonts w:ascii="Aptos" w:hAnsi="Aptos" w:cstheme="majorHAnsi"/>
                <w:i/>
                <w:iCs/>
                <w:sz w:val="32"/>
                <w:szCs w:val="32"/>
              </w:rPr>
              <w:t>If you’ve been hesitating about getting your updated Covid vaccination, you might want to put your heebie-jeebies front and center on the exam table at your next medical visit. They’re due for a checkup.</w:t>
            </w:r>
          </w:p>
          <w:p w14:paraId="7D8A77AC" w14:textId="650882D6" w:rsidR="00643225" w:rsidRPr="00643225" w:rsidRDefault="00000000" w:rsidP="00643225">
            <w:pPr>
              <w:pStyle w:val="ListParagraph"/>
              <w:spacing w:after="160" w:line="259" w:lineRule="auto"/>
              <w:rPr>
                <w:rFonts w:ascii="Aptos" w:hAnsi="Aptos"/>
                <w:color w:val="000000" w:themeColor="text1"/>
              </w:rPr>
            </w:pPr>
            <w:hyperlink r:id="rId36" w:history="1">
              <w:r w:rsidR="00643225" w:rsidRPr="00C86C84">
                <w:rPr>
                  <w:rStyle w:val="Hyperlink"/>
                  <w:rFonts w:ascii="Aptos" w:hAnsi="Aptos"/>
                  <w:i/>
                  <w:iCs/>
                </w:rPr>
                <w:t>My Patients Used to Be Enthusiastic About the Covid Vaccine. What Changed?</w:t>
              </w:r>
            </w:hyperlink>
            <w:r w:rsidR="00643225">
              <w:rPr>
                <w:rFonts w:ascii="Aptos" w:hAnsi="Aptos"/>
                <w:i/>
                <w:iCs/>
                <w:color w:val="000000" w:themeColor="text1"/>
              </w:rPr>
              <w:t xml:space="preserve">, </w:t>
            </w:r>
            <w:r w:rsidR="00643225">
              <w:rPr>
                <w:rFonts w:ascii="Aptos" w:hAnsi="Aptos"/>
                <w:b/>
                <w:bCs/>
                <w:color w:val="000000" w:themeColor="text1"/>
              </w:rPr>
              <w:t xml:space="preserve">New York Times (free access), </w:t>
            </w:r>
            <w:r w:rsidR="00643225">
              <w:rPr>
                <w:rFonts w:ascii="Aptos" w:hAnsi="Aptos"/>
                <w:color w:val="000000" w:themeColor="text1"/>
              </w:rPr>
              <w:t>January 27, 2024</w:t>
            </w:r>
          </w:p>
          <w:p w14:paraId="25AB1073" w14:textId="134F31CE" w:rsidR="00643225" w:rsidRPr="009B1E10" w:rsidRDefault="009B1E10" w:rsidP="0071282B">
            <w:pPr>
              <w:jc w:val="both"/>
              <w:rPr>
                <w:rFonts w:ascii="Aptos" w:hAnsi="Aptos" w:cstheme="majorHAnsi"/>
                <w:i/>
                <w:iCs/>
                <w:sz w:val="32"/>
                <w:szCs w:val="32"/>
              </w:rPr>
            </w:pPr>
            <w:r w:rsidRPr="009B1E10">
              <w:rPr>
                <w:rFonts w:ascii="Aptos" w:hAnsi="Aptos" w:cstheme="majorHAnsi"/>
                <w:i/>
                <w:iCs/>
                <w:sz w:val="32"/>
                <w:szCs w:val="32"/>
              </w:rPr>
              <w:t>“Something of that magnitude can change the character of the town</w:t>
            </w:r>
            <w:r w:rsidR="00795802">
              <w:rPr>
                <w:rFonts w:ascii="Aptos" w:hAnsi="Aptos" w:cstheme="majorHAnsi"/>
                <w:i/>
                <w:iCs/>
                <w:sz w:val="32"/>
                <w:szCs w:val="32"/>
              </w:rPr>
              <w:t xml:space="preserve">. </w:t>
            </w:r>
            <w:r w:rsidRPr="009B1E10">
              <w:rPr>
                <w:rFonts w:ascii="Aptos" w:hAnsi="Aptos" w:cstheme="majorHAnsi"/>
                <w:i/>
                <w:iCs/>
                <w:sz w:val="32"/>
                <w:szCs w:val="32"/>
              </w:rPr>
              <w:t>If the developer decided to put 108 units of low-income housing, that’s going to be a major strain onto the town.”</w:t>
            </w:r>
          </w:p>
          <w:p w14:paraId="541DCD2E" w14:textId="177CDDCC" w:rsidR="006C6B88" w:rsidRPr="006C6B88" w:rsidRDefault="00795802" w:rsidP="00EA6E14">
            <w:pPr>
              <w:ind w:left="720"/>
              <w:rPr>
                <w:rFonts w:ascii="Aptos" w:hAnsi="Aptos" w:cstheme="majorHAnsi"/>
              </w:rPr>
            </w:pPr>
            <w:r>
              <w:rPr>
                <w:rFonts w:ascii="Aptos" w:hAnsi="Aptos" w:cstheme="majorHAnsi"/>
              </w:rPr>
              <w:t>Rob Roy, expressing concerns regarding the redevelopment of the former B</w:t>
            </w:r>
            <w:r w:rsidR="006C6B88">
              <w:rPr>
                <w:rFonts w:ascii="Aptos" w:hAnsi="Aptos" w:cstheme="majorHAnsi"/>
              </w:rPr>
              <w:t xml:space="preserve">elchertown State Hospital property, </w:t>
            </w:r>
            <w:hyperlink r:id="rId37" w:history="1">
              <w:r w:rsidR="006C6B88" w:rsidRPr="006C6B88">
                <w:rPr>
                  <w:rStyle w:val="Hyperlink"/>
                  <w:rFonts w:ascii="Aptos" w:hAnsi="Aptos"/>
                  <w:i/>
                  <w:iCs/>
                </w:rPr>
                <w:t>Residents seek answers to big housing development at old Belchertown State Hospital</w:t>
              </w:r>
            </w:hyperlink>
            <w:r w:rsidR="006C6B88" w:rsidRPr="006C6B88">
              <w:rPr>
                <w:rFonts w:ascii="Aptos" w:hAnsi="Aptos"/>
                <w:i/>
                <w:iCs/>
                <w:color w:val="000000" w:themeColor="text1"/>
              </w:rPr>
              <w:t xml:space="preserve"> </w:t>
            </w:r>
            <w:r w:rsidR="006C6B88" w:rsidRPr="006C6B88">
              <w:rPr>
                <w:rFonts w:ascii="Aptos" w:hAnsi="Aptos"/>
                <w:b/>
                <w:bCs/>
                <w:color w:val="000000" w:themeColor="text1"/>
              </w:rPr>
              <w:t xml:space="preserve">(Daily Hampshire Gazette, </w:t>
            </w:r>
            <w:r w:rsidR="006C6B88" w:rsidRPr="006C6B88">
              <w:rPr>
                <w:rFonts w:ascii="Aptos" w:hAnsi="Aptos"/>
                <w:color w:val="000000" w:themeColor="text1"/>
              </w:rPr>
              <w:t>January 26, 2024)</w:t>
            </w:r>
          </w:p>
          <w:p w14:paraId="243973DE" w14:textId="77777777" w:rsidR="006C6B88" w:rsidRDefault="006C6B88" w:rsidP="006C6B88">
            <w:pPr>
              <w:rPr>
                <w:rFonts w:ascii="Aptos" w:hAnsi="Aptos" w:cstheme="majorHAnsi"/>
              </w:rPr>
            </w:pPr>
          </w:p>
          <w:p w14:paraId="02F22220" w14:textId="77777777" w:rsidR="0009188B" w:rsidRDefault="0009188B" w:rsidP="0009188B">
            <w:pPr>
              <w:jc w:val="both"/>
              <w:rPr>
                <w:rFonts w:ascii="Aptos" w:hAnsi="Aptos" w:cstheme="majorHAnsi"/>
                <w:i/>
                <w:iCs/>
                <w:sz w:val="32"/>
                <w:szCs w:val="32"/>
              </w:rPr>
            </w:pPr>
            <w:r w:rsidRPr="0009188B">
              <w:rPr>
                <w:rFonts w:ascii="Aptos" w:hAnsi="Aptos" w:cstheme="majorHAnsi"/>
                <w:i/>
                <w:iCs/>
                <w:sz w:val="32"/>
                <w:szCs w:val="32"/>
              </w:rPr>
              <w:t>“That doesn’t mean that the government can’t do great things. It can</w:t>
            </w:r>
            <w:r w:rsidR="004729EA">
              <w:rPr>
                <w:rFonts w:ascii="Aptos" w:hAnsi="Aptos" w:cstheme="majorHAnsi"/>
                <w:i/>
                <w:iCs/>
                <w:sz w:val="32"/>
                <w:szCs w:val="32"/>
              </w:rPr>
              <w:t xml:space="preserve">. </w:t>
            </w:r>
            <w:r w:rsidRPr="0009188B">
              <w:rPr>
                <w:rFonts w:ascii="Aptos" w:hAnsi="Aptos" w:cstheme="majorHAnsi"/>
                <w:i/>
                <w:iCs/>
                <w:sz w:val="32"/>
                <w:szCs w:val="32"/>
              </w:rPr>
              <w:t>It just means that when you’re thinking about the impact of government activities and new spending, you have to deal with those [factors]. You have to say: we can’t create tens of thousands of new jobs because we have about as many jobs as we can have.”</w:t>
            </w:r>
          </w:p>
          <w:p w14:paraId="4118E129" w14:textId="5BB21708" w:rsidR="005B564A" w:rsidRDefault="00F72AF1" w:rsidP="005B564A">
            <w:pPr>
              <w:pStyle w:val="ListParagraph"/>
              <w:rPr>
                <w:rFonts w:ascii="Aptos" w:hAnsi="Aptos"/>
                <w:color w:val="000000" w:themeColor="text1"/>
              </w:rPr>
            </w:pPr>
            <w:r>
              <w:t xml:space="preserve">Evan Horowitz, executive director at the Center for State Policy Analysis at Tufts University, </w:t>
            </w:r>
            <w:hyperlink r:id="rId38" w:history="1">
              <w:r w:rsidR="005B564A" w:rsidRPr="00B03A56">
                <w:rPr>
                  <w:rStyle w:val="Hyperlink"/>
                  <w:rFonts w:ascii="Aptos" w:hAnsi="Aptos"/>
                  <w:i/>
                  <w:iCs/>
                </w:rPr>
                <w:t>Analysis of Healey housing bill called ‘half-baked’</w:t>
              </w:r>
            </w:hyperlink>
            <w:r w:rsidR="005B564A">
              <w:rPr>
                <w:rFonts w:ascii="Aptos" w:hAnsi="Aptos"/>
                <w:i/>
                <w:iCs/>
                <w:color w:val="000000" w:themeColor="text1"/>
              </w:rPr>
              <w:t xml:space="preserve">, </w:t>
            </w:r>
            <w:r w:rsidR="005B564A">
              <w:rPr>
                <w:rFonts w:ascii="Aptos" w:hAnsi="Aptos"/>
                <w:b/>
                <w:bCs/>
                <w:color w:val="000000" w:themeColor="text1"/>
              </w:rPr>
              <w:t xml:space="preserve">CommonWealth Beacon, </w:t>
            </w:r>
            <w:r w:rsidR="005B564A">
              <w:rPr>
                <w:rFonts w:ascii="Aptos" w:hAnsi="Aptos"/>
                <w:color w:val="000000" w:themeColor="text1"/>
              </w:rPr>
              <w:t>January 26, 2024</w:t>
            </w:r>
          </w:p>
          <w:p w14:paraId="0C60E0B6" w14:textId="363DD7E0" w:rsidR="004729EA" w:rsidRPr="004729EA" w:rsidRDefault="004729EA" w:rsidP="004729EA">
            <w:pPr>
              <w:rPr>
                <w:rFonts w:ascii="Aptos" w:hAnsi="Aptos" w:cstheme="majorHAnsi"/>
              </w:rPr>
            </w:pPr>
          </w:p>
        </w:tc>
      </w:tr>
      <w:tr w:rsidR="00A22C4B" w14:paraId="493AA031" w14:textId="77777777" w:rsidTr="00DA413A">
        <w:trPr>
          <w:gridAfter w:val="1"/>
          <w:wAfter w:w="113" w:type="dxa"/>
        </w:trPr>
        <w:tc>
          <w:tcPr>
            <w:tcW w:w="2898" w:type="dxa"/>
            <w:gridSpan w:val="2"/>
          </w:tcPr>
          <w:p w14:paraId="6938FA0A" w14:textId="37642366" w:rsidR="00A22C4B" w:rsidRDefault="00A22C4B" w:rsidP="007B562F">
            <w:pPr>
              <w:rPr>
                <w:rFonts w:ascii="Aptos" w:hAnsi="Aptos"/>
                <w:sz w:val="24"/>
                <w:szCs w:val="24"/>
              </w:rPr>
            </w:pPr>
            <w:r>
              <w:rPr>
                <w:rFonts w:ascii="Aptos" w:hAnsi="Aptos"/>
                <w:sz w:val="24"/>
                <w:szCs w:val="24"/>
              </w:rPr>
              <w:t>Inspiration</w:t>
            </w:r>
          </w:p>
        </w:tc>
        <w:tc>
          <w:tcPr>
            <w:tcW w:w="7807" w:type="dxa"/>
            <w:gridSpan w:val="4"/>
          </w:tcPr>
          <w:p w14:paraId="2F809894" w14:textId="77777777" w:rsidR="00A22C4B" w:rsidRDefault="006D1461" w:rsidP="005819C1">
            <w:pPr>
              <w:rPr>
                <w:rFonts w:ascii="Aptos" w:hAnsi="Aptos"/>
                <w:b/>
                <w:bCs/>
                <w:color w:val="000000" w:themeColor="text1"/>
              </w:rPr>
            </w:pPr>
            <w:r>
              <w:rPr>
                <w:rFonts w:ascii="Aptos" w:hAnsi="Aptos"/>
                <w:b/>
                <w:bCs/>
                <w:color w:val="000000" w:themeColor="text1"/>
              </w:rPr>
              <w:t>NBC News</w:t>
            </w:r>
          </w:p>
          <w:p w14:paraId="1597E59D" w14:textId="56E6BBC4" w:rsidR="009E06F8" w:rsidRDefault="009E06F8" w:rsidP="005819C1">
            <w:pPr>
              <w:rPr>
                <w:rFonts w:ascii="Aptos" w:hAnsi="Aptos"/>
                <w:color w:val="000000" w:themeColor="text1"/>
              </w:rPr>
            </w:pPr>
            <w:r>
              <w:rPr>
                <w:rFonts w:ascii="Aptos" w:hAnsi="Aptos"/>
                <w:color w:val="000000" w:themeColor="text1"/>
              </w:rPr>
              <w:t>January 23, 2024</w:t>
            </w:r>
          </w:p>
          <w:p w14:paraId="56B1188E" w14:textId="77777777" w:rsidR="006D1461" w:rsidRDefault="00000000" w:rsidP="005819C1">
            <w:pPr>
              <w:rPr>
                <w:rFonts w:ascii="Aptos" w:hAnsi="Aptos"/>
                <w:i/>
                <w:iCs/>
                <w:color w:val="000000" w:themeColor="text1"/>
              </w:rPr>
            </w:pPr>
            <w:hyperlink r:id="rId39" w:history="1">
              <w:r w:rsidR="006D1461" w:rsidRPr="006D1461">
                <w:rPr>
                  <w:rStyle w:val="Hyperlink"/>
                  <w:rFonts w:ascii="Aptos" w:hAnsi="Aptos"/>
                  <w:i/>
                  <w:iCs/>
                </w:rPr>
                <w:t>Two grandmas share the moment they learned they're in an Oscar-nominated film</w:t>
              </w:r>
            </w:hyperlink>
          </w:p>
          <w:p w14:paraId="453032A3" w14:textId="77777777" w:rsidR="009E06F8" w:rsidRDefault="009E06F8" w:rsidP="005819C1">
            <w:pPr>
              <w:rPr>
                <w:rFonts w:ascii="Aptos" w:hAnsi="Aptos"/>
                <w:color w:val="000000" w:themeColor="text1"/>
              </w:rPr>
            </w:pPr>
            <w:r w:rsidRPr="009E06F8">
              <w:rPr>
                <w:rFonts w:ascii="Aptos" w:hAnsi="Aptos"/>
                <w:color w:val="000000" w:themeColor="text1"/>
              </w:rPr>
              <w:t>By Sakshi Venkatraman</w:t>
            </w:r>
          </w:p>
          <w:p w14:paraId="3BDC3EC5" w14:textId="77777777" w:rsidR="00607CA4" w:rsidRPr="00607CA4" w:rsidRDefault="00607CA4" w:rsidP="00607CA4">
            <w:pPr>
              <w:ind w:left="720"/>
              <w:rPr>
                <w:rFonts w:ascii="Aptos" w:hAnsi="Aptos"/>
                <w:color w:val="000000" w:themeColor="text1"/>
              </w:rPr>
            </w:pPr>
            <w:r w:rsidRPr="00607CA4">
              <w:rPr>
                <w:rFonts w:ascii="Aptos" w:hAnsi="Aptos"/>
                <w:color w:val="000000" w:themeColor="text1"/>
              </w:rPr>
              <w:t>At a combined age of 182, two Taiwanese grandmas, called N</w:t>
            </w:r>
            <w:r w:rsidRPr="00607CA4">
              <w:rPr>
                <w:rFonts w:ascii="Calibri" w:hAnsi="Calibri" w:cs="Calibri"/>
                <w:color w:val="000000" w:themeColor="text1"/>
              </w:rPr>
              <w:t>ǎ</w:t>
            </w:r>
            <w:r w:rsidRPr="00607CA4">
              <w:rPr>
                <w:rFonts w:ascii="Aptos" w:hAnsi="Aptos"/>
                <w:color w:val="000000" w:themeColor="text1"/>
              </w:rPr>
              <w:t>i Nai and W</w:t>
            </w:r>
            <w:r w:rsidRPr="00607CA4">
              <w:rPr>
                <w:rFonts w:ascii="Aptos" w:hAnsi="Aptos" w:cs="Aptos"/>
                <w:color w:val="000000" w:themeColor="text1"/>
              </w:rPr>
              <w:t>à</w:t>
            </w:r>
            <w:r w:rsidRPr="00607CA4">
              <w:rPr>
                <w:rFonts w:ascii="Aptos" w:hAnsi="Aptos"/>
                <w:color w:val="000000" w:themeColor="text1"/>
              </w:rPr>
              <w:t>i P</w:t>
            </w:r>
            <w:r w:rsidRPr="00607CA4">
              <w:rPr>
                <w:rFonts w:ascii="Aptos" w:hAnsi="Aptos" w:cs="Aptos"/>
                <w:color w:val="000000" w:themeColor="text1"/>
              </w:rPr>
              <w:t>ó</w:t>
            </w:r>
            <w:r w:rsidRPr="00607CA4">
              <w:rPr>
                <w:rFonts w:ascii="Aptos" w:hAnsi="Aptos"/>
                <w:color w:val="000000" w:themeColor="text1"/>
              </w:rPr>
              <w:t xml:space="preserve"> by their grandson, shared an emotional moment together as they found out they're in an Oscar-nominated film.</w:t>
            </w:r>
          </w:p>
          <w:p w14:paraId="0B60CE8E" w14:textId="77777777" w:rsidR="00607CA4" w:rsidRPr="00607CA4" w:rsidRDefault="00607CA4" w:rsidP="00607CA4">
            <w:pPr>
              <w:ind w:left="720"/>
              <w:rPr>
                <w:rFonts w:ascii="Aptos" w:hAnsi="Aptos"/>
                <w:color w:val="000000" w:themeColor="text1"/>
              </w:rPr>
            </w:pPr>
            <w:r w:rsidRPr="00607CA4">
              <w:rPr>
                <w:rFonts w:ascii="Aptos" w:hAnsi="Aptos"/>
                <w:color w:val="000000" w:themeColor="text1"/>
              </w:rPr>
              <w:t xml:space="preserve">The two are the subject of the </w:t>
            </w:r>
            <w:hyperlink r:id="rId40" w:tgtFrame="_blank" w:history="1">
              <w:r w:rsidRPr="00607CA4">
                <w:rPr>
                  <w:rStyle w:val="Hyperlink"/>
                  <w:rFonts w:ascii="Aptos" w:hAnsi="Aptos"/>
                </w:rPr>
                <w:t>documentary short</w:t>
              </w:r>
            </w:hyperlink>
            <w:r w:rsidRPr="00607CA4">
              <w:rPr>
                <w:rFonts w:ascii="Aptos" w:hAnsi="Aptos"/>
                <w:color w:val="000000" w:themeColor="text1"/>
              </w:rPr>
              <w:t xml:space="preserve"> "N</w:t>
            </w:r>
            <w:r w:rsidRPr="00607CA4">
              <w:rPr>
                <w:rFonts w:ascii="Calibri" w:hAnsi="Calibri" w:cs="Calibri"/>
                <w:color w:val="000000" w:themeColor="text1"/>
              </w:rPr>
              <w:t>ǎ</w:t>
            </w:r>
            <w:r w:rsidRPr="00607CA4">
              <w:rPr>
                <w:rFonts w:ascii="Aptos" w:hAnsi="Aptos"/>
                <w:color w:val="000000" w:themeColor="text1"/>
              </w:rPr>
              <w:t>i Nai &amp; W</w:t>
            </w:r>
            <w:r w:rsidRPr="00607CA4">
              <w:rPr>
                <w:rFonts w:ascii="Aptos" w:hAnsi="Aptos" w:cs="Aptos"/>
                <w:color w:val="000000" w:themeColor="text1"/>
              </w:rPr>
              <w:t>à</w:t>
            </w:r>
            <w:r w:rsidRPr="00607CA4">
              <w:rPr>
                <w:rFonts w:ascii="Aptos" w:hAnsi="Aptos"/>
                <w:color w:val="000000" w:themeColor="text1"/>
              </w:rPr>
              <w:t>i P</w:t>
            </w:r>
            <w:r w:rsidRPr="00607CA4">
              <w:rPr>
                <w:rFonts w:ascii="Aptos" w:hAnsi="Aptos" w:cs="Aptos"/>
                <w:color w:val="000000" w:themeColor="text1"/>
              </w:rPr>
              <w:t>ó</w:t>
            </w:r>
            <w:r w:rsidRPr="00607CA4">
              <w:rPr>
                <w:rFonts w:ascii="Aptos" w:hAnsi="Aptos"/>
                <w:color w:val="000000" w:themeColor="text1"/>
              </w:rPr>
              <w:t>," meaning "dad</w:t>
            </w:r>
            <w:r w:rsidRPr="00607CA4">
              <w:rPr>
                <w:rFonts w:ascii="Aptos" w:hAnsi="Aptos" w:cs="Aptos"/>
                <w:color w:val="000000" w:themeColor="text1"/>
              </w:rPr>
              <w:t>’</w:t>
            </w:r>
            <w:r w:rsidRPr="00607CA4">
              <w:rPr>
                <w:rFonts w:ascii="Aptos" w:hAnsi="Aptos"/>
                <w:color w:val="000000" w:themeColor="text1"/>
              </w:rPr>
              <w:t>s mom and mom</w:t>
            </w:r>
            <w:r w:rsidRPr="00607CA4">
              <w:rPr>
                <w:rFonts w:ascii="Aptos" w:hAnsi="Aptos" w:cs="Aptos"/>
                <w:color w:val="000000" w:themeColor="text1"/>
              </w:rPr>
              <w:t>’</w:t>
            </w:r>
            <w:r w:rsidRPr="00607CA4">
              <w:rPr>
                <w:rFonts w:ascii="Aptos" w:hAnsi="Aptos"/>
                <w:color w:val="000000" w:themeColor="text1"/>
              </w:rPr>
              <w:t>s mom," directed by their grandson Sean Wang. He wanted to tell a multigenerational story about his two grandmothers, who live together and are best friends.</w:t>
            </w:r>
          </w:p>
          <w:p w14:paraId="1BE0DFE6" w14:textId="77777777" w:rsidR="00607CA4" w:rsidRPr="00607CA4" w:rsidRDefault="00607CA4" w:rsidP="00607CA4">
            <w:pPr>
              <w:ind w:left="720"/>
              <w:rPr>
                <w:rFonts w:ascii="Aptos" w:hAnsi="Aptos"/>
                <w:color w:val="000000" w:themeColor="text1"/>
              </w:rPr>
            </w:pPr>
            <w:r w:rsidRPr="00607CA4">
              <w:rPr>
                <w:rFonts w:ascii="Aptos" w:hAnsi="Aptos"/>
                <w:color w:val="000000" w:themeColor="text1"/>
              </w:rPr>
              <w:t>In an Instagram video, the two scream, embrace their family members and give two thumbs up as the name of their movie is called and officially added to the roster of Oscar nominees this year.</w:t>
            </w:r>
          </w:p>
          <w:p w14:paraId="5C2D6A76" w14:textId="77777777" w:rsidR="009E06F8" w:rsidRDefault="00607CA4" w:rsidP="009E06F8">
            <w:pPr>
              <w:ind w:left="720"/>
              <w:rPr>
                <w:rFonts w:ascii="Aptos" w:hAnsi="Aptos"/>
                <w:color w:val="000000" w:themeColor="text1"/>
              </w:rPr>
            </w:pPr>
            <w:r w:rsidRPr="00607CA4">
              <w:rPr>
                <w:rFonts w:ascii="Aptos" w:hAnsi="Aptos"/>
                <w:color w:val="000000" w:themeColor="text1"/>
              </w:rPr>
              <w:t>The documentary tells an up-close story of their daily lives and their time spent at home, as well as some dancing, games and shenanigans.</w:t>
            </w:r>
          </w:p>
          <w:p w14:paraId="26156BB4" w14:textId="77777777" w:rsidR="001A6A8F" w:rsidRPr="001A6A8F" w:rsidRDefault="001A6A8F" w:rsidP="001A6A8F">
            <w:pPr>
              <w:ind w:left="720"/>
              <w:rPr>
                <w:rFonts w:ascii="Aptos" w:hAnsi="Aptos"/>
                <w:color w:val="000000" w:themeColor="text1"/>
              </w:rPr>
            </w:pPr>
            <w:r w:rsidRPr="001A6A8F">
              <w:rPr>
                <w:rFonts w:ascii="Aptos" w:hAnsi="Aptos"/>
                <w:color w:val="000000" w:themeColor="text1"/>
              </w:rPr>
              <w:t>"I am currently 83 years old, but I feel like I'm still 20 years old," Wang's Wài Pó says in the trailer for the short.</w:t>
            </w:r>
          </w:p>
          <w:p w14:paraId="49DD48B2" w14:textId="6BF1F54D" w:rsidR="001A6A8F" w:rsidRPr="009E06F8" w:rsidRDefault="001A6A8F" w:rsidP="004A05F2">
            <w:pPr>
              <w:ind w:left="720"/>
              <w:rPr>
                <w:rFonts w:ascii="Aptos" w:hAnsi="Aptos"/>
                <w:color w:val="000000" w:themeColor="text1"/>
              </w:rPr>
            </w:pPr>
            <w:r w:rsidRPr="001A6A8F">
              <w:rPr>
                <w:rFonts w:ascii="Aptos" w:hAnsi="Aptos"/>
                <w:color w:val="000000" w:themeColor="text1"/>
              </w:rPr>
              <w:t>"I turned 94 this year. I feel like I'm 100 years old," his N</w:t>
            </w:r>
            <w:r w:rsidRPr="001A6A8F">
              <w:rPr>
                <w:rFonts w:ascii="Calibri" w:hAnsi="Calibri" w:cs="Calibri"/>
                <w:color w:val="000000" w:themeColor="text1"/>
              </w:rPr>
              <w:t>ǎ</w:t>
            </w:r>
            <w:r w:rsidRPr="001A6A8F">
              <w:rPr>
                <w:rFonts w:ascii="Aptos" w:hAnsi="Aptos"/>
                <w:color w:val="000000" w:themeColor="text1"/>
              </w:rPr>
              <w:t>i Nai says. "I'm so old."</w:t>
            </w:r>
          </w:p>
        </w:tc>
      </w:tr>
      <w:tr w:rsidR="005C4890" w14:paraId="17DDE350" w14:textId="77777777" w:rsidTr="00DA413A">
        <w:trPr>
          <w:gridAfter w:val="1"/>
          <w:wAfter w:w="113" w:type="dxa"/>
        </w:trPr>
        <w:tc>
          <w:tcPr>
            <w:tcW w:w="2898" w:type="dxa"/>
            <w:gridSpan w:val="2"/>
          </w:tcPr>
          <w:p w14:paraId="0FEB5296" w14:textId="6BD800C0" w:rsidR="005C4890" w:rsidRPr="005148D4" w:rsidRDefault="001B1AC5" w:rsidP="007B562F">
            <w:pPr>
              <w:rPr>
                <w:rFonts w:ascii="Aptos" w:hAnsi="Aptos"/>
                <w:sz w:val="24"/>
                <w:szCs w:val="24"/>
              </w:rPr>
            </w:pPr>
            <w:r>
              <w:rPr>
                <w:rFonts w:ascii="Aptos" w:hAnsi="Aptos"/>
                <w:sz w:val="24"/>
                <w:szCs w:val="24"/>
              </w:rPr>
              <w:t>Public Hearings</w:t>
            </w:r>
          </w:p>
        </w:tc>
        <w:tc>
          <w:tcPr>
            <w:tcW w:w="7807" w:type="dxa"/>
            <w:gridSpan w:val="4"/>
          </w:tcPr>
          <w:p w14:paraId="05DB10C9" w14:textId="372F05C9" w:rsidR="005B564A" w:rsidRDefault="005819C1" w:rsidP="005819C1">
            <w:pPr>
              <w:rPr>
                <w:rFonts w:ascii="Aptos" w:hAnsi="Aptos"/>
                <w:b/>
                <w:bCs/>
                <w:color w:val="000000" w:themeColor="text1"/>
              </w:rPr>
            </w:pPr>
            <w:r>
              <w:rPr>
                <w:rFonts w:ascii="Aptos" w:hAnsi="Aptos"/>
                <w:b/>
                <w:bCs/>
                <w:color w:val="000000" w:themeColor="text1"/>
              </w:rPr>
              <w:t>Massachusetts Department of Public Health</w:t>
            </w:r>
          </w:p>
          <w:p w14:paraId="55750C89" w14:textId="3BD3495B" w:rsidR="00C619FC" w:rsidRPr="00C619FC" w:rsidRDefault="00C619FC" w:rsidP="00C619FC">
            <w:pPr>
              <w:ind w:left="720"/>
              <w:rPr>
                <w:rFonts w:ascii="Aptos" w:hAnsi="Aptos"/>
                <w:color w:val="000000" w:themeColor="text1"/>
              </w:rPr>
            </w:pPr>
            <w:r w:rsidRPr="00C619FC">
              <w:rPr>
                <w:rFonts w:ascii="Aptos" w:hAnsi="Aptos"/>
                <w:color w:val="000000" w:themeColor="text1"/>
              </w:rPr>
              <w:t>Department of Public Health holds hearing</w:t>
            </w:r>
            <w:r w:rsidR="00F3572B">
              <w:rPr>
                <w:rFonts w:ascii="Aptos" w:hAnsi="Aptos"/>
                <w:color w:val="000000" w:themeColor="text1"/>
              </w:rPr>
              <w:t>s</w:t>
            </w:r>
            <w:r w:rsidRPr="00C619FC">
              <w:rPr>
                <w:rFonts w:ascii="Aptos" w:hAnsi="Aptos"/>
                <w:color w:val="000000" w:themeColor="text1"/>
              </w:rPr>
              <w:t xml:space="preserve"> on Steward Health Care's plan to </w:t>
            </w:r>
            <w:hyperlink r:id="rId41" w:history="1">
              <w:r w:rsidRPr="00C619FC">
                <w:rPr>
                  <w:rStyle w:val="Hyperlink"/>
                  <w:rFonts w:ascii="Aptos" w:hAnsi="Aptos"/>
                </w:rPr>
                <w:t>close New England Sinai Hospital</w:t>
              </w:r>
            </w:hyperlink>
            <w:r w:rsidRPr="00C619FC">
              <w:rPr>
                <w:rFonts w:ascii="Aptos" w:hAnsi="Aptos"/>
                <w:color w:val="000000" w:themeColor="text1"/>
              </w:rPr>
              <w:t xml:space="preserve"> in Stoughton this spring. Steward submitted notice of its plan in December, and amid worsening financial challenges, elected officials are concerned about the possible closure of more Steward facilities serving vulnerable residents. In its 90-day notice to discontinue essential services, Steward said "numerous factors have made it impossible to continue operations," including "chronic under-reimbursement rates," delayed or denied prior authorizations and discharge challenges, and "skyrocketing expenses" tied to labor, material costs and the lingering impact from the COVID-19 pandemic. "Over the last five years, NESH’s financial performance has decreased by more than 1,600 percent," the notice said. Steward said the closure would not make a "significant impact" on patient access due to nearby facilities, and it said residents can be transferred to 150 skilled nursing facilities in the region. "</w:t>
            </w:r>
          </w:p>
          <w:p w14:paraId="3C46EADF" w14:textId="77777777" w:rsidR="007001BC" w:rsidRPr="007001BC" w:rsidRDefault="007001BC" w:rsidP="00C619FC">
            <w:pPr>
              <w:ind w:left="720"/>
              <w:rPr>
                <w:rFonts w:ascii="Aptos" w:hAnsi="Aptos"/>
                <w:b/>
                <w:bCs/>
                <w:color w:val="000000" w:themeColor="text1"/>
              </w:rPr>
            </w:pPr>
            <w:r w:rsidRPr="007001BC">
              <w:rPr>
                <w:rFonts w:ascii="Aptos" w:hAnsi="Aptos"/>
                <w:b/>
                <w:bCs/>
                <w:color w:val="000000" w:themeColor="text1"/>
              </w:rPr>
              <w:t>New England Sinai Hospital</w:t>
            </w:r>
          </w:p>
          <w:p w14:paraId="07AD2EE1" w14:textId="77777777" w:rsidR="007001BC" w:rsidRPr="007001BC" w:rsidRDefault="007001BC" w:rsidP="00C619FC">
            <w:pPr>
              <w:ind w:left="1080"/>
              <w:rPr>
                <w:rFonts w:ascii="Aptos" w:hAnsi="Aptos"/>
                <w:color w:val="000000" w:themeColor="text1"/>
              </w:rPr>
            </w:pPr>
            <w:r w:rsidRPr="007001BC">
              <w:rPr>
                <w:rFonts w:ascii="Aptos" w:hAnsi="Aptos"/>
                <w:color w:val="000000" w:themeColor="text1"/>
              </w:rPr>
              <w:t xml:space="preserve">Public Hearing: January 31, 2024, 6pm-9pm (In person) </w:t>
            </w:r>
            <w:r w:rsidRPr="007001BC">
              <w:rPr>
                <w:rFonts w:ascii="Aptos" w:hAnsi="Aptos"/>
                <w:color w:val="000000" w:themeColor="text1"/>
              </w:rPr>
              <w:br/>
              <w:t>Location: New England Sinai Hospital – 150 York Street, Stoughton, MA 02072</w:t>
            </w:r>
          </w:p>
          <w:p w14:paraId="19EC2B42" w14:textId="77777777" w:rsidR="007001BC" w:rsidRPr="007001BC" w:rsidRDefault="00000000" w:rsidP="00C619FC">
            <w:pPr>
              <w:numPr>
                <w:ilvl w:val="0"/>
                <w:numId w:val="39"/>
              </w:numPr>
              <w:ind w:left="1440"/>
              <w:rPr>
                <w:rFonts w:ascii="Aptos" w:hAnsi="Aptos"/>
                <w:color w:val="000000" w:themeColor="text1"/>
              </w:rPr>
            </w:pPr>
            <w:hyperlink r:id="rId42" w:history="1">
              <w:r w:rsidR="007001BC" w:rsidRPr="007001BC">
                <w:rPr>
                  <w:rStyle w:val="Hyperlink"/>
                  <w:rFonts w:ascii="Aptos" w:hAnsi="Aptos"/>
                </w:rPr>
                <w:t>120-day notice of intent to discontinue services (PDF)</w:t>
              </w:r>
            </w:hyperlink>
            <w:r w:rsidR="007001BC" w:rsidRPr="007001BC">
              <w:rPr>
                <w:rFonts w:ascii="Aptos" w:hAnsi="Aptos"/>
                <w:color w:val="000000" w:themeColor="text1"/>
              </w:rPr>
              <w:t xml:space="preserve"> | </w:t>
            </w:r>
            <w:hyperlink r:id="rId43" w:history="1">
              <w:r w:rsidR="007001BC" w:rsidRPr="007001BC">
                <w:rPr>
                  <w:rStyle w:val="Hyperlink"/>
                  <w:rFonts w:ascii="Aptos" w:hAnsi="Aptos"/>
                </w:rPr>
                <w:t>(DOCX)</w:t>
              </w:r>
            </w:hyperlink>
          </w:p>
          <w:p w14:paraId="14443B53" w14:textId="77777777" w:rsidR="007001BC" w:rsidRPr="007001BC" w:rsidRDefault="00000000" w:rsidP="00C619FC">
            <w:pPr>
              <w:numPr>
                <w:ilvl w:val="0"/>
                <w:numId w:val="39"/>
              </w:numPr>
              <w:ind w:left="1440"/>
              <w:rPr>
                <w:rFonts w:ascii="Aptos" w:hAnsi="Aptos"/>
                <w:color w:val="000000" w:themeColor="text1"/>
              </w:rPr>
            </w:pPr>
            <w:hyperlink r:id="rId44" w:history="1">
              <w:r w:rsidR="007001BC" w:rsidRPr="007001BC">
                <w:rPr>
                  <w:rStyle w:val="Hyperlink"/>
                  <w:rFonts w:ascii="Aptos" w:hAnsi="Aptos"/>
                </w:rPr>
                <w:t>90-day notice of intent to discontinue services (PDF)</w:t>
              </w:r>
            </w:hyperlink>
            <w:r w:rsidR="007001BC" w:rsidRPr="007001BC">
              <w:rPr>
                <w:rFonts w:ascii="Aptos" w:hAnsi="Aptos"/>
                <w:color w:val="000000" w:themeColor="text1"/>
              </w:rPr>
              <w:t xml:space="preserve"> | </w:t>
            </w:r>
            <w:hyperlink r:id="rId45" w:history="1">
              <w:r w:rsidR="007001BC" w:rsidRPr="007001BC">
                <w:rPr>
                  <w:rStyle w:val="Hyperlink"/>
                  <w:rFonts w:ascii="Aptos" w:hAnsi="Aptos"/>
                </w:rPr>
                <w:t>(DOCX)</w:t>
              </w:r>
            </w:hyperlink>
          </w:p>
          <w:p w14:paraId="18A4A969" w14:textId="77777777" w:rsidR="007001BC" w:rsidRPr="007001BC" w:rsidRDefault="007001BC" w:rsidP="00C619FC">
            <w:pPr>
              <w:ind w:left="720"/>
              <w:rPr>
                <w:rFonts w:ascii="Aptos" w:hAnsi="Aptos"/>
                <w:b/>
                <w:bCs/>
                <w:color w:val="000000" w:themeColor="text1"/>
              </w:rPr>
            </w:pPr>
            <w:r w:rsidRPr="007001BC">
              <w:rPr>
                <w:rFonts w:ascii="Aptos" w:hAnsi="Aptos"/>
                <w:b/>
                <w:bCs/>
                <w:color w:val="000000" w:themeColor="text1"/>
              </w:rPr>
              <w:t>Saint Anne’s Hospital – Geriatric Psychiatric Unit at New England Sinai Hospital</w:t>
            </w:r>
          </w:p>
          <w:p w14:paraId="0003D4D9" w14:textId="77777777" w:rsidR="007001BC" w:rsidRPr="007001BC" w:rsidRDefault="007001BC" w:rsidP="00C619FC">
            <w:pPr>
              <w:ind w:left="1080"/>
              <w:rPr>
                <w:rFonts w:ascii="Aptos" w:hAnsi="Aptos"/>
                <w:color w:val="000000" w:themeColor="text1"/>
              </w:rPr>
            </w:pPr>
            <w:r w:rsidRPr="007001BC">
              <w:rPr>
                <w:rFonts w:ascii="Aptos" w:hAnsi="Aptos"/>
                <w:color w:val="000000" w:themeColor="text1"/>
              </w:rPr>
              <w:t>Public Hearing: February 01, 2024, 6pm-9pm</w:t>
            </w:r>
            <w:r w:rsidRPr="007001BC">
              <w:rPr>
                <w:rFonts w:ascii="Aptos" w:hAnsi="Aptos"/>
                <w:color w:val="000000" w:themeColor="text1"/>
              </w:rPr>
              <w:br/>
              <w:t>Call-in: 1-888-469-1094</w:t>
            </w:r>
            <w:r w:rsidRPr="007001BC">
              <w:rPr>
                <w:rFonts w:ascii="Aptos" w:hAnsi="Aptos"/>
                <w:color w:val="000000" w:themeColor="text1"/>
              </w:rPr>
              <w:br/>
              <w:t>Passcode: 3788484</w:t>
            </w:r>
          </w:p>
          <w:p w14:paraId="2E09490C" w14:textId="77777777" w:rsidR="007001BC" w:rsidRPr="007001BC" w:rsidRDefault="00000000" w:rsidP="00C619FC">
            <w:pPr>
              <w:numPr>
                <w:ilvl w:val="0"/>
                <w:numId w:val="40"/>
              </w:numPr>
              <w:ind w:left="1440"/>
              <w:rPr>
                <w:rFonts w:ascii="Aptos" w:hAnsi="Aptos"/>
                <w:color w:val="000000" w:themeColor="text1"/>
              </w:rPr>
            </w:pPr>
            <w:hyperlink r:id="rId46" w:history="1">
              <w:r w:rsidR="007001BC" w:rsidRPr="007001BC">
                <w:rPr>
                  <w:rStyle w:val="Hyperlink"/>
                  <w:rFonts w:ascii="Aptos" w:hAnsi="Aptos"/>
                </w:rPr>
                <w:t>120-day notice of intent to discontinue services (PDF)</w:t>
              </w:r>
            </w:hyperlink>
            <w:r w:rsidR="007001BC" w:rsidRPr="007001BC">
              <w:rPr>
                <w:rFonts w:ascii="Aptos" w:hAnsi="Aptos"/>
                <w:color w:val="000000" w:themeColor="text1"/>
              </w:rPr>
              <w:t xml:space="preserve"> | </w:t>
            </w:r>
            <w:hyperlink r:id="rId47" w:history="1">
              <w:r w:rsidR="007001BC" w:rsidRPr="007001BC">
                <w:rPr>
                  <w:rStyle w:val="Hyperlink"/>
                  <w:rFonts w:ascii="Aptos" w:hAnsi="Aptos"/>
                </w:rPr>
                <w:t>(DOCX)</w:t>
              </w:r>
            </w:hyperlink>
          </w:p>
          <w:p w14:paraId="51CBF0B3" w14:textId="5715126B" w:rsidR="005C4890" w:rsidRPr="00C619FC" w:rsidRDefault="00000000" w:rsidP="00C619FC">
            <w:pPr>
              <w:numPr>
                <w:ilvl w:val="0"/>
                <w:numId w:val="40"/>
              </w:numPr>
              <w:ind w:left="1440"/>
              <w:rPr>
                <w:rFonts w:ascii="Aptos" w:hAnsi="Aptos"/>
                <w:color w:val="000000" w:themeColor="text1"/>
              </w:rPr>
            </w:pPr>
            <w:hyperlink r:id="rId48" w:history="1">
              <w:r w:rsidR="007001BC" w:rsidRPr="007001BC">
                <w:rPr>
                  <w:rStyle w:val="Hyperlink"/>
                  <w:rFonts w:ascii="Aptos" w:hAnsi="Aptos"/>
                </w:rPr>
                <w:t>90-day notice of intent to discontinue services (PDF)</w:t>
              </w:r>
            </w:hyperlink>
            <w:r w:rsidR="007001BC" w:rsidRPr="007001BC">
              <w:rPr>
                <w:rFonts w:ascii="Aptos" w:hAnsi="Aptos"/>
                <w:color w:val="000000" w:themeColor="text1"/>
              </w:rPr>
              <w:t xml:space="preserve"> | </w:t>
            </w:r>
            <w:hyperlink r:id="rId49" w:history="1">
              <w:r w:rsidR="007001BC" w:rsidRPr="007001BC">
                <w:rPr>
                  <w:rStyle w:val="Hyperlink"/>
                  <w:rFonts w:ascii="Aptos" w:hAnsi="Aptos"/>
                </w:rPr>
                <w:t>(DOCX)</w:t>
              </w:r>
            </w:hyperlink>
          </w:p>
        </w:tc>
      </w:tr>
      <w:tr w:rsidR="00426944" w14:paraId="0C56239C" w14:textId="77777777" w:rsidTr="00DA413A">
        <w:trPr>
          <w:gridAfter w:val="1"/>
          <w:wAfter w:w="113" w:type="dxa"/>
        </w:trPr>
        <w:tc>
          <w:tcPr>
            <w:tcW w:w="2898" w:type="dxa"/>
            <w:gridSpan w:val="2"/>
          </w:tcPr>
          <w:p w14:paraId="69C977EE" w14:textId="77777777" w:rsidR="00426944" w:rsidRPr="005148D4" w:rsidRDefault="00426944" w:rsidP="007B562F">
            <w:pPr>
              <w:rPr>
                <w:rFonts w:ascii="Aptos" w:hAnsi="Aptos"/>
                <w:sz w:val="24"/>
                <w:szCs w:val="24"/>
              </w:rPr>
            </w:pPr>
            <w:r w:rsidRPr="005148D4">
              <w:rPr>
                <w:rFonts w:ascii="Aptos" w:hAnsi="Aptos"/>
                <w:sz w:val="24"/>
                <w:szCs w:val="24"/>
              </w:rPr>
              <w:t>Older Americans Month</w:t>
            </w:r>
          </w:p>
          <w:p w14:paraId="46FD4041" w14:textId="77777777" w:rsidR="00FE7748" w:rsidRDefault="00FE7748" w:rsidP="007B562F">
            <w:pPr>
              <w:rPr>
                <w:sz w:val="24"/>
                <w:szCs w:val="24"/>
              </w:rPr>
            </w:pPr>
          </w:p>
          <w:p w14:paraId="38A50452" w14:textId="77777777" w:rsidR="00EE10B9" w:rsidRDefault="00EE10B9" w:rsidP="007B562F">
            <w:pPr>
              <w:rPr>
                <w:sz w:val="24"/>
                <w:szCs w:val="24"/>
              </w:rPr>
            </w:pPr>
          </w:p>
          <w:p w14:paraId="775BD466" w14:textId="26CECB4E" w:rsidR="00EE10B9" w:rsidRDefault="00EE10B9" w:rsidP="007B562F">
            <w:pPr>
              <w:rPr>
                <w:sz w:val="24"/>
                <w:szCs w:val="24"/>
              </w:rPr>
            </w:pPr>
            <w:r>
              <w:rPr>
                <w:noProof/>
                <w:sz w:val="24"/>
                <w:szCs w:val="24"/>
              </w:rPr>
              <w:drawing>
                <wp:inline distT="0" distB="0" distL="0" distR="0" wp14:anchorId="52B983B6" wp14:editId="5143883F">
                  <wp:extent cx="1701165" cy="743585"/>
                  <wp:effectExtent l="0" t="0" r="0" b="0"/>
                  <wp:docPr id="194320638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701165" cy="743585"/>
                          </a:xfrm>
                          <a:prstGeom prst="rect">
                            <a:avLst/>
                          </a:prstGeom>
                          <a:noFill/>
                        </pic:spPr>
                      </pic:pic>
                    </a:graphicData>
                  </a:graphic>
                </wp:inline>
              </w:drawing>
            </w:r>
          </w:p>
          <w:p w14:paraId="55D66E77" w14:textId="77777777" w:rsidR="00EE10B9" w:rsidRDefault="00EE10B9" w:rsidP="007B562F">
            <w:pPr>
              <w:rPr>
                <w:sz w:val="24"/>
                <w:szCs w:val="24"/>
              </w:rPr>
            </w:pPr>
          </w:p>
          <w:p w14:paraId="4FF03F88" w14:textId="0CDC629F" w:rsidR="00EE10B9" w:rsidRPr="00EE10B9" w:rsidRDefault="00EE10B9" w:rsidP="00EE10B9">
            <w:pPr>
              <w:rPr>
                <w:sz w:val="24"/>
                <w:szCs w:val="24"/>
              </w:rPr>
            </w:pPr>
            <w:r w:rsidRPr="00EE10B9">
              <w:rPr>
                <w:noProof/>
                <w:sz w:val="24"/>
                <w:szCs w:val="24"/>
              </w:rPr>
              <w:drawing>
                <wp:inline distT="0" distB="0" distL="0" distR="0" wp14:anchorId="2FFB1F65" wp14:editId="631F3083">
                  <wp:extent cx="1703070" cy="575945"/>
                  <wp:effectExtent l="0" t="0" r="0" b="0"/>
                  <wp:docPr id="2360862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703070" cy="575945"/>
                          </a:xfrm>
                          <a:prstGeom prst="rect">
                            <a:avLst/>
                          </a:prstGeom>
                          <a:noFill/>
                          <a:ln>
                            <a:noFill/>
                          </a:ln>
                        </pic:spPr>
                      </pic:pic>
                    </a:graphicData>
                  </a:graphic>
                </wp:inline>
              </w:drawing>
            </w:r>
          </w:p>
          <w:p w14:paraId="497F582F" w14:textId="77777777" w:rsidR="00EE10B9" w:rsidRDefault="00EE10B9" w:rsidP="007B562F">
            <w:pPr>
              <w:rPr>
                <w:sz w:val="24"/>
                <w:szCs w:val="24"/>
              </w:rPr>
            </w:pPr>
          </w:p>
          <w:p w14:paraId="368573D1" w14:textId="68A67E86" w:rsidR="00BD2C35" w:rsidRPr="00BD2C35" w:rsidRDefault="00BD2C35" w:rsidP="00BD2C35">
            <w:pPr>
              <w:rPr>
                <w:sz w:val="24"/>
                <w:szCs w:val="24"/>
              </w:rPr>
            </w:pPr>
          </w:p>
          <w:p w14:paraId="63A31660" w14:textId="4A4E6AFA" w:rsidR="00FE7748" w:rsidRPr="00D262D0" w:rsidRDefault="00FE7748" w:rsidP="007B562F">
            <w:pPr>
              <w:rPr>
                <w:sz w:val="24"/>
                <w:szCs w:val="24"/>
              </w:rPr>
            </w:pPr>
          </w:p>
        </w:tc>
        <w:tc>
          <w:tcPr>
            <w:tcW w:w="7807" w:type="dxa"/>
            <w:gridSpan w:val="4"/>
          </w:tcPr>
          <w:p w14:paraId="739B21AD" w14:textId="77777777" w:rsidR="00426944" w:rsidRPr="005148D4" w:rsidRDefault="00D25BA5" w:rsidP="00F86710">
            <w:pPr>
              <w:pStyle w:val="ListParagraph"/>
              <w:spacing w:before="100" w:beforeAutospacing="1" w:after="100" w:afterAutospacing="1"/>
              <w:ind w:left="0"/>
              <w:rPr>
                <w:rFonts w:ascii="Aptos" w:hAnsi="Aptos"/>
                <w:b/>
                <w:bCs/>
                <w:color w:val="000000" w:themeColor="text1"/>
              </w:rPr>
            </w:pPr>
            <w:r w:rsidRPr="005148D4">
              <w:rPr>
                <w:rFonts w:ascii="Aptos" w:hAnsi="Aptos"/>
                <w:b/>
                <w:bCs/>
                <w:color w:val="000000" w:themeColor="text1"/>
              </w:rPr>
              <w:t>Administration on Community Living</w:t>
            </w:r>
          </w:p>
          <w:p w14:paraId="1140CB0D" w14:textId="77777777" w:rsidR="00D25BA5" w:rsidRPr="005148D4" w:rsidRDefault="00000000" w:rsidP="00F86710">
            <w:pPr>
              <w:pStyle w:val="ListParagraph"/>
              <w:spacing w:before="100" w:beforeAutospacing="1" w:after="100" w:afterAutospacing="1"/>
              <w:ind w:left="0"/>
              <w:rPr>
                <w:rFonts w:ascii="Aptos" w:hAnsi="Aptos"/>
                <w:i/>
                <w:iCs/>
                <w:color w:val="000000" w:themeColor="text1"/>
              </w:rPr>
            </w:pPr>
            <w:hyperlink r:id="rId52" w:history="1">
              <w:r w:rsidR="00D25BA5" w:rsidRPr="005148D4">
                <w:rPr>
                  <w:rStyle w:val="Hyperlink"/>
                  <w:rFonts w:ascii="Aptos" w:hAnsi="Aptos"/>
                  <w:i/>
                  <w:iCs/>
                </w:rPr>
                <w:t>Older Americans Month 2024</w:t>
              </w:r>
            </w:hyperlink>
          </w:p>
          <w:p w14:paraId="5A8FCD35" w14:textId="4BC411D3" w:rsidR="00FE7748" w:rsidRPr="005148D4" w:rsidRDefault="00FE7748" w:rsidP="00FE7748">
            <w:pPr>
              <w:pStyle w:val="ListParagraph"/>
              <w:rPr>
                <w:rFonts w:ascii="Aptos" w:hAnsi="Aptos"/>
                <w:color w:val="000000" w:themeColor="text1"/>
              </w:rPr>
            </w:pPr>
            <w:r w:rsidRPr="005148D4">
              <w:rPr>
                <w:rFonts w:ascii="Aptos" w:hAnsi="Aptos"/>
                <w:color w:val="000000" w:themeColor="text1"/>
              </w:rPr>
              <w:t xml:space="preserve">Every May, the Administration for Community Living leads the nation’s observance of Older Americans Month (OAM). The 2024 theme is </w:t>
            </w:r>
            <w:r w:rsidRPr="005148D4">
              <w:rPr>
                <w:rFonts w:ascii="Aptos" w:hAnsi="Aptos"/>
                <w:b/>
                <w:bCs/>
                <w:i/>
                <w:iCs/>
                <w:color w:val="000000" w:themeColor="text1"/>
              </w:rPr>
              <w:t>Powered by Connection</w:t>
            </w:r>
            <w:r w:rsidRPr="005148D4">
              <w:rPr>
                <w:rFonts w:ascii="Aptos" w:hAnsi="Aptos"/>
                <w:color w:val="000000" w:themeColor="text1"/>
              </w:rPr>
              <w:t>, which recognizes the profound impact that meaningful relationships and social connections have on our health and well-being. We will explore the vital role that connectedness plays in supporting independence and aging in place by combatting isolation, loneliness, and other issues</w:t>
            </w:r>
            <w:r w:rsidR="00764EE4" w:rsidRPr="005148D4">
              <w:rPr>
                <w:rFonts w:ascii="Aptos" w:hAnsi="Aptos"/>
                <w:color w:val="000000" w:themeColor="text1"/>
              </w:rPr>
              <w:t xml:space="preserve">. </w:t>
            </w:r>
          </w:p>
          <w:p w14:paraId="59C04FC8" w14:textId="77777777" w:rsidR="00FE7748" w:rsidRPr="005148D4" w:rsidRDefault="00FE7748" w:rsidP="00FE7748">
            <w:pPr>
              <w:pStyle w:val="ListParagraph"/>
              <w:rPr>
                <w:rFonts w:ascii="Aptos" w:hAnsi="Aptos"/>
                <w:color w:val="000000" w:themeColor="text1"/>
              </w:rPr>
            </w:pPr>
            <w:r w:rsidRPr="005148D4">
              <w:rPr>
                <w:rFonts w:ascii="Aptos" w:hAnsi="Aptos"/>
                <w:color w:val="000000" w:themeColor="text1"/>
              </w:rPr>
              <w:t>Join us in promoting the benefits of connecting with others. Here are some ways you can participate. </w:t>
            </w:r>
          </w:p>
          <w:p w14:paraId="41C18A37" w14:textId="77777777" w:rsidR="00FE7748" w:rsidRPr="005148D4" w:rsidRDefault="00FE7748" w:rsidP="00FE7748">
            <w:pPr>
              <w:pStyle w:val="ListParagraph"/>
              <w:numPr>
                <w:ilvl w:val="0"/>
                <w:numId w:val="28"/>
              </w:numPr>
              <w:rPr>
                <w:rFonts w:ascii="Aptos" w:hAnsi="Aptos"/>
                <w:color w:val="000000" w:themeColor="text1"/>
              </w:rPr>
            </w:pPr>
            <w:r w:rsidRPr="005148D4">
              <w:rPr>
                <w:rFonts w:ascii="Aptos" w:hAnsi="Aptos"/>
                <w:color w:val="000000" w:themeColor="text1"/>
              </w:rPr>
              <w:t>Share facts about the mental, physical, and emotional health benefits of social connection and how it contributes to overall well-being.</w:t>
            </w:r>
          </w:p>
          <w:p w14:paraId="38E042A9" w14:textId="77777777" w:rsidR="00FE7748" w:rsidRPr="005148D4" w:rsidRDefault="00FE7748" w:rsidP="00FE7748">
            <w:pPr>
              <w:pStyle w:val="ListParagraph"/>
              <w:numPr>
                <w:ilvl w:val="0"/>
                <w:numId w:val="28"/>
              </w:numPr>
              <w:rPr>
                <w:rFonts w:ascii="Aptos" w:hAnsi="Aptos"/>
                <w:color w:val="000000" w:themeColor="text1"/>
              </w:rPr>
            </w:pPr>
            <w:r w:rsidRPr="005148D4">
              <w:rPr>
                <w:rFonts w:ascii="Aptos" w:hAnsi="Aptos"/>
                <w:color w:val="000000" w:themeColor="text1"/>
              </w:rPr>
              <w:t>Promote resources that help older adults engage, like community events, social clubs, and volunteer opportunities.</w:t>
            </w:r>
          </w:p>
          <w:p w14:paraId="0E6A2FB4" w14:textId="26647110" w:rsidR="00FE7748" w:rsidRPr="005148D4" w:rsidRDefault="00FE7748" w:rsidP="00FE7748">
            <w:pPr>
              <w:pStyle w:val="ListParagraph"/>
              <w:numPr>
                <w:ilvl w:val="0"/>
                <w:numId w:val="28"/>
              </w:numPr>
              <w:rPr>
                <w:rFonts w:ascii="Aptos" w:hAnsi="Aptos"/>
                <w:color w:val="000000" w:themeColor="text1"/>
              </w:rPr>
            </w:pPr>
            <w:r w:rsidRPr="005148D4">
              <w:rPr>
                <w:rFonts w:ascii="Aptos" w:hAnsi="Aptos"/>
                <w:color w:val="000000" w:themeColor="text1"/>
              </w:rPr>
              <w:t xml:space="preserve">Connect older adults with local services, such as transportation, </w:t>
            </w:r>
            <w:r w:rsidR="00764EE4" w:rsidRPr="005148D4">
              <w:rPr>
                <w:rFonts w:ascii="Aptos" w:hAnsi="Aptos"/>
                <w:color w:val="000000" w:themeColor="text1"/>
              </w:rPr>
              <w:t>which</w:t>
            </w:r>
            <w:r w:rsidRPr="005148D4">
              <w:rPr>
                <w:rFonts w:ascii="Aptos" w:hAnsi="Aptos"/>
                <w:color w:val="000000" w:themeColor="text1"/>
              </w:rPr>
              <w:t xml:space="preserve"> can help them overcome obstacles to achieving or maintaining meaningful relationships.</w:t>
            </w:r>
          </w:p>
          <w:p w14:paraId="1AB4CBDC" w14:textId="77777777" w:rsidR="00FE7748" w:rsidRPr="005148D4" w:rsidRDefault="00FE7748" w:rsidP="00FE7748">
            <w:pPr>
              <w:pStyle w:val="ListParagraph"/>
              <w:numPr>
                <w:ilvl w:val="0"/>
                <w:numId w:val="28"/>
              </w:numPr>
              <w:rPr>
                <w:rFonts w:ascii="Aptos" w:hAnsi="Aptos"/>
                <w:color w:val="000000" w:themeColor="text1"/>
              </w:rPr>
            </w:pPr>
            <w:r w:rsidRPr="005148D4">
              <w:rPr>
                <w:rFonts w:ascii="Aptos" w:hAnsi="Aptos"/>
                <w:color w:val="000000" w:themeColor="text1"/>
              </w:rPr>
              <w:t>Encourage partners to host a connection-centric event or program focused on older adult mentors to youth, peer-to-peer support, or similar efforts.</w:t>
            </w:r>
          </w:p>
          <w:p w14:paraId="24FD64A1" w14:textId="77777777" w:rsidR="00FE7748" w:rsidRPr="005148D4" w:rsidRDefault="00FE7748" w:rsidP="00FE7748">
            <w:pPr>
              <w:pStyle w:val="ListParagraph"/>
              <w:numPr>
                <w:ilvl w:val="0"/>
                <w:numId w:val="28"/>
              </w:numPr>
              <w:rPr>
                <w:rFonts w:ascii="Aptos" w:hAnsi="Aptos"/>
                <w:color w:val="000000" w:themeColor="text1"/>
              </w:rPr>
            </w:pPr>
            <w:r w:rsidRPr="005148D4">
              <w:rPr>
                <w:rFonts w:ascii="Aptos" w:hAnsi="Aptos"/>
                <w:color w:val="000000" w:themeColor="text1"/>
              </w:rPr>
              <w:t>Challenge professional and personal networks to prioritize meaningful social connections and share the benefits.</w:t>
            </w:r>
          </w:p>
          <w:p w14:paraId="029E41FC" w14:textId="208983BF" w:rsidR="00D25BA5" w:rsidRPr="00FE7748" w:rsidRDefault="00FE7748" w:rsidP="00FE7748">
            <w:pPr>
              <w:pStyle w:val="ListParagraph"/>
              <w:numPr>
                <w:ilvl w:val="0"/>
                <w:numId w:val="28"/>
              </w:numPr>
              <w:rPr>
                <w:color w:val="000000" w:themeColor="text1"/>
              </w:rPr>
            </w:pPr>
            <w:r w:rsidRPr="005148D4">
              <w:rPr>
                <w:rFonts w:ascii="Aptos" w:hAnsi="Aptos"/>
                <w:color w:val="000000" w:themeColor="text1"/>
              </w:rPr>
              <w:t>Inspire older adults to share what connection means to them on social media using the hashtag #PoweredByConnection.</w:t>
            </w:r>
          </w:p>
        </w:tc>
      </w:tr>
      <w:tr w:rsidR="00C21901" w14:paraId="3E9DC78C" w14:textId="77777777" w:rsidTr="00DA413A">
        <w:trPr>
          <w:gridAfter w:val="1"/>
          <w:wAfter w:w="113" w:type="dxa"/>
        </w:trPr>
        <w:tc>
          <w:tcPr>
            <w:tcW w:w="2898" w:type="dxa"/>
            <w:gridSpan w:val="2"/>
          </w:tcPr>
          <w:p w14:paraId="5D48CE56" w14:textId="7B7D0D91" w:rsidR="00C21901" w:rsidRPr="008778E5" w:rsidRDefault="0019730B" w:rsidP="007B562F">
            <w:pPr>
              <w:rPr>
                <w:rFonts w:ascii="Aptos" w:hAnsi="Aptos"/>
                <w:b/>
                <w:bCs/>
                <w:sz w:val="24"/>
                <w:szCs w:val="24"/>
              </w:rPr>
            </w:pPr>
            <w:r w:rsidRPr="008778E5">
              <w:rPr>
                <w:rFonts w:ascii="Aptos" w:hAnsi="Aptos"/>
                <w:b/>
                <w:bCs/>
                <w:sz w:val="24"/>
                <w:szCs w:val="24"/>
              </w:rPr>
              <w:t>Older Adult Lo</w:t>
            </w:r>
            <w:r w:rsidR="008778E5" w:rsidRPr="008778E5">
              <w:rPr>
                <w:rFonts w:ascii="Aptos" w:hAnsi="Aptos"/>
                <w:b/>
                <w:bCs/>
                <w:sz w:val="24"/>
                <w:szCs w:val="24"/>
              </w:rPr>
              <w:t>b</w:t>
            </w:r>
            <w:r w:rsidRPr="008778E5">
              <w:rPr>
                <w:rFonts w:ascii="Aptos" w:hAnsi="Aptos"/>
                <w:b/>
                <w:bCs/>
                <w:sz w:val="24"/>
                <w:szCs w:val="24"/>
              </w:rPr>
              <w:t>by Day</w:t>
            </w:r>
          </w:p>
          <w:p w14:paraId="423FE827" w14:textId="77777777" w:rsidR="0019730B" w:rsidRDefault="0019730B" w:rsidP="007B562F">
            <w:pPr>
              <w:rPr>
                <w:rFonts w:ascii="Aptos" w:hAnsi="Aptos"/>
                <w:b/>
                <w:bCs/>
                <w:sz w:val="24"/>
                <w:szCs w:val="24"/>
              </w:rPr>
            </w:pPr>
            <w:r w:rsidRPr="008778E5">
              <w:rPr>
                <w:rFonts w:ascii="Aptos" w:hAnsi="Aptos"/>
                <w:b/>
                <w:bCs/>
                <w:sz w:val="24"/>
                <w:szCs w:val="24"/>
              </w:rPr>
              <w:t>Tuesday, February 27, 202</w:t>
            </w:r>
            <w:r w:rsidR="008778E5" w:rsidRPr="008778E5">
              <w:rPr>
                <w:rFonts w:ascii="Aptos" w:hAnsi="Aptos"/>
                <w:b/>
                <w:bCs/>
                <w:sz w:val="24"/>
                <w:szCs w:val="24"/>
              </w:rPr>
              <w:t>4</w:t>
            </w:r>
          </w:p>
          <w:p w14:paraId="143C9C36" w14:textId="10D9CA73" w:rsidR="009B0600" w:rsidRPr="008778E5" w:rsidRDefault="009B0600" w:rsidP="007B562F">
            <w:pPr>
              <w:rPr>
                <w:rFonts w:ascii="Aptos" w:hAnsi="Aptos"/>
                <w:b/>
                <w:bCs/>
                <w:sz w:val="24"/>
                <w:szCs w:val="24"/>
              </w:rPr>
            </w:pPr>
            <w:r>
              <w:rPr>
                <w:rFonts w:ascii="Aptos" w:hAnsi="Aptos"/>
                <w:b/>
                <w:bCs/>
                <w:sz w:val="24"/>
                <w:szCs w:val="24"/>
              </w:rPr>
              <w:t>11:00 a.m. to 2:00 p.m.</w:t>
            </w:r>
          </w:p>
          <w:p w14:paraId="32C177D6" w14:textId="77777777" w:rsidR="008778E5" w:rsidRDefault="008778E5" w:rsidP="007B562F">
            <w:pPr>
              <w:rPr>
                <w:rFonts w:ascii="Aptos" w:hAnsi="Aptos"/>
                <w:b/>
                <w:bCs/>
                <w:sz w:val="24"/>
                <w:szCs w:val="24"/>
              </w:rPr>
            </w:pPr>
            <w:r w:rsidRPr="008778E5">
              <w:rPr>
                <w:rFonts w:ascii="Aptos" w:hAnsi="Aptos"/>
                <w:b/>
                <w:bCs/>
                <w:sz w:val="24"/>
                <w:szCs w:val="24"/>
              </w:rPr>
              <w:t>Great Hall, State House</w:t>
            </w:r>
          </w:p>
          <w:p w14:paraId="64C73BCF" w14:textId="157D5AA3" w:rsidR="00E85A66" w:rsidRDefault="00000000" w:rsidP="007B562F">
            <w:pPr>
              <w:rPr>
                <w:rFonts w:ascii="Aptos" w:hAnsi="Aptos"/>
                <w:sz w:val="24"/>
                <w:szCs w:val="24"/>
              </w:rPr>
            </w:pPr>
            <w:hyperlink r:id="rId53" w:history="1">
              <w:r w:rsidR="00E85A66" w:rsidRPr="00E85A66">
                <w:rPr>
                  <w:rStyle w:val="Hyperlink"/>
                  <w:rFonts w:ascii="Aptos" w:hAnsi="Aptos"/>
                  <w:sz w:val="24"/>
                  <w:szCs w:val="24"/>
                </w:rPr>
                <w:t>Learn more and register here!</w:t>
              </w:r>
            </w:hyperlink>
          </w:p>
        </w:tc>
        <w:tc>
          <w:tcPr>
            <w:tcW w:w="7807" w:type="dxa"/>
            <w:gridSpan w:val="4"/>
          </w:tcPr>
          <w:p w14:paraId="109151E6" w14:textId="77777777" w:rsidR="00C21901" w:rsidRDefault="008148F8" w:rsidP="00F86710">
            <w:pPr>
              <w:pStyle w:val="ListParagraph"/>
              <w:spacing w:before="100" w:beforeAutospacing="1" w:after="100" w:afterAutospacing="1"/>
              <w:ind w:left="0"/>
              <w:rPr>
                <w:rFonts w:ascii="Aptos" w:hAnsi="Aptos"/>
                <w:b/>
                <w:bCs/>
                <w:color w:val="000000" w:themeColor="text1"/>
              </w:rPr>
            </w:pPr>
            <w:r w:rsidRPr="008148F8">
              <w:rPr>
                <w:rFonts w:ascii="Aptos" w:hAnsi="Aptos"/>
                <w:b/>
                <w:bCs/>
                <w:color w:val="000000" w:themeColor="text1"/>
              </w:rPr>
              <w:t>Older Adult Lobby Day</w:t>
            </w:r>
          </w:p>
          <w:p w14:paraId="5075E240" w14:textId="1C2FCF4C" w:rsidR="00C179DF" w:rsidRDefault="00000000" w:rsidP="008148F8">
            <w:pPr>
              <w:pStyle w:val="ListParagraph"/>
              <w:rPr>
                <w:rFonts w:ascii="Aptos" w:hAnsi="Aptos"/>
                <w:color w:val="000000" w:themeColor="text1"/>
              </w:rPr>
            </w:pPr>
            <w:hyperlink r:id="rId54" w:history="1">
              <w:r w:rsidR="00C179DF" w:rsidRPr="00C179DF">
                <w:rPr>
                  <w:rStyle w:val="Hyperlink"/>
                  <w:rFonts w:ascii="Aptos" w:hAnsi="Aptos"/>
                </w:rPr>
                <w:t>Learn more and register here!</w:t>
              </w:r>
            </w:hyperlink>
          </w:p>
          <w:p w14:paraId="70EE21C7" w14:textId="567137C8" w:rsidR="008148F8" w:rsidRPr="008148F8" w:rsidRDefault="008148F8" w:rsidP="008148F8">
            <w:pPr>
              <w:pStyle w:val="ListParagraph"/>
              <w:rPr>
                <w:rFonts w:ascii="Aptos" w:hAnsi="Aptos"/>
                <w:color w:val="000000" w:themeColor="text1"/>
              </w:rPr>
            </w:pPr>
            <w:r w:rsidRPr="008148F8">
              <w:rPr>
                <w:rFonts w:ascii="Aptos" w:hAnsi="Aptos"/>
                <w:color w:val="000000" w:themeColor="text1"/>
              </w:rPr>
              <w:t>Advocate for critical supports to help older adults and people with disabilities live healthy lives in the community</w:t>
            </w:r>
          </w:p>
          <w:p w14:paraId="17AB22C9" w14:textId="77777777" w:rsidR="00B5481E" w:rsidRDefault="008148F8" w:rsidP="008148F8">
            <w:pPr>
              <w:pStyle w:val="ListParagraph"/>
              <w:rPr>
                <w:rFonts w:ascii="Aptos" w:hAnsi="Aptos"/>
                <w:color w:val="000000" w:themeColor="text1"/>
              </w:rPr>
            </w:pPr>
            <w:r w:rsidRPr="008148F8">
              <w:rPr>
                <w:rFonts w:ascii="Aptos" w:hAnsi="Aptos"/>
                <w:color w:val="000000" w:themeColor="text1"/>
              </w:rPr>
              <w:t xml:space="preserve">Older adults and people with disabilities want to remain safely in their homes as they age. Many state programs and independent organizations exist to help people remain connected with friends, families, and communities while avoiding costly institutional care, but these programs need legislative commitment and strong funding. </w:t>
            </w:r>
          </w:p>
          <w:p w14:paraId="7A92C0F5" w14:textId="7888156E" w:rsidR="008148F8" w:rsidRPr="008148F8" w:rsidRDefault="008148F8" w:rsidP="008148F8">
            <w:pPr>
              <w:pStyle w:val="ListParagraph"/>
              <w:rPr>
                <w:rFonts w:ascii="Aptos" w:hAnsi="Aptos"/>
                <w:color w:val="000000" w:themeColor="text1"/>
              </w:rPr>
            </w:pPr>
            <w:r w:rsidRPr="008148F8">
              <w:rPr>
                <w:rFonts w:ascii="Aptos" w:hAnsi="Aptos"/>
                <w:color w:val="000000" w:themeColor="text1"/>
              </w:rPr>
              <w:t>Please join us at the Statehouse to urge your legislators to fund and support quality, effective community-based services for older adults!</w:t>
            </w:r>
          </w:p>
          <w:p w14:paraId="6E471DBA" w14:textId="77777777" w:rsidR="00D57A97" w:rsidRPr="00D57A97" w:rsidRDefault="00D57A97" w:rsidP="00D57A97">
            <w:pPr>
              <w:pStyle w:val="ListParagraph"/>
              <w:spacing w:before="100" w:beforeAutospacing="1" w:after="100" w:afterAutospacing="1"/>
              <w:rPr>
                <w:rFonts w:ascii="Aptos" w:hAnsi="Aptos"/>
                <w:b/>
                <w:bCs/>
                <w:color w:val="000000" w:themeColor="text1"/>
              </w:rPr>
            </w:pPr>
            <w:r w:rsidRPr="00D57A97">
              <w:rPr>
                <w:rFonts w:ascii="Aptos" w:hAnsi="Aptos"/>
                <w:b/>
                <w:bCs/>
                <w:color w:val="000000" w:themeColor="text1"/>
              </w:rPr>
              <w:t>Featured Speakers:</w:t>
            </w:r>
          </w:p>
          <w:p w14:paraId="41F4F5EB" w14:textId="77777777" w:rsidR="00D57A97" w:rsidRPr="00D57A97" w:rsidRDefault="00D57A97" w:rsidP="00D57A97">
            <w:pPr>
              <w:pStyle w:val="ListParagraph"/>
              <w:spacing w:before="100" w:beforeAutospacing="1" w:after="100" w:afterAutospacing="1"/>
              <w:rPr>
                <w:rFonts w:ascii="Aptos" w:hAnsi="Aptos"/>
                <w:color w:val="000000" w:themeColor="text1"/>
              </w:rPr>
            </w:pPr>
            <w:r w:rsidRPr="00D57A97">
              <w:rPr>
                <w:rFonts w:ascii="Aptos" w:hAnsi="Aptos"/>
                <w:color w:val="000000" w:themeColor="text1"/>
              </w:rPr>
              <w:t>Senator Patricia D. Jehlen</w:t>
            </w:r>
          </w:p>
          <w:p w14:paraId="324B54A7" w14:textId="77777777" w:rsidR="008148F8" w:rsidRDefault="00D57A97" w:rsidP="00D57A97">
            <w:pPr>
              <w:pStyle w:val="ListParagraph"/>
              <w:spacing w:before="100" w:beforeAutospacing="1" w:after="100" w:afterAutospacing="1"/>
              <w:rPr>
                <w:rFonts w:ascii="Aptos" w:hAnsi="Aptos"/>
                <w:color w:val="000000" w:themeColor="text1"/>
              </w:rPr>
            </w:pPr>
            <w:r w:rsidRPr="00D57A97">
              <w:rPr>
                <w:rFonts w:ascii="Aptos" w:hAnsi="Aptos"/>
                <w:color w:val="000000" w:themeColor="text1"/>
              </w:rPr>
              <w:t>Representative Thomas M. Stanley</w:t>
            </w:r>
          </w:p>
          <w:p w14:paraId="61402882" w14:textId="77777777" w:rsidR="00D57A97" w:rsidRDefault="00D57A97" w:rsidP="00D57A97">
            <w:pPr>
              <w:pStyle w:val="ListParagraph"/>
              <w:spacing w:before="100" w:beforeAutospacing="1" w:after="100" w:afterAutospacing="1"/>
              <w:rPr>
                <w:rFonts w:ascii="Aptos" w:hAnsi="Aptos"/>
                <w:color w:val="000000" w:themeColor="text1"/>
              </w:rPr>
            </w:pPr>
            <w:r>
              <w:rPr>
                <w:rFonts w:ascii="Aptos" w:hAnsi="Aptos"/>
                <w:color w:val="000000" w:themeColor="text1"/>
              </w:rPr>
              <w:t>Chairs</w:t>
            </w:r>
            <w:r w:rsidR="00702A94">
              <w:rPr>
                <w:rFonts w:ascii="Aptos" w:hAnsi="Aptos"/>
                <w:color w:val="000000" w:themeColor="text1"/>
              </w:rPr>
              <w:t>, Joint Committee on Elder Affairs</w:t>
            </w:r>
          </w:p>
          <w:p w14:paraId="47DAF637" w14:textId="77777777" w:rsidR="008762D5" w:rsidRPr="008762D5" w:rsidRDefault="008762D5" w:rsidP="008762D5">
            <w:pPr>
              <w:pStyle w:val="ListParagraph"/>
              <w:rPr>
                <w:rFonts w:ascii="Aptos" w:hAnsi="Aptos"/>
                <w:b/>
                <w:bCs/>
                <w:color w:val="000000" w:themeColor="text1"/>
              </w:rPr>
            </w:pPr>
            <w:r w:rsidRPr="008762D5">
              <w:rPr>
                <w:rFonts w:ascii="Aptos" w:hAnsi="Aptos"/>
                <w:b/>
                <w:bCs/>
                <w:color w:val="000000" w:themeColor="text1"/>
              </w:rPr>
              <w:t>Older Adult Lobby Day sponsors!</w:t>
            </w:r>
          </w:p>
          <w:p w14:paraId="3624754C" w14:textId="77777777" w:rsidR="008762D5" w:rsidRPr="008762D5" w:rsidRDefault="00000000" w:rsidP="008762D5">
            <w:pPr>
              <w:pStyle w:val="ListParagraph"/>
              <w:rPr>
                <w:rFonts w:ascii="Aptos" w:hAnsi="Aptos"/>
                <w:b/>
                <w:bCs/>
                <w:color w:val="000000" w:themeColor="text1"/>
              </w:rPr>
            </w:pPr>
            <w:hyperlink r:id="rId55" w:tgtFrame="_blank" w:history="1">
              <w:r w:rsidR="008762D5" w:rsidRPr="008762D5">
                <w:rPr>
                  <w:rStyle w:val="Hyperlink"/>
                  <w:rFonts w:ascii="Aptos" w:hAnsi="Aptos"/>
                  <w:b/>
                  <w:bCs/>
                </w:rPr>
                <w:t>The Older Adult Behavioral Health Network</w:t>
              </w:r>
            </w:hyperlink>
          </w:p>
          <w:p w14:paraId="2FB4ABDE" w14:textId="77777777" w:rsidR="008762D5" w:rsidRPr="008762D5" w:rsidRDefault="00000000" w:rsidP="008762D5">
            <w:pPr>
              <w:pStyle w:val="ListParagraph"/>
              <w:rPr>
                <w:rFonts w:ascii="Aptos" w:hAnsi="Aptos"/>
                <w:b/>
                <w:bCs/>
                <w:color w:val="000000" w:themeColor="text1"/>
              </w:rPr>
            </w:pPr>
            <w:hyperlink r:id="rId56" w:tgtFrame="_blank" w:history="1">
              <w:r w:rsidR="008762D5" w:rsidRPr="008762D5">
                <w:rPr>
                  <w:rStyle w:val="Hyperlink"/>
                  <w:rFonts w:ascii="Aptos" w:hAnsi="Aptos"/>
                  <w:b/>
                  <w:bCs/>
                </w:rPr>
                <w:t>Massachusetts Association for Mental Health (MAMH)</w:t>
              </w:r>
            </w:hyperlink>
          </w:p>
          <w:p w14:paraId="41323386" w14:textId="77777777" w:rsidR="008762D5" w:rsidRPr="008762D5" w:rsidRDefault="00000000" w:rsidP="008762D5">
            <w:pPr>
              <w:pStyle w:val="ListParagraph"/>
              <w:rPr>
                <w:rFonts w:ascii="Aptos" w:hAnsi="Aptos"/>
                <w:b/>
                <w:bCs/>
                <w:color w:val="000000" w:themeColor="text1"/>
              </w:rPr>
            </w:pPr>
            <w:hyperlink r:id="rId57" w:tgtFrame="_blank" w:history="1">
              <w:r w:rsidR="008762D5" w:rsidRPr="008762D5">
                <w:rPr>
                  <w:rStyle w:val="Hyperlink"/>
                  <w:rFonts w:ascii="Aptos" w:hAnsi="Aptos"/>
                  <w:b/>
                  <w:bCs/>
                </w:rPr>
                <w:t>AARP Massachusetts</w:t>
              </w:r>
            </w:hyperlink>
          </w:p>
          <w:p w14:paraId="3DEF6748" w14:textId="168D605B" w:rsidR="008762D5" w:rsidRPr="008762D5" w:rsidRDefault="00000000" w:rsidP="008762D5">
            <w:pPr>
              <w:pStyle w:val="ListParagraph"/>
              <w:rPr>
                <w:rFonts w:ascii="Aptos" w:hAnsi="Aptos"/>
                <w:b/>
                <w:bCs/>
                <w:color w:val="000000" w:themeColor="text1"/>
              </w:rPr>
            </w:pPr>
            <w:hyperlink r:id="rId58" w:tgtFrame="_blank" w:history="1">
              <w:r w:rsidR="008762D5" w:rsidRPr="008762D5">
                <w:rPr>
                  <w:rStyle w:val="Hyperlink"/>
                  <w:rFonts w:ascii="Aptos" w:hAnsi="Aptos"/>
                  <w:b/>
                  <w:bCs/>
                </w:rPr>
                <w:t xml:space="preserve">Mass </w:t>
              </w:r>
              <w:r w:rsidR="006C01E9" w:rsidRPr="008762D5">
                <w:rPr>
                  <w:rStyle w:val="Hyperlink"/>
                  <w:rFonts w:ascii="Aptos" w:hAnsi="Aptos"/>
                  <w:b/>
                  <w:bCs/>
                </w:rPr>
                <w:t>Home Care</w:t>
              </w:r>
            </w:hyperlink>
          </w:p>
          <w:p w14:paraId="245A1990" w14:textId="77777777" w:rsidR="008762D5" w:rsidRPr="008762D5" w:rsidRDefault="00000000" w:rsidP="008762D5">
            <w:pPr>
              <w:pStyle w:val="ListParagraph"/>
              <w:rPr>
                <w:rFonts w:ascii="Aptos" w:hAnsi="Aptos"/>
                <w:b/>
                <w:bCs/>
                <w:color w:val="000000" w:themeColor="text1"/>
              </w:rPr>
            </w:pPr>
            <w:hyperlink r:id="rId59" w:tgtFrame="_blank" w:history="1">
              <w:r w:rsidR="008762D5" w:rsidRPr="008762D5">
                <w:rPr>
                  <w:rStyle w:val="Hyperlink"/>
                  <w:rFonts w:ascii="Aptos" w:hAnsi="Aptos"/>
                  <w:b/>
                  <w:bCs/>
                </w:rPr>
                <w:t>Dignity Alliance MA</w:t>
              </w:r>
            </w:hyperlink>
          </w:p>
          <w:p w14:paraId="2F936C13" w14:textId="77777777" w:rsidR="008762D5" w:rsidRPr="008762D5" w:rsidRDefault="00000000" w:rsidP="008762D5">
            <w:pPr>
              <w:pStyle w:val="ListParagraph"/>
              <w:rPr>
                <w:rFonts w:ascii="Aptos" w:hAnsi="Aptos"/>
                <w:b/>
                <w:bCs/>
                <w:color w:val="000000" w:themeColor="text1"/>
              </w:rPr>
            </w:pPr>
            <w:hyperlink r:id="rId60" w:tgtFrame="_blank" w:history="1">
              <w:r w:rsidR="008762D5" w:rsidRPr="008762D5">
                <w:rPr>
                  <w:rStyle w:val="Hyperlink"/>
                  <w:rFonts w:ascii="Aptos" w:hAnsi="Aptos"/>
                  <w:b/>
                  <w:bCs/>
                </w:rPr>
                <w:t>MA Senior Action</w:t>
              </w:r>
            </w:hyperlink>
          </w:p>
          <w:p w14:paraId="45A5E8AC" w14:textId="77777777" w:rsidR="008762D5" w:rsidRPr="008762D5" w:rsidRDefault="00000000" w:rsidP="008762D5">
            <w:pPr>
              <w:pStyle w:val="ListParagraph"/>
              <w:rPr>
                <w:rFonts w:ascii="Aptos" w:hAnsi="Aptos"/>
                <w:b/>
                <w:bCs/>
                <w:color w:val="000000" w:themeColor="text1"/>
              </w:rPr>
            </w:pPr>
            <w:hyperlink r:id="rId61" w:tgtFrame="_blank" w:history="1">
              <w:r w:rsidR="008762D5" w:rsidRPr="008762D5">
                <w:rPr>
                  <w:rStyle w:val="Hyperlink"/>
                  <w:rFonts w:ascii="Aptos" w:hAnsi="Aptos"/>
                  <w:b/>
                  <w:bCs/>
                </w:rPr>
                <w:t>Massachusetts Councils on Aging</w:t>
              </w:r>
            </w:hyperlink>
          </w:p>
          <w:p w14:paraId="08DBEB2D" w14:textId="77777777" w:rsidR="008762D5" w:rsidRPr="008762D5" w:rsidRDefault="00000000" w:rsidP="008762D5">
            <w:pPr>
              <w:pStyle w:val="ListParagraph"/>
              <w:rPr>
                <w:rFonts w:ascii="Aptos" w:hAnsi="Aptos"/>
                <w:b/>
                <w:bCs/>
                <w:color w:val="000000" w:themeColor="text1"/>
              </w:rPr>
            </w:pPr>
            <w:hyperlink r:id="rId62" w:tgtFrame="_blank" w:history="1">
              <w:r w:rsidR="008762D5" w:rsidRPr="008762D5">
                <w:rPr>
                  <w:rStyle w:val="Hyperlink"/>
                  <w:rFonts w:ascii="Aptos" w:hAnsi="Aptos"/>
                  <w:b/>
                  <w:bCs/>
                </w:rPr>
                <w:t>Massachusetts Guardianship Policy Institute</w:t>
              </w:r>
            </w:hyperlink>
          </w:p>
          <w:p w14:paraId="77D9C4E8" w14:textId="77777777" w:rsidR="008762D5" w:rsidRPr="008762D5" w:rsidRDefault="00000000" w:rsidP="008762D5">
            <w:pPr>
              <w:pStyle w:val="ListParagraph"/>
              <w:rPr>
                <w:rFonts w:ascii="Aptos" w:hAnsi="Aptos"/>
                <w:b/>
                <w:bCs/>
                <w:color w:val="000000" w:themeColor="text1"/>
              </w:rPr>
            </w:pPr>
            <w:hyperlink r:id="rId63" w:tgtFrame="_blank" w:history="1">
              <w:r w:rsidR="008762D5" w:rsidRPr="008762D5">
                <w:rPr>
                  <w:rStyle w:val="Hyperlink"/>
                  <w:rFonts w:ascii="Aptos" w:hAnsi="Aptos"/>
                  <w:b/>
                  <w:bCs/>
                </w:rPr>
                <w:t>Alzheimer's Association</w:t>
              </w:r>
            </w:hyperlink>
          </w:p>
          <w:p w14:paraId="7863F4E2" w14:textId="77777777" w:rsidR="008762D5" w:rsidRPr="008762D5" w:rsidRDefault="00000000" w:rsidP="008762D5">
            <w:pPr>
              <w:pStyle w:val="ListParagraph"/>
              <w:rPr>
                <w:rFonts w:ascii="Aptos" w:hAnsi="Aptos"/>
                <w:b/>
                <w:bCs/>
                <w:color w:val="000000" w:themeColor="text1"/>
              </w:rPr>
            </w:pPr>
            <w:hyperlink r:id="rId64" w:tgtFrame="_blank" w:history="1">
              <w:r w:rsidR="008762D5" w:rsidRPr="008762D5">
                <w:rPr>
                  <w:rStyle w:val="Hyperlink"/>
                  <w:rFonts w:ascii="Aptos" w:hAnsi="Aptos"/>
                  <w:b/>
                  <w:bCs/>
                </w:rPr>
                <w:t>Action for Boston Community Development</w:t>
              </w:r>
            </w:hyperlink>
          </w:p>
          <w:p w14:paraId="076D5738" w14:textId="77777777" w:rsidR="00702A94" w:rsidRDefault="00000000" w:rsidP="00D57A97">
            <w:pPr>
              <w:pStyle w:val="ListParagraph"/>
              <w:spacing w:before="100" w:beforeAutospacing="1" w:after="100" w:afterAutospacing="1"/>
              <w:rPr>
                <w:rFonts w:ascii="Aptos" w:hAnsi="Aptos"/>
                <w:b/>
                <w:bCs/>
                <w:color w:val="000000" w:themeColor="text1"/>
              </w:rPr>
            </w:pPr>
            <w:hyperlink r:id="rId65" w:history="1">
              <w:r w:rsidR="00C179DF" w:rsidRPr="00C179DF">
                <w:rPr>
                  <w:rStyle w:val="Hyperlink"/>
                  <w:rFonts w:ascii="Aptos" w:hAnsi="Aptos"/>
                  <w:b/>
                  <w:bCs/>
                </w:rPr>
                <w:t>Learn more and register here!</w:t>
              </w:r>
            </w:hyperlink>
          </w:p>
          <w:p w14:paraId="589ED73B" w14:textId="77777777" w:rsidR="00BA4673" w:rsidRDefault="0008124E" w:rsidP="00D57A97">
            <w:pPr>
              <w:pStyle w:val="ListParagraph"/>
              <w:spacing w:before="100" w:beforeAutospacing="1" w:after="100" w:afterAutospacing="1"/>
              <w:rPr>
                <w:rFonts w:ascii="Aptos" w:hAnsi="Aptos"/>
                <w:b/>
                <w:bCs/>
                <w:color w:val="000000" w:themeColor="text1"/>
              </w:rPr>
            </w:pPr>
            <w:r>
              <w:rPr>
                <w:rFonts w:ascii="Aptos" w:hAnsi="Aptos"/>
                <w:b/>
                <w:bCs/>
                <w:color w:val="000000" w:themeColor="text1"/>
              </w:rPr>
              <w:t xml:space="preserve">Box lunches </w:t>
            </w:r>
            <w:r w:rsidR="00A96220">
              <w:rPr>
                <w:rFonts w:ascii="Aptos" w:hAnsi="Aptos"/>
                <w:b/>
                <w:bCs/>
                <w:color w:val="000000" w:themeColor="text1"/>
              </w:rPr>
              <w:t>are available</w:t>
            </w:r>
            <w:r>
              <w:rPr>
                <w:rFonts w:ascii="Aptos" w:hAnsi="Aptos"/>
                <w:b/>
                <w:bCs/>
                <w:color w:val="000000" w:themeColor="text1"/>
              </w:rPr>
              <w:t xml:space="preserve"> </w:t>
            </w:r>
            <w:r w:rsidR="00B861B9">
              <w:rPr>
                <w:rFonts w:ascii="Aptos" w:hAnsi="Aptos"/>
                <w:b/>
                <w:bCs/>
                <w:color w:val="000000" w:themeColor="text1"/>
              </w:rPr>
              <w:t>courtesy of Mass Home Care, AARP, and Massachuseetts Association of Councils on Aging</w:t>
            </w:r>
            <w:r w:rsidR="00CB5127">
              <w:rPr>
                <w:rFonts w:ascii="Aptos" w:hAnsi="Aptos"/>
                <w:b/>
                <w:bCs/>
                <w:color w:val="000000" w:themeColor="text1"/>
              </w:rPr>
              <w:t xml:space="preserve">. </w:t>
            </w:r>
          </w:p>
          <w:p w14:paraId="4A4E72FA" w14:textId="6AC6685E" w:rsidR="0008124E" w:rsidRDefault="00CB5127" w:rsidP="00D57A97">
            <w:pPr>
              <w:pStyle w:val="ListParagraph"/>
              <w:spacing w:before="100" w:beforeAutospacing="1" w:after="100" w:afterAutospacing="1"/>
              <w:rPr>
                <w:rFonts w:ascii="Aptos" w:hAnsi="Aptos"/>
                <w:b/>
                <w:bCs/>
                <w:color w:val="000000" w:themeColor="text1"/>
              </w:rPr>
            </w:pPr>
            <w:r>
              <w:rPr>
                <w:rFonts w:ascii="Aptos" w:hAnsi="Aptos"/>
                <w:b/>
                <w:bCs/>
                <w:color w:val="000000" w:themeColor="text1"/>
              </w:rPr>
              <w:t>To request a box lunch</w:t>
            </w:r>
            <w:r w:rsidR="006B72A2">
              <w:rPr>
                <w:rFonts w:ascii="Aptos" w:hAnsi="Aptos"/>
                <w:b/>
                <w:bCs/>
                <w:color w:val="000000" w:themeColor="text1"/>
              </w:rPr>
              <w:t xml:space="preserve">: </w:t>
            </w:r>
            <w:r w:rsidR="005E5527">
              <w:t xml:space="preserve"> </w:t>
            </w:r>
            <w:hyperlink r:id="rId66" w:history="1">
              <w:r w:rsidR="005E5527" w:rsidRPr="007253AF">
                <w:rPr>
                  <w:rStyle w:val="Hyperlink"/>
                  <w:rFonts w:ascii="Aptos" w:hAnsi="Aptos"/>
                  <w:b/>
                  <w:bCs/>
                </w:rPr>
                <w:t>https://forms.gle/PVTFkUox5yfXorMY6</w:t>
              </w:r>
            </w:hyperlink>
            <w:r w:rsidR="005E5527">
              <w:rPr>
                <w:rFonts w:ascii="Aptos" w:hAnsi="Aptos"/>
                <w:b/>
                <w:bCs/>
                <w:color w:val="000000" w:themeColor="text1"/>
              </w:rPr>
              <w:t xml:space="preserve"> </w:t>
            </w:r>
          </w:p>
        </w:tc>
      </w:tr>
      <w:tr w:rsidR="00C90C40" w14:paraId="56580890" w14:textId="77777777" w:rsidTr="00DA413A">
        <w:trPr>
          <w:gridAfter w:val="1"/>
          <w:wAfter w:w="113" w:type="dxa"/>
        </w:trPr>
        <w:tc>
          <w:tcPr>
            <w:tcW w:w="2898" w:type="dxa"/>
            <w:gridSpan w:val="2"/>
          </w:tcPr>
          <w:p w14:paraId="14B07B10" w14:textId="5D04504C" w:rsidR="00C90C40" w:rsidRDefault="00582D60" w:rsidP="007B562F">
            <w:pPr>
              <w:rPr>
                <w:rFonts w:ascii="Aptos" w:hAnsi="Aptos"/>
                <w:b/>
                <w:bCs/>
                <w:sz w:val="24"/>
                <w:szCs w:val="24"/>
              </w:rPr>
            </w:pPr>
            <w:r>
              <w:rPr>
                <w:rFonts w:ascii="Aptos" w:hAnsi="Aptos"/>
                <w:b/>
                <w:bCs/>
                <w:sz w:val="24"/>
                <w:szCs w:val="24"/>
              </w:rPr>
              <w:t>Advocac</w:t>
            </w:r>
            <w:r w:rsidR="005251CF">
              <w:rPr>
                <w:rFonts w:ascii="Aptos" w:hAnsi="Aptos"/>
                <w:b/>
                <w:bCs/>
                <w:sz w:val="24"/>
                <w:szCs w:val="24"/>
              </w:rPr>
              <w:t>y Days</w:t>
            </w:r>
          </w:p>
          <w:p w14:paraId="5460EB95" w14:textId="62E84905" w:rsidR="005251CF" w:rsidRPr="008778E5" w:rsidRDefault="005251CF" w:rsidP="007B562F">
            <w:pPr>
              <w:rPr>
                <w:rFonts w:ascii="Aptos" w:hAnsi="Aptos"/>
                <w:b/>
                <w:bCs/>
                <w:sz w:val="24"/>
                <w:szCs w:val="24"/>
              </w:rPr>
            </w:pPr>
          </w:p>
        </w:tc>
        <w:tc>
          <w:tcPr>
            <w:tcW w:w="7807" w:type="dxa"/>
            <w:gridSpan w:val="4"/>
          </w:tcPr>
          <w:p w14:paraId="668660B3" w14:textId="358F4114" w:rsidR="004E195D" w:rsidRDefault="004E195D" w:rsidP="00F8671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Home Care Alliance of Massachusetts</w:t>
            </w:r>
          </w:p>
          <w:p w14:paraId="65F8FAE5" w14:textId="1BBE1708" w:rsidR="00C90C40" w:rsidRPr="00AC4A5E" w:rsidRDefault="005251CF" w:rsidP="00530154">
            <w:pPr>
              <w:pStyle w:val="ListParagraph"/>
              <w:spacing w:before="100" w:beforeAutospacing="1" w:after="100" w:afterAutospacing="1"/>
              <w:rPr>
                <w:rFonts w:ascii="Aptos" w:hAnsi="Aptos"/>
                <w:i/>
                <w:iCs/>
                <w:color w:val="000000" w:themeColor="text1"/>
              </w:rPr>
            </w:pPr>
            <w:r w:rsidRPr="00AC4A5E">
              <w:rPr>
                <w:rFonts w:ascii="Aptos" w:hAnsi="Aptos"/>
                <w:i/>
                <w:iCs/>
                <w:color w:val="000000" w:themeColor="text1"/>
              </w:rPr>
              <w:t>Enough Pay to Stay Coalition</w:t>
            </w:r>
          </w:p>
          <w:p w14:paraId="3BB44EFE" w14:textId="646E076E" w:rsidR="004E195D" w:rsidRPr="00AC4A5E" w:rsidRDefault="00C13612" w:rsidP="00530154">
            <w:pPr>
              <w:pStyle w:val="ListParagraph"/>
              <w:spacing w:before="100" w:beforeAutospacing="1" w:after="100" w:afterAutospacing="1"/>
              <w:rPr>
                <w:rFonts w:ascii="Aptos" w:hAnsi="Aptos"/>
                <w:color w:val="000000" w:themeColor="text1"/>
              </w:rPr>
            </w:pPr>
            <w:r w:rsidRPr="00AC4A5E">
              <w:rPr>
                <w:rFonts w:ascii="Aptos" w:hAnsi="Aptos"/>
                <w:color w:val="000000" w:themeColor="text1"/>
              </w:rPr>
              <w:t>Tuesday, January 30, 2023.10:</w:t>
            </w:r>
            <w:r w:rsidR="00AC4A5E" w:rsidRPr="00AC4A5E">
              <w:rPr>
                <w:rFonts w:ascii="Aptos" w:hAnsi="Aptos"/>
                <w:color w:val="000000" w:themeColor="text1"/>
              </w:rPr>
              <w:t>0</w:t>
            </w:r>
            <w:r w:rsidRPr="00AC4A5E">
              <w:rPr>
                <w:rFonts w:ascii="Aptos" w:hAnsi="Aptos"/>
                <w:color w:val="000000" w:themeColor="text1"/>
              </w:rPr>
              <w:t>0 a.m.</w:t>
            </w:r>
            <w:r w:rsidR="00AC4A5E" w:rsidRPr="00AC4A5E">
              <w:rPr>
                <w:rFonts w:ascii="Aptos" w:hAnsi="Aptos"/>
                <w:color w:val="000000" w:themeColor="text1"/>
              </w:rPr>
              <w:t xml:space="preserve"> to 12:00 p.m.</w:t>
            </w:r>
          </w:p>
          <w:p w14:paraId="20EB4886" w14:textId="4AE017AD" w:rsidR="00AC4A5E" w:rsidRPr="00AC4A5E" w:rsidRDefault="00AC4A5E" w:rsidP="00530154">
            <w:pPr>
              <w:pStyle w:val="ListParagraph"/>
              <w:spacing w:before="100" w:beforeAutospacing="1" w:after="100" w:afterAutospacing="1"/>
              <w:rPr>
                <w:rFonts w:ascii="Aptos" w:hAnsi="Aptos"/>
                <w:color w:val="000000" w:themeColor="text1"/>
              </w:rPr>
            </w:pPr>
            <w:r w:rsidRPr="00AC4A5E">
              <w:rPr>
                <w:rFonts w:ascii="Aptos" w:hAnsi="Aptos"/>
                <w:color w:val="000000" w:themeColor="text1"/>
              </w:rPr>
              <w:t>Grand Staircase, State House, Boston</w:t>
            </w:r>
          </w:p>
          <w:p w14:paraId="4FC3CFED" w14:textId="77777777" w:rsidR="00C13612" w:rsidRDefault="00000000" w:rsidP="00530154">
            <w:pPr>
              <w:pStyle w:val="ListParagraph"/>
              <w:spacing w:before="100" w:beforeAutospacing="1" w:after="100" w:afterAutospacing="1"/>
              <w:rPr>
                <w:rFonts w:ascii="Aptos" w:hAnsi="Aptos"/>
                <w:color w:val="000000" w:themeColor="text1"/>
              </w:rPr>
            </w:pPr>
            <w:hyperlink r:id="rId67" w:history="1">
              <w:r w:rsidR="00530154" w:rsidRPr="00530154">
                <w:rPr>
                  <w:rStyle w:val="Hyperlink"/>
                  <w:rFonts w:ascii="Aptos" w:hAnsi="Aptos"/>
                </w:rPr>
                <w:t>Home Care Advocacy Day</w:t>
              </w:r>
            </w:hyperlink>
          </w:p>
          <w:p w14:paraId="696DB149" w14:textId="77777777" w:rsidR="00530154" w:rsidRDefault="008D1EDA" w:rsidP="00530154">
            <w:pPr>
              <w:pStyle w:val="ListParagraph"/>
              <w:spacing w:before="100" w:beforeAutospacing="1" w:after="100" w:afterAutospacing="1"/>
              <w:ind w:left="0"/>
              <w:rPr>
                <w:b/>
                <w:bCs/>
              </w:rPr>
            </w:pPr>
            <w:r w:rsidRPr="008D1EDA">
              <w:rPr>
                <w:b/>
                <w:bCs/>
              </w:rPr>
              <w:t>Alzheimer</w:t>
            </w:r>
            <w:r w:rsidR="00F444B8">
              <w:rPr>
                <w:b/>
                <w:bCs/>
              </w:rPr>
              <w:t>’</w:t>
            </w:r>
            <w:r w:rsidRPr="008D1EDA">
              <w:rPr>
                <w:b/>
                <w:bCs/>
              </w:rPr>
              <w:t>s Association</w:t>
            </w:r>
            <w:r w:rsidR="00F444B8">
              <w:rPr>
                <w:b/>
                <w:bCs/>
              </w:rPr>
              <w:t xml:space="preserve"> of Massachusetts and New Hampshire</w:t>
            </w:r>
          </w:p>
          <w:p w14:paraId="5B20E63F" w14:textId="77777777" w:rsidR="00F14424" w:rsidRDefault="00F14424" w:rsidP="00F14424">
            <w:pPr>
              <w:pStyle w:val="ListParagraph"/>
              <w:spacing w:before="100" w:beforeAutospacing="1" w:after="100" w:afterAutospacing="1" w:line="259" w:lineRule="auto"/>
              <w:rPr>
                <w:rFonts w:ascii="Aptos" w:hAnsi="Aptos"/>
                <w:i/>
                <w:iCs/>
                <w:color w:val="000000" w:themeColor="text1"/>
              </w:rPr>
            </w:pPr>
            <w:r w:rsidRPr="00F14424">
              <w:rPr>
                <w:rFonts w:ascii="Aptos" w:hAnsi="Aptos"/>
                <w:i/>
                <w:iCs/>
                <w:color w:val="000000" w:themeColor="text1"/>
              </w:rPr>
              <w:t xml:space="preserve">Massachusetts Advocacy Day </w:t>
            </w:r>
          </w:p>
          <w:p w14:paraId="793B01FC" w14:textId="6D54F6C2" w:rsidR="00F14424" w:rsidRPr="00D551C5" w:rsidRDefault="00F14424" w:rsidP="00F14424">
            <w:pPr>
              <w:pStyle w:val="ListParagraph"/>
              <w:spacing w:before="100" w:beforeAutospacing="1" w:after="100" w:afterAutospacing="1" w:line="259" w:lineRule="auto"/>
              <w:rPr>
                <w:rFonts w:ascii="Aptos" w:hAnsi="Aptos"/>
                <w:i/>
                <w:iCs/>
                <w:color w:val="000000" w:themeColor="text1"/>
              </w:rPr>
            </w:pPr>
            <w:r w:rsidRPr="00F14424">
              <w:rPr>
                <w:rFonts w:ascii="Aptos" w:hAnsi="Aptos"/>
                <w:color w:val="000000" w:themeColor="text1"/>
              </w:rPr>
              <w:t xml:space="preserve">Wednesday, March 6, </w:t>
            </w:r>
            <w:r w:rsidRPr="00D551C5">
              <w:rPr>
                <w:rFonts w:ascii="Aptos" w:hAnsi="Aptos"/>
                <w:color w:val="000000" w:themeColor="text1"/>
              </w:rPr>
              <w:t>2024, 10</w:t>
            </w:r>
            <w:r w:rsidR="00D551C5">
              <w:rPr>
                <w:rFonts w:ascii="Aptos" w:hAnsi="Aptos"/>
                <w:color w:val="000000" w:themeColor="text1"/>
              </w:rPr>
              <w:t>:00</w:t>
            </w:r>
            <w:r w:rsidRPr="00D551C5">
              <w:rPr>
                <w:rFonts w:ascii="Aptos" w:hAnsi="Aptos"/>
                <w:color w:val="000000" w:themeColor="text1"/>
              </w:rPr>
              <w:t xml:space="preserve"> a</w:t>
            </w:r>
            <w:r w:rsidR="00D551C5">
              <w:rPr>
                <w:rFonts w:ascii="Aptos" w:hAnsi="Aptos"/>
                <w:color w:val="000000" w:themeColor="text1"/>
              </w:rPr>
              <w:t>.</w:t>
            </w:r>
            <w:r w:rsidRPr="00D551C5">
              <w:rPr>
                <w:rFonts w:ascii="Aptos" w:hAnsi="Aptos"/>
                <w:color w:val="000000" w:themeColor="text1"/>
              </w:rPr>
              <w:t>m</w:t>
            </w:r>
            <w:r w:rsidR="00D551C5">
              <w:rPr>
                <w:rFonts w:ascii="Aptos" w:hAnsi="Aptos"/>
                <w:color w:val="000000" w:themeColor="text1"/>
              </w:rPr>
              <w:t>.</w:t>
            </w:r>
            <w:r w:rsidRPr="00D551C5">
              <w:rPr>
                <w:rFonts w:ascii="Aptos" w:hAnsi="Aptos"/>
                <w:color w:val="000000" w:themeColor="text1"/>
              </w:rPr>
              <w:t xml:space="preserve"> to 4</w:t>
            </w:r>
            <w:r w:rsidR="00D551C5">
              <w:rPr>
                <w:rFonts w:ascii="Aptos" w:hAnsi="Aptos"/>
                <w:color w:val="000000" w:themeColor="text1"/>
              </w:rPr>
              <w:t>:00</w:t>
            </w:r>
            <w:r w:rsidRPr="00D551C5">
              <w:rPr>
                <w:rFonts w:ascii="Aptos" w:hAnsi="Aptos"/>
                <w:color w:val="000000" w:themeColor="text1"/>
              </w:rPr>
              <w:t xml:space="preserve"> p</w:t>
            </w:r>
            <w:r w:rsidR="00D551C5">
              <w:rPr>
                <w:rFonts w:ascii="Aptos" w:hAnsi="Aptos"/>
                <w:color w:val="000000" w:themeColor="text1"/>
              </w:rPr>
              <w:t>.</w:t>
            </w:r>
            <w:r w:rsidRPr="00D551C5">
              <w:rPr>
                <w:rFonts w:ascii="Aptos" w:hAnsi="Aptos"/>
                <w:color w:val="000000" w:themeColor="text1"/>
              </w:rPr>
              <w:t>m</w:t>
            </w:r>
            <w:r w:rsidR="00D551C5">
              <w:rPr>
                <w:rFonts w:ascii="Aptos" w:hAnsi="Aptos"/>
                <w:color w:val="000000" w:themeColor="text1"/>
              </w:rPr>
              <w:t>.</w:t>
            </w:r>
          </w:p>
          <w:p w14:paraId="59186AC5" w14:textId="77777777" w:rsidR="00F444B8" w:rsidRDefault="007B3779" w:rsidP="00F444B8">
            <w:pPr>
              <w:pStyle w:val="ListParagraph"/>
              <w:spacing w:before="100" w:beforeAutospacing="1" w:after="100" w:afterAutospacing="1"/>
              <w:rPr>
                <w:rFonts w:ascii="Aptos" w:hAnsi="Aptos"/>
                <w:color w:val="000000" w:themeColor="text1"/>
              </w:rPr>
            </w:pPr>
            <w:r w:rsidRPr="007B3779">
              <w:rPr>
                <w:rFonts w:ascii="Aptos" w:hAnsi="Aptos"/>
                <w:color w:val="000000" w:themeColor="text1"/>
              </w:rPr>
              <w:t>Massachusetts State House </w:t>
            </w:r>
          </w:p>
          <w:p w14:paraId="72BCEE9F" w14:textId="77777777" w:rsidR="007B3779" w:rsidRDefault="00000000" w:rsidP="00F444B8">
            <w:pPr>
              <w:pStyle w:val="ListParagraph"/>
              <w:spacing w:before="100" w:beforeAutospacing="1" w:after="100" w:afterAutospacing="1"/>
              <w:rPr>
                <w:rFonts w:ascii="Aptos" w:hAnsi="Aptos"/>
                <w:color w:val="000000" w:themeColor="text1"/>
              </w:rPr>
            </w:pPr>
            <w:hyperlink r:id="rId68" w:tgtFrame="_blank" w:history="1">
              <w:r w:rsidR="000A255D" w:rsidRPr="000A255D">
                <w:rPr>
                  <w:rStyle w:val="Hyperlink"/>
                  <w:rFonts w:ascii="Aptos" w:hAnsi="Aptos"/>
                  <w:b/>
                  <w:bCs/>
                </w:rPr>
                <w:t>Register here</w:t>
              </w:r>
            </w:hyperlink>
            <w:r w:rsidR="000A255D" w:rsidRPr="000A255D">
              <w:rPr>
                <w:rFonts w:ascii="Aptos" w:hAnsi="Aptos"/>
                <w:color w:val="000000" w:themeColor="text1"/>
              </w:rPr>
              <w:t xml:space="preserve"> by February 23</w:t>
            </w:r>
            <w:r w:rsidR="000A255D" w:rsidRPr="000A255D">
              <w:rPr>
                <w:rFonts w:ascii="Aptos" w:hAnsi="Aptos"/>
                <w:color w:val="000000" w:themeColor="text1"/>
                <w:vertAlign w:val="superscript"/>
              </w:rPr>
              <w:t>rd</w:t>
            </w:r>
          </w:p>
          <w:p w14:paraId="253AA852" w14:textId="7840BC1D" w:rsidR="000A255D" w:rsidRPr="00D551C5" w:rsidRDefault="00000000" w:rsidP="00F444B8">
            <w:pPr>
              <w:pStyle w:val="ListParagraph"/>
              <w:spacing w:before="100" w:beforeAutospacing="1" w:after="100" w:afterAutospacing="1"/>
              <w:rPr>
                <w:rFonts w:ascii="Aptos" w:hAnsi="Aptos"/>
                <w:color w:val="000000" w:themeColor="text1"/>
              </w:rPr>
            </w:pPr>
            <w:hyperlink r:id="rId69" w:tgtFrame="_blank" w:history="1">
              <w:r w:rsidR="000A255D" w:rsidRPr="000A255D">
                <w:rPr>
                  <w:rStyle w:val="Hyperlink"/>
                  <w:rFonts w:ascii="Aptos" w:hAnsi="Aptos"/>
                </w:rPr>
                <w:t>Click here to learn about legislative priorities</w:t>
              </w:r>
            </w:hyperlink>
            <w:r w:rsidR="000A255D" w:rsidRPr="000A255D">
              <w:rPr>
                <w:rFonts w:ascii="Aptos" w:hAnsi="Aptos"/>
                <w:color w:val="000000" w:themeColor="text1"/>
              </w:rPr>
              <w:t>. </w:t>
            </w:r>
          </w:p>
        </w:tc>
      </w:tr>
      <w:tr w:rsidR="00E15E42" w14:paraId="5641DFD1" w14:textId="77777777" w:rsidTr="00DA413A">
        <w:trPr>
          <w:gridAfter w:val="1"/>
          <w:wAfter w:w="113" w:type="dxa"/>
        </w:trPr>
        <w:tc>
          <w:tcPr>
            <w:tcW w:w="2898" w:type="dxa"/>
            <w:gridSpan w:val="2"/>
          </w:tcPr>
          <w:p w14:paraId="55C596C2" w14:textId="6223E1DA" w:rsidR="00E15E42" w:rsidRPr="005148D4" w:rsidRDefault="00E15E42" w:rsidP="007B562F">
            <w:pPr>
              <w:rPr>
                <w:rFonts w:ascii="Aptos" w:hAnsi="Aptos"/>
                <w:sz w:val="24"/>
                <w:szCs w:val="24"/>
              </w:rPr>
            </w:pPr>
            <w:r>
              <w:rPr>
                <w:rFonts w:ascii="Aptos" w:hAnsi="Aptos"/>
                <w:sz w:val="24"/>
                <w:szCs w:val="24"/>
              </w:rPr>
              <w:t>Transitions</w:t>
            </w:r>
          </w:p>
        </w:tc>
        <w:tc>
          <w:tcPr>
            <w:tcW w:w="7807" w:type="dxa"/>
            <w:gridSpan w:val="4"/>
          </w:tcPr>
          <w:p w14:paraId="1B12F412" w14:textId="77777777" w:rsidR="00E15E42" w:rsidRDefault="00C173FB" w:rsidP="00F8671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Administration on Community Living</w:t>
            </w:r>
          </w:p>
          <w:p w14:paraId="62B5105E" w14:textId="77777777" w:rsidR="00C173FB" w:rsidRDefault="006E4B58" w:rsidP="00F86710">
            <w:pPr>
              <w:pStyle w:val="ListParagraph"/>
              <w:spacing w:before="100" w:beforeAutospacing="1" w:after="100" w:afterAutospacing="1"/>
              <w:ind w:left="0"/>
              <w:rPr>
                <w:rFonts w:ascii="Aptos" w:hAnsi="Aptos"/>
                <w:color w:val="000000" w:themeColor="text1"/>
              </w:rPr>
            </w:pPr>
            <w:r>
              <w:rPr>
                <w:rFonts w:ascii="Aptos" w:hAnsi="Aptos"/>
                <w:color w:val="000000" w:themeColor="text1"/>
              </w:rPr>
              <w:t>January 26, 2024</w:t>
            </w:r>
          </w:p>
          <w:p w14:paraId="3C405629" w14:textId="77777777" w:rsidR="006E4B58" w:rsidRDefault="00000000" w:rsidP="00F86710">
            <w:pPr>
              <w:pStyle w:val="ListParagraph"/>
              <w:spacing w:before="100" w:beforeAutospacing="1" w:after="100" w:afterAutospacing="1"/>
              <w:ind w:left="0"/>
              <w:rPr>
                <w:rFonts w:ascii="Aptos" w:hAnsi="Aptos"/>
                <w:i/>
                <w:iCs/>
                <w:color w:val="000000" w:themeColor="text1"/>
              </w:rPr>
            </w:pPr>
            <w:hyperlink r:id="rId70" w:history="1">
              <w:r w:rsidR="006E4B58" w:rsidRPr="006E4B58">
                <w:rPr>
                  <w:rStyle w:val="Hyperlink"/>
                  <w:rFonts w:ascii="Aptos" w:hAnsi="Aptos"/>
                  <w:i/>
                  <w:iCs/>
                </w:rPr>
                <w:t>Passing the Baton: New Deputy Assistant Secretary for Aging</w:t>
              </w:r>
            </w:hyperlink>
          </w:p>
          <w:p w14:paraId="17A78246" w14:textId="77777777" w:rsidR="00853814" w:rsidRPr="00853814" w:rsidRDefault="00853814" w:rsidP="00853814">
            <w:pPr>
              <w:pStyle w:val="ListParagraph"/>
              <w:rPr>
                <w:rFonts w:ascii="Aptos" w:hAnsi="Aptos"/>
                <w:b/>
                <w:bCs/>
                <w:color w:val="000000" w:themeColor="text1"/>
              </w:rPr>
            </w:pPr>
            <w:r w:rsidRPr="00853814">
              <w:rPr>
                <w:rFonts w:ascii="Aptos" w:hAnsi="Aptos"/>
                <w:b/>
                <w:bCs/>
                <w:color w:val="000000" w:themeColor="text1"/>
              </w:rPr>
              <w:t>A Note from Edwin Walker</w:t>
            </w:r>
          </w:p>
          <w:p w14:paraId="103D6BE2" w14:textId="3F775F21" w:rsidR="00853814" w:rsidRDefault="00853814" w:rsidP="00853814">
            <w:pPr>
              <w:pStyle w:val="ListParagraph"/>
              <w:rPr>
                <w:rFonts w:ascii="Aptos" w:hAnsi="Aptos"/>
                <w:color w:val="000000" w:themeColor="text1"/>
              </w:rPr>
            </w:pPr>
            <w:r w:rsidRPr="00853814">
              <w:rPr>
                <w:rFonts w:ascii="Aptos" w:hAnsi="Aptos"/>
                <w:color w:val="000000" w:themeColor="text1"/>
              </w:rPr>
              <w:t>As many of you know, I will retire from federal service in March. Since 1984, it has been my honor and privilege to be a public servant at the state and federal levels focused on policies and programs designed to improve the health and well-being of older adults and help them maintain their independence, dignity, and quality of life. So much has changed in that time, but the one constant is that I have always viewed my role as a representative of older adults and of all levels of the National Aging Services Network that serves them.</w:t>
            </w:r>
            <w:r w:rsidR="006311EC">
              <w:rPr>
                <w:rFonts w:ascii="Aptos" w:hAnsi="Aptos"/>
                <w:color w:val="000000" w:themeColor="text1"/>
              </w:rPr>
              <w:t xml:space="preserve"> . .</w:t>
            </w:r>
          </w:p>
          <w:p w14:paraId="2C57AF60" w14:textId="2EF7383D" w:rsidR="001C0B65" w:rsidRDefault="001C0B65" w:rsidP="00853814">
            <w:pPr>
              <w:pStyle w:val="ListParagraph"/>
              <w:rPr>
                <w:rFonts w:ascii="Aptos" w:hAnsi="Aptos"/>
                <w:color w:val="000000" w:themeColor="text1"/>
              </w:rPr>
            </w:pPr>
            <w:r w:rsidRPr="001C0B65">
              <w:rPr>
                <w:rFonts w:ascii="Aptos" w:hAnsi="Aptos"/>
                <w:color w:val="000000" w:themeColor="text1"/>
              </w:rPr>
              <w:t>We received applications from many qualified candidates—from a field chock full of promising leaders. After an extensive review process, however, there was one who really stood out to the selection committee—</w:t>
            </w:r>
            <w:r w:rsidRPr="00E21AC0">
              <w:rPr>
                <w:rFonts w:ascii="Aptos" w:hAnsi="Aptos"/>
                <w:b/>
                <w:bCs/>
                <w:color w:val="000000" w:themeColor="text1"/>
              </w:rPr>
              <w:t>Kari Benson</w:t>
            </w:r>
            <w:r w:rsidRPr="001C0B65">
              <w:rPr>
                <w:rFonts w:ascii="Aptos" w:hAnsi="Aptos"/>
                <w:color w:val="000000" w:themeColor="text1"/>
              </w:rPr>
              <w:t>. Today I am excited to introduce her as the next Deputy Assistant Secretary for Aging.</w:t>
            </w:r>
            <w:r w:rsidR="00044B3B">
              <w:rPr>
                <w:rFonts w:ascii="Aptos" w:hAnsi="Aptos"/>
                <w:color w:val="000000" w:themeColor="text1"/>
              </w:rPr>
              <w:t xml:space="preserve"> . .</w:t>
            </w:r>
          </w:p>
          <w:p w14:paraId="183577CE" w14:textId="293EA240" w:rsidR="006E4B58" w:rsidRPr="006E4B58" w:rsidRDefault="00044B3B" w:rsidP="00A265C9">
            <w:pPr>
              <w:pStyle w:val="ListParagraph"/>
              <w:rPr>
                <w:rFonts w:ascii="Aptos" w:hAnsi="Aptos"/>
                <w:color w:val="000000" w:themeColor="text1"/>
              </w:rPr>
            </w:pPr>
            <w:r w:rsidRPr="00044B3B">
              <w:rPr>
                <w:rFonts w:ascii="Aptos" w:hAnsi="Aptos"/>
                <w:color w:val="000000" w:themeColor="text1"/>
              </w:rPr>
              <w:t>Kari has worked her entire career in the aging network. While earning her bachelor’s degree in human ecology from the University of Wisconsin-Madison, Kari interned at the Dane County Area Agency on Aging, volunteered with hospice and worked as a nursing assistant in a nursing home. She returned to her home state of Minnesota to earn a master’s degree in public policy from the Humphrey Institute of Public Affairs at the University of Minnesota. During that time, she started her first position at the Minnesota Department of Human Services (DHS), where she worked on one of the nation’s first planning projects focused on our aging population</w:t>
            </w:r>
            <w:r w:rsidR="00A265C9">
              <w:rPr>
                <w:rFonts w:ascii="Aptos" w:hAnsi="Aptos"/>
                <w:color w:val="000000" w:themeColor="text1"/>
              </w:rPr>
              <w:t>.</w:t>
            </w:r>
          </w:p>
        </w:tc>
      </w:tr>
      <w:tr w:rsidR="00794FAD" w14:paraId="51298D3C" w14:textId="77777777" w:rsidTr="00DA413A">
        <w:trPr>
          <w:gridAfter w:val="1"/>
          <w:wAfter w:w="113" w:type="dxa"/>
        </w:trPr>
        <w:tc>
          <w:tcPr>
            <w:tcW w:w="2898" w:type="dxa"/>
            <w:gridSpan w:val="2"/>
          </w:tcPr>
          <w:p w14:paraId="58489C9B" w14:textId="77777777" w:rsidR="00794FAD" w:rsidRPr="005148D4" w:rsidRDefault="00D24C67" w:rsidP="007B562F">
            <w:pPr>
              <w:rPr>
                <w:rFonts w:ascii="Aptos" w:hAnsi="Aptos"/>
                <w:sz w:val="24"/>
                <w:szCs w:val="24"/>
              </w:rPr>
            </w:pPr>
            <w:bookmarkStart w:id="0" w:name="_Hlk72661202"/>
            <w:r w:rsidRPr="005148D4">
              <w:rPr>
                <w:rFonts w:ascii="Aptos" w:hAnsi="Aptos"/>
                <w:sz w:val="24"/>
                <w:szCs w:val="24"/>
              </w:rPr>
              <w:t xml:space="preserve">Guide to news items in this week’s </w:t>
            </w:r>
            <w:r w:rsidRPr="005148D4">
              <w:rPr>
                <w:rFonts w:ascii="Aptos" w:hAnsi="Aptos"/>
                <w:i/>
                <w:iCs/>
                <w:sz w:val="24"/>
                <w:szCs w:val="24"/>
              </w:rPr>
              <w:t>Dignity Digest</w:t>
            </w:r>
          </w:p>
        </w:tc>
        <w:tc>
          <w:tcPr>
            <w:tcW w:w="7807" w:type="dxa"/>
            <w:gridSpan w:val="4"/>
          </w:tcPr>
          <w:p w14:paraId="6D929ED6" w14:textId="7A630256" w:rsidR="00650918" w:rsidRDefault="00650918" w:rsidP="00F86710">
            <w:pPr>
              <w:pStyle w:val="ListParagraph"/>
              <w:spacing w:before="100" w:beforeAutospacing="1" w:after="100" w:afterAutospacing="1"/>
              <w:ind w:left="0"/>
              <w:rPr>
                <w:rFonts w:ascii="Aptos" w:hAnsi="Aptos"/>
                <w:b/>
                <w:bCs/>
                <w:color w:val="000000" w:themeColor="text1"/>
              </w:rPr>
            </w:pPr>
            <w:r w:rsidRPr="005148D4">
              <w:rPr>
                <w:rFonts w:ascii="Aptos" w:hAnsi="Aptos"/>
                <w:b/>
                <w:bCs/>
                <w:color w:val="000000" w:themeColor="text1"/>
              </w:rPr>
              <w:t>Nursing Homes</w:t>
            </w:r>
          </w:p>
          <w:p w14:paraId="07BFDA02" w14:textId="10B0D95A" w:rsidR="009B6542" w:rsidRPr="005148D4" w:rsidRDefault="009B6542" w:rsidP="009B6542">
            <w:pPr>
              <w:pStyle w:val="ListParagraph"/>
              <w:spacing w:before="100" w:beforeAutospacing="1" w:after="100" w:afterAutospacing="1"/>
              <w:rPr>
                <w:rFonts w:ascii="Aptos" w:hAnsi="Aptos"/>
                <w:b/>
                <w:bCs/>
                <w:color w:val="000000" w:themeColor="text1"/>
              </w:rPr>
            </w:pPr>
            <w:r w:rsidRPr="009B6542">
              <w:rPr>
                <w:rFonts w:ascii="Aptos" w:hAnsi="Aptos"/>
                <w:b/>
                <w:bCs/>
                <w:color w:val="000000" w:themeColor="text1"/>
              </w:rPr>
              <w:t>CMS says it “intends to finalize” the staffing ratio rule “this year.</w:t>
            </w:r>
          </w:p>
          <w:p w14:paraId="0CF151A0" w14:textId="5825CDFB" w:rsidR="00F60026" w:rsidRDefault="00CC5A84" w:rsidP="00F8671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Assisted Living</w:t>
            </w:r>
          </w:p>
          <w:p w14:paraId="0BF0C2E2" w14:textId="77777777" w:rsidR="00426F27" w:rsidRDefault="00000000" w:rsidP="00426F27">
            <w:pPr>
              <w:pStyle w:val="ListParagraph"/>
              <w:spacing w:after="160" w:line="259" w:lineRule="auto"/>
              <w:rPr>
                <w:rFonts w:ascii="Aptos" w:hAnsi="Aptos"/>
                <w:color w:val="000000" w:themeColor="text1"/>
              </w:rPr>
            </w:pPr>
            <w:hyperlink r:id="rId71" w:history="1">
              <w:r w:rsidR="00426F27" w:rsidRPr="002245E3">
                <w:rPr>
                  <w:rStyle w:val="Hyperlink"/>
                  <w:rFonts w:ascii="Aptos" w:hAnsi="Aptos"/>
                  <w:i/>
                  <w:iCs/>
                </w:rPr>
                <w:t>Senators ask for federal study of assisted living, seek consumer feedback, ponder oversight</w:t>
              </w:r>
            </w:hyperlink>
            <w:r w:rsidR="00426F27">
              <w:rPr>
                <w:rFonts w:ascii="Aptos" w:hAnsi="Aptos"/>
                <w:i/>
                <w:iCs/>
                <w:color w:val="000000" w:themeColor="text1"/>
              </w:rPr>
              <w:t xml:space="preserve"> </w:t>
            </w:r>
            <w:r w:rsidR="00426F27">
              <w:rPr>
                <w:rFonts w:ascii="Aptos" w:hAnsi="Aptos"/>
                <w:b/>
                <w:bCs/>
                <w:color w:val="000000" w:themeColor="text1"/>
              </w:rPr>
              <w:t xml:space="preserve">(McKnights Senior Living, </w:t>
            </w:r>
            <w:r w:rsidR="00426F27">
              <w:rPr>
                <w:rFonts w:ascii="Aptos" w:hAnsi="Aptos"/>
                <w:color w:val="000000" w:themeColor="text1"/>
              </w:rPr>
              <w:t>January 26, 2024)</w:t>
            </w:r>
          </w:p>
          <w:p w14:paraId="0B5D7F17" w14:textId="22C522F9" w:rsidR="008308FD" w:rsidRPr="008308FD" w:rsidRDefault="00000000" w:rsidP="008308FD">
            <w:pPr>
              <w:pStyle w:val="ListParagraph"/>
              <w:rPr>
                <w:rFonts w:ascii="Aptos" w:hAnsi="Aptos"/>
                <w:i/>
                <w:iCs/>
                <w:color w:val="000000" w:themeColor="text1"/>
              </w:rPr>
            </w:pPr>
            <w:hyperlink r:id="rId72" w:history="1">
              <w:r w:rsidR="008308FD" w:rsidRPr="002E5D0D">
                <w:rPr>
                  <w:rStyle w:val="Hyperlink"/>
                  <w:rFonts w:ascii="Aptos" w:hAnsi="Aptos"/>
                  <w:i/>
                  <w:iCs/>
                </w:rPr>
                <w:t>Assisted Living Facilities: Understanding Long-Term Care Options for Older Adults</w:t>
              </w:r>
            </w:hyperlink>
            <w:r w:rsidR="008308FD">
              <w:rPr>
                <w:rFonts w:ascii="Aptos" w:hAnsi="Aptos"/>
                <w:i/>
                <w:iCs/>
                <w:color w:val="000000" w:themeColor="text1"/>
              </w:rPr>
              <w:t xml:space="preserve"> </w:t>
            </w:r>
            <w:r w:rsidR="008308FD" w:rsidRPr="008308FD">
              <w:rPr>
                <w:rFonts w:ascii="Aptos" w:hAnsi="Aptos"/>
                <w:b/>
                <w:bCs/>
                <w:color w:val="000000" w:themeColor="text1"/>
              </w:rPr>
              <w:t xml:space="preserve">(U. S. Senate Special Committee on Aging, </w:t>
            </w:r>
            <w:r w:rsidR="008308FD" w:rsidRPr="008308FD">
              <w:rPr>
                <w:rFonts w:ascii="Aptos" w:hAnsi="Aptos"/>
                <w:color w:val="000000" w:themeColor="text1"/>
              </w:rPr>
              <w:t>January 25, 2024)</w:t>
            </w:r>
          </w:p>
          <w:p w14:paraId="0F476C5B" w14:textId="0A8951BF" w:rsidR="00B507B4" w:rsidRDefault="00000000" w:rsidP="00B507B4">
            <w:pPr>
              <w:pStyle w:val="ListParagraph"/>
            </w:pPr>
            <w:hyperlink r:id="rId73" w:history="1">
              <w:r w:rsidR="00B507B4" w:rsidRPr="0068311E">
                <w:rPr>
                  <w:rStyle w:val="Hyperlink"/>
                  <w:i/>
                  <w:iCs/>
                </w:rPr>
                <w:t>Keeping the Promise to American Seniors &amp; Families</w:t>
              </w:r>
            </w:hyperlink>
            <w:r w:rsidR="00B507B4">
              <w:rPr>
                <w:i/>
                <w:iCs/>
              </w:rPr>
              <w:t xml:space="preserve"> </w:t>
            </w:r>
            <w:r w:rsidR="00B507B4">
              <w:rPr>
                <w:b/>
                <w:bCs/>
              </w:rPr>
              <w:t>(</w:t>
            </w:r>
            <w:r w:rsidR="00B507B4" w:rsidRPr="00510640">
              <w:rPr>
                <w:b/>
                <w:bCs/>
              </w:rPr>
              <w:t>Long Term Care Community Coalition</w:t>
            </w:r>
            <w:r w:rsidR="00B507B4">
              <w:rPr>
                <w:b/>
                <w:bCs/>
              </w:rPr>
              <w:t xml:space="preserve">, </w:t>
            </w:r>
            <w:r w:rsidR="00B507B4">
              <w:t>January 25, 2024)</w:t>
            </w:r>
          </w:p>
          <w:p w14:paraId="21C8D70D" w14:textId="45C78F8E" w:rsidR="00E74CDC" w:rsidRPr="00E74CDC" w:rsidRDefault="00000000" w:rsidP="00E74CDC">
            <w:pPr>
              <w:pStyle w:val="ListParagraph"/>
              <w:spacing w:after="100" w:afterAutospacing="1"/>
              <w:rPr>
                <w:rFonts w:ascii="Aptos" w:hAnsi="Aptos"/>
                <w:color w:val="000000" w:themeColor="text1"/>
              </w:rPr>
            </w:pPr>
            <w:hyperlink r:id="rId74" w:history="1">
              <w:r w:rsidR="00E74CDC" w:rsidRPr="00636FCB">
                <w:rPr>
                  <w:rStyle w:val="Hyperlink"/>
                  <w:rFonts w:ascii="Aptos" w:hAnsi="Aptos"/>
                  <w:i/>
                  <w:iCs/>
                </w:rPr>
                <w:t>Assisted living facilities fall short when caring for aging US population, witnesses tell senators</w:t>
              </w:r>
            </w:hyperlink>
            <w:r w:rsidR="00E74CDC">
              <w:rPr>
                <w:rFonts w:ascii="Aptos" w:hAnsi="Aptos"/>
                <w:i/>
                <w:iCs/>
                <w:color w:val="000000" w:themeColor="text1"/>
              </w:rPr>
              <w:t xml:space="preserve"> </w:t>
            </w:r>
            <w:r w:rsidR="00E74CDC">
              <w:rPr>
                <w:rFonts w:ascii="Aptos" w:hAnsi="Aptos"/>
                <w:b/>
                <w:bCs/>
                <w:color w:val="000000" w:themeColor="text1"/>
              </w:rPr>
              <w:t xml:space="preserve">(The Hill, </w:t>
            </w:r>
            <w:r w:rsidR="00E74CDC">
              <w:rPr>
                <w:rFonts w:ascii="Aptos" w:hAnsi="Aptos"/>
                <w:color w:val="000000" w:themeColor="text1"/>
              </w:rPr>
              <w:t>January 25, 2024)</w:t>
            </w:r>
          </w:p>
          <w:p w14:paraId="28792AE6" w14:textId="3374C5E0" w:rsidR="00B86726" w:rsidRDefault="00B86726" w:rsidP="00F86710">
            <w:pPr>
              <w:pStyle w:val="ListParagraph"/>
              <w:spacing w:before="100" w:beforeAutospacing="1" w:after="100" w:afterAutospacing="1"/>
              <w:ind w:left="0"/>
              <w:rPr>
                <w:rFonts w:ascii="Aptos" w:hAnsi="Aptos"/>
                <w:b/>
                <w:bCs/>
                <w:color w:val="000000" w:themeColor="text1"/>
              </w:rPr>
            </w:pPr>
            <w:r w:rsidRPr="005148D4">
              <w:rPr>
                <w:rFonts w:ascii="Aptos" w:hAnsi="Aptos"/>
                <w:b/>
                <w:bCs/>
                <w:color w:val="000000" w:themeColor="text1"/>
              </w:rPr>
              <w:t>Ho</w:t>
            </w:r>
            <w:r w:rsidR="00C8631C" w:rsidRPr="005148D4">
              <w:rPr>
                <w:rFonts w:ascii="Aptos" w:hAnsi="Aptos"/>
                <w:b/>
                <w:bCs/>
                <w:color w:val="000000" w:themeColor="text1"/>
              </w:rPr>
              <w:t>using</w:t>
            </w:r>
          </w:p>
          <w:p w14:paraId="798A82FB" w14:textId="7A30A08C" w:rsidR="00FD3307" w:rsidRPr="004F0376" w:rsidRDefault="00000000" w:rsidP="004F0376">
            <w:pPr>
              <w:pStyle w:val="ListParagraph"/>
              <w:rPr>
                <w:rFonts w:ascii="Aptos" w:hAnsi="Aptos"/>
                <w:color w:val="000000" w:themeColor="text1"/>
              </w:rPr>
            </w:pPr>
            <w:hyperlink r:id="rId75" w:history="1">
              <w:r w:rsidR="00FD3307" w:rsidRPr="00B03A56">
                <w:rPr>
                  <w:rStyle w:val="Hyperlink"/>
                  <w:rFonts w:ascii="Aptos" w:hAnsi="Aptos"/>
                  <w:i/>
                  <w:iCs/>
                </w:rPr>
                <w:t>Analysis of Healey housing bill called ‘half-baked’</w:t>
              </w:r>
            </w:hyperlink>
            <w:r w:rsidR="004F0376">
              <w:rPr>
                <w:rFonts w:ascii="Aptos" w:hAnsi="Aptos"/>
                <w:i/>
                <w:iCs/>
                <w:color w:val="000000" w:themeColor="text1"/>
              </w:rPr>
              <w:t xml:space="preserve"> (</w:t>
            </w:r>
            <w:r w:rsidR="00FD3307">
              <w:rPr>
                <w:rFonts w:ascii="Aptos" w:hAnsi="Aptos"/>
                <w:i/>
                <w:iCs/>
                <w:color w:val="000000" w:themeColor="text1"/>
              </w:rPr>
              <w:t xml:space="preserve"> </w:t>
            </w:r>
            <w:r w:rsidR="00FD3307">
              <w:rPr>
                <w:rFonts w:ascii="Aptos" w:hAnsi="Aptos"/>
                <w:b/>
                <w:bCs/>
                <w:color w:val="000000" w:themeColor="text1"/>
              </w:rPr>
              <w:t xml:space="preserve">CommonWealth Beacon, </w:t>
            </w:r>
            <w:r w:rsidR="00FD3307">
              <w:rPr>
                <w:rFonts w:ascii="Aptos" w:hAnsi="Aptos"/>
                <w:color w:val="000000" w:themeColor="text1"/>
              </w:rPr>
              <w:t>January 26, 2024</w:t>
            </w:r>
            <w:r w:rsidR="004F0376">
              <w:rPr>
                <w:rFonts w:ascii="Aptos" w:hAnsi="Aptos"/>
                <w:color w:val="000000" w:themeColor="text1"/>
              </w:rPr>
              <w:t>)</w:t>
            </w:r>
          </w:p>
          <w:p w14:paraId="0076166F" w14:textId="4B904A98" w:rsidR="006C6B88" w:rsidRPr="006C6B88" w:rsidRDefault="00000000" w:rsidP="006C6B88">
            <w:pPr>
              <w:pStyle w:val="ListParagraph"/>
              <w:rPr>
                <w:rFonts w:ascii="Aptos" w:hAnsi="Aptos"/>
                <w:i/>
                <w:iCs/>
                <w:color w:val="000000" w:themeColor="text1"/>
              </w:rPr>
            </w:pPr>
            <w:hyperlink r:id="rId76" w:history="1">
              <w:r w:rsidR="006C6B88" w:rsidRPr="00564A8D">
                <w:rPr>
                  <w:rStyle w:val="Hyperlink"/>
                  <w:rFonts w:ascii="Aptos" w:hAnsi="Aptos"/>
                  <w:i/>
                  <w:iCs/>
                </w:rPr>
                <w:t>Residents seek answers to big housing development at old Belchertown State Hospital</w:t>
              </w:r>
            </w:hyperlink>
            <w:r w:rsidR="006C6B88">
              <w:rPr>
                <w:rFonts w:ascii="Aptos" w:hAnsi="Aptos"/>
                <w:i/>
                <w:iCs/>
                <w:color w:val="000000" w:themeColor="text1"/>
              </w:rPr>
              <w:t xml:space="preserve"> </w:t>
            </w:r>
            <w:r w:rsidR="006C6B88" w:rsidRPr="006C6B88">
              <w:rPr>
                <w:rFonts w:ascii="Aptos" w:hAnsi="Aptos"/>
                <w:b/>
                <w:bCs/>
                <w:color w:val="000000" w:themeColor="text1"/>
              </w:rPr>
              <w:t xml:space="preserve">(Daily Hampshire Gazette, </w:t>
            </w:r>
            <w:r w:rsidR="006C6B88" w:rsidRPr="006C6B88">
              <w:rPr>
                <w:rFonts w:ascii="Aptos" w:hAnsi="Aptos"/>
                <w:color w:val="000000" w:themeColor="text1"/>
              </w:rPr>
              <w:t>January 26, 2024)</w:t>
            </w:r>
          </w:p>
          <w:p w14:paraId="218A678F" w14:textId="1B3DA0D7" w:rsidR="005859DF" w:rsidRPr="006C6B88" w:rsidRDefault="00000000" w:rsidP="006C6B88">
            <w:pPr>
              <w:ind w:left="720"/>
              <w:rPr>
                <w:rFonts w:ascii="Aptos" w:hAnsi="Aptos"/>
                <w:color w:val="000000" w:themeColor="text1"/>
              </w:rPr>
            </w:pPr>
            <w:hyperlink r:id="rId77" w:history="1">
              <w:r w:rsidR="00AF2EE5" w:rsidRPr="006C6B88">
                <w:rPr>
                  <w:rStyle w:val="Hyperlink"/>
                  <w:rFonts w:ascii="Aptos" w:hAnsi="Aptos"/>
                  <w:i/>
                  <w:iCs/>
                </w:rPr>
                <w:t>Added Funding Needed to Prevent Harmful Cuts to Housing Vouchers and Other Rental Assistance Programs in 2024</w:t>
              </w:r>
            </w:hyperlink>
            <w:r w:rsidR="005859DF" w:rsidRPr="006C6B88">
              <w:rPr>
                <w:rFonts w:ascii="Aptos" w:hAnsi="Aptos"/>
                <w:i/>
                <w:iCs/>
                <w:color w:val="000000" w:themeColor="text1"/>
              </w:rPr>
              <w:t xml:space="preserve"> </w:t>
            </w:r>
            <w:r w:rsidR="005859DF" w:rsidRPr="006C6B88">
              <w:rPr>
                <w:rFonts w:ascii="Aptos" w:hAnsi="Aptos"/>
                <w:b/>
                <w:bCs/>
                <w:color w:val="000000" w:themeColor="text1"/>
              </w:rPr>
              <w:t xml:space="preserve">(Center on Budget and Policy Priorities, </w:t>
            </w:r>
            <w:r w:rsidR="005859DF" w:rsidRPr="006C6B88">
              <w:rPr>
                <w:rFonts w:ascii="Aptos" w:hAnsi="Aptos"/>
                <w:color w:val="000000" w:themeColor="text1"/>
              </w:rPr>
              <w:t>January 23, 2024)</w:t>
            </w:r>
          </w:p>
          <w:p w14:paraId="2DD8694B" w14:textId="77777777" w:rsidR="00E60C3A" w:rsidRDefault="00000000" w:rsidP="00E60C3A">
            <w:pPr>
              <w:ind w:left="720"/>
              <w:rPr>
                <w:rFonts w:ascii="Aptos" w:hAnsi="Aptos"/>
                <w:color w:val="000000" w:themeColor="text1"/>
              </w:rPr>
            </w:pPr>
            <w:hyperlink r:id="rId78" w:history="1">
              <w:r w:rsidR="002F0251" w:rsidRPr="00E60C3A">
                <w:rPr>
                  <w:rStyle w:val="Hyperlink"/>
                  <w:rFonts w:ascii="Aptos" w:hAnsi="Aptos"/>
                  <w:i/>
                  <w:iCs/>
                </w:rPr>
                <w:t>Healey-Driscoll Administration Announces New Affordable Housing Development Across the State</w:t>
              </w:r>
            </w:hyperlink>
            <w:r w:rsidR="002F0251" w:rsidRPr="00E60C3A">
              <w:rPr>
                <w:rFonts w:ascii="Aptos" w:hAnsi="Aptos"/>
                <w:i/>
                <w:iCs/>
                <w:color w:val="000000" w:themeColor="text1"/>
              </w:rPr>
              <w:t xml:space="preserve"> </w:t>
            </w:r>
            <w:r w:rsidR="002F0251" w:rsidRPr="00E60C3A">
              <w:rPr>
                <w:rFonts w:ascii="Aptos" w:hAnsi="Aptos"/>
                <w:b/>
                <w:bCs/>
                <w:color w:val="000000" w:themeColor="text1"/>
              </w:rPr>
              <w:t xml:space="preserve">(Office of Governor Maura Healey / Lt. Governor Kim Driscoll, </w:t>
            </w:r>
            <w:r w:rsidR="002F0251" w:rsidRPr="00E60C3A">
              <w:rPr>
                <w:rFonts w:ascii="Aptos" w:hAnsi="Aptos"/>
                <w:color w:val="000000" w:themeColor="text1"/>
              </w:rPr>
              <w:t>January 22, 2024)</w:t>
            </w:r>
          </w:p>
          <w:p w14:paraId="128FEF06" w14:textId="0A9E241D" w:rsidR="00C5059A" w:rsidRDefault="00430EF9" w:rsidP="00E60C3A">
            <w:pPr>
              <w:rPr>
                <w:rFonts w:ascii="Aptos" w:hAnsi="Aptos"/>
                <w:b/>
                <w:bCs/>
                <w:color w:val="000000" w:themeColor="text1"/>
              </w:rPr>
            </w:pPr>
            <w:r>
              <w:rPr>
                <w:rFonts w:ascii="Aptos" w:hAnsi="Aptos"/>
                <w:b/>
                <w:bCs/>
                <w:color w:val="000000" w:themeColor="text1"/>
              </w:rPr>
              <w:t>Behavioral Health</w:t>
            </w:r>
          </w:p>
          <w:p w14:paraId="1698C29F" w14:textId="131B8C81" w:rsidR="00430EF9" w:rsidRPr="00430EF9" w:rsidRDefault="00000000" w:rsidP="00430EF9">
            <w:pPr>
              <w:pStyle w:val="ListParagraph"/>
              <w:rPr>
                <w:rFonts w:ascii="Aptos" w:hAnsi="Aptos"/>
                <w:color w:val="000000" w:themeColor="text1"/>
              </w:rPr>
            </w:pPr>
            <w:hyperlink r:id="rId79" w:history="1">
              <w:r w:rsidR="00430EF9" w:rsidRPr="00CF4486">
                <w:rPr>
                  <w:rStyle w:val="Hyperlink"/>
                  <w:rFonts w:ascii="Aptos" w:hAnsi="Aptos"/>
                  <w:i/>
                  <w:iCs/>
                </w:rPr>
                <w:t>The Man in Room 117</w:t>
              </w:r>
            </w:hyperlink>
            <w:r w:rsidR="00430EF9">
              <w:rPr>
                <w:rFonts w:ascii="Aptos" w:hAnsi="Aptos"/>
                <w:i/>
                <w:iCs/>
                <w:color w:val="000000" w:themeColor="text1"/>
              </w:rPr>
              <w:t xml:space="preserve"> </w:t>
            </w:r>
            <w:r w:rsidR="00430EF9">
              <w:rPr>
                <w:rFonts w:ascii="Aptos" w:hAnsi="Aptos"/>
                <w:b/>
                <w:bCs/>
                <w:color w:val="000000" w:themeColor="text1"/>
              </w:rPr>
              <w:t xml:space="preserve">(*New York Times, </w:t>
            </w:r>
            <w:r w:rsidR="00430EF9">
              <w:rPr>
                <w:rFonts w:ascii="Aptos" w:hAnsi="Aptos"/>
                <w:color w:val="000000" w:themeColor="text1"/>
              </w:rPr>
              <w:t>January 28, 2024)</w:t>
            </w:r>
          </w:p>
          <w:p w14:paraId="6F6FE7D7" w14:textId="4D460739" w:rsidR="00B73950" w:rsidRPr="00E60C3A" w:rsidRDefault="00B73950" w:rsidP="00E60C3A">
            <w:pPr>
              <w:rPr>
                <w:rFonts w:ascii="Aptos" w:hAnsi="Aptos"/>
                <w:color w:val="000000" w:themeColor="text1"/>
              </w:rPr>
            </w:pPr>
            <w:r>
              <w:rPr>
                <w:rFonts w:ascii="Aptos" w:hAnsi="Aptos"/>
                <w:b/>
                <w:bCs/>
                <w:color w:val="000000" w:themeColor="text1"/>
              </w:rPr>
              <w:t>Workforce</w:t>
            </w:r>
          </w:p>
          <w:p w14:paraId="1871AB10" w14:textId="55E6F8A2" w:rsidR="00B73950" w:rsidRDefault="00000000" w:rsidP="008166F1">
            <w:pPr>
              <w:pStyle w:val="ListParagraph"/>
              <w:rPr>
                <w:rFonts w:ascii="Aptos" w:hAnsi="Aptos"/>
                <w:color w:val="000000" w:themeColor="text1"/>
              </w:rPr>
            </w:pPr>
            <w:hyperlink r:id="rId80" w:history="1">
              <w:r w:rsidR="00B73950" w:rsidRPr="004D6C9D">
                <w:rPr>
                  <w:rStyle w:val="Hyperlink"/>
                  <w:rFonts w:ascii="Aptos" w:hAnsi="Aptos"/>
                  <w:i/>
                  <w:iCs/>
                </w:rPr>
                <w:t>Opportunities for Strengthening the Workforce</w:t>
              </w:r>
            </w:hyperlink>
            <w:r w:rsidR="008166F1">
              <w:rPr>
                <w:rFonts w:ascii="Aptos" w:hAnsi="Aptos"/>
                <w:i/>
                <w:iCs/>
                <w:color w:val="000000" w:themeColor="text1"/>
              </w:rPr>
              <w:t xml:space="preserve"> </w:t>
            </w:r>
            <w:r w:rsidR="00B73950">
              <w:rPr>
                <w:rFonts w:ascii="Aptos" w:hAnsi="Aptos"/>
                <w:b/>
                <w:bCs/>
                <w:color w:val="000000" w:themeColor="text1"/>
              </w:rPr>
              <w:t xml:space="preserve">(Johns Hopkins Bloomberg School of Public Health, </w:t>
            </w:r>
            <w:r w:rsidR="00B73950">
              <w:rPr>
                <w:rFonts w:ascii="Aptos" w:hAnsi="Aptos"/>
                <w:color w:val="000000" w:themeColor="text1"/>
              </w:rPr>
              <w:t>Winter 2024)</w:t>
            </w:r>
          </w:p>
          <w:p w14:paraId="4611C292" w14:textId="1CF140CF" w:rsidR="00950A60" w:rsidRPr="00950A60" w:rsidRDefault="00000000" w:rsidP="00950A60">
            <w:pPr>
              <w:pStyle w:val="ListParagraph"/>
              <w:spacing w:before="100" w:beforeAutospacing="1" w:after="100" w:afterAutospacing="1"/>
              <w:rPr>
                <w:rFonts w:ascii="Aptos" w:hAnsi="Aptos"/>
                <w:b/>
                <w:bCs/>
                <w:color w:val="000000" w:themeColor="text1"/>
              </w:rPr>
            </w:pPr>
            <w:hyperlink r:id="rId81" w:history="1">
              <w:r w:rsidR="00950A60" w:rsidRPr="00505307">
                <w:rPr>
                  <w:rStyle w:val="Hyperlink"/>
                  <w:rFonts w:ascii="Aptos" w:hAnsi="Aptos"/>
                  <w:i/>
                  <w:iCs/>
                </w:rPr>
                <w:t>The Homecare Workforce Caring for Older Adults</w:t>
              </w:r>
            </w:hyperlink>
            <w:r w:rsidR="00950A60">
              <w:rPr>
                <w:rFonts w:ascii="Aptos" w:hAnsi="Aptos"/>
                <w:i/>
                <w:iCs/>
                <w:color w:val="000000" w:themeColor="text1"/>
              </w:rPr>
              <w:t xml:space="preserve"> </w:t>
            </w:r>
            <w:r w:rsidR="00950A60" w:rsidRPr="00950A60">
              <w:rPr>
                <w:rFonts w:ascii="Aptos" w:hAnsi="Aptos"/>
                <w:b/>
                <w:bCs/>
                <w:color w:val="000000" w:themeColor="text1"/>
              </w:rPr>
              <w:t xml:space="preserve">(Journal of Applied Gerontology (podcast), </w:t>
            </w:r>
            <w:r w:rsidR="00950A60" w:rsidRPr="00950A60">
              <w:rPr>
                <w:rFonts w:ascii="Aptos" w:hAnsi="Aptos"/>
                <w:color w:val="000000" w:themeColor="text1"/>
              </w:rPr>
              <w:t>March 6, 2023)</w:t>
            </w:r>
          </w:p>
          <w:p w14:paraId="4CEA5C81" w14:textId="72D272CB" w:rsidR="004B08F6" w:rsidRDefault="001206C1" w:rsidP="00F86710">
            <w:pPr>
              <w:pStyle w:val="ListParagraph"/>
              <w:spacing w:before="100" w:beforeAutospacing="1" w:after="100" w:afterAutospacing="1"/>
              <w:ind w:left="0"/>
              <w:rPr>
                <w:rFonts w:ascii="Aptos" w:hAnsi="Aptos"/>
                <w:b/>
                <w:bCs/>
                <w:color w:val="000000" w:themeColor="text1"/>
              </w:rPr>
            </w:pPr>
            <w:r w:rsidRPr="005148D4">
              <w:rPr>
                <w:rFonts w:ascii="Aptos" w:hAnsi="Aptos"/>
                <w:b/>
                <w:bCs/>
                <w:color w:val="000000" w:themeColor="text1"/>
              </w:rPr>
              <w:t>Private Equity</w:t>
            </w:r>
          </w:p>
          <w:p w14:paraId="524E2CAE" w14:textId="37531896" w:rsidR="00A87921" w:rsidRDefault="00000000" w:rsidP="00A87921">
            <w:pPr>
              <w:pStyle w:val="ListParagraph"/>
              <w:spacing w:before="100" w:beforeAutospacing="1" w:after="100" w:afterAutospacing="1"/>
              <w:rPr>
                <w:rFonts w:ascii="Aptos" w:hAnsi="Aptos"/>
                <w:color w:val="000000" w:themeColor="text1"/>
              </w:rPr>
            </w:pPr>
            <w:hyperlink r:id="rId82" w:history="1">
              <w:r w:rsidR="00A87921" w:rsidRPr="00A9704A">
                <w:rPr>
                  <w:rStyle w:val="Hyperlink"/>
                  <w:rFonts w:ascii="Aptos" w:hAnsi="Aptos"/>
                  <w:i/>
                  <w:iCs/>
                </w:rPr>
                <w:t>Warren points to for-profit motives for Steward financial failings</w:t>
              </w:r>
            </w:hyperlink>
            <w:r w:rsidR="00A87921">
              <w:rPr>
                <w:rFonts w:ascii="Aptos" w:hAnsi="Aptos"/>
                <w:i/>
                <w:iCs/>
                <w:color w:val="000000" w:themeColor="text1"/>
              </w:rPr>
              <w:t xml:space="preserve"> (</w:t>
            </w:r>
            <w:r w:rsidR="00A87921" w:rsidRPr="009963C3">
              <w:rPr>
                <w:rFonts w:ascii="Aptos" w:hAnsi="Aptos"/>
                <w:b/>
                <w:bCs/>
                <w:color w:val="000000" w:themeColor="text1"/>
              </w:rPr>
              <w:t>Boston Globe</w:t>
            </w:r>
            <w:r w:rsidR="00A87921">
              <w:rPr>
                <w:rFonts w:ascii="Aptos" w:hAnsi="Aptos"/>
                <w:b/>
                <w:bCs/>
                <w:color w:val="000000" w:themeColor="text1"/>
              </w:rPr>
              <w:t xml:space="preserve">, </w:t>
            </w:r>
            <w:r w:rsidR="00A87921">
              <w:rPr>
                <w:rFonts w:ascii="Aptos" w:hAnsi="Aptos"/>
                <w:color w:val="000000" w:themeColor="text1"/>
              </w:rPr>
              <w:t>January 29, 2024)</w:t>
            </w:r>
          </w:p>
          <w:p w14:paraId="0E058BE0" w14:textId="6157A1DC" w:rsidR="00A87921" w:rsidRPr="00A87921" w:rsidRDefault="00000000" w:rsidP="00A87921">
            <w:pPr>
              <w:pStyle w:val="ListParagraph"/>
              <w:rPr>
                <w:rFonts w:ascii="Aptos" w:hAnsi="Aptos"/>
                <w:color w:val="000000" w:themeColor="text1"/>
              </w:rPr>
            </w:pPr>
            <w:hyperlink r:id="rId83" w:history="1">
              <w:r w:rsidR="00A87921" w:rsidRPr="00782437">
                <w:rPr>
                  <w:rStyle w:val="Hyperlink"/>
                  <w:rFonts w:ascii="Aptos" w:hAnsi="Aptos"/>
                  <w:i/>
                  <w:iCs/>
                </w:rPr>
                <w:t>Some thoughts on how to deal with the Steward situation</w:t>
              </w:r>
            </w:hyperlink>
            <w:r w:rsidR="00A87921">
              <w:rPr>
                <w:rFonts w:ascii="Aptos" w:hAnsi="Aptos"/>
                <w:i/>
                <w:iCs/>
                <w:color w:val="000000" w:themeColor="text1"/>
              </w:rPr>
              <w:t xml:space="preserve"> </w:t>
            </w:r>
            <w:r w:rsidR="00A87921">
              <w:rPr>
                <w:rFonts w:ascii="Aptos" w:hAnsi="Aptos"/>
                <w:b/>
                <w:bCs/>
                <w:color w:val="000000" w:themeColor="text1"/>
              </w:rPr>
              <w:t xml:space="preserve">(CommonWealth Beacon, </w:t>
            </w:r>
            <w:r w:rsidR="00A87921">
              <w:rPr>
                <w:rFonts w:ascii="Aptos" w:hAnsi="Aptos"/>
                <w:color w:val="000000" w:themeColor="text1"/>
              </w:rPr>
              <w:t>January 23, 2024)</w:t>
            </w:r>
          </w:p>
          <w:p w14:paraId="40DFEF26" w14:textId="69B3164B" w:rsidR="00456032" w:rsidRDefault="00A20F9A" w:rsidP="00456032">
            <w:pPr>
              <w:pStyle w:val="ListParagraph"/>
              <w:spacing w:before="100" w:beforeAutospacing="1" w:after="100" w:afterAutospacing="1"/>
              <w:ind w:left="0"/>
              <w:rPr>
                <w:rFonts w:ascii="Aptos" w:hAnsi="Aptos"/>
                <w:b/>
                <w:bCs/>
                <w:color w:val="000000" w:themeColor="text1"/>
              </w:rPr>
            </w:pPr>
            <w:r w:rsidRPr="005148D4">
              <w:rPr>
                <w:rFonts w:ascii="Aptos" w:hAnsi="Aptos"/>
                <w:b/>
                <w:bCs/>
                <w:color w:val="000000" w:themeColor="text1"/>
              </w:rPr>
              <w:t>Covid / Long</w:t>
            </w:r>
            <w:r w:rsidR="00A87921">
              <w:rPr>
                <w:rFonts w:ascii="Aptos" w:hAnsi="Aptos"/>
                <w:b/>
                <w:bCs/>
                <w:color w:val="000000" w:themeColor="text1"/>
              </w:rPr>
              <w:t xml:space="preserve"> </w:t>
            </w:r>
            <w:r w:rsidRPr="005148D4">
              <w:rPr>
                <w:rFonts w:ascii="Aptos" w:hAnsi="Aptos"/>
                <w:b/>
                <w:bCs/>
                <w:color w:val="000000" w:themeColor="text1"/>
              </w:rPr>
              <w:t>Covid</w:t>
            </w:r>
          </w:p>
          <w:p w14:paraId="370D58F8" w14:textId="5382B3BD" w:rsidR="00643225" w:rsidRPr="00643225" w:rsidRDefault="00000000" w:rsidP="00643225">
            <w:pPr>
              <w:pStyle w:val="ListParagraph"/>
              <w:spacing w:after="160" w:line="259" w:lineRule="auto"/>
              <w:rPr>
                <w:rFonts w:ascii="Aptos" w:hAnsi="Aptos"/>
                <w:color w:val="000000" w:themeColor="text1"/>
              </w:rPr>
            </w:pPr>
            <w:hyperlink r:id="rId84" w:history="1">
              <w:r w:rsidR="00643225" w:rsidRPr="00C86C84">
                <w:rPr>
                  <w:rStyle w:val="Hyperlink"/>
                  <w:rFonts w:ascii="Aptos" w:hAnsi="Aptos"/>
                  <w:i/>
                  <w:iCs/>
                </w:rPr>
                <w:t>My Patients Used to Be Enthusiastic About the Covid Vaccine. What Changed?</w:t>
              </w:r>
            </w:hyperlink>
            <w:r w:rsidR="00643225">
              <w:rPr>
                <w:rFonts w:ascii="Aptos" w:hAnsi="Aptos"/>
                <w:i/>
                <w:iCs/>
                <w:color w:val="000000" w:themeColor="text1"/>
              </w:rPr>
              <w:t xml:space="preserve"> </w:t>
            </w:r>
            <w:r w:rsidR="00643225">
              <w:rPr>
                <w:rFonts w:ascii="Aptos" w:hAnsi="Aptos"/>
                <w:b/>
                <w:bCs/>
                <w:color w:val="000000" w:themeColor="text1"/>
              </w:rPr>
              <w:t xml:space="preserve">(New York Times (free access), </w:t>
            </w:r>
            <w:r w:rsidR="00643225">
              <w:rPr>
                <w:rFonts w:ascii="Aptos" w:hAnsi="Aptos"/>
                <w:color w:val="000000" w:themeColor="text1"/>
              </w:rPr>
              <w:t>January 27, 2024)</w:t>
            </w:r>
          </w:p>
          <w:p w14:paraId="215A81FE" w14:textId="7F7E7DF7" w:rsidR="00F44E5D" w:rsidRDefault="00236DDA" w:rsidP="004C2F70">
            <w:pPr>
              <w:pStyle w:val="ListParagraph"/>
              <w:spacing w:before="100" w:beforeAutospacing="1" w:after="100" w:afterAutospacing="1"/>
              <w:ind w:left="0"/>
              <w:rPr>
                <w:rFonts w:ascii="Aptos" w:hAnsi="Aptos"/>
                <w:b/>
                <w:bCs/>
                <w:color w:val="000000" w:themeColor="text1"/>
              </w:rPr>
            </w:pPr>
            <w:r w:rsidRPr="005148D4">
              <w:rPr>
                <w:rFonts w:ascii="Aptos" w:hAnsi="Aptos"/>
                <w:b/>
                <w:bCs/>
                <w:color w:val="000000" w:themeColor="text1"/>
              </w:rPr>
              <w:t>Disability Topics</w:t>
            </w:r>
          </w:p>
          <w:p w14:paraId="58673121" w14:textId="34BEE212" w:rsidR="00251069" w:rsidRPr="00A57FA2" w:rsidRDefault="00000000" w:rsidP="00A57FA2">
            <w:pPr>
              <w:pStyle w:val="ListParagraph"/>
              <w:rPr>
                <w:rFonts w:ascii="Aptos" w:hAnsi="Aptos"/>
                <w:i/>
                <w:iCs/>
                <w:color w:val="000000" w:themeColor="text1"/>
              </w:rPr>
            </w:pPr>
            <w:hyperlink r:id="rId85" w:history="1">
              <w:r w:rsidR="00251069" w:rsidRPr="00251069">
                <w:rPr>
                  <w:rStyle w:val="Hyperlink"/>
                  <w:rFonts w:ascii="Aptos" w:hAnsi="Aptos"/>
                  <w:i/>
                  <w:iCs/>
                </w:rPr>
                <w:t>AUCD Selects OHSU and CommunicationFIRST to Create National Partnership to Increase Use of AAC</w:t>
              </w:r>
            </w:hyperlink>
            <w:r w:rsidR="00A57FA2">
              <w:rPr>
                <w:rFonts w:ascii="Aptos" w:hAnsi="Aptos"/>
                <w:i/>
                <w:iCs/>
                <w:color w:val="000000" w:themeColor="text1"/>
              </w:rPr>
              <w:t xml:space="preserve"> </w:t>
            </w:r>
            <w:r w:rsidR="00251069" w:rsidRPr="00251069">
              <w:rPr>
                <w:rFonts w:ascii="Aptos" w:hAnsi="Aptos"/>
                <w:b/>
                <w:bCs/>
                <w:color w:val="000000" w:themeColor="text1"/>
              </w:rPr>
              <w:t xml:space="preserve">(Association of University Centers on Disabilities, </w:t>
            </w:r>
            <w:r w:rsidR="00251069" w:rsidRPr="00251069">
              <w:rPr>
                <w:rFonts w:ascii="Aptos" w:hAnsi="Aptos"/>
                <w:color w:val="000000" w:themeColor="text1"/>
              </w:rPr>
              <w:t>January 23, 2024)</w:t>
            </w:r>
          </w:p>
          <w:p w14:paraId="4F0CF2B5" w14:textId="77777777" w:rsidR="00307379" w:rsidRPr="005148D4" w:rsidRDefault="00091568" w:rsidP="00307379">
            <w:pPr>
              <w:pStyle w:val="ListParagraph"/>
              <w:spacing w:before="100" w:beforeAutospacing="1" w:after="100" w:afterAutospacing="1"/>
              <w:ind w:left="0"/>
              <w:rPr>
                <w:rFonts w:ascii="Aptos" w:hAnsi="Aptos"/>
                <w:b/>
                <w:bCs/>
                <w:color w:val="000000" w:themeColor="text1"/>
              </w:rPr>
            </w:pPr>
            <w:r w:rsidRPr="005148D4">
              <w:rPr>
                <w:rFonts w:ascii="Aptos" w:hAnsi="Aptos"/>
                <w:b/>
                <w:bCs/>
                <w:color w:val="000000" w:themeColor="text1"/>
              </w:rPr>
              <w:t>Aging To</w:t>
            </w:r>
            <w:r w:rsidR="00966724" w:rsidRPr="005148D4">
              <w:rPr>
                <w:rFonts w:ascii="Aptos" w:hAnsi="Aptos"/>
                <w:b/>
                <w:bCs/>
                <w:color w:val="000000" w:themeColor="text1"/>
              </w:rPr>
              <w:t>pics</w:t>
            </w:r>
          </w:p>
          <w:p w14:paraId="0713B688" w14:textId="77777777" w:rsidR="00BF663C" w:rsidRDefault="00D2746A" w:rsidP="005C4890">
            <w:pPr>
              <w:pStyle w:val="ListParagraph"/>
              <w:ind w:left="0"/>
              <w:rPr>
                <w:rFonts w:ascii="Aptos" w:hAnsi="Aptos"/>
                <w:b/>
                <w:bCs/>
                <w:color w:val="000000" w:themeColor="text1"/>
              </w:rPr>
            </w:pPr>
            <w:r w:rsidRPr="005148D4">
              <w:rPr>
                <w:rFonts w:ascii="Aptos" w:hAnsi="Aptos"/>
                <w:b/>
                <w:bCs/>
                <w:color w:val="000000" w:themeColor="text1"/>
              </w:rPr>
              <w:t>Public Policy</w:t>
            </w:r>
          </w:p>
          <w:p w14:paraId="19567F10" w14:textId="70FA7B27" w:rsidR="00A629CB" w:rsidRDefault="00000000" w:rsidP="00A629CB">
            <w:pPr>
              <w:pStyle w:val="ListParagraph"/>
              <w:rPr>
                <w:rFonts w:ascii="Aptos" w:eastAsia="Aptos" w:hAnsi="Aptos" w:cstheme="majorHAnsi"/>
                <w:i/>
                <w:iCs/>
                <w:kern w:val="2"/>
                <w14:ligatures w14:val="standardContextual"/>
              </w:rPr>
            </w:pPr>
            <w:hyperlink r:id="rId86" w:history="1">
              <w:r w:rsidR="00A629CB" w:rsidRPr="00EA33FF">
                <w:rPr>
                  <w:rStyle w:val="Hyperlink"/>
                  <w:rFonts w:ascii="Aptos" w:eastAsia="Aptos" w:hAnsi="Aptos" w:cstheme="majorHAnsi"/>
                  <w:i/>
                  <w:iCs/>
                  <w:kern w:val="2"/>
                  <w14:ligatures w14:val="standardContextual"/>
                </w:rPr>
                <w:t>Could Mass General Brigham be a savior amid the Steward Health Care financial mess?</w:t>
              </w:r>
            </w:hyperlink>
            <w:r w:rsidR="00A629CB">
              <w:rPr>
                <w:rFonts w:ascii="Aptos" w:eastAsia="Aptos" w:hAnsi="Aptos" w:cstheme="majorHAnsi"/>
                <w:i/>
                <w:iCs/>
                <w:kern w:val="2"/>
                <w14:ligatures w14:val="standardContextual"/>
              </w:rPr>
              <w:t xml:space="preserve"> </w:t>
            </w:r>
            <w:r w:rsidR="00A629CB">
              <w:rPr>
                <w:rFonts w:ascii="Aptos" w:eastAsia="Aptos" w:hAnsi="Aptos" w:cstheme="majorHAnsi"/>
                <w:b/>
                <w:bCs/>
                <w:kern w:val="2"/>
                <w14:ligatures w14:val="standardContextual"/>
              </w:rPr>
              <w:t xml:space="preserve">(*Boston Globe, </w:t>
            </w:r>
            <w:r w:rsidR="00A629CB">
              <w:rPr>
                <w:rFonts w:ascii="Aptos" w:eastAsia="Aptos" w:hAnsi="Aptos" w:cstheme="majorHAnsi"/>
                <w:kern w:val="2"/>
                <w14:ligatures w14:val="standardContextual"/>
              </w:rPr>
              <w:t>January 29, 2024)</w:t>
            </w:r>
          </w:p>
          <w:p w14:paraId="2649F429" w14:textId="580029F5" w:rsidR="009944C7" w:rsidRPr="009944C7" w:rsidRDefault="00000000" w:rsidP="009944C7">
            <w:pPr>
              <w:pStyle w:val="ListParagraph"/>
              <w:rPr>
                <w:rFonts w:ascii="Aptos" w:eastAsia="Aptos" w:hAnsi="Aptos" w:cstheme="majorHAnsi"/>
                <w:i/>
                <w:iCs/>
                <w:kern w:val="2"/>
                <w14:ligatures w14:val="standardContextual"/>
              </w:rPr>
            </w:pPr>
            <w:hyperlink r:id="rId87" w:history="1">
              <w:r w:rsidR="009944C7" w:rsidRPr="00310685">
                <w:rPr>
                  <w:rStyle w:val="Hyperlink"/>
                  <w:rFonts w:ascii="Aptos" w:eastAsia="Aptos" w:hAnsi="Aptos" w:cstheme="majorHAnsi"/>
                  <w:i/>
                  <w:iCs/>
                  <w:kern w:val="2"/>
                  <w14:ligatures w14:val="standardContextual"/>
                </w:rPr>
                <w:t>Nonprofit hospitals have an obligation to help their communities, but the people who live nearby may see little benefit</w:t>
              </w:r>
            </w:hyperlink>
            <w:r w:rsidR="009944C7">
              <w:rPr>
                <w:rFonts w:ascii="Aptos" w:eastAsia="Aptos" w:hAnsi="Aptos" w:cstheme="majorHAnsi"/>
                <w:i/>
                <w:iCs/>
                <w:kern w:val="2"/>
                <w14:ligatures w14:val="standardContextual"/>
              </w:rPr>
              <w:t xml:space="preserve"> </w:t>
            </w:r>
            <w:r w:rsidR="009944C7" w:rsidRPr="009944C7">
              <w:rPr>
                <w:rFonts w:ascii="Aptos" w:eastAsia="Aptos" w:hAnsi="Aptos" w:cstheme="majorHAnsi"/>
                <w:b/>
                <w:bCs/>
                <w:kern w:val="2"/>
                <w14:ligatures w14:val="standardContextual"/>
              </w:rPr>
              <w:t xml:space="preserve">(The Conversation, </w:t>
            </w:r>
            <w:r w:rsidR="009944C7" w:rsidRPr="009944C7">
              <w:rPr>
                <w:rFonts w:ascii="Aptos" w:eastAsia="Aptos" w:hAnsi="Aptos" w:cstheme="majorHAnsi"/>
                <w:kern w:val="2"/>
                <w14:ligatures w14:val="standardContextual"/>
              </w:rPr>
              <w:t>January 29, 2024)</w:t>
            </w:r>
          </w:p>
          <w:p w14:paraId="500F9A08" w14:textId="53DF7FB0" w:rsidR="00BA30D5" w:rsidRDefault="00000000" w:rsidP="008308FD">
            <w:pPr>
              <w:pStyle w:val="ListParagraph"/>
              <w:rPr>
                <w:rFonts w:ascii="Aptos" w:eastAsia="Aptos" w:hAnsi="Aptos" w:cstheme="majorHAnsi"/>
                <w:kern w:val="2"/>
                <w14:ligatures w14:val="standardContextual"/>
              </w:rPr>
            </w:pPr>
            <w:hyperlink r:id="rId88" w:history="1">
              <w:r w:rsidR="00BA30D5" w:rsidRPr="00466CED">
                <w:rPr>
                  <w:rStyle w:val="Hyperlink"/>
                  <w:rFonts w:ascii="Aptos" w:eastAsia="Aptos" w:hAnsi="Aptos" w:cstheme="majorHAnsi"/>
                  <w:i/>
                  <w:iCs/>
                  <w:kern w:val="2"/>
                  <w14:ligatures w14:val="standardContextual"/>
                </w:rPr>
                <w:t>Guidance to Hospital and Long-Term Care Administrators on Nondiscrimination in Patient Visitation</w:t>
              </w:r>
            </w:hyperlink>
            <w:r w:rsidR="005D046B">
              <w:rPr>
                <w:rFonts w:ascii="Aptos" w:eastAsia="Aptos" w:hAnsi="Aptos" w:cstheme="majorHAnsi"/>
                <w:i/>
                <w:iCs/>
                <w:kern w:val="2"/>
                <w14:ligatures w14:val="standardContextual"/>
              </w:rPr>
              <w:t xml:space="preserve"> </w:t>
            </w:r>
            <w:r w:rsidR="005D046B" w:rsidRPr="005D046B">
              <w:rPr>
                <w:rFonts w:ascii="Aptos" w:eastAsia="Aptos" w:hAnsi="Aptos" w:cstheme="majorHAnsi"/>
                <w:b/>
                <w:bCs/>
                <w:kern w:val="2"/>
                <w14:ligatures w14:val="standardContextual"/>
              </w:rPr>
              <w:t xml:space="preserve">(Health and Human Services Office of Civil Rights (OCR), </w:t>
            </w:r>
            <w:r w:rsidR="005D046B" w:rsidRPr="005D046B">
              <w:rPr>
                <w:rFonts w:ascii="Aptos" w:eastAsia="Aptos" w:hAnsi="Aptos" w:cstheme="majorHAnsi"/>
                <w:kern w:val="2"/>
                <w14:ligatures w14:val="standardContextual"/>
              </w:rPr>
              <w:t>January 25, 2024)</w:t>
            </w:r>
          </w:p>
          <w:p w14:paraId="5AD7CD90" w14:textId="46BD6EE4" w:rsidR="00796935" w:rsidRPr="00840A93" w:rsidRDefault="00000000" w:rsidP="00840A93">
            <w:pPr>
              <w:pStyle w:val="ListParagraph"/>
              <w:spacing w:after="160" w:line="259" w:lineRule="auto"/>
              <w:rPr>
                <w:rFonts w:ascii="Aptos" w:eastAsia="Aptos" w:hAnsi="Aptos" w:cstheme="majorHAnsi"/>
                <w:kern w:val="2"/>
                <w14:ligatures w14:val="standardContextual"/>
              </w:rPr>
            </w:pPr>
            <w:hyperlink r:id="rId89" w:history="1">
              <w:r w:rsidR="00796935" w:rsidRPr="00047E77">
                <w:rPr>
                  <w:rStyle w:val="Hyperlink"/>
                  <w:rFonts w:ascii="Aptos" w:eastAsia="Aptos" w:hAnsi="Aptos" w:cstheme="majorHAnsi"/>
                  <w:i/>
                  <w:iCs/>
                  <w:kern w:val="2"/>
                  <w14:ligatures w14:val="standardContextual"/>
                </w:rPr>
                <w:t>Medicaid and State Financing: What to Watch in Upcoming State Budget Debates</w:t>
              </w:r>
            </w:hyperlink>
            <w:r w:rsidR="00840A93">
              <w:rPr>
                <w:rFonts w:ascii="Aptos" w:eastAsia="Aptos" w:hAnsi="Aptos" w:cstheme="majorHAnsi"/>
                <w:i/>
                <w:iCs/>
                <w:kern w:val="2"/>
                <w14:ligatures w14:val="standardContextual"/>
              </w:rPr>
              <w:t xml:space="preserve"> </w:t>
            </w:r>
            <w:r w:rsidR="00840A93">
              <w:rPr>
                <w:rFonts w:ascii="Aptos" w:eastAsia="Aptos" w:hAnsi="Aptos" w:cstheme="majorHAnsi"/>
                <w:b/>
                <w:bCs/>
                <w:kern w:val="2"/>
                <w14:ligatures w14:val="standardContextual"/>
              </w:rPr>
              <w:t xml:space="preserve">(KFF, </w:t>
            </w:r>
            <w:r w:rsidR="00840A93">
              <w:rPr>
                <w:rFonts w:ascii="Aptos" w:eastAsia="Aptos" w:hAnsi="Aptos" w:cstheme="majorHAnsi"/>
                <w:kern w:val="2"/>
                <w14:ligatures w14:val="standardContextual"/>
              </w:rPr>
              <w:t>January 22, 2024)</w:t>
            </w:r>
          </w:p>
          <w:p w14:paraId="50156252" w14:textId="77777777" w:rsidR="00A561A2" w:rsidRDefault="00FD5084" w:rsidP="00A561A2">
            <w:pPr>
              <w:pStyle w:val="ListParagraph"/>
              <w:ind w:left="0"/>
              <w:rPr>
                <w:rFonts w:ascii="Aptos" w:eastAsia="Aptos" w:hAnsi="Aptos" w:cstheme="majorHAnsi"/>
                <w:b/>
                <w:bCs/>
                <w:kern w:val="2"/>
                <w14:ligatures w14:val="standardContextual"/>
              </w:rPr>
            </w:pPr>
            <w:r>
              <w:rPr>
                <w:rFonts w:ascii="Aptos" w:eastAsia="Aptos" w:hAnsi="Aptos" w:cstheme="majorHAnsi"/>
                <w:b/>
                <w:bCs/>
                <w:kern w:val="2"/>
                <w14:ligatures w14:val="standardContextual"/>
              </w:rPr>
              <w:t>From Around the Country</w:t>
            </w:r>
          </w:p>
          <w:p w14:paraId="41368B31" w14:textId="2814F9E1" w:rsidR="008201BA" w:rsidRPr="008201BA" w:rsidRDefault="00000000" w:rsidP="008201BA">
            <w:pPr>
              <w:pStyle w:val="ListParagraph"/>
              <w:spacing w:after="160" w:line="259" w:lineRule="auto"/>
              <w:rPr>
                <w:rFonts w:ascii="Aptos" w:eastAsia="Aptos" w:hAnsi="Aptos" w:cstheme="majorHAnsi"/>
                <w:kern w:val="2"/>
                <w14:ligatures w14:val="standardContextual"/>
              </w:rPr>
            </w:pPr>
            <w:hyperlink r:id="rId90" w:history="1">
              <w:r w:rsidR="008201BA" w:rsidRPr="00E67FC2">
                <w:rPr>
                  <w:rStyle w:val="Hyperlink"/>
                  <w:rFonts w:ascii="Aptos" w:eastAsia="Aptos" w:hAnsi="Aptos" w:cstheme="majorHAnsi"/>
                  <w:i/>
                  <w:iCs/>
                  <w:kern w:val="2"/>
                  <w14:ligatures w14:val="standardContextual"/>
                </w:rPr>
                <w:t>Gov. Hochul aims to cut pay for home caregivers in program used by 200,000 NYers</w:t>
              </w:r>
            </w:hyperlink>
            <w:r w:rsidR="008201BA">
              <w:rPr>
                <w:rFonts w:ascii="Aptos" w:eastAsia="Aptos" w:hAnsi="Aptos" w:cstheme="majorHAnsi"/>
                <w:i/>
                <w:iCs/>
                <w:kern w:val="2"/>
                <w14:ligatures w14:val="standardContextual"/>
              </w:rPr>
              <w:t xml:space="preserve"> </w:t>
            </w:r>
            <w:r w:rsidR="008201BA">
              <w:rPr>
                <w:rFonts w:ascii="Aptos" w:eastAsia="Aptos" w:hAnsi="Aptos" w:cstheme="majorHAnsi"/>
                <w:b/>
                <w:bCs/>
                <w:kern w:val="2"/>
                <w14:ligatures w14:val="standardContextual"/>
              </w:rPr>
              <w:t xml:space="preserve">(Gothamist, </w:t>
            </w:r>
            <w:r w:rsidR="008201BA">
              <w:rPr>
                <w:rFonts w:ascii="Aptos" w:eastAsia="Aptos" w:hAnsi="Aptos" w:cstheme="majorHAnsi"/>
                <w:kern w:val="2"/>
                <w14:ligatures w14:val="standardContextual"/>
              </w:rPr>
              <w:t>January 26, 2024)</w:t>
            </w:r>
          </w:p>
          <w:p w14:paraId="4E273804" w14:textId="77777777" w:rsidR="005112DA" w:rsidRDefault="00000000" w:rsidP="005112DA">
            <w:pPr>
              <w:pStyle w:val="ListParagraph"/>
              <w:rPr>
                <w:rFonts w:ascii="Aptos" w:eastAsia="Aptos" w:hAnsi="Aptos" w:cstheme="majorHAnsi"/>
                <w:kern w:val="2"/>
                <w14:ligatures w14:val="standardContextual"/>
              </w:rPr>
            </w:pPr>
            <w:hyperlink r:id="rId91" w:history="1">
              <w:r w:rsidR="005112DA" w:rsidRPr="003940B6">
                <w:rPr>
                  <w:rStyle w:val="Hyperlink"/>
                  <w:rFonts w:ascii="Aptos" w:eastAsia="Aptos" w:hAnsi="Aptos" w:cstheme="majorHAnsi"/>
                  <w:i/>
                  <w:iCs/>
                  <w:kern w:val="2"/>
                  <w14:ligatures w14:val="standardContextual"/>
                </w:rPr>
                <w:t>Report rips massive nursing home for lacking safety procedures during abrupt shutdown</w:t>
              </w:r>
            </w:hyperlink>
            <w:r w:rsidR="005112DA">
              <w:rPr>
                <w:rFonts w:ascii="Aptos" w:eastAsia="Aptos" w:hAnsi="Aptos" w:cstheme="majorHAnsi"/>
                <w:i/>
                <w:iCs/>
                <w:kern w:val="2"/>
                <w14:ligatures w14:val="standardContextual"/>
              </w:rPr>
              <w:t xml:space="preserve"> </w:t>
            </w:r>
            <w:r w:rsidR="005112DA">
              <w:rPr>
                <w:rFonts w:ascii="Aptos" w:eastAsia="Aptos" w:hAnsi="Aptos" w:cstheme="majorHAnsi"/>
                <w:b/>
                <w:bCs/>
                <w:kern w:val="2"/>
                <w14:ligatures w14:val="standardContextual"/>
              </w:rPr>
              <w:t xml:space="preserve">(McKnights Long-Term Care News, </w:t>
            </w:r>
            <w:r w:rsidR="005112DA">
              <w:rPr>
                <w:rFonts w:ascii="Aptos" w:eastAsia="Aptos" w:hAnsi="Aptos" w:cstheme="majorHAnsi"/>
                <w:kern w:val="2"/>
                <w14:ligatures w14:val="standardContextual"/>
              </w:rPr>
              <w:t>January 26, 2024)</w:t>
            </w:r>
          </w:p>
          <w:p w14:paraId="0A614891" w14:textId="0FAD09ED" w:rsidR="0069701B" w:rsidRPr="0069701B" w:rsidRDefault="00000000" w:rsidP="0069701B">
            <w:pPr>
              <w:pStyle w:val="ListParagraph"/>
              <w:rPr>
                <w:rFonts w:ascii="Aptos" w:eastAsia="Aptos" w:hAnsi="Aptos" w:cstheme="majorHAnsi"/>
                <w:kern w:val="2"/>
                <w14:ligatures w14:val="standardContextual"/>
              </w:rPr>
            </w:pPr>
            <w:hyperlink r:id="rId92" w:history="1">
              <w:r w:rsidR="0069701B" w:rsidRPr="007115A0">
                <w:rPr>
                  <w:rStyle w:val="Hyperlink"/>
                  <w:rFonts w:ascii="Aptos" w:eastAsia="Aptos" w:hAnsi="Aptos" w:cstheme="majorHAnsi"/>
                  <w:i/>
                  <w:iCs/>
                  <w:kern w:val="2"/>
                  <w14:ligatures w14:val="standardContextual"/>
                </w:rPr>
                <w:t>New Jersey signs prior authorization reform bill into law</w:t>
              </w:r>
            </w:hyperlink>
            <w:r w:rsidR="0069701B">
              <w:rPr>
                <w:rFonts w:ascii="Aptos" w:eastAsia="Aptos" w:hAnsi="Aptos" w:cstheme="majorHAnsi"/>
                <w:i/>
                <w:iCs/>
                <w:kern w:val="2"/>
                <w14:ligatures w14:val="standardContextual"/>
              </w:rPr>
              <w:t xml:space="preserve"> </w:t>
            </w:r>
            <w:r w:rsidR="0069701B">
              <w:rPr>
                <w:rFonts w:ascii="Aptos" w:eastAsia="Aptos" w:hAnsi="Aptos" w:cstheme="majorHAnsi"/>
                <w:b/>
                <w:bCs/>
                <w:kern w:val="2"/>
                <w14:ligatures w14:val="standardContextual"/>
              </w:rPr>
              <w:t>(</w:t>
            </w:r>
            <w:r w:rsidR="0069701B" w:rsidRPr="0069701B">
              <w:rPr>
                <w:rFonts w:ascii="Aptos" w:eastAsia="Aptos" w:hAnsi="Aptos" w:cstheme="majorHAnsi"/>
                <w:b/>
                <w:bCs/>
                <w:kern w:val="2"/>
                <w14:ligatures w14:val="standardContextual"/>
              </w:rPr>
              <w:t>Becker’s Payer Issues</w:t>
            </w:r>
            <w:r w:rsidR="0069701B">
              <w:rPr>
                <w:rFonts w:ascii="Aptos" w:eastAsia="Aptos" w:hAnsi="Aptos" w:cstheme="majorHAnsi"/>
                <w:b/>
                <w:bCs/>
                <w:kern w:val="2"/>
                <w14:ligatures w14:val="standardContextual"/>
              </w:rPr>
              <w:t xml:space="preserve">, </w:t>
            </w:r>
            <w:r w:rsidR="0069701B">
              <w:rPr>
                <w:rFonts w:ascii="Aptos" w:eastAsia="Aptos" w:hAnsi="Aptos" w:cstheme="majorHAnsi"/>
                <w:kern w:val="2"/>
                <w14:ligatures w14:val="standardContextual"/>
              </w:rPr>
              <w:t>January 26, 2024)</w:t>
            </w:r>
          </w:p>
        </w:tc>
      </w:tr>
      <w:tr w:rsidR="005C4890" w14:paraId="621CF914" w14:textId="77777777" w:rsidTr="00DA413A">
        <w:trPr>
          <w:gridAfter w:val="1"/>
          <w:wAfter w:w="113" w:type="dxa"/>
        </w:trPr>
        <w:tc>
          <w:tcPr>
            <w:tcW w:w="2898" w:type="dxa"/>
            <w:gridSpan w:val="2"/>
          </w:tcPr>
          <w:p w14:paraId="5DFB8551" w14:textId="2021F532" w:rsidR="005C4890" w:rsidRPr="005148D4" w:rsidRDefault="005C4890" w:rsidP="009631D2">
            <w:pPr>
              <w:rPr>
                <w:rFonts w:ascii="Aptos" w:hAnsi="Aptos"/>
                <w:sz w:val="24"/>
                <w:szCs w:val="24"/>
              </w:rPr>
            </w:pPr>
            <w:r w:rsidRPr="005148D4">
              <w:rPr>
                <w:rFonts w:ascii="Aptos" w:hAnsi="Aptos"/>
                <w:sz w:val="24"/>
                <w:szCs w:val="24"/>
              </w:rPr>
              <w:t>Webinars and Other Online Sessions</w:t>
            </w:r>
          </w:p>
        </w:tc>
        <w:tc>
          <w:tcPr>
            <w:tcW w:w="7807" w:type="dxa"/>
            <w:gridSpan w:val="4"/>
          </w:tcPr>
          <w:p w14:paraId="31551399" w14:textId="77777777" w:rsidR="005C4890" w:rsidRDefault="002E4F3A" w:rsidP="00C50301">
            <w:pPr>
              <w:pStyle w:val="ListParagraph"/>
              <w:numPr>
                <w:ilvl w:val="0"/>
                <w:numId w:val="31"/>
              </w:numPr>
              <w:ind w:left="360"/>
              <w:rPr>
                <w:rFonts w:ascii="Aptos" w:hAnsi="Aptos" w:cstheme="majorHAnsi"/>
                <w:b/>
                <w:bCs/>
                <w:color w:val="000000" w:themeColor="text1"/>
              </w:rPr>
            </w:pPr>
            <w:r w:rsidRPr="002E4F3A">
              <w:rPr>
                <w:rFonts w:ascii="Aptos" w:hAnsi="Aptos" w:cstheme="majorHAnsi"/>
                <w:b/>
                <w:bCs/>
                <w:color w:val="000000" w:themeColor="text1"/>
              </w:rPr>
              <w:t>Substance Abuse and Mental Health Administration (SAMHSA</w:t>
            </w:r>
          </w:p>
          <w:p w14:paraId="4D4B74C5" w14:textId="1AE91E03" w:rsidR="002E4F3A" w:rsidRPr="00C356CD" w:rsidRDefault="00C356CD" w:rsidP="002E4F3A">
            <w:pPr>
              <w:pStyle w:val="ListParagraph"/>
              <w:ind w:left="360"/>
              <w:rPr>
                <w:rFonts w:ascii="Aptos" w:hAnsi="Aptos" w:cstheme="majorHAnsi"/>
                <w:color w:val="000000" w:themeColor="text1"/>
              </w:rPr>
            </w:pPr>
            <w:r w:rsidRPr="00C356CD">
              <w:rPr>
                <w:rFonts w:ascii="Aptos" w:hAnsi="Aptos" w:cstheme="majorHAnsi"/>
                <w:color w:val="000000" w:themeColor="text1"/>
              </w:rPr>
              <w:t>Tuesday, January 30, 2024, 12:30 p.m.</w:t>
            </w:r>
          </w:p>
          <w:p w14:paraId="0522B5A8" w14:textId="77777777" w:rsidR="001415BB" w:rsidRDefault="00000000" w:rsidP="002E4F3A">
            <w:pPr>
              <w:pStyle w:val="ListParagraph"/>
              <w:ind w:left="360"/>
              <w:rPr>
                <w:rFonts w:ascii="Aptos" w:hAnsi="Aptos" w:cstheme="majorHAnsi"/>
                <w:i/>
                <w:iCs/>
                <w:color w:val="000000" w:themeColor="text1"/>
              </w:rPr>
            </w:pPr>
            <w:hyperlink r:id="rId93" w:anchor="/registration" w:history="1">
              <w:r w:rsidR="001415BB" w:rsidRPr="001415BB">
                <w:rPr>
                  <w:rStyle w:val="Hyperlink"/>
                  <w:rFonts w:ascii="Aptos" w:hAnsi="Aptos" w:cstheme="majorHAnsi"/>
                  <w:i/>
                  <w:iCs/>
                </w:rPr>
                <w:t>Responding to a Growing Demographic: Supporting Older Adult Populations within the Criminal Justice System</w:t>
              </w:r>
            </w:hyperlink>
          </w:p>
          <w:p w14:paraId="3FB60530" w14:textId="77777777" w:rsidR="00C356CD" w:rsidRDefault="00F95B28" w:rsidP="002E4F3A">
            <w:pPr>
              <w:pStyle w:val="ListParagraph"/>
              <w:ind w:left="360"/>
              <w:rPr>
                <w:rFonts w:ascii="Aptos" w:hAnsi="Aptos" w:cstheme="majorHAnsi"/>
                <w:color w:val="000000" w:themeColor="text1"/>
              </w:rPr>
            </w:pPr>
            <w:r>
              <w:rPr>
                <w:rFonts w:ascii="Aptos" w:hAnsi="Aptos" w:cstheme="majorHAnsi"/>
                <w:color w:val="000000" w:themeColor="text1"/>
              </w:rPr>
              <w:t>T</w:t>
            </w:r>
            <w:r w:rsidRPr="00F95B28">
              <w:rPr>
                <w:rFonts w:ascii="Aptos" w:hAnsi="Aptos" w:cstheme="majorHAnsi"/>
                <w:color w:val="000000" w:themeColor="text1"/>
              </w:rPr>
              <w:t>oday there are more individuals aged 55 and older who are in contact with the United States criminal justice system than ever before, and the rate is increasing at a rapid pace. It is estimated that by 2030, a third of all incarcerated individuals will be over 55. In addition to the common challenges that many individuals experience within the criminal justice system, older adults often face additional challenges related to medical, mental health, social, and legal needs which must be considered at all intercept points within the criminal justice system. This webinar will focus on supporting older adults who have criminal justice involvement. Speakers will discuss considerations related to the medical and social care needs of older adults and ways to support this population and improve outcomes. Strategies to address the challenges faced by this demographic prior to and following contact with the criminal justice system will be discussed. A reentry program that is specifically designed to support the older adult population following incarceration will also be featured.</w:t>
            </w:r>
          </w:p>
          <w:p w14:paraId="701650E6" w14:textId="742F0805" w:rsidR="004B74B4" w:rsidRDefault="005308E9" w:rsidP="00D62E40">
            <w:pPr>
              <w:pStyle w:val="ListParagraph"/>
              <w:numPr>
                <w:ilvl w:val="0"/>
                <w:numId w:val="31"/>
              </w:numPr>
              <w:ind w:left="360"/>
              <w:rPr>
                <w:rFonts w:ascii="Aptos" w:hAnsi="Aptos" w:cstheme="majorHAnsi"/>
                <w:b/>
                <w:bCs/>
                <w:color w:val="000000" w:themeColor="text1"/>
              </w:rPr>
            </w:pPr>
            <w:r>
              <w:rPr>
                <w:rFonts w:ascii="Aptos" w:hAnsi="Aptos" w:cstheme="majorHAnsi"/>
                <w:b/>
                <w:bCs/>
                <w:color w:val="000000" w:themeColor="text1"/>
              </w:rPr>
              <w:t>Gray Panthers of NYC</w:t>
            </w:r>
          </w:p>
          <w:p w14:paraId="5F372977" w14:textId="51B9121B" w:rsidR="005308E9" w:rsidRDefault="005308E9" w:rsidP="005308E9">
            <w:pPr>
              <w:pStyle w:val="ListParagraph"/>
              <w:ind w:left="360"/>
              <w:rPr>
                <w:rFonts w:ascii="Aptos" w:hAnsi="Aptos" w:cstheme="majorHAnsi"/>
                <w:color w:val="000000" w:themeColor="text1"/>
              </w:rPr>
            </w:pPr>
            <w:r w:rsidRPr="005308E9">
              <w:rPr>
                <w:rFonts w:ascii="Aptos" w:hAnsi="Aptos" w:cstheme="majorHAnsi"/>
                <w:color w:val="000000" w:themeColor="text1"/>
              </w:rPr>
              <w:t>January 30, 2024, 2:00 p.m.</w:t>
            </w:r>
          </w:p>
          <w:p w14:paraId="2DE87914" w14:textId="267B48F3" w:rsidR="005308E9" w:rsidRDefault="00286DA8" w:rsidP="005308E9">
            <w:pPr>
              <w:pStyle w:val="ListParagraph"/>
              <w:ind w:left="360"/>
              <w:rPr>
                <w:rFonts w:ascii="Aptos" w:hAnsi="Aptos" w:cstheme="majorHAnsi"/>
                <w:i/>
                <w:iCs/>
                <w:color w:val="000000" w:themeColor="text1"/>
              </w:rPr>
            </w:pPr>
            <w:hyperlink r:id="rId94" w:anchor="/registration" w:history="1">
              <w:r w:rsidRPr="00286DA8">
                <w:rPr>
                  <w:rStyle w:val="Hyperlink"/>
                  <w:rFonts w:ascii="Aptos" w:hAnsi="Aptos" w:cstheme="majorHAnsi"/>
                  <w:i/>
                  <w:iCs/>
                </w:rPr>
                <w:t>What Living as a Resident Can Teach Long-Term Care Staff</w:t>
              </w:r>
            </w:hyperlink>
          </w:p>
          <w:p w14:paraId="32E777B5" w14:textId="77777777" w:rsidR="00A73996" w:rsidRPr="00A73996" w:rsidRDefault="00A73996" w:rsidP="00A73996">
            <w:pPr>
              <w:pStyle w:val="ListParagraph"/>
              <w:spacing w:after="0" w:line="240" w:lineRule="auto"/>
              <w:ind w:left="360"/>
              <w:rPr>
                <w:rFonts w:ascii="Aptos" w:hAnsi="Aptos" w:cstheme="majorHAnsi"/>
                <w:i/>
                <w:iCs/>
                <w:color w:val="000000" w:themeColor="text1"/>
              </w:rPr>
            </w:pPr>
            <w:r w:rsidRPr="00A73996">
              <w:rPr>
                <w:rFonts w:ascii="Aptos" w:hAnsi="Aptos" w:cstheme="majorHAnsi"/>
                <w:i/>
                <w:iCs/>
                <w:color w:val="000000" w:themeColor="text1"/>
              </w:rPr>
              <w:t>The Power of Empathy to Transform Care</w:t>
            </w:r>
          </w:p>
          <w:p w14:paraId="74E8186B" w14:textId="104A0118" w:rsidR="00A73996" w:rsidRPr="00A73996" w:rsidRDefault="00A73996" w:rsidP="00A73996">
            <w:pPr>
              <w:pStyle w:val="ListParagraph"/>
              <w:spacing w:after="0" w:line="240" w:lineRule="auto"/>
              <w:ind w:left="360"/>
              <w:rPr>
                <w:rFonts w:ascii="Aptos" w:hAnsi="Aptos" w:cstheme="majorHAnsi"/>
                <w:color w:val="000000" w:themeColor="text1"/>
              </w:rPr>
            </w:pPr>
            <w:r>
              <w:rPr>
                <w:rFonts w:ascii="Aptos" w:hAnsi="Aptos" w:cstheme="majorHAnsi"/>
                <w:color w:val="000000" w:themeColor="text1"/>
              </w:rPr>
              <w:t>Presenters:</w:t>
            </w:r>
          </w:p>
          <w:p w14:paraId="501A579C" w14:textId="77777777" w:rsidR="00A73996" w:rsidRDefault="00A73996" w:rsidP="00A73996">
            <w:pPr>
              <w:pStyle w:val="ListParagraph"/>
              <w:numPr>
                <w:ilvl w:val="0"/>
                <w:numId w:val="44"/>
              </w:numPr>
              <w:rPr>
                <w:rFonts w:ascii="Aptos" w:hAnsi="Aptos" w:cstheme="majorHAnsi"/>
                <w:color w:val="000000" w:themeColor="text1"/>
              </w:rPr>
            </w:pPr>
            <w:r w:rsidRPr="00A73996">
              <w:rPr>
                <w:rFonts w:ascii="Aptos" w:hAnsi="Aptos" w:cstheme="majorHAnsi"/>
                <w:color w:val="000000" w:themeColor="text1"/>
              </w:rPr>
              <w:t xml:space="preserve">Leslie </w:t>
            </w:r>
            <w:proofErr w:type="spellStart"/>
            <w:r w:rsidRPr="00A73996">
              <w:rPr>
                <w:rFonts w:ascii="Aptos" w:hAnsi="Aptos" w:cstheme="majorHAnsi"/>
                <w:color w:val="000000" w:themeColor="text1"/>
              </w:rPr>
              <w:t>Pedtke</w:t>
            </w:r>
            <w:proofErr w:type="spellEnd"/>
            <w:r w:rsidRPr="00A73996">
              <w:rPr>
                <w:rFonts w:ascii="Aptos" w:hAnsi="Aptos" w:cstheme="majorHAnsi"/>
                <w:color w:val="000000" w:themeColor="text1"/>
              </w:rPr>
              <w:t>, L.N.H.A.</w:t>
            </w:r>
          </w:p>
          <w:p w14:paraId="3D398122" w14:textId="3F919BFF" w:rsidR="00286DA8" w:rsidRDefault="00A73996" w:rsidP="00A73996">
            <w:pPr>
              <w:pStyle w:val="ListParagraph"/>
              <w:numPr>
                <w:ilvl w:val="0"/>
                <w:numId w:val="44"/>
              </w:numPr>
              <w:rPr>
                <w:rFonts w:ascii="Aptos" w:hAnsi="Aptos" w:cstheme="majorHAnsi"/>
                <w:color w:val="000000" w:themeColor="text1"/>
              </w:rPr>
            </w:pPr>
            <w:r w:rsidRPr="00A73996">
              <w:rPr>
                <w:rFonts w:ascii="Aptos" w:hAnsi="Aptos" w:cstheme="majorHAnsi"/>
                <w:color w:val="000000" w:themeColor="text1"/>
              </w:rPr>
              <w:t>Jeffery Ahl, AIA, NCARB, LEED AP</w:t>
            </w:r>
          </w:p>
          <w:p w14:paraId="02D6542D" w14:textId="6AB0F486" w:rsidR="009A42AB" w:rsidRPr="009A42AB" w:rsidRDefault="009A42AB" w:rsidP="009A42AB">
            <w:pPr>
              <w:ind w:left="360"/>
              <w:rPr>
                <w:rFonts w:ascii="Aptos" w:hAnsi="Aptos" w:cstheme="majorHAnsi"/>
                <w:color w:val="000000" w:themeColor="text1"/>
              </w:rPr>
            </w:pPr>
            <w:hyperlink r:id="rId95" w:tgtFrame="_blank" w:tooltip="Register Here" w:history="1">
              <w:r w:rsidRPr="009A42AB">
                <w:rPr>
                  <w:rStyle w:val="Hyperlink"/>
                  <w:rFonts w:ascii="Aptos" w:hAnsi="Aptos" w:cstheme="majorHAnsi"/>
                  <w:b/>
                  <w:bCs/>
                </w:rPr>
                <w:t>Register Here</w:t>
              </w:r>
            </w:hyperlink>
          </w:p>
          <w:p w14:paraId="48DD0EAA" w14:textId="18542B85" w:rsidR="00582992" w:rsidRDefault="00582992" w:rsidP="00D62E40">
            <w:pPr>
              <w:pStyle w:val="ListParagraph"/>
              <w:numPr>
                <w:ilvl w:val="0"/>
                <w:numId w:val="31"/>
              </w:numPr>
              <w:ind w:left="360"/>
              <w:rPr>
                <w:rFonts w:ascii="Aptos" w:hAnsi="Aptos" w:cstheme="majorHAnsi"/>
                <w:b/>
                <w:bCs/>
                <w:color w:val="000000" w:themeColor="text1"/>
              </w:rPr>
            </w:pPr>
            <w:r>
              <w:rPr>
                <w:rFonts w:ascii="Aptos" w:hAnsi="Aptos" w:cstheme="majorHAnsi"/>
                <w:b/>
                <w:bCs/>
                <w:color w:val="000000" w:themeColor="text1"/>
              </w:rPr>
              <w:t>Justice on Aging</w:t>
            </w:r>
          </w:p>
          <w:p w14:paraId="36D1D06B" w14:textId="6A16CC6E" w:rsidR="00582992" w:rsidRDefault="003B2352" w:rsidP="00582992">
            <w:pPr>
              <w:pStyle w:val="ListParagraph"/>
              <w:ind w:left="360"/>
              <w:rPr>
                <w:rFonts w:ascii="Aptos" w:hAnsi="Aptos" w:cstheme="majorHAnsi"/>
                <w:color w:val="000000" w:themeColor="text1"/>
              </w:rPr>
            </w:pPr>
            <w:r>
              <w:rPr>
                <w:rFonts w:ascii="Aptos" w:hAnsi="Aptos" w:cstheme="majorHAnsi"/>
                <w:color w:val="000000" w:themeColor="text1"/>
              </w:rPr>
              <w:t>January 30, 2024, 2:00 p.m.</w:t>
            </w:r>
          </w:p>
          <w:p w14:paraId="261B7E51" w14:textId="29E41609" w:rsidR="003B2352" w:rsidRDefault="00000000" w:rsidP="00582992">
            <w:pPr>
              <w:pStyle w:val="ListParagraph"/>
              <w:ind w:left="360"/>
              <w:rPr>
                <w:rFonts w:ascii="Aptos" w:hAnsi="Aptos" w:cstheme="majorHAnsi"/>
                <w:i/>
                <w:iCs/>
                <w:color w:val="000000" w:themeColor="text1"/>
              </w:rPr>
            </w:pPr>
            <w:hyperlink r:id="rId96" w:anchor="/registration?eType=EmailBlastContent&amp;eId=beb5e4c7-3725-4b23-93c5-8c1049e7912c" w:history="1">
              <w:r w:rsidR="003B2352" w:rsidRPr="003B2352">
                <w:rPr>
                  <w:rStyle w:val="Hyperlink"/>
                  <w:rFonts w:ascii="Aptos" w:hAnsi="Aptos" w:cstheme="majorHAnsi"/>
                  <w:i/>
                  <w:iCs/>
                </w:rPr>
                <w:t>Advocacy Strategies When Nursing Facilities Won’t Allow Residents to Return After Hospitalizations</w:t>
              </w:r>
            </w:hyperlink>
          </w:p>
          <w:p w14:paraId="604F1C36" w14:textId="77777777" w:rsidR="00642A11" w:rsidRDefault="00642A11" w:rsidP="00582992">
            <w:pPr>
              <w:pStyle w:val="ListParagraph"/>
              <w:ind w:left="360"/>
              <w:rPr>
                <w:rFonts w:ascii="Aptos" w:hAnsi="Aptos" w:cstheme="majorHAnsi"/>
                <w:color w:val="000000" w:themeColor="text1"/>
              </w:rPr>
            </w:pPr>
            <w:r w:rsidRPr="00642A11">
              <w:rPr>
                <w:rFonts w:ascii="Aptos" w:hAnsi="Aptos" w:cstheme="majorHAnsi"/>
                <w:color w:val="000000" w:themeColor="text1"/>
              </w:rPr>
              <w:t xml:space="preserve">Prompt action is needed whenever a nursing facility abandons a resident in a hospital. This short webinar (30 minutes) will explain the relevant federal law and walk through various advocacy strategies to return the resident to their nursing facility home. In this webinar, Advocacy Strategies When Nursing Facilities Won’t Allow Residents to Return After Hospitalizations, advocates will learn about survey agency complaints, administrative hearings, and state-court petitions for injunctive relief (for which Justice in Aging has template complaints and petitions). The webinar also will include how to combat the common problem of a state agency claiming that it cannot force a facility to take back a resident. Who should attend: Advocates and legal aid attorneys working with nursing facility residents and their families experiencing nursing home evictions and “dumping”. </w:t>
            </w:r>
          </w:p>
          <w:p w14:paraId="3B3EC671" w14:textId="4C7C86E0" w:rsidR="003B2352" w:rsidRDefault="00642A11" w:rsidP="00582992">
            <w:pPr>
              <w:pStyle w:val="ListParagraph"/>
              <w:ind w:left="360"/>
              <w:rPr>
                <w:rFonts w:ascii="Aptos" w:hAnsi="Aptos" w:cstheme="majorHAnsi"/>
                <w:color w:val="000000" w:themeColor="text1"/>
              </w:rPr>
            </w:pPr>
            <w:r w:rsidRPr="00642A11">
              <w:rPr>
                <w:rFonts w:ascii="Aptos" w:hAnsi="Aptos" w:cstheme="majorHAnsi"/>
                <w:color w:val="000000" w:themeColor="text1"/>
              </w:rPr>
              <w:t>Presenter: Eric Carlson, Director, Long-Term Services and Supports Advocacy</w:t>
            </w:r>
          </w:p>
          <w:p w14:paraId="4DC257E4" w14:textId="77777777" w:rsidR="00F73494" w:rsidRPr="00F73494" w:rsidRDefault="00F73494" w:rsidP="00F73494">
            <w:pPr>
              <w:pStyle w:val="ListParagraph"/>
              <w:numPr>
                <w:ilvl w:val="0"/>
                <w:numId w:val="31"/>
              </w:numPr>
              <w:ind w:left="360"/>
              <w:rPr>
                <w:rFonts w:ascii="Aptos" w:hAnsi="Aptos" w:cstheme="majorHAnsi"/>
                <w:b/>
                <w:bCs/>
                <w:color w:val="000000" w:themeColor="text1"/>
              </w:rPr>
            </w:pPr>
            <w:r w:rsidRPr="00F73494">
              <w:rPr>
                <w:rFonts w:ascii="Aptos" w:hAnsi="Aptos" w:cstheme="majorHAnsi"/>
                <w:b/>
                <w:bCs/>
                <w:color w:val="000000" w:themeColor="text1"/>
              </w:rPr>
              <w:t>Brookline Community Aging Network</w:t>
            </w:r>
          </w:p>
          <w:p w14:paraId="69D4A772" w14:textId="03749EF4" w:rsidR="00F73494" w:rsidRDefault="00C36862" w:rsidP="00F73494">
            <w:pPr>
              <w:pStyle w:val="ListParagraph"/>
              <w:ind w:left="360"/>
              <w:rPr>
                <w:rFonts w:ascii="Aptos" w:hAnsi="Aptos" w:cstheme="majorHAnsi"/>
                <w:color w:val="000000" w:themeColor="text1"/>
              </w:rPr>
            </w:pPr>
            <w:r>
              <w:rPr>
                <w:rFonts w:ascii="Aptos" w:hAnsi="Aptos" w:cstheme="majorHAnsi"/>
                <w:color w:val="000000" w:themeColor="text1"/>
              </w:rPr>
              <w:t xml:space="preserve">Monday, February 5, 2024, </w:t>
            </w:r>
            <w:r w:rsidR="00AB2C60">
              <w:rPr>
                <w:rFonts w:ascii="Aptos" w:hAnsi="Aptos" w:cstheme="majorHAnsi"/>
                <w:color w:val="000000" w:themeColor="text1"/>
              </w:rPr>
              <w:t>3:00 to 4:30 p.m.</w:t>
            </w:r>
          </w:p>
          <w:p w14:paraId="7E9B232D" w14:textId="72A9B28C" w:rsidR="00AB2C60" w:rsidRPr="00AD01FD" w:rsidRDefault="00806043" w:rsidP="00F73494">
            <w:pPr>
              <w:pStyle w:val="ListParagraph"/>
              <w:ind w:left="360"/>
              <w:rPr>
                <w:rFonts w:ascii="Aptos" w:hAnsi="Aptos" w:cstheme="majorHAnsi"/>
                <w:i/>
                <w:iCs/>
                <w:color w:val="000000" w:themeColor="text1"/>
              </w:rPr>
            </w:pPr>
            <w:r w:rsidRPr="00AD01FD">
              <w:rPr>
                <w:rFonts w:ascii="Aptos" w:hAnsi="Aptos" w:cstheme="majorHAnsi"/>
                <w:i/>
                <w:iCs/>
                <w:color w:val="000000" w:themeColor="text1"/>
              </w:rPr>
              <w:t xml:space="preserve">“Conversation” with </w:t>
            </w:r>
            <w:r w:rsidRPr="00AD01FD">
              <w:rPr>
                <w:i/>
                <w:iCs/>
              </w:rPr>
              <w:t xml:space="preserve"> </w:t>
            </w:r>
            <w:r w:rsidRPr="00AD01FD">
              <w:rPr>
                <w:rFonts w:ascii="Aptos" w:hAnsi="Aptos" w:cstheme="majorHAnsi"/>
                <w:i/>
                <w:iCs/>
                <w:color w:val="000000" w:themeColor="text1"/>
              </w:rPr>
              <w:t>Select Board Candidates David Pearlman and Alec Lebovitz</w:t>
            </w:r>
          </w:p>
          <w:p w14:paraId="2069DBE3" w14:textId="5F251314" w:rsidR="00806043" w:rsidRDefault="00AD01FD" w:rsidP="00F73494">
            <w:pPr>
              <w:pStyle w:val="ListParagraph"/>
              <w:ind w:left="360"/>
              <w:rPr>
                <w:rFonts w:ascii="Aptos" w:hAnsi="Aptos" w:cstheme="majorHAnsi"/>
                <w:color w:val="000000" w:themeColor="text1"/>
              </w:rPr>
            </w:pPr>
            <w:r w:rsidRPr="00AD01FD">
              <w:rPr>
                <w:rFonts w:ascii="Aptos" w:hAnsi="Aptos" w:cstheme="majorHAnsi"/>
                <w:color w:val="000000" w:themeColor="text1"/>
              </w:rPr>
              <w:t>There will be approximately a 35-minute period for questions and discussion with each of the two candidates.</w:t>
            </w:r>
          </w:p>
          <w:p w14:paraId="4E914901" w14:textId="4D5A5C62" w:rsidR="001D0B26" w:rsidRPr="00F73494" w:rsidRDefault="001D0B26" w:rsidP="00F73494">
            <w:pPr>
              <w:pStyle w:val="ListParagraph"/>
              <w:ind w:left="360"/>
              <w:rPr>
                <w:rFonts w:ascii="Aptos" w:hAnsi="Aptos" w:cstheme="majorHAnsi"/>
                <w:color w:val="000000" w:themeColor="text1"/>
              </w:rPr>
            </w:pPr>
            <w:r w:rsidRPr="001D0B26">
              <w:rPr>
                <w:rFonts w:ascii="Aptos" w:hAnsi="Aptos" w:cstheme="majorHAnsi"/>
                <w:color w:val="000000" w:themeColor="text1"/>
              </w:rPr>
              <w:t xml:space="preserve">If you are not currently a member of the </w:t>
            </w:r>
            <w:r w:rsidR="00A071EC">
              <w:rPr>
                <w:rFonts w:ascii="Aptos" w:hAnsi="Aptos" w:cstheme="majorHAnsi"/>
                <w:color w:val="000000" w:themeColor="text1"/>
              </w:rPr>
              <w:t>community action network</w:t>
            </w:r>
            <w:r w:rsidRPr="001D0B26">
              <w:rPr>
                <w:rFonts w:ascii="Aptos" w:hAnsi="Aptos" w:cstheme="majorHAnsi"/>
                <w:color w:val="000000" w:themeColor="text1"/>
              </w:rPr>
              <w:t xml:space="preserve"> and wish to attend the February 5 meeting, please email Susan Granoff,</w:t>
            </w:r>
            <w:r w:rsidR="00291559">
              <w:rPr>
                <w:rFonts w:ascii="Aptos" w:hAnsi="Aptos" w:cstheme="majorHAnsi"/>
                <w:color w:val="000000" w:themeColor="text1"/>
              </w:rPr>
              <w:t xml:space="preserve"> </w:t>
            </w:r>
            <w:hyperlink r:id="rId97" w:history="1">
              <w:r w:rsidR="00976019" w:rsidRPr="007253AF">
                <w:rPr>
                  <w:rStyle w:val="Hyperlink"/>
                  <w:rFonts w:ascii="Aptos" w:hAnsi="Aptos" w:cstheme="majorHAnsi"/>
                </w:rPr>
                <w:t>susangranoff@msn.com</w:t>
              </w:r>
            </w:hyperlink>
            <w:r w:rsidRPr="001D0B26">
              <w:rPr>
                <w:rFonts w:ascii="Aptos" w:hAnsi="Aptos" w:cstheme="majorHAnsi"/>
                <w:color w:val="000000" w:themeColor="text1"/>
              </w:rPr>
              <w:t xml:space="preserve"> by February 4.</w:t>
            </w:r>
          </w:p>
          <w:p w14:paraId="4A84813D" w14:textId="7D5CBD3C" w:rsidR="00D62E40" w:rsidRDefault="00A65F1A" w:rsidP="00D62E40">
            <w:pPr>
              <w:pStyle w:val="ListParagraph"/>
              <w:numPr>
                <w:ilvl w:val="0"/>
                <w:numId w:val="31"/>
              </w:numPr>
              <w:ind w:left="360"/>
              <w:rPr>
                <w:rFonts w:ascii="Aptos" w:hAnsi="Aptos" w:cstheme="majorHAnsi"/>
                <w:b/>
                <w:bCs/>
                <w:color w:val="000000" w:themeColor="text1"/>
              </w:rPr>
            </w:pPr>
            <w:r>
              <w:rPr>
                <w:rFonts w:ascii="Aptos" w:hAnsi="Aptos" w:cstheme="majorHAnsi"/>
                <w:b/>
                <w:bCs/>
                <w:color w:val="000000" w:themeColor="text1"/>
              </w:rPr>
              <w:t xml:space="preserve">National Center on </w:t>
            </w:r>
            <w:r w:rsidR="00B65ACB">
              <w:rPr>
                <w:rFonts w:ascii="Aptos" w:hAnsi="Aptos" w:cstheme="majorHAnsi"/>
                <w:b/>
                <w:bCs/>
                <w:color w:val="000000" w:themeColor="text1"/>
              </w:rPr>
              <w:t>Law &amp; Elder Rights</w:t>
            </w:r>
          </w:p>
          <w:p w14:paraId="33907B5A" w14:textId="77777777" w:rsidR="00B65ACB" w:rsidRDefault="00B65ACB" w:rsidP="00B65ACB">
            <w:pPr>
              <w:pStyle w:val="ListParagraph"/>
              <w:ind w:left="360"/>
              <w:rPr>
                <w:rFonts w:ascii="Aptos" w:hAnsi="Aptos" w:cstheme="majorHAnsi"/>
                <w:color w:val="000000" w:themeColor="text1"/>
              </w:rPr>
            </w:pPr>
            <w:r w:rsidRPr="00B65ACB">
              <w:rPr>
                <w:rFonts w:ascii="Aptos" w:hAnsi="Aptos" w:cstheme="majorHAnsi"/>
                <w:color w:val="000000" w:themeColor="text1"/>
              </w:rPr>
              <w:t>Tuesday, February 13, 2024</w:t>
            </w:r>
            <w:r>
              <w:rPr>
                <w:rFonts w:ascii="Aptos" w:hAnsi="Aptos" w:cstheme="majorHAnsi"/>
                <w:color w:val="000000" w:themeColor="text1"/>
              </w:rPr>
              <w:t>, 3:00 to 4:00 p.m.</w:t>
            </w:r>
          </w:p>
          <w:p w14:paraId="3AA97E68" w14:textId="77777777" w:rsidR="008A74EF" w:rsidRDefault="00000000" w:rsidP="00B65ACB">
            <w:pPr>
              <w:pStyle w:val="ListParagraph"/>
              <w:ind w:left="360"/>
              <w:rPr>
                <w:rFonts w:ascii="Aptos" w:hAnsi="Aptos" w:cstheme="majorHAnsi"/>
                <w:i/>
                <w:iCs/>
                <w:color w:val="000000" w:themeColor="text1"/>
              </w:rPr>
            </w:pPr>
            <w:hyperlink r:id="rId98" w:history="1">
              <w:r w:rsidR="008A74EF" w:rsidRPr="008A74EF">
                <w:rPr>
                  <w:rStyle w:val="Hyperlink"/>
                  <w:rFonts w:ascii="Aptos" w:hAnsi="Aptos" w:cstheme="majorHAnsi"/>
                  <w:i/>
                  <w:iCs/>
                </w:rPr>
                <w:t>An Overview of HUD Housing Programs</w:t>
              </w:r>
            </w:hyperlink>
          </w:p>
          <w:p w14:paraId="2788C6D8" w14:textId="7B93091F" w:rsidR="003E0B5C" w:rsidRPr="003E0B5C" w:rsidRDefault="003E0B5C" w:rsidP="003E0B5C">
            <w:pPr>
              <w:pStyle w:val="ListParagraph"/>
              <w:ind w:left="360"/>
              <w:rPr>
                <w:rFonts w:ascii="Aptos" w:hAnsi="Aptos" w:cstheme="majorHAnsi"/>
                <w:color w:val="000000" w:themeColor="text1"/>
              </w:rPr>
            </w:pPr>
            <w:r w:rsidRPr="003E0B5C">
              <w:rPr>
                <w:rFonts w:ascii="Aptos" w:hAnsi="Aptos" w:cstheme="majorHAnsi"/>
                <w:color w:val="000000" w:themeColor="text1"/>
              </w:rPr>
              <w:t xml:space="preserve"> In this webinar, you will hear from housing experts about HUD Housing Programs that are targeted to low and moderate-income households, including older adults. You will learn how your client populations may be eligible for this housing and what challenges there may be in securing this affordable housing. </w:t>
            </w:r>
          </w:p>
          <w:p w14:paraId="454126A5" w14:textId="77777777" w:rsidR="003E0B5C" w:rsidRPr="003E0B5C" w:rsidRDefault="00000000" w:rsidP="003E0B5C">
            <w:pPr>
              <w:pStyle w:val="ListParagraph"/>
              <w:ind w:left="360"/>
              <w:rPr>
                <w:rFonts w:ascii="Aptos" w:hAnsi="Aptos" w:cstheme="majorHAnsi"/>
                <w:color w:val="000000" w:themeColor="text1"/>
              </w:rPr>
            </w:pPr>
            <w:hyperlink r:id="rId99" w:tgtFrame="_top" w:history="1">
              <w:r w:rsidR="003E0B5C" w:rsidRPr="003E0B5C">
                <w:rPr>
                  <w:rStyle w:val="Hyperlink"/>
                  <w:rFonts w:ascii="Aptos" w:hAnsi="Aptos" w:cstheme="majorHAnsi"/>
                </w:rPr>
                <w:t>In this training</w:t>
              </w:r>
            </w:hyperlink>
            <w:r w:rsidR="003E0B5C" w:rsidRPr="003E0B5C">
              <w:rPr>
                <w:rFonts w:ascii="Aptos" w:hAnsi="Aptos" w:cstheme="majorHAnsi"/>
                <w:color w:val="000000" w:themeColor="text1"/>
              </w:rPr>
              <w:t xml:space="preserve">, we will cover: </w:t>
            </w:r>
          </w:p>
          <w:p w14:paraId="6F7465C9" w14:textId="77777777" w:rsidR="003E0B5C" w:rsidRPr="003E0B5C" w:rsidRDefault="003E0B5C" w:rsidP="003E0B5C">
            <w:pPr>
              <w:pStyle w:val="ListParagraph"/>
              <w:numPr>
                <w:ilvl w:val="0"/>
                <w:numId w:val="34"/>
              </w:numPr>
              <w:rPr>
                <w:rFonts w:ascii="Aptos" w:hAnsi="Aptos" w:cstheme="majorHAnsi"/>
                <w:color w:val="000000" w:themeColor="text1"/>
              </w:rPr>
            </w:pPr>
            <w:r w:rsidRPr="003E0B5C">
              <w:rPr>
                <w:rFonts w:ascii="Aptos" w:hAnsi="Aptos" w:cstheme="majorHAnsi"/>
                <w:color w:val="000000" w:themeColor="text1"/>
              </w:rPr>
              <w:t xml:space="preserve">The ways in which HUD Housing Programs can support the ability of older adults to age in place. </w:t>
            </w:r>
          </w:p>
          <w:p w14:paraId="5F71D072" w14:textId="77777777" w:rsidR="003E0B5C" w:rsidRPr="003E0B5C" w:rsidRDefault="003E0B5C" w:rsidP="003E0B5C">
            <w:pPr>
              <w:pStyle w:val="ListParagraph"/>
              <w:numPr>
                <w:ilvl w:val="0"/>
                <w:numId w:val="34"/>
              </w:numPr>
              <w:rPr>
                <w:rFonts w:ascii="Aptos" w:hAnsi="Aptos" w:cstheme="majorHAnsi"/>
                <w:color w:val="000000" w:themeColor="text1"/>
              </w:rPr>
            </w:pPr>
            <w:r w:rsidRPr="003E0B5C">
              <w:rPr>
                <w:rFonts w:ascii="Aptos" w:hAnsi="Aptos" w:cstheme="majorHAnsi"/>
                <w:color w:val="000000" w:themeColor="text1"/>
              </w:rPr>
              <w:t xml:space="preserve">The income and other eligibility requirements for the HUD Housing Programs. </w:t>
            </w:r>
          </w:p>
          <w:p w14:paraId="2C568C24" w14:textId="77777777" w:rsidR="003E0B5C" w:rsidRPr="003E0B5C" w:rsidRDefault="003E0B5C" w:rsidP="003E0B5C">
            <w:pPr>
              <w:pStyle w:val="ListParagraph"/>
              <w:numPr>
                <w:ilvl w:val="0"/>
                <w:numId w:val="34"/>
              </w:numPr>
              <w:rPr>
                <w:rFonts w:ascii="Aptos" w:hAnsi="Aptos" w:cstheme="majorHAnsi"/>
                <w:color w:val="000000" w:themeColor="text1"/>
              </w:rPr>
            </w:pPr>
            <w:r w:rsidRPr="003E0B5C">
              <w:rPr>
                <w:rFonts w:ascii="Aptos" w:hAnsi="Aptos" w:cstheme="majorHAnsi"/>
                <w:color w:val="000000" w:themeColor="text1"/>
              </w:rPr>
              <w:t xml:space="preserve">The current availability of units and subsidies within the HUD Housing Programs. </w:t>
            </w:r>
          </w:p>
          <w:p w14:paraId="0F4B1C0B" w14:textId="77777777" w:rsidR="003E0B5C" w:rsidRPr="003E0B5C" w:rsidRDefault="003E0B5C" w:rsidP="003E0B5C">
            <w:pPr>
              <w:pStyle w:val="ListParagraph"/>
              <w:ind w:left="360"/>
              <w:rPr>
                <w:rFonts w:ascii="Aptos" w:hAnsi="Aptos" w:cstheme="majorHAnsi"/>
                <w:color w:val="000000" w:themeColor="text1"/>
              </w:rPr>
            </w:pPr>
            <w:r w:rsidRPr="003E0B5C">
              <w:rPr>
                <w:rFonts w:ascii="Aptos" w:hAnsi="Aptos" w:cstheme="majorHAnsi"/>
                <w:b/>
                <w:bCs/>
                <w:color w:val="000000" w:themeColor="text1"/>
              </w:rPr>
              <w:t>Presenters:</w:t>
            </w:r>
            <w:r w:rsidRPr="003E0B5C">
              <w:rPr>
                <w:rFonts w:ascii="Aptos" w:hAnsi="Aptos" w:cstheme="majorHAnsi"/>
                <w:color w:val="000000" w:themeColor="text1"/>
              </w:rPr>
              <w:t xml:space="preserve"> </w:t>
            </w:r>
          </w:p>
          <w:p w14:paraId="4F7F991A" w14:textId="77777777" w:rsidR="003E0B5C" w:rsidRPr="003E0B5C" w:rsidRDefault="003E0B5C" w:rsidP="003E0B5C">
            <w:pPr>
              <w:pStyle w:val="ListParagraph"/>
              <w:numPr>
                <w:ilvl w:val="0"/>
                <w:numId w:val="35"/>
              </w:numPr>
              <w:rPr>
                <w:rFonts w:ascii="Aptos" w:hAnsi="Aptos" w:cstheme="majorHAnsi"/>
                <w:color w:val="000000" w:themeColor="text1"/>
              </w:rPr>
            </w:pPr>
            <w:r w:rsidRPr="003E0B5C">
              <w:rPr>
                <w:rFonts w:ascii="Aptos" w:hAnsi="Aptos" w:cstheme="majorHAnsi"/>
                <w:color w:val="000000" w:themeColor="text1"/>
              </w:rPr>
              <w:t xml:space="preserve">Kate Walz, Associate Director of Litigation, National Housing Law Project </w:t>
            </w:r>
          </w:p>
          <w:p w14:paraId="6D2162BE" w14:textId="77777777" w:rsidR="003E0B5C" w:rsidRPr="003E0B5C" w:rsidRDefault="003E0B5C" w:rsidP="003E0B5C">
            <w:pPr>
              <w:pStyle w:val="ListParagraph"/>
              <w:numPr>
                <w:ilvl w:val="0"/>
                <w:numId w:val="35"/>
              </w:numPr>
              <w:rPr>
                <w:rFonts w:ascii="Aptos" w:hAnsi="Aptos" w:cstheme="majorHAnsi"/>
                <w:color w:val="000000" w:themeColor="text1"/>
              </w:rPr>
            </w:pPr>
            <w:r w:rsidRPr="003E0B5C">
              <w:rPr>
                <w:rFonts w:ascii="Aptos" w:hAnsi="Aptos" w:cstheme="majorHAnsi"/>
                <w:color w:val="000000" w:themeColor="text1"/>
              </w:rPr>
              <w:t xml:space="preserve">Lauren Song, Senior Staff Attorney, National Housing Law Project </w:t>
            </w:r>
          </w:p>
          <w:p w14:paraId="34D60D3C" w14:textId="52D1F182" w:rsidR="003E0B5C" w:rsidRPr="003E0B5C" w:rsidRDefault="003E0B5C" w:rsidP="003E0B5C">
            <w:pPr>
              <w:pStyle w:val="ListParagraph"/>
              <w:ind w:left="360"/>
              <w:rPr>
                <w:rFonts w:ascii="Aptos" w:hAnsi="Aptos" w:cstheme="majorHAnsi"/>
                <w:color w:val="000000" w:themeColor="text1"/>
              </w:rPr>
            </w:pPr>
            <w:r w:rsidRPr="003E0B5C">
              <w:rPr>
                <w:rFonts w:ascii="Aptos" w:hAnsi="Aptos" w:cstheme="majorHAnsi"/>
                <w:color w:val="000000" w:themeColor="text1"/>
              </w:rPr>
              <w:t>Capacity for this session is limited to 3,000 participants.</w:t>
            </w:r>
          </w:p>
          <w:p w14:paraId="127F4338" w14:textId="77777777" w:rsidR="00B65ACB" w:rsidRDefault="006A42B0" w:rsidP="006A42B0">
            <w:pPr>
              <w:pStyle w:val="ListParagraph"/>
              <w:numPr>
                <w:ilvl w:val="0"/>
                <w:numId w:val="31"/>
              </w:numPr>
              <w:ind w:left="360"/>
              <w:rPr>
                <w:rFonts w:ascii="Aptos" w:hAnsi="Aptos" w:cstheme="majorHAnsi"/>
                <w:b/>
                <w:bCs/>
                <w:color w:val="000000" w:themeColor="text1"/>
              </w:rPr>
            </w:pPr>
            <w:r>
              <w:rPr>
                <w:rFonts w:ascii="Aptos" w:hAnsi="Aptos" w:cstheme="majorHAnsi"/>
                <w:b/>
                <w:bCs/>
                <w:color w:val="000000" w:themeColor="text1"/>
              </w:rPr>
              <w:t>Justice in Aging</w:t>
            </w:r>
          </w:p>
          <w:p w14:paraId="623A2D99" w14:textId="77777777" w:rsidR="006A42B0" w:rsidRDefault="006A42B0" w:rsidP="006A42B0">
            <w:pPr>
              <w:pStyle w:val="ListParagraph"/>
              <w:ind w:left="360"/>
              <w:rPr>
                <w:rFonts w:ascii="Aptos" w:hAnsi="Aptos" w:cstheme="majorHAnsi"/>
                <w:color w:val="000000" w:themeColor="text1"/>
              </w:rPr>
            </w:pPr>
            <w:r w:rsidRPr="006A42B0">
              <w:rPr>
                <w:rFonts w:ascii="Aptos" w:hAnsi="Aptos" w:cstheme="majorHAnsi"/>
                <w:color w:val="000000" w:themeColor="text1"/>
              </w:rPr>
              <w:t>Tuesday, February 27, 2024</w:t>
            </w:r>
            <w:r>
              <w:rPr>
                <w:rFonts w:ascii="Aptos" w:hAnsi="Aptos" w:cstheme="majorHAnsi"/>
                <w:color w:val="000000" w:themeColor="text1"/>
              </w:rPr>
              <w:t xml:space="preserve">, </w:t>
            </w:r>
            <w:r w:rsidR="00B96B78">
              <w:rPr>
                <w:rFonts w:ascii="Aptos" w:hAnsi="Aptos" w:cstheme="majorHAnsi"/>
                <w:color w:val="000000" w:themeColor="text1"/>
              </w:rPr>
              <w:t>2:00 p.m.</w:t>
            </w:r>
          </w:p>
          <w:p w14:paraId="036803F4" w14:textId="77777777" w:rsidR="00B96B78" w:rsidRDefault="00000000" w:rsidP="006A42B0">
            <w:pPr>
              <w:pStyle w:val="ListParagraph"/>
              <w:ind w:left="360"/>
              <w:rPr>
                <w:rFonts w:ascii="Aptos" w:hAnsi="Aptos" w:cstheme="majorHAnsi"/>
                <w:i/>
                <w:iCs/>
                <w:color w:val="000000" w:themeColor="text1"/>
              </w:rPr>
            </w:pPr>
            <w:hyperlink r:id="rId100" w:anchor="/registration?eType=EmailBlastContent&amp;eId=beb5e4c7-3725-4b23-93c5-8c1049e7912c" w:history="1">
              <w:r w:rsidR="00B96B78" w:rsidRPr="00B96B78">
                <w:rPr>
                  <w:rStyle w:val="Hyperlink"/>
                  <w:rFonts w:ascii="Aptos" w:hAnsi="Aptos" w:cstheme="majorHAnsi"/>
                  <w:i/>
                  <w:iCs/>
                </w:rPr>
                <w:t>Dual Eligible Special Needs Plans (D-SNPs): What Advocates Need to Know</w:t>
              </w:r>
            </w:hyperlink>
          </w:p>
          <w:p w14:paraId="15366066" w14:textId="124430E7" w:rsidR="00B96B78" w:rsidRPr="00771307" w:rsidRDefault="00771307" w:rsidP="00771307">
            <w:pPr>
              <w:pStyle w:val="ListParagraph"/>
              <w:spacing w:after="100" w:afterAutospacing="1"/>
              <w:ind w:left="360"/>
              <w:rPr>
                <w:rFonts w:ascii="Aptos" w:hAnsi="Aptos" w:cstheme="majorHAnsi"/>
                <w:color w:val="000000" w:themeColor="text1"/>
              </w:rPr>
            </w:pPr>
            <w:r w:rsidRPr="00771307">
              <w:rPr>
                <w:rFonts w:ascii="Aptos" w:hAnsi="Aptos" w:cstheme="majorHAnsi"/>
                <w:color w:val="000000" w:themeColor="text1"/>
              </w:rPr>
              <w:t xml:space="preserve">Since 2020, enrollment in Dual Eligible Special Needs Plans (D-SNPs) has doubled. Today, over five million individuals eligible for both Medicare and Medicaid are enrolled in these Medicare Advantage plans, and enrollment is expected to continue rising. An increasing number of states are focusing on D-SNPs as a primary vehicle for integrating care and improving coordination of services for their dual eligible populations. Yet many advocates know little about what D-SNPs are, what makes them unique, and how they operate. Join Justice in Aging for this webinar, D-SNPs: What Advocates Need to Know. We will provide an overview of our updated issue brief covering basic information about D-SNPs, their structure, and how they are regulated. We will also identify specific areas where advocates can engage with their states to ensure that D-SNPs work effectively to coordinate care and benefits for dual eligibles, including strategies for centering equity from the outset in the design of D-SNPs. Who Should Participate: State-based advocates working with older adults and people with disabilities enrolled in Medicare and Medicaid. </w:t>
            </w:r>
          </w:p>
        </w:tc>
      </w:tr>
      <w:tr w:rsidR="00810F2E" w14:paraId="18E0590A" w14:textId="77777777" w:rsidTr="00DA413A">
        <w:trPr>
          <w:gridAfter w:val="1"/>
          <w:wAfter w:w="113" w:type="dxa"/>
        </w:trPr>
        <w:tc>
          <w:tcPr>
            <w:tcW w:w="2898" w:type="dxa"/>
            <w:gridSpan w:val="2"/>
          </w:tcPr>
          <w:p w14:paraId="36553E3F" w14:textId="1069351E" w:rsidR="00810F2E" w:rsidRPr="005148D4" w:rsidRDefault="00810F2E" w:rsidP="009631D2">
            <w:pPr>
              <w:rPr>
                <w:rFonts w:ascii="Aptos" w:hAnsi="Aptos"/>
                <w:sz w:val="24"/>
                <w:szCs w:val="24"/>
              </w:rPr>
            </w:pPr>
            <w:r>
              <w:rPr>
                <w:rFonts w:ascii="Aptos" w:hAnsi="Aptos"/>
                <w:sz w:val="24"/>
                <w:szCs w:val="24"/>
              </w:rPr>
              <w:t xml:space="preserve">Recorded </w:t>
            </w:r>
            <w:r w:rsidR="00EE15C5">
              <w:rPr>
                <w:rFonts w:ascii="Aptos" w:hAnsi="Aptos"/>
                <w:sz w:val="24"/>
                <w:szCs w:val="24"/>
              </w:rPr>
              <w:t>Webinars</w:t>
            </w:r>
          </w:p>
        </w:tc>
        <w:tc>
          <w:tcPr>
            <w:tcW w:w="7807" w:type="dxa"/>
            <w:gridSpan w:val="4"/>
          </w:tcPr>
          <w:p w14:paraId="3B242634" w14:textId="77777777" w:rsidR="00810F2E" w:rsidRDefault="00EE15C5" w:rsidP="00070491">
            <w:pPr>
              <w:pStyle w:val="ListParagraph"/>
              <w:numPr>
                <w:ilvl w:val="0"/>
                <w:numId w:val="31"/>
              </w:numPr>
              <w:ind w:left="360"/>
              <w:rPr>
                <w:rFonts w:ascii="Aptos" w:hAnsi="Aptos" w:cstheme="majorHAnsi"/>
                <w:b/>
                <w:bCs/>
                <w:color w:val="000000" w:themeColor="text1"/>
              </w:rPr>
            </w:pPr>
            <w:r>
              <w:rPr>
                <w:rFonts w:ascii="Aptos" w:hAnsi="Aptos" w:cstheme="majorHAnsi"/>
                <w:b/>
                <w:bCs/>
                <w:color w:val="000000" w:themeColor="text1"/>
              </w:rPr>
              <w:t>Justice in Aging</w:t>
            </w:r>
          </w:p>
          <w:p w14:paraId="2AA9CC60" w14:textId="77777777" w:rsidR="00070491" w:rsidRDefault="00000000" w:rsidP="00070491">
            <w:pPr>
              <w:pStyle w:val="ListParagraph"/>
              <w:ind w:left="360"/>
              <w:rPr>
                <w:rFonts w:ascii="Aptos" w:hAnsi="Aptos" w:cstheme="majorHAnsi"/>
                <w:i/>
                <w:iCs/>
                <w:color w:val="000000" w:themeColor="text1"/>
              </w:rPr>
            </w:pPr>
            <w:hyperlink r:id="rId101" w:history="1">
              <w:r w:rsidR="00070491" w:rsidRPr="00070491">
                <w:rPr>
                  <w:rStyle w:val="Hyperlink"/>
                  <w:rFonts w:ascii="Aptos" w:hAnsi="Aptos" w:cstheme="majorHAnsi"/>
                  <w:i/>
                  <w:iCs/>
                </w:rPr>
                <w:t>Resident Rights in Medicaid-Funded Assisted Living and Group Homes</w:t>
              </w:r>
            </w:hyperlink>
          </w:p>
          <w:p w14:paraId="282136B1" w14:textId="77777777" w:rsidR="00070491" w:rsidRDefault="003B7360" w:rsidP="00070491">
            <w:pPr>
              <w:pStyle w:val="ListParagraph"/>
              <w:ind w:left="360"/>
              <w:rPr>
                <w:rFonts w:ascii="Aptos" w:hAnsi="Aptos" w:cstheme="majorHAnsi"/>
                <w:color w:val="000000" w:themeColor="text1"/>
              </w:rPr>
            </w:pPr>
            <w:r>
              <w:rPr>
                <w:rFonts w:ascii="Aptos" w:hAnsi="Aptos" w:cstheme="majorHAnsi"/>
                <w:color w:val="000000" w:themeColor="text1"/>
              </w:rPr>
              <w:t xml:space="preserve">Recorded </w:t>
            </w:r>
            <w:r w:rsidRPr="003B7360">
              <w:rPr>
                <w:rFonts w:ascii="Aptos" w:hAnsi="Aptos" w:cstheme="majorHAnsi"/>
                <w:color w:val="000000" w:themeColor="text1"/>
              </w:rPr>
              <w:t>Thursday, December 14, 2023</w:t>
            </w:r>
          </w:p>
          <w:p w14:paraId="328A5688" w14:textId="77777777" w:rsidR="002A09AC" w:rsidRPr="002A09AC" w:rsidRDefault="002A09AC" w:rsidP="002A09AC">
            <w:pPr>
              <w:pStyle w:val="ListParagraph"/>
              <w:ind w:left="360"/>
              <w:rPr>
                <w:rFonts w:ascii="Aptos" w:hAnsi="Aptos" w:cstheme="majorHAnsi"/>
                <w:color w:val="000000" w:themeColor="text1"/>
              </w:rPr>
            </w:pPr>
            <w:r w:rsidRPr="002A09AC">
              <w:rPr>
                <w:rFonts w:ascii="Aptos" w:hAnsi="Aptos" w:cstheme="majorHAnsi"/>
                <w:color w:val="000000" w:themeColor="text1"/>
              </w:rPr>
              <w:t>Medicaid increasingly can pay for assisted living services or for comparable services provided in a group home or other residential facility for persons with disabilities. As a condition of accepting Medicaid payment, the facility must honor resident rights set by federal law.</w:t>
            </w:r>
          </w:p>
          <w:p w14:paraId="00266BC3" w14:textId="77777777" w:rsidR="002A09AC" w:rsidRPr="002A09AC" w:rsidRDefault="002A09AC" w:rsidP="002A09AC">
            <w:pPr>
              <w:pStyle w:val="ListParagraph"/>
              <w:ind w:left="360"/>
              <w:rPr>
                <w:rFonts w:ascii="Aptos" w:hAnsi="Aptos" w:cstheme="majorHAnsi"/>
                <w:color w:val="000000" w:themeColor="text1"/>
              </w:rPr>
            </w:pPr>
            <w:r w:rsidRPr="002A09AC">
              <w:rPr>
                <w:rFonts w:ascii="Aptos" w:hAnsi="Aptos" w:cstheme="majorHAnsi"/>
                <w:color w:val="000000" w:themeColor="text1"/>
              </w:rPr>
              <w:t xml:space="preserve">Highlights of this webinar, </w:t>
            </w:r>
            <w:r w:rsidRPr="002A09AC">
              <w:rPr>
                <w:rFonts w:ascii="Aptos" w:hAnsi="Aptos" w:cstheme="majorHAnsi"/>
                <w:b/>
                <w:bCs/>
                <w:color w:val="000000" w:themeColor="text1"/>
              </w:rPr>
              <w:t>Resident Rights in Medicaid-Funded Assisted Living and Group Homes</w:t>
            </w:r>
            <w:r w:rsidRPr="002A09AC">
              <w:rPr>
                <w:rFonts w:ascii="Aptos" w:hAnsi="Aptos" w:cstheme="majorHAnsi"/>
                <w:color w:val="000000" w:themeColor="text1"/>
              </w:rPr>
              <w:t>, will include:</w:t>
            </w:r>
          </w:p>
          <w:p w14:paraId="5D00CED6" w14:textId="77777777" w:rsidR="002A09AC" w:rsidRPr="002A09AC" w:rsidRDefault="002A09AC" w:rsidP="002A09AC">
            <w:pPr>
              <w:pStyle w:val="ListParagraph"/>
              <w:numPr>
                <w:ilvl w:val="0"/>
                <w:numId w:val="36"/>
              </w:numPr>
              <w:rPr>
                <w:rFonts w:ascii="Aptos" w:hAnsi="Aptos" w:cstheme="majorHAnsi"/>
                <w:color w:val="000000" w:themeColor="text1"/>
              </w:rPr>
            </w:pPr>
            <w:r w:rsidRPr="002A09AC">
              <w:rPr>
                <w:rFonts w:ascii="Aptos" w:hAnsi="Aptos" w:cstheme="majorHAnsi"/>
                <w:color w:val="000000" w:themeColor="text1"/>
              </w:rPr>
              <w:t>Protections from eviction;</w:t>
            </w:r>
          </w:p>
          <w:p w14:paraId="030BCE06" w14:textId="77777777" w:rsidR="002A09AC" w:rsidRPr="002A09AC" w:rsidRDefault="002A09AC" w:rsidP="002A09AC">
            <w:pPr>
              <w:pStyle w:val="ListParagraph"/>
              <w:numPr>
                <w:ilvl w:val="0"/>
                <w:numId w:val="36"/>
              </w:numPr>
              <w:rPr>
                <w:rFonts w:ascii="Aptos" w:hAnsi="Aptos" w:cstheme="majorHAnsi"/>
                <w:color w:val="000000" w:themeColor="text1"/>
              </w:rPr>
            </w:pPr>
            <w:r w:rsidRPr="002A09AC">
              <w:rPr>
                <w:rFonts w:ascii="Aptos" w:hAnsi="Aptos" w:cstheme="majorHAnsi"/>
                <w:color w:val="000000" w:themeColor="text1"/>
              </w:rPr>
              <w:t>Right to receive visitors at any time;</w:t>
            </w:r>
          </w:p>
          <w:p w14:paraId="76EB7BB7" w14:textId="77777777" w:rsidR="002A09AC" w:rsidRPr="002A09AC" w:rsidRDefault="002A09AC" w:rsidP="002A09AC">
            <w:pPr>
              <w:pStyle w:val="ListParagraph"/>
              <w:numPr>
                <w:ilvl w:val="0"/>
                <w:numId w:val="36"/>
              </w:numPr>
              <w:rPr>
                <w:rFonts w:ascii="Aptos" w:hAnsi="Aptos" w:cstheme="majorHAnsi"/>
                <w:color w:val="000000" w:themeColor="text1"/>
              </w:rPr>
            </w:pPr>
            <w:r w:rsidRPr="002A09AC">
              <w:rPr>
                <w:rFonts w:ascii="Aptos" w:hAnsi="Aptos" w:cstheme="majorHAnsi"/>
                <w:color w:val="000000" w:themeColor="text1"/>
              </w:rPr>
              <w:t>Access to food at any time;</w:t>
            </w:r>
          </w:p>
          <w:p w14:paraId="42F61CE2" w14:textId="77777777" w:rsidR="002A09AC" w:rsidRPr="002A09AC" w:rsidRDefault="002A09AC" w:rsidP="002A09AC">
            <w:pPr>
              <w:pStyle w:val="ListParagraph"/>
              <w:numPr>
                <w:ilvl w:val="0"/>
                <w:numId w:val="36"/>
              </w:numPr>
              <w:rPr>
                <w:rFonts w:ascii="Aptos" w:hAnsi="Aptos" w:cstheme="majorHAnsi"/>
                <w:color w:val="000000" w:themeColor="text1"/>
              </w:rPr>
            </w:pPr>
            <w:r w:rsidRPr="002A09AC">
              <w:rPr>
                <w:rFonts w:ascii="Aptos" w:hAnsi="Aptos" w:cstheme="majorHAnsi"/>
                <w:color w:val="000000" w:themeColor="text1"/>
              </w:rPr>
              <w:t>Right to privacy, including a lockable door;</w:t>
            </w:r>
          </w:p>
          <w:p w14:paraId="76BEEF2D" w14:textId="77777777" w:rsidR="002A09AC" w:rsidRPr="002A09AC" w:rsidRDefault="002A09AC" w:rsidP="002A09AC">
            <w:pPr>
              <w:pStyle w:val="ListParagraph"/>
              <w:numPr>
                <w:ilvl w:val="0"/>
                <w:numId w:val="36"/>
              </w:numPr>
              <w:rPr>
                <w:rFonts w:ascii="Aptos" w:hAnsi="Aptos" w:cstheme="majorHAnsi"/>
                <w:color w:val="000000" w:themeColor="text1"/>
              </w:rPr>
            </w:pPr>
            <w:r w:rsidRPr="002A09AC">
              <w:rPr>
                <w:rFonts w:ascii="Aptos" w:hAnsi="Aptos" w:cstheme="majorHAnsi"/>
                <w:color w:val="000000" w:themeColor="text1"/>
              </w:rPr>
              <w:t>Access to the local community; and</w:t>
            </w:r>
          </w:p>
          <w:p w14:paraId="15EA92D4" w14:textId="77777777" w:rsidR="002A09AC" w:rsidRPr="002A09AC" w:rsidRDefault="002A09AC" w:rsidP="002A09AC">
            <w:pPr>
              <w:pStyle w:val="ListParagraph"/>
              <w:numPr>
                <w:ilvl w:val="0"/>
                <w:numId w:val="36"/>
              </w:numPr>
              <w:rPr>
                <w:rFonts w:ascii="Aptos" w:hAnsi="Aptos" w:cstheme="majorHAnsi"/>
                <w:color w:val="000000" w:themeColor="text1"/>
              </w:rPr>
            </w:pPr>
            <w:r w:rsidRPr="002A09AC">
              <w:rPr>
                <w:rFonts w:ascii="Aptos" w:hAnsi="Aptos" w:cstheme="majorHAnsi"/>
                <w:color w:val="000000" w:themeColor="text1"/>
              </w:rPr>
              <w:t>Facility’s obligation to accept Medicaid from formerly private-pay residents.</w:t>
            </w:r>
          </w:p>
          <w:p w14:paraId="630F7DB2" w14:textId="77777777" w:rsidR="002A09AC" w:rsidRPr="002A09AC" w:rsidRDefault="002A09AC" w:rsidP="002A09AC">
            <w:pPr>
              <w:pStyle w:val="ListParagraph"/>
              <w:ind w:left="360"/>
              <w:rPr>
                <w:rFonts w:ascii="Aptos" w:hAnsi="Aptos" w:cstheme="majorHAnsi"/>
                <w:color w:val="000000" w:themeColor="text1"/>
              </w:rPr>
            </w:pPr>
            <w:r w:rsidRPr="002A09AC">
              <w:rPr>
                <w:rFonts w:ascii="Aptos" w:hAnsi="Aptos" w:cstheme="majorHAnsi"/>
                <w:color w:val="000000" w:themeColor="text1"/>
              </w:rPr>
              <w:t>Many of these federal protections only became effective earlier this year. The webinar will discuss state-to-state variations along with strategies to enforce compliance when a facility ignores or otherwise violates the law.</w:t>
            </w:r>
          </w:p>
          <w:p w14:paraId="6455F5B8" w14:textId="77777777" w:rsidR="002A09AC" w:rsidRPr="002A09AC" w:rsidRDefault="002A09AC" w:rsidP="002A09AC">
            <w:pPr>
              <w:pStyle w:val="ListParagraph"/>
              <w:ind w:left="360"/>
              <w:rPr>
                <w:rFonts w:ascii="Aptos" w:hAnsi="Aptos" w:cstheme="majorHAnsi"/>
                <w:color w:val="000000" w:themeColor="text1"/>
              </w:rPr>
            </w:pPr>
            <w:r w:rsidRPr="002A09AC">
              <w:rPr>
                <w:rFonts w:ascii="Aptos" w:hAnsi="Aptos" w:cstheme="majorHAnsi"/>
                <w:b/>
                <w:bCs/>
                <w:color w:val="000000" w:themeColor="text1"/>
              </w:rPr>
              <w:t>Presenters:</w:t>
            </w:r>
            <w:r w:rsidRPr="002A09AC">
              <w:rPr>
                <w:rFonts w:ascii="Aptos" w:hAnsi="Aptos" w:cstheme="majorHAnsi"/>
                <w:b/>
                <w:bCs/>
                <w:color w:val="000000" w:themeColor="text1"/>
              </w:rPr>
              <w:br/>
            </w:r>
            <w:r w:rsidRPr="002A09AC">
              <w:rPr>
                <w:rFonts w:ascii="Aptos" w:hAnsi="Aptos" w:cstheme="majorHAnsi"/>
                <w:color w:val="000000" w:themeColor="text1"/>
              </w:rPr>
              <w:t>Eric Carlson, Director, Long-Term Services and Supports Advocacy</w:t>
            </w:r>
            <w:r w:rsidRPr="002A09AC">
              <w:rPr>
                <w:rFonts w:ascii="Aptos" w:hAnsi="Aptos" w:cstheme="majorHAnsi"/>
                <w:color w:val="000000" w:themeColor="text1"/>
              </w:rPr>
              <w:br/>
              <w:t>Gelila Selassie, Senior Attorney</w:t>
            </w:r>
          </w:p>
          <w:p w14:paraId="3FF6AD3E" w14:textId="77777777" w:rsidR="003B7360" w:rsidRDefault="00000000" w:rsidP="00070491">
            <w:pPr>
              <w:pStyle w:val="ListParagraph"/>
              <w:ind w:left="360"/>
              <w:rPr>
                <w:rFonts w:ascii="Aptos" w:hAnsi="Aptos" w:cstheme="majorHAnsi"/>
                <w:color w:val="000000" w:themeColor="text1"/>
              </w:rPr>
            </w:pPr>
            <w:hyperlink r:id="rId102" w:history="1">
              <w:r w:rsidR="00F84DD5" w:rsidRPr="00F84DD5">
                <w:rPr>
                  <w:rStyle w:val="Hyperlink"/>
                  <w:rFonts w:ascii="Aptos" w:hAnsi="Aptos" w:cstheme="majorHAnsi"/>
                </w:rPr>
                <w:t>Download Slides</w:t>
              </w:r>
            </w:hyperlink>
          </w:p>
          <w:p w14:paraId="7F41C2EF" w14:textId="6F5A34DD" w:rsidR="00F84DD5" w:rsidRPr="00070491" w:rsidRDefault="00000000" w:rsidP="00070491">
            <w:pPr>
              <w:pStyle w:val="ListParagraph"/>
              <w:ind w:left="360"/>
              <w:rPr>
                <w:rFonts w:ascii="Aptos" w:hAnsi="Aptos" w:cstheme="majorHAnsi"/>
                <w:color w:val="000000" w:themeColor="text1"/>
              </w:rPr>
            </w:pPr>
            <w:hyperlink r:id="rId103" w:tgtFrame="_blank" w:history="1">
              <w:r w:rsidR="0091013A" w:rsidRPr="0091013A">
                <w:rPr>
                  <w:rStyle w:val="Hyperlink"/>
                  <w:rFonts w:ascii="Aptos" w:hAnsi="Aptos" w:cstheme="majorHAnsi"/>
                </w:rPr>
                <w:t>Download Transcript</w:t>
              </w:r>
            </w:hyperlink>
          </w:p>
        </w:tc>
      </w:tr>
      <w:tr w:rsidR="005B2EBF" w14:paraId="3CD69CF6" w14:textId="77777777" w:rsidTr="00EE51BE">
        <w:trPr>
          <w:gridAfter w:val="1"/>
          <w:wAfter w:w="113" w:type="dxa"/>
          <w:trHeight w:val="467"/>
        </w:trPr>
        <w:tc>
          <w:tcPr>
            <w:tcW w:w="2898" w:type="dxa"/>
            <w:gridSpan w:val="2"/>
          </w:tcPr>
          <w:p w14:paraId="1850292F" w14:textId="4E9FB32D" w:rsidR="005B2EBF" w:rsidRPr="005148D4" w:rsidRDefault="005B2EBF" w:rsidP="005B2EBF">
            <w:pPr>
              <w:rPr>
                <w:rFonts w:ascii="Aptos" w:hAnsi="Aptos"/>
                <w:sz w:val="24"/>
                <w:szCs w:val="24"/>
              </w:rPr>
            </w:pPr>
            <w:r w:rsidRPr="005148D4">
              <w:rPr>
                <w:rFonts w:ascii="Aptos" w:hAnsi="Aptos"/>
              </w:rPr>
              <w:t>Previously posted webinars and online sessions</w:t>
            </w:r>
          </w:p>
        </w:tc>
        <w:tc>
          <w:tcPr>
            <w:tcW w:w="7807" w:type="dxa"/>
            <w:gridSpan w:val="4"/>
          </w:tcPr>
          <w:p w14:paraId="5648AB0B" w14:textId="5FA9ADA6" w:rsidR="005B2EBF" w:rsidRPr="005148D4" w:rsidRDefault="005B2EBF" w:rsidP="00CE1B3A">
            <w:pPr>
              <w:spacing w:before="100" w:beforeAutospacing="1" w:after="100" w:afterAutospacing="1"/>
              <w:rPr>
                <w:rFonts w:ascii="Aptos" w:hAnsi="Aptos"/>
                <w:color w:val="000000" w:themeColor="text1"/>
              </w:rPr>
            </w:pPr>
            <w:r w:rsidRPr="005148D4">
              <w:rPr>
                <w:rFonts w:ascii="Aptos" w:hAnsi="Aptos"/>
              </w:rPr>
              <w:t xml:space="preserve">Previously posted webinars and online sessions can be viewed at: https://dignityalliancema.org/webinars-and-online-sessions/  </w:t>
            </w:r>
          </w:p>
        </w:tc>
      </w:tr>
      <w:tr w:rsidR="00AE32AE" w14:paraId="7168AEF1" w14:textId="77777777" w:rsidTr="00DA413A">
        <w:trPr>
          <w:gridAfter w:val="1"/>
          <w:wAfter w:w="113" w:type="dxa"/>
        </w:trPr>
        <w:tc>
          <w:tcPr>
            <w:tcW w:w="2898" w:type="dxa"/>
            <w:gridSpan w:val="2"/>
          </w:tcPr>
          <w:p w14:paraId="7FA5A958" w14:textId="12A57666" w:rsidR="00AE32AE" w:rsidRPr="005148D4" w:rsidRDefault="00AE32AE" w:rsidP="001B1832">
            <w:pPr>
              <w:contextualSpacing/>
              <w:rPr>
                <w:rFonts w:ascii="Aptos" w:hAnsi="Aptos"/>
              </w:rPr>
            </w:pPr>
            <w:r w:rsidRPr="005148D4">
              <w:rPr>
                <w:rFonts w:ascii="Aptos" w:hAnsi="Aptos"/>
              </w:rPr>
              <w:t>Nursing Homes</w:t>
            </w:r>
          </w:p>
        </w:tc>
        <w:tc>
          <w:tcPr>
            <w:tcW w:w="7807" w:type="dxa"/>
            <w:gridSpan w:val="4"/>
          </w:tcPr>
          <w:p w14:paraId="2A6409E8" w14:textId="77777777" w:rsidR="0064340D" w:rsidRDefault="00A800C1" w:rsidP="00CE1B3A">
            <w:pPr>
              <w:pStyle w:val="ListParagraph"/>
              <w:numPr>
                <w:ilvl w:val="0"/>
                <w:numId w:val="31"/>
              </w:numPr>
              <w:ind w:left="360"/>
              <w:rPr>
                <w:rFonts w:ascii="Aptos" w:hAnsi="Aptos"/>
                <w:b/>
                <w:bCs/>
                <w:color w:val="000000" w:themeColor="text1"/>
              </w:rPr>
            </w:pPr>
            <w:r w:rsidRPr="00A800C1">
              <w:rPr>
                <w:rFonts w:ascii="Aptos" w:hAnsi="Aptos"/>
                <w:b/>
                <w:bCs/>
                <w:color w:val="000000" w:themeColor="text1"/>
              </w:rPr>
              <w:t>CMS says it “intends to finalize” the staffing ratio rule “this year.</w:t>
            </w:r>
          </w:p>
          <w:p w14:paraId="115E8032" w14:textId="0198F3A9" w:rsidR="00A800C1" w:rsidRPr="00AE55CF" w:rsidRDefault="00AE55CF" w:rsidP="00A800C1">
            <w:pPr>
              <w:pStyle w:val="ListParagraph"/>
              <w:ind w:left="360"/>
              <w:rPr>
                <w:rFonts w:ascii="Aptos" w:hAnsi="Aptos"/>
                <w:color w:val="000000" w:themeColor="text1"/>
              </w:rPr>
            </w:pPr>
            <w:r w:rsidRPr="00AE55CF">
              <w:rPr>
                <w:rFonts w:ascii="Aptos" w:hAnsi="Aptos"/>
                <w:color w:val="000000" w:themeColor="text1"/>
              </w:rPr>
              <w:t>During the National Stakeholder Call</w:t>
            </w:r>
            <w:r w:rsidR="00D2726E">
              <w:t xml:space="preserve"> </w:t>
            </w:r>
            <w:r w:rsidR="00D2726E" w:rsidRPr="00D2726E">
              <w:rPr>
                <w:rFonts w:ascii="Aptos" w:hAnsi="Aptos"/>
                <w:color w:val="000000" w:themeColor="text1"/>
              </w:rPr>
              <w:t>on January 23</w:t>
            </w:r>
            <w:r w:rsidRPr="00AE55CF">
              <w:rPr>
                <w:rFonts w:ascii="Aptos" w:hAnsi="Aptos"/>
                <w:color w:val="000000" w:themeColor="text1"/>
              </w:rPr>
              <w:t xml:space="preserve">, CMS reviewed 2023 achievements and discussed plans for 2024. CMS stated that the more than 40,000 comments received on the nursing home staffing standards proposed rule are being used to shape the rule that they “intend to finalize this year.” </w:t>
            </w:r>
          </w:p>
        </w:tc>
      </w:tr>
      <w:tr w:rsidR="00CC5A84" w14:paraId="5D013651" w14:textId="77777777" w:rsidTr="00DA413A">
        <w:trPr>
          <w:gridAfter w:val="1"/>
          <w:wAfter w:w="113" w:type="dxa"/>
        </w:trPr>
        <w:tc>
          <w:tcPr>
            <w:tcW w:w="2898" w:type="dxa"/>
            <w:gridSpan w:val="2"/>
          </w:tcPr>
          <w:p w14:paraId="0EC8A7D1" w14:textId="7B32CA8E" w:rsidR="00CC5A84" w:rsidRPr="005148D4" w:rsidRDefault="00CC5A84" w:rsidP="001B1832">
            <w:pPr>
              <w:contextualSpacing/>
              <w:rPr>
                <w:rFonts w:ascii="Aptos" w:hAnsi="Aptos"/>
              </w:rPr>
            </w:pPr>
            <w:r>
              <w:rPr>
                <w:rFonts w:ascii="Aptos" w:hAnsi="Aptos"/>
              </w:rPr>
              <w:t>Assisted Living</w:t>
            </w:r>
          </w:p>
        </w:tc>
        <w:tc>
          <w:tcPr>
            <w:tcW w:w="7807" w:type="dxa"/>
            <w:gridSpan w:val="4"/>
          </w:tcPr>
          <w:p w14:paraId="47779DC1" w14:textId="77A6C3F1" w:rsidR="005866B3" w:rsidRDefault="005866B3" w:rsidP="00CE1B3A">
            <w:pPr>
              <w:pStyle w:val="ListParagraph"/>
              <w:numPr>
                <w:ilvl w:val="0"/>
                <w:numId w:val="31"/>
              </w:numPr>
              <w:ind w:left="360"/>
              <w:rPr>
                <w:rFonts w:ascii="Aptos" w:hAnsi="Aptos"/>
                <w:b/>
                <w:bCs/>
                <w:color w:val="000000" w:themeColor="text1"/>
              </w:rPr>
            </w:pPr>
            <w:r>
              <w:rPr>
                <w:rFonts w:ascii="Aptos" w:hAnsi="Aptos"/>
                <w:b/>
                <w:bCs/>
                <w:color w:val="000000" w:themeColor="text1"/>
              </w:rPr>
              <w:t>McKnights Senior Living</w:t>
            </w:r>
          </w:p>
          <w:p w14:paraId="522CEDC2" w14:textId="2467F0ED" w:rsidR="005866B3" w:rsidRDefault="005866B3" w:rsidP="005866B3">
            <w:pPr>
              <w:pStyle w:val="ListParagraph"/>
              <w:ind w:left="360"/>
              <w:rPr>
                <w:rFonts w:ascii="Aptos" w:hAnsi="Aptos"/>
                <w:color w:val="000000" w:themeColor="text1"/>
              </w:rPr>
            </w:pPr>
            <w:r>
              <w:rPr>
                <w:rFonts w:ascii="Aptos" w:hAnsi="Aptos"/>
                <w:color w:val="000000" w:themeColor="text1"/>
              </w:rPr>
              <w:t>January 26, 20</w:t>
            </w:r>
            <w:r w:rsidR="002245E3">
              <w:rPr>
                <w:rFonts w:ascii="Aptos" w:hAnsi="Aptos"/>
                <w:color w:val="000000" w:themeColor="text1"/>
              </w:rPr>
              <w:t>24</w:t>
            </w:r>
          </w:p>
          <w:p w14:paraId="175B88D2" w14:textId="77777777" w:rsidR="00B853F9" w:rsidRDefault="00000000" w:rsidP="005866B3">
            <w:pPr>
              <w:pStyle w:val="ListParagraph"/>
              <w:ind w:left="360"/>
              <w:rPr>
                <w:rFonts w:ascii="Aptos" w:hAnsi="Aptos"/>
                <w:i/>
                <w:iCs/>
                <w:color w:val="000000" w:themeColor="text1"/>
              </w:rPr>
            </w:pPr>
            <w:hyperlink r:id="rId104" w:history="1">
              <w:r w:rsidR="002245E3" w:rsidRPr="002245E3">
                <w:rPr>
                  <w:rStyle w:val="Hyperlink"/>
                  <w:rFonts w:ascii="Aptos" w:hAnsi="Aptos"/>
                  <w:i/>
                  <w:iCs/>
                </w:rPr>
                <w:t>Senators ask for federal study of assisted living, seek consumer feedback, ponder oversight</w:t>
              </w:r>
            </w:hyperlink>
          </w:p>
          <w:p w14:paraId="06515BEE" w14:textId="01880E44" w:rsidR="002245E3" w:rsidRDefault="00B853F9" w:rsidP="00B853F9">
            <w:pPr>
              <w:pStyle w:val="ListParagraph"/>
              <w:ind w:left="360"/>
              <w:rPr>
                <w:rFonts w:ascii="Aptos" w:hAnsi="Aptos"/>
                <w:color w:val="000000" w:themeColor="text1"/>
              </w:rPr>
            </w:pPr>
            <w:r w:rsidRPr="00B853F9">
              <w:rPr>
                <w:rFonts w:ascii="Aptos" w:hAnsi="Aptos"/>
                <w:color w:val="000000" w:themeColor="text1"/>
              </w:rPr>
              <w:t>By Kimberly Bonvissuto</w:t>
            </w:r>
          </w:p>
          <w:p w14:paraId="12390456" w14:textId="77777777" w:rsidR="00C42124" w:rsidRPr="00C42124" w:rsidRDefault="00C42124" w:rsidP="00C42124">
            <w:pPr>
              <w:pStyle w:val="ListParagraph"/>
              <w:ind w:left="360"/>
              <w:rPr>
                <w:rFonts w:ascii="Aptos" w:hAnsi="Aptos"/>
                <w:color w:val="000000" w:themeColor="text1"/>
              </w:rPr>
            </w:pPr>
            <w:r w:rsidRPr="00C42124">
              <w:rPr>
                <w:rFonts w:ascii="Aptos" w:hAnsi="Aptos"/>
                <w:color w:val="000000" w:themeColor="text1"/>
              </w:rPr>
              <w:t>The spotlight on the assisted living industry got a little hotter on Thursday as congressional leaders called for a government study on industry pricing and transparency, announced a website and email address where consumers can share their bills and their experiences interacting with providers, and pondered increased federal involvement.</w:t>
            </w:r>
          </w:p>
          <w:p w14:paraId="30681582" w14:textId="77777777" w:rsidR="00C42124" w:rsidRPr="00C42124" w:rsidRDefault="00C42124" w:rsidP="00C42124">
            <w:pPr>
              <w:pStyle w:val="ListParagraph"/>
              <w:ind w:left="360"/>
              <w:rPr>
                <w:rFonts w:ascii="Aptos" w:hAnsi="Aptos"/>
                <w:color w:val="000000" w:themeColor="text1"/>
              </w:rPr>
            </w:pPr>
            <w:r w:rsidRPr="00C42124">
              <w:rPr>
                <w:rFonts w:ascii="Aptos" w:hAnsi="Aptos"/>
                <w:color w:val="000000" w:themeColor="text1"/>
              </w:rPr>
              <w:t xml:space="preserve">The US Senate Special Committee on Aging held its first hearing in more than 20 years that focused specifically on assisted living, which came as it </w:t>
            </w:r>
            <w:hyperlink r:id="rId105" w:history="1">
              <w:r w:rsidRPr="00C42124">
                <w:rPr>
                  <w:rStyle w:val="Hyperlink"/>
                  <w:rFonts w:ascii="Aptos" w:hAnsi="Aptos"/>
                </w:rPr>
                <w:t>awaits responses from three large operators</w:t>
              </w:r>
            </w:hyperlink>
            <w:r w:rsidRPr="00C42124">
              <w:rPr>
                <w:rFonts w:ascii="Aptos" w:hAnsi="Aptos"/>
                <w:color w:val="000000" w:themeColor="text1"/>
              </w:rPr>
              <w:t xml:space="preserve"> about their efforts related to safety, staffing and pricing.</w:t>
            </w:r>
          </w:p>
          <w:p w14:paraId="240DF3E5" w14:textId="13F7DD9C" w:rsidR="00C42124" w:rsidRPr="00C42124" w:rsidRDefault="00C42124" w:rsidP="00C42124">
            <w:pPr>
              <w:pStyle w:val="ListParagraph"/>
              <w:ind w:left="360"/>
              <w:rPr>
                <w:rFonts w:ascii="Aptos" w:hAnsi="Aptos"/>
                <w:color w:val="000000" w:themeColor="text1"/>
              </w:rPr>
            </w:pPr>
            <w:r w:rsidRPr="00C42124">
              <w:rPr>
                <w:rFonts w:ascii="Aptos" w:hAnsi="Aptos"/>
                <w:color w:val="000000" w:themeColor="text1"/>
              </w:rPr>
              <w:t xml:space="preserve">Both the hearing and the review were coordinated in response to recent articles in </w:t>
            </w:r>
            <w:hyperlink r:id="rId106" w:history="1">
              <w:r w:rsidRPr="00C42124">
                <w:rPr>
                  <w:rStyle w:val="Hyperlink"/>
                  <w:rFonts w:ascii="Aptos" w:hAnsi="Aptos"/>
                </w:rPr>
                <w:t>The Washington Post</w:t>
              </w:r>
            </w:hyperlink>
            <w:r w:rsidRPr="00C42124">
              <w:rPr>
                <w:rFonts w:ascii="Aptos" w:hAnsi="Aptos"/>
                <w:color w:val="000000" w:themeColor="text1"/>
              </w:rPr>
              <w:t xml:space="preserve">, which in December reported on the deaths of several residents with dementia who had eloped from communities, as well as November articles by the </w:t>
            </w:r>
            <w:hyperlink r:id="rId107" w:history="1">
              <w:r w:rsidRPr="00C42124">
                <w:rPr>
                  <w:rStyle w:val="Hyperlink"/>
                  <w:rFonts w:ascii="Aptos" w:hAnsi="Aptos"/>
                </w:rPr>
                <w:t>New York Times and KFF Health News</w:t>
              </w:r>
            </w:hyperlink>
            <w:r w:rsidRPr="00C42124">
              <w:rPr>
                <w:rFonts w:ascii="Aptos" w:hAnsi="Aptos"/>
                <w:color w:val="000000" w:themeColor="text1"/>
              </w:rPr>
              <w:t>, which reported on an industry pricing structure that adds fees on top of basic charges to cover additional services, as well as rate increases and the for-profit status of most providers.</w:t>
            </w:r>
            <w:r w:rsidR="002A4198">
              <w:rPr>
                <w:rFonts w:ascii="Aptos" w:hAnsi="Aptos"/>
                <w:color w:val="000000" w:themeColor="text1"/>
              </w:rPr>
              <w:t xml:space="preserve"> . .</w:t>
            </w:r>
          </w:p>
          <w:p w14:paraId="71991A8B" w14:textId="61B42204" w:rsidR="00B853F9" w:rsidRDefault="002A4198" w:rsidP="00B853F9">
            <w:pPr>
              <w:pStyle w:val="ListParagraph"/>
              <w:ind w:left="360"/>
              <w:rPr>
                <w:rFonts w:ascii="Aptos" w:hAnsi="Aptos"/>
                <w:color w:val="000000" w:themeColor="text1"/>
              </w:rPr>
            </w:pPr>
            <w:r w:rsidRPr="002A4198">
              <w:rPr>
                <w:rFonts w:ascii="Aptos" w:hAnsi="Aptos"/>
                <w:color w:val="000000" w:themeColor="text1"/>
              </w:rPr>
              <w:t xml:space="preserve">At the conclusion of the hearing, Casey announced that he and several Democratic colleagues had sent a </w:t>
            </w:r>
            <w:hyperlink r:id="rId108" w:tgtFrame="_blank" w:history="1">
              <w:r w:rsidRPr="002A4198">
                <w:rPr>
                  <w:rStyle w:val="Hyperlink"/>
                  <w:rFonts w:ascii="Aptos" w:hAnsi="Aptos"/>
                </w:rPr>
                <w:t>letter to the Government Accountability Office</w:t>
              </w:r>
            </w:hyperlink>
            <w:r w:rsidRPr="002A4198">
              <w:rPr>
                <w:rFonts w:ascii="Aptos" w:hAnsi="Aptos"/>
                <w:color w:val="000000" w:themeColor="text1"/>
              </w:rPr>
              <w:t xml:space="preserve"> asking it to study how much federal money is spent on assisted living communities, the cost of assisted living services, and the transparency and availability of that information to consumers. This move followed Casey’s </w:t>
            </w:r>
            <w:hyperlink r:id="rId109" w:tgtFrame="_blank" w:history="1">
              <w:r w:rsidRPr="002A4198">
                <w:rPr>
                  <w:rStyle w:val="Hyperlink"/>
                  <w:rFonts w:ascii="Aptos" w:hAnsi="Aptos"/>
                </w:rPr>
                <w:t>letters</w:t>
              </w:r>
            </w:hyperlink>
            <w:r w:rsidRPr="002A4198">
              <w:rPr>
                <w:rFonts w:ascii="Aptos" w:hAnsi="Aptos"/>
                <w:color w:val="000000" w:themeColor="text1"/>
              </w:rPr>
              <w:t xml:space="preserve"> to Brookdale Senior Living, Atria Senior Living and Sunrise Senior Living — three of the largest corporate owners and operators of assisted living communities in the country — asking for information on their workforce issues and cost structures.</w:t>
            </w:r>
            <w:r w:rsidR="00A45750">
              <w:rPr>
                <w:rFonts w:ascii="Aptos" w:hAnsi="Aptos"/>
                <w:color w:val="000000" w:themeColor="text1"/>
              </w:rPr>
              <w:t xml:space="preserve"> . .</w:t>
            </w:r>
          </w:p>
          <w:p w14:paraId="041BF3CE" w14:textId="5C835302" w:rsidR="00A45750" w:rsidRPr="00B853F9" w:rsidRDefault="00A45750" w:rsidP="00B853F9">
            <w:pPr>
              <w:pStyle w:val="ListParagraph"/>
              <w:ind w:left="360"/>
              <w:rPr>
                <w:rFonts w:ascii="Aptos" w:hAnsi="Aptos"/>
                <w:color w:val="000000" w:themeColor="text1"/>
              </w:rPr>
            </w:pPr>
            <w:r w:rsidRPr="00A45750">
              <w:rPr>
                <w:rFonts w:ascii="Aptos" w:hAnsi="Aptos"/>
                <w:color w:val="000000" w:themeColor="text1"/>
              </w:rPr>
              <w:t xml:space="preserve">Sen. Elizabeth Warren (D-MA) addressed her tenure on the Aging Committee, including an ask with other senators in </w:t>
            </w:r>
            <w:hyperlink r:id="rId110" w:history="1">
              <w:r w:rsidRPr="00A45750">
                <w:rPr>
                  <w:rStyle w:val="Hyperlink"/>
                  <w:rFonts w:ascii="Aptos" w:hAnsi="Aptos"/>
                </w:rPr>
                <w:t>2015</w:t>
              </w:r>
            </w:hyperlink>
            <w:r w:rsidRPr="00A45750">
              <w:rPr>
                <w:rFonts w:ascii="Aptos" w:hAnsi="Aptos"/>
                <w:color w:val="000000" w:themeColor="text1"/>
              </w:rPr>
              <w:t xml:space="preserve"> for the Government Accountability Office to report on Medicaid oversight and care quality in assisted living communities. That request resulted in a </w:t>
            </w:r>
            <w:hyperlink r:id="rId111" w:history="1">
              <w:r w:rsidRPr="00A45750">
                <w:rPr>
                  <w:rStyle w:val="Hyperlink"/>
                  <w:rFonts w:ascii="Aptos" w:hAnsi="Aptos"/>
                </w:rPr>
                <w:t>2018</w:t>
              </w:r>
            </w:hyperlink>
            <w:r w:rsidRPr="00A45750">
              <w:rPr>
                <w:rFonts w:ascii="Aptos" w:hAnsi="Aptos"/>
                <w:color w:val="000000" w:themeColor="text1"/>
              </w:rPr>
              <w:t xml:space="preserve"> GAO </w:t>
            </w:r>
            <w:hyperlink r:id="rId112" w:history="1">
              <w:r w:rsidRPr="00A45750">
                <w:rPr>
                  <w:rStyle w:val="Hyperlink"/>
                  <w:rFonts w:ascii="Aptos" w:hAnsi="Aptos"/>
                </w:rPr>
                <w:t>report</w:t>
              </w:r>
            </w:hyperlink>
            <w:r w:rsidRPr="00A45750">
              <w:rPr>
                <w:rFonts w:ascii="Aptos" w:hAnsi="Aptos"/>
                <w:color w:val="000000" w:themeColor="text1"/>
              </w:rPr>
              <w:t>, which Warren said revealed “serious” health and safety problems in assisted living communities that have not been addressed yet.</w:t>
            </w:r>
          </w:p>
          <w:p w14:paraId="09F46866" w14:textId="334A60FD" w:rsidR="00CC5A84" w:rsidRDefault="00CC5A84" w:rsidP="00CE1B3A">
            <w:pPr>
              <w:pStyle w:val="ListParagraph"/>
              <w:numPr>
                <w:ilvl w:val="0"/>
                <w:numId w:val="31"/>
              </w:numPr>
              <w:ind w:left="360"/>
              <w:rPr>
                <w:rFonts w:ascii="Aptos" w:hAnsi="Aptos"/>
                <w:b/>
                <w:bCs/>
                <w:color w:val="000000" w:themeColor="text1"/>
              </w:rPr>
            </w:pPr>
            <w:r>
              <w:rPr>
                <w:rFonts w:ascii="Aptos" w:hAnsi="Aptos"/>
                <w:b/>
                <w:bCs/>
                <w:color w:val="000000" w:themeColor="text1"/>
              </w:rPr>
              <w:t xml:space="preserve">U. S. </w:t>
            </w:r>
            <w:r w:rsidR="002E5D0D">
              <w:rPr>
                <w:rFonts w:ascii="Aptos" w:hAnsi="Aptos"/>
                <w:b/>
                <w:bCs/>
                <w:color w:val="000000" w:themeColor="text1"/>
              </w:rPr>
              <w:t>Senate Special Committee on Aging</w:t>
            </w:r>
          </w:p>
          <w:p w14:paraId="60F89456" w14:textId="77777777" w:rsidR="002E5D0D" w:rsidRDefault="002E5D0D" w:rsidP="002E5D0D">
            <w:pPr>
              <w:pStyle w:val="ListParagraph"/>
              <w:ind w:left="360"/>
              <w:rPr>
                <w:rFonts w:ascii="Aptos" w:hAnsi="Aptos"/>
                <w:color w:val="000000" w:themeColor="text1"/>
              </w:rPr>
            </w:pPr>
            <w:r>
              <w:rPr>
                <w:rFonts w:ascii="Aptos" w:hAnsi="Aptos"/>
                <w:color w:val="000000" w:themeColor="text1"/>
              </w:rPr>
              <w:t>January 25, 2024</w:t>
            </w:r>
          </w:p>
          <w:p w14:paraId="51D5C6E2" w14:textId="77777777" w:rsidR="002E5D0D" w:rsidRDefault="00000000" w:rsidP="002E5D0D">
            <w:pPr>
              <w:pStyle w:val="ListParagraph"/>
              <w:ind w:left="360"/>
              <w:rPr>
                <w:rFonts w:ascii="Aptos" w:hAnsi="Aptos"/>
                <w:i/>
                <w:iCs/>
                <w:color w:val="000000" w:themeColor="text1"/>
              </w:rPr>
            </w:pPr>
            <w:hyperlink r:id="rId113" w:history="1">
              <w:r w:rsidR="002E5D0D" w:rsidRPr="002E5D0D">
                <w:rPr>
                  <w:rStyle w:val="Hyperlink"/>
                  <w:rFonts w:ascii="Aptos" w:hAnsi="Aptos"/>
                  <w:i/>
                  <w:iCs/>
                </w:rPr>
                <w:t>Assisted Living Facilities: Understanding Long-Term Care Options for Older Adults</w:t>
              </w:r>
            </w:hyperlink>
          </w:p>
          <w:p w14:paraId="0444E5E2" w14:textId="665E770A" w:rsidR="002E5D0D" w:rsidRDefault="00566383" w:rsidP="002E5D0D">
            <w:pPr>
              <w:pStyle w:val="ListParagraph"/>
              <w:ind w:left="360"/>
              <w:rPr>
                <w:rFonts w:ascii="Aptos" w:hAnsi="Aptos"/>
                <w:color w:val="000000" w:themeColor="text1"/>
              </w:rPr>
            </w:pPr>
            <w:r w:rsidRPr="00B8453F">
              <w:rPr>
                <w:rFonts w:ascii="Aptos" w:hAnsi="Aptos"/>
                <w:color w:val="000000" w:themeColor="text1"/>
              </w:rPr>
              <w:t xml:space="preserve">On January 25, the Senate Special Committee on Aging held a hearing to examine the state of assisted living in America. The Committee took action following a series of news reports from </w:t>
            </w:r>
            <w:hyperlink r:id="rId114" w:tgtFrame="_blank" w:history="1">
              <w:r w:rsidRPr="00B8453F">
                <w:rPr>
                  <w:rStyle w:val="Hyperlink"/>
                  <w:rFonts w:ascii="Aptos" w:hAnsi="Aptos"/>
                </w:rPr>
                <w:t>The New York Times</w:t>
              </w:r>
            </w:hyperlink>
            <w:r w:rsidRPr="00B8453F">
              <w:rPr>
                <w:rFonts w:ascii="Aptos" w:hAnsi="Aptos"/>
                <w:color w:val="000000" w:themeColor="text1"/>
              </w:rPr>
              <w:t xml:space="preserve"> and </w:t>
            </w:r>
            <w:hyperlink r:id="rId115" w:tgtFrame="_blank" w:history="1">
              <w:r w:rsidRPr="00B8453F">
                <w:rPr>
                  <w:rStyle w:val="Hyperlink"/>
                  <w:rFonts w:ascii="Aptos" w:hAnsi="Aptos"/>
                </w:rPr>
                <w:t>The Washington Post</w:t>
              </w:r>
            </w:hyperlink>
            <w:r w:rsidRPr="00B8453F">
              <w:rPr>
                <w:rFonts w:ascii="Aptos" w:hAnsi="Aptos"/>
                <w:color w:val="000000" w:themeColor="text1"/>
              </w:rPr>
              <w:t xml:space="preserve"> highlighting challenges pertaining to care quality, safety, costs, and staffing. The hearing, “</w:t>
            </w:r>
            <w:hyperlink r:id="rId116" w:tgtFrame="_blank" w:history="1">
              <w:r w:rsidRPr="00B8453F">
                <w:rPr>
                  <w:rStyle w:val="Hyperlink"/>
                  <w:rFonts w:ascii="Aptos" w:hAnsi="Aptos"/>
                </w:rPr>
                <w:t>Assisted Living Facilities: Understanding Long-Term Care Options for Older Adults</w:t>
              </w:r>
            </w:hyperlink>
            <w:r w:rsidRPr="00B8453F">
              <w:rPr>
                <w:rFonts w:ascii="Aptos" w:hAnsi="Aptos"/>
                <w:color w:val="000000" w:themeColor="text1"/>
              </w:rPr>
              <w:t xml:space="preserve">,” was the first hearing the Committee has held on assisted living in 20 years, according to Chairman Robert Casey (D-PA). Chairman Casey and Ranking Member Mike Braun (R-IN) expressed strong interest in understanding the impacts of workforce on resident care and what policies and supports are needed to ensure that all older adults can afford care. Ranking Member Braun also highlighted two bills, </w:t>
            </w:r>
            <w:hyperlink r:id="rId117" w:tgtFrame="_blank" w:history="1">
              <w:r w:rsidRPr="00B8453F">
                <w:rPr>
                  <w:rStyle w:val="Hyperlink"/>
                  <w:rFonts w:ascii="Aptos" w:hAnsi="Aptos"/>
                </w:rPr>
                <w:t>S. 2853, the Train More Nurses Act</w:t>
              </w:r>
            </w:hyperlink>
            <w:r w:rsidRPr="00B8453F">
              <w:rPr>
                <w:rFonts w:ascii="Aptos" w:hAnsi="Aptos"/>
                <w:color w:val="000000" w:themeColor="text1"/>
              </w:rPr>
              <w:t>, passed by the Senate on January 24, which would require the Secretary of Health and Human Services and the Secretary of Labor to conduct a study and issue a report on grant programs to support the nursing workforce, and </w:t>
            </w:r>
            <w:hyperlink r:id="rId118" w:tgtFrame="_blank" w:history="1">
              <w:r w:rsidRPr="00B8453F">
                <w:rPr>
                  <w:rStyle w:val="Hyperlink"/>
                  <w:rFonts w:ascii="Aptos" w:hAnsi="Aptos"/>
                </w:rPr>
                <w:t>S. 2442, the PELL Act</w:t>
              </w:r>
            </w:hyperlink>
            <w:r w:rsidRPr="00B8453F">
              <w:rPr>
                <w:rFonts w:ascii="Aptos" w:hAnsi="Aptos"/>
                <w:color w:val="000000" w:themeColor="text1"/>
              </w:rPr>
              <w:t>, which would increase access for low-income borrowers to participate in short-term training programs. Other topics covered by the Committee members and witnesses included challenges in accessing affordable assisted living services; the need for more recruitment and training programs, particularly in dementia care; and the need for greater transparency for consumers</w:t>
            </w:r>
            <w:r w:rsidR="00FD4721" w:rsidRPr="00B8453F">
              <w:rPr>
                <w:rFonts w:ascii="Aptos" w:hAnsi="Aptos"/>
                <w:color w:val="000000" w:themeColor="text1"/>
              </w:rPr>
              <w:t xml:space="preserve">. </w:t>
            </w:r>
            <w:r w:rsidR="00B8453F" w:rsidRPr="00B8453F">
              <w:rPr>
                <w:rFonts w:ascii="Aptos" w:hAnsi="Aptos"/>
                <w:color w:val="000000" w:themeColor="text1"/>
              </w:rPr>
              <w:t xml:space="preserve">Finally, the hearing included a request from Democratic Senators for the Government Accountability Office to study assisted living costs and transparency for consumers, and a call for </w:t>
            </w:r>
            <w:hyperlink r:id="rId119" w:tgtFrame="_blank" w:history="1">
              <w:r w:rsidR="00B8453F" w:rsidRPr="00B8453F">
                <w:rPr>
                  <w:rStyle w:val="Hyperlink"/>
                  <w:rFonts w:ascii="Aptos" w:hAnsi="Aptos"/>
                </w:rPr>
                <w:t>stories from families</w:t>
              </w:r>
            </w:hyperlink>
            <w:r w:rsidR="00B8453F" w:rsidRPr="00B8453F">
              <w:rPr>
                <w:rFonts w:ascii="Aptos" w:hAnsi="Aptos"/>
                <w:color w:val="000000" w:themeColor="text1"/>
              </w:rPr>
              <w:t xml:space="preserve"> on their experiences with assisted living.</w:t>
            </w:r>
          </w:p>
          <w:p w14:paraId="644C89D2" w14:textId="77777777" w:rsidR="00A55863" w:rsidRPr="004E4739" w:rsidRDefault="00A55863" w:rsidP="00067199">
            <w:pPr>
              <w:ind w:left="360"/>
              <w:contextualSpacing/>
              <w:rPr>
                <w:b/>
                <w:bCs/>
              </w:rPr>
            </w:pPr>
            <w:r w:rsidRPr="004E4739">
              <w:rPr>
                <w:b/>
                <w:bCs/>
              </w:rPr>
              <w:t>Witnesses</w:t>
            </w:r>
          </w:p>
          <w:p w14:paraId="67502882" w14:textId="0CCA7EB5" w:rsidR="00A55863" w:rsidRPr="004E4739" w:rsidRDefault="00A55863" w:rsidP="00067199">
            <w:pPr>
              <w:numPr>
                <w:ilvl w:val="0"/>
                <w:numId w:val="32"/>
              </w:numPr>
              <w:ind w:left="720"/>
              <w:contextualSpacing/>
            </w:pPr>
            <w:r w:rsidRPr="004E4739">
              <w:rPr>
                <w:b/>
                <w:bCs/>
              </w:rPr>
              <w:t xml:space="preserve">Patricia (Patty) Vessenmeyer, </w:t>
            </w:r>
            <w:r w:rsidRPr="004E4739">
              <w:t>Advocate</w:t>
            </w:r>
            <w:r>
              <w:t xml:space="preserve">, </w:t>
            </w:r>
            <w:r w:rsidR="006C01E9" w:rsidRPr="004E4739">
              <w:t>Gainesville</w:t>
            </w:r>
            <w:r w:rsidRPr="004E4739">
              <w:t>, VA</w:t>
            </w:r>
            <w:r>
              <w:t xml:space="preserve">, </w:t>
            </w:r>
            <w:hyperlink r:id="rId120" w:history="1">
              <w:r w:rsidRPr="004E4739">
                <w:rPr>
                  <w:rStyle w:val="Hyperlink"/>
                </w:rPr>
                <w:t xml:space="preserve">Download Testimony </w:t>
              </w:r>
            </w:hyperlink>
          </w:p>
          <w:p w14:paraId="092F00A9" w14:textId="77777777" w:rsidR="00A55863" w:rsidRPr="004E4739" w:rsidRDefault="00A55863" w:rsidP="00067199">
            <w:pPr>
              <w:numPr>
                <w:ilvl w:val="0"/>
                <w:numId w:val="32"/>
              </w:numPr>
              <w:ind w:left="720"/>
              <w:contextualSpacing/>
            </w:pPr>
            <w:r w:rsidRPr="004E4739">
              <w:rPr>
                <w:b/>
                <w:bCs/>
              </w:rPr>
              <w:t xml:space="preserve">Dr. Jennifer Craft Morgan, </w:t>
            </w:r>
            <w:r w:rsidRPr="004E4739">
              <w:t>Director and Professor</w:t>
            </w:r>
            <w:r>
              <w:t xml:space="preserve">, </w:t>
            </w:r>
            <w:r w:rsidRPr="004E4739">
              <w:t>The Gerontology Institute, Georgia State University</w:t>
            </w:r>
            <w:r>
              <w:t xml:space="preserve">, </w:t>
            </w:r>
            <w:hyperlink r:id="rId121" w:history="1">
              <w:r w:rsidRPr="004E4739">
                <w:rPr>
                  <w:rStyle w:val="Hyperlink"/>
                </w:rPr>
                <w:t xml:space="preserve">Download Testimony </w:t>
              </w:r>
            </w:hyperlink>
          </w:p>
          <w:p w14:paraId="6B39096A" w14:textId="77777777" w:rsidR="00A55863" w:rsidRPr="004E4739" w:rsidRDefault="00A55863" w:rsidP="00067199">
            <w:pPr>
              <w:numPr>
                <w:ilvl w:val="0"/>
                <w:numId w:val="32"/>
              </w:numPr>
              <w:ind w:left="720"/>
              <w:contextualSpacing/>
            </w:pPr>
            <w:r w:rsidRPr="004E4739">
              <w:rPr>
                <w:b/>
                <w:bCs/>
              </w:rPr>
              <w:t xml:space="preserve">Julie Simpkins, </w:t>
            </w:r>
            <w:r w:rsidRPr="004E4739">
              <w:t>Co-President</w:t>
            </w:r>
            <w:r>
              <w:t xml:space="preserve">, </w:t>
            </w:r>
            <w:r w:rsidRPr="004E4739">
              <w:t>Gardant Management Solutions</w:t>
            </w:r>
            <w:r>
              <w:t xml:space="preserve">, </w:t>
            </w:r>
            <w:r w:rsidRPr="004E4739">
              <w:t>Indianapolis, IN</w:t>
            </w:r>
            <w:r>
              <w:t xml:space="preserve">, </w:t>
            </w:r>
            <w:hyperlink r:id="rId122" w:history="1">
              <w:r w:rsidRPr="004E4739">
                <w:rPr>
                  <w:rStyle w:val="Hyperlink"/>
                </w:rPr>
                <w:t xml:space="preserve">Download Testimony </w:t>
              </w:r>
            </w:hyperlink>
          </w:p>
          <w:p w14:paraId="61F18C93" w14:textId="77777777" w:rsidR="00A55863" w:rsidRDefault="00A55863" w:rsidP="00067199">
            <w:pPr>
              <w:numPr>
                <w:ilvl w:val="0"/>
                <w:numId w:val="32"/>
              </w:numPr>
              <w:ind w:left="720"/>
              <w:contextualSpacing/>
            </w:pPr>
            <w:r w:rsidRPr="004E4739">
              <w:rPr>
                <w:b/>
                <w:bCs/>
              </w:rPr>
              <w:t xml:space="preserve">Richard Mollot, </w:t>
            </w:r>
            <w:r w:rsidRPr="004E4739">
              <w:t>Executive Director</w:t>
            </w:r>
            <w:r>
              <w:t xml:space="preserve">, </w:t>
            </w:r>
            <w:r w:rsidRPr="004E4739">
              <w:t>Long Term Care Community Coalition</w:t>
            </w:r>
            <w:r>
              <w:t xml:space="preserve">, </w:t>
            </w:r>
            <w:hyperlink r:id="rId123" w:history="1">
              <w:r w:rsidRPr="004E4739">
                <w:rPr>
                  <w:rStyle w:val="Hyperlink"/>
                </w:rPr>
                <w:t xml:space="preserve">Download Testimony </w:t>
              </w:r>
            </w:hyperlink>
          </w:p>
          <w:p w14:paraId="62BAA9B5" w14:textId="77777777" w:rsidR="006764FD" w:rsidRPr="00510640" w:rsidRDefault="00510640" w:rsidP="00636FCB">
            <w:pPr>
              <w:pStyle w:val="ListParagraph"/>
              <w:numPr>
                <w:ilvl w:val="0"/>
                <w:numId w:val="31"/>
              </w:numPr>
              <w:spacing w:after="100" w:afterAutospacing="1"/>
              <w:ind w:left="360"/>
              <w:rPr>
                <w:b/>
                <w:bCs/>
              </w:rPr>
            </w:pPr>
            <w:r w:rsidRPr="00510640">
              <w:rPr>
                <w:b/>
                <w:bCs/>
              </w:rPr>
              <w:t>Long Term Care Community Coalition</w:t>
            </w:r>
          </w:p>
          <w:p w14:paraId="6DC16622" w14:textId="77777777" w:rsidR="00510640" w:rsidRDefault="00510640" w:rsidP="00636FCB">
            <w:pPr>
              <w:pStyle w:val="ListParagraph"/>
              <w:spacing w:after="100" w:afterAutospacing="1"/>
              <w:ind w:left="360"/>
            </w:pPr>
            <w:r>
              <w:t>January 25, 2024</w:t>
            </w:r>
          </w:p>
          <w:p w14:paraId="5DE47B8C" w14:textId="77777777" w:rsidR="00510640" w:rsidRDefault="00000000" w:rsidP="00636FCB">
            <w:pPr>
              <w:pStyle w:val="ListParagraph"/>
              <w:spacing w:after="100" w:afterAutospacing="1"/>
              <w:ind w:left="360"/>
              <w:rPr>
                <w:i/>
                <w:iCs/>
              </w:rPr>
            </w:pPr>
            <w:hyperlink r:id="rId124" w:history="1">
              <w:r w:rsidR="0068311E" w:rsidRPr="0068311E">
                <w:rPr>
                  <w:rStyle w:val="Hyperlink"/>
                  <w:i/>
                  <w:iCs/>
                </w:rPr>
                <w:t>Keeping the Promise to American Seniors &amp; Families</w:t>
              </w:r>
            </w:hyperlink>
          </w:p>
          <w:p w14:paraId="68A3733B" w14:textId="77777777" w:rsidR="0068311E" w:rsidRDefault="0068311E" w:rsidP="00636FCB">
            <w:pPr>
              <w:pStyle w:val="ListParagraph"/>
              <w:spacing w:after="100" w:afterAutospacing="1"/>
              <w:ind w:left="360"/>
            </w:pPr>
            <w:r>
              <w:t>By Richard Mollot</w:t>
            </w:r>
          </w:p>
          <w:p w14:paraId="1EED21CB" w14:textId="3E53EF3A" w:rsidR="00C1061B" w:rsidRDefault="00C1061B" w:rsidP="00636FCB">
            <w:pPr>
              <w:pStyle w:val="ListParagraph"/>
              <w:spacing w:after="100" w:afterAutospacing="1"/>
              <w:ind w:left="360"/>
            </w:pPr>
            <w:r>
              <w:t>Over the last</w:t>
            </w:r>
            <w:r w:rsidR="004D77EA">
              <w:t xml:space="preserve"> </w:t>
            </w:r>
            <w:r>
              <w:t>40 years, three developments have drastically changed the nature and character of the assisted living</w:t>
            </w:r>
            <w:r w:rsidR="004D77EA">
              <w:t xml:space="preserve"> </w:t>
            </w:r>
            <w:r>
              <w:t>sector, with both positive and negative implications. They are:</w:t>
            </w:r>
          </w:p>
          <w:p w14:paraId="0A361F5F" w14:textId="77777777" w:rsidR="00C1061B" w:rsidRDefault="00C1061B" w:rsidP="00636FCB">
            <w:pPr>
              <w:pStyle w:val="ListParagraph"/>
              <w:spacing w:after="100" w:afterAutospacing="1"/>
            </w:pPr>
            <w:r>
              <w:t>1. The needs and frailty of assisted living residents have dramatically increased;</w:t>
            </w:r>
          </w:p>
          <w:p w14:paraId="48C8793B" w14:textId="53CB881D" w:rsidR="00C1061B" w:rsidRDefault="00C1061B" w:rsidP="00636FCB">
            <w:pPr>
              <w:pStyle w:val="ListParagraph"/>
              <w:spacing w:after="100" w:afterAutospacing="1"/>
            </w:pPr>
            <w:r>
              <w:t>2. Assisted living operators have adopted increasingly sophisticated and large-scale corporate</w:t>
            </w:r>
            <w:r w:rsidR="004D77EA">
              <w:t xml:space="preserve"> </w:t>
            </w:r>
            <w:r>
              <w:t>models, including ownership by Real Estate Investment Trusts, Private Equity, and other</w:t>
            </w:r>
            <w:r w:rsidR="000E392B">
              <w:t xml:space="preserve"> </w:t>
            </w:r>
            <w:r>
              <w:t>sophisticated private investment structures;</w:t>
            </w:r>
          </w:p>
          <w:p w14:paraId="6D7D8C86" w14:textId="51B567E9" w:rsidR="0068311E" w:rsidRDefault="00C1061B" w:rsidP="00636FCB">
            <w:pPr>
              <w:pStyle w:val="ListParagraph"/>
              <w:spacing w:after="100" w:afterAutospacing="1"/>
            </w:pPr>
            <w:r>
              <w:t>3. Public payment and support for assisted living services has increased dramatically.</w:t>
            </w:r>
          </w:p>
          <w:p w14:paraId="45FDF024" w14:textId="636585F4" w:rsidR="00D30871" w:rsidRDefault="00D30871" w:rsidP="00636FCB">
            <w:pPr>
              <w:pStyle w:val="ListParagraph"/>
              <w:spacing w:after="100" w:afterAutospacing="1"/>
              <w:ind w:left="360"/>
            </w:pPr>
            <w:r w:rsidRPr="000E392B">
              <w:rPr>
                <w:b/>
                <w:bCs/>
              </w:rPr>
              <w:t>Sections of the testimony</w:t>
            </w:r>
            <w:r>
              <w:t>:</w:t>
            </w:r>
          </w:p>
          <w:p w14:paraId="4ACD464A" w14:textId="77777777" w:rsidR="00C1061B" w:rsidRDefault="00D30871" w:rsidP="00636FCB">
            <w:pPr>
              <w:pStyle w:val="ListParagraph"/>
              <w:numPr>
                <w:ilvl w:val="0"/>
                <w:numId w:val="33"/>
              </w:numPr>
              <w:spacing w:after="100" w:afterAutospacing="1"/>
              <w:ind w:left="720"/>
            </w:pPr>
            <w:r>
              <w:t>The Growing Needs and Expectations of Our Expanding Senior Population to Live</w:t>
            </w:r>
            <w:r w:rsidR="00A7530F">
              <w:t xml:space="preserve"> </w:t>
            </w:r>
            <w:r>
              <w:t>Safe</w:t>
            </w:r>
            <w:r w:rsidR="0004331B">
              <w:t>l</w:t>
            </w:r>
            <w:r>
              <w:t>y and with Dignity</w:t>
            </w:r>
          </w:p>
          <w:p w14:paraId="78E09556" w14:textId="77777777" w:rsidR="009D145D" w:rsidRDefault="009D145D" w:rsidP="00636FCB">
            <w:pPr>
              <w:pStyle w:val="ListParagraph"/>
              <w:numPr>
                <w:ilvl w:val="0"/>
                <w:numId w:val="33"/>
              </w:numPr>
              <w:spacing w:after="100" w:afterAutospacing="1"/>
              <w:ind w:left="720"/>
            </w:pPr>
            <w:r w:rsidRPr="009D145D">
              <w:t>The Imperative to Improve Transparency About Quality and Safet</w:t>
            </w:r>
            <w:r>
              <w:t>y</w:t>
            </w:r>
          </w:p>
          <w:p w14:paraId="2AC16FDB" w14:textId="77777777" w:rsidR="009D145D" w:rsidRDefault="009D145D" w:rsidP="00636FCB">
            <w:pPr>
              <w:pStyle w:val="ListParagraph"/>
              <w:numPr>
                <w:ilvl w:val="0"/>
                <w:numId w:val="33"/>
              </w:numPr>
              <w:spacing w:after="100" w:afterAutospacing="1"/>
              <w:ind w:left="720"/>
            </w:pPr>
            <w:r>
              <w:t>The Case for Federal Interest and Engagement in Safeguarding Quality and Integrity in the Assisted Living Industry</w:t>
            </w:r>
          </w:p>
          <w:p w14:paraId="5E67FCFA" w14:textId="34574F5E" w:rsidR="002A511C" w:rsidRDefault="002A511C" w:rsidP="00636FCB">
            <w:pPr>
              <w:pStyle w:val="ListParagraph"/>
              <w:numPr>
                <w:ilvl w:val="0"/>
                <w:numId w:val="33"/>
              </w:numPr>
              <w:spacing w:after="100" w:afterAutospacing="1"/>
              <w:ind w:left="720"/>
            </w:pPr>
            <w:r>
              <w:t>Recommendations</w:t>
            </w:r>
            <w:r w:rsidR="00DF798A">
              <w:t>:</w:t>
            </w:r>
          </w:p>
          <w:p w14:paraId="203D9527" w14:textId="758FBF99" w:rsidR="009D145D" w:rsidRDefault="002A511C" w:rsidP="00636FCB">
            <w:pPr>
              <w:pStyle w:val="ListParagraph"/>
              <w:numPr>
                <w:ilvl w:val="2"/>
                <w:numId w:val="33"/>
              </w:numPr>
              <w:spacing w:after="100" w:afterAutospacing="1"/>
              <w:ind w:left="1080"/>
            </w:pPr>
            <w:r>
              <w:t>Establish and Implement National Standards to Promote Quality, Safety, and Integrity in</w:t>
            </w:r>
            <w:r w:rsidR="007567D2">
              <w:t xml:space="preserve"> </w:t>
            </w:r>
            <w:r>
              <w:t>Assisted Living</w:t>
            </w:r>
          </w:p>
          <w:p w14:paraId="2E455193" w14:textId="77777777" w:rsidR="007567D2" w:rsidRDefault="00DF798A" w:rsidP="00636FCB">
            <w:pPr>
              <w:pStyle w:val="ListParagraph"/>
              <w:numPr>
                <w:ilvl w:val="2"/>
                <w:numId w:val="33"/>
              </w:numPr>
              <w:spacing w:after="100" w:afterAutospacing="1"/>
              <w:ind w:left="1080"/>
            </w:pPr>
            <w:r w:rsidRPr="00DF798A">
              <w:t>Establish a National Assisted Living Database</w:t>
            </w:r>
          </w:p>
          <w:p w14:paraId="0D1B7922" w14:textId="77777777" w:rsidR="00DF798A" w:rsidRDefault="00DF798A" w:rsidP="004D1581">
            <w:pPr>
              <w:pStyle w:val="ListParagraph"/>
              <w:numPr>
                <w:ilvl w:val="2"/>
                <w:numId w:val="33"/>
              </w:numPr>
              <w:spacing w:after="100" w:afterAutospacing="1"/>
              <w:ind w:left="1080"/>
            </w:pPr>
            <w:r w:rsidRPr="00DF798A">
              <w:t>Promote Resident and Family Engagement</w:t>
            </w:r>
          </w:p>
          <w:p w14:paraId="05511A9B" w14:textId="77777777" w:rsidR="00797FF8" w:rsidRDefault="00797FF8" w:rsidP="004D1581">
            <w:pPr>
              <w:pStyle w:val="ListParagraph"/>
              <w:numPr>
                <w:ilvl w:val="0"/>
                <w:numId w:val="31"/>
              </w:numPr>
              <w:spacing w:after="100" w:afterAutospacing="1"/>
              <w:ind w:left="360"/>
              <w:rPr>
                <w:rFonts w:ascii="Aptos" w:hAnsi="Aptos"/>
                <w:b/>
                <w:bCs/>
                <w:color w:val="000000" w:themeColor="text1"/>
              </w:rPr>
            </w:pPr>
            <w:r>
              <w:rPr>
                <w:rFonts w:ascii="Aptos" w:hAnsi="Aptos"/>
                <w:b/>
                <w:bCs/>
                <w:color w:val="000000" w:themeColor="text1"/>
              </w:rPr>
              <w:t>The Hill</w:t>
            </w:r>
          </w:p>
          <w:p w14:paraId="26B6D33D" w14:textId="77777777" w:rsidR="00797FF8" w:rsidRDefault="00797FF8" w:rsidP="004D1581">
            <w:pPr>
              <w:pStyle w:val="ListParagraph"/>
              <w:spacing w:after="100" w:afterAutospacing="1"/>
              <w:ind w:left="360"/>
              <w:rPr>
                <w:rFonts w:ascii="Aptos" w:hAnsi="Aptos"/>
                <w:color w:val="000000" w:themeColor="text1"/>
              </w:rPr>
            </w:pPr>
            <w:r>
              <w:rPr>
                <w:rFonts w:ascii="Aptos" w:hAnsi="Aptos"/>
                <w:color w:val="000000" w:themeColor="text1"/>
              </w:rPr>
              <w:t>January 25, 2024</w:t>
            </w:r>
          </w:p>
          <w:p w14:paraId="7490AC79" w14:textId="77777777" w:rsidR="00797FF8" w:rsidRDefault="00000000" w:rsidP="004D1581">
            <w:pPr>
              <w:pStyle w:val="ListParagraph"/>
              <w:spacing w:after="100" w:afterAutospacing="1"/>
              <w:ind w:left="360"/>
              <w:rPr>
                <w:rFonts w:ascii="Aptos" w:hAnsi="Aptos"/>
                <w:i/>
                <w:iCs/>
                <w:color w:val="000000" w:themeColor="text1"/>
              </w:rPr>
            </w:pPr>
            <w:hyperlink r:id="rId125" w:history="1">
              <w:r w:rsidR="00636FCB" w:rsidRPr="00636FCB">
                <w:rPr>
                  <w:rStyle w:val="Hyperlink"/>
                  <w:rFonts w:ascii="Aptos" w:hAnsi="Aptos"/>
                  <w:i/>
                  <w:iCs/>
                </w:rPr>
                <w:t>Assisted living facilities fall short when caring for aging US population, witnesses tell senators</w:t>
              </w:r>
            </w:hyperlink>
          </w:p>
          <w:p w14:paraId="705FD903" w14:textId="77777777" w:rsidR="00636FCB" w:rsidRDefault="008F1EC7" w:rsidP="004D1581">
            <w:pPr>
              <w:pStyle w:val="ListParagraph"/>
              <w:spacing w:after="100" w:afterAutospacing="1"/>
              <w:ind w:left="360"/>
              <w:rPr>
                <w:rFonts w:ascii="Aptos" w:hAnsi="Aptos"/>
                <w:color w:val="000000" w:themeColor="text1"/>
              </w:rPr>
            </w:pPr>
            <w:r>
              <w:rPr>
                <w:rFonts w:ascii="Aptos" w:hAnsi="Aptos"/>
                <w:color w:val="000000" w:themeColor="text1"/>
              </w:rPr>
              <w:t>B</w:t>
            </w:r>
            <w:r w:rsidRPr="008F1EC7">
              <w:rPr>
                <w:rFonts w:ascii="Aptos" w:hAnsi="Aptos"/>
                <w:color w:val="000000" w:themeColor="text1"/>
              </w:rPr>
              <w:t>y Clayton Vickers</w:t>
            </w:r>
          </w:p>
          <w:p w14:paraId="52BCDFFE" w14:textId="570896E9" w:rsidR="008F1EC7" w:rsidRDefault="0009535C" w:rsidP="004D1581">
            <w:pPr>
              <w:pStyle w:val="ListParagraph"/>
              <w:spacing w:after="100" w:afterAutospacing="1"/>
              <w:ind w:left="360"/>
              <w:rPr>
                <w:rFonts w:ascii="Aptos" w:hAnsi="Aptos"/>
                <w:color w:val="000000" w:themeColor="text1"/>
              </w:rPr>
            </w:pPr>
            <w:r w:rsidRPr="0009535C">
              <w:rPr>
                <w:rFonts w:ascii="Aptos" w:hAnsi="Aptos"/>
                <w:color w:val="000000" w:themeColor="text1"/>
              </w:rPr>
              <w:t xml:space="preserve">The American population is aging — by 2060, nearly 1 in 4 Americans will be 65 or older, according to the </w:t>
            </w:r>
            <w:hyperlink r:id="rId126" w:tgtFrame="_blank" w:history="1">
              <w:r w:rsidRPr="0009535C">
                <w:rPr>
                  <w:rStyle w:val="Hyperlink"/>
                  <w:rFonts w:ascii="Aptos" w:hAnsi="Aptos"/>
                </w:rPr>
                <w:t>U.S. Census Bureau</w:t>
              </w:r>
            </w:hyperlink>
            <w:r w:rsidRPr="0009535C">
              <w:rPr>
                <w:rFonts w:ascii="Aptos" w:hAnsi="Aptos"/>
                <w:color w:val="000000" w:themeColor="text1"/>
              </w:rPr>
              <w:t>. Assisted living facilities are already inadequately prepared for the aging population, witnesses told a Senate panel during a Thursday hearing. </w:t>
            </w:r>
            <w:r w:rsidR="0062088C">
              <w:rPr>
                <w:rFonts w:ascii="Aptos" w:hAnsi="Aptos"/>
                <w:color w:val="000000" w:themeColor="text1"/>
              </w:rPr>
              <w:t>. .</w:t>
            </w:r>
          </w:p>
          <w:p w14:paraId="2AA86E3A" w14:textId="5A8B0B26" w:rsidR="0062088C" w:rsidRDefault="0062088C" w:rsidP="004D1581">
            <w:pPr>
              <w:pStyle w:val="ListParagraph"/>
              <w:spacing w:after="100" w:afterAutospacing="1"/>
              <w:ind w:left="360"/>
              <w:rPr>
                <w:rFonts w:ascii="Aptos" w:hAnsi="Aptos"/>
                <w:color w:val="000000" w:themeColor="text1"/>
              </w:rPr>
            </w:pPr>
            <w:r w:rsidRPr="0062088C">
              <w:rPr>
                <w:rFonts w:ascii="Aptos" w:hAnsi="Aptos"/>
                <w:color w:val="000000" w:themeColor="text1"/>
              </w:rPr>
              <w:t xml:space="preserve">Senate Special Committee on Aging Chair Sen. </w:t>
            </w:r>
            <w:hyperlink r:id="rId127" w:history="1">
              <w:r w:rsidRPr="0062088C">
                <w:rPr>
                  <w:rStyle w:val="Hyperlink"/>
                  <w:rFonts w:ascii="Aptos" w:hAnsi="Aptos"/>
                </w:rPr>
                <w:t xml:space="preserve">Bob Casey </w:t>
              </w:r>
            </w:hyperlink>
            <w:r w:rsidRPr="0062088C">
              <w:rPr>
                <w:rFonts w:ascii="Aptos" w:hAnsi="Aptos"/>
                <w:color w:val="000000" w:themeColor="text1"/>
              </w:rPr>
              <w:t xml:space="preserve">(D-Pa.) cited a </w:t>
            </w:r>
            <w:hyperlink r:id="rId128" w:tgtFrame="_blank" w:history="1">
              <w:r w:rsidRPr="0062088C">
                <w:rPr>
                  <w:rStyle w:val="Hyperlink"/>
                  <w:rFonts w:ascii="Aptos" w:hAnsi="Aptos"/>
                </w:rPr>
                <w:t>survey from the National Council on Aging</w:t>
              </w:r>
            </w:hyperlink>
            <w:r w:rsidRPr="0062088C">
              <w:rPr>
                <w:rFonts w:ascii="Aptos" w:hAnsi="Aptos"/>
                <w:color w:val="000000" w:themeColor="text1"/>
              </w:rPr>
              <w:t xml:space="preserve"> that found 80 percent of adults are unable to afford four years in an assisted living facility.</w:t>
            </w:r>
            <w:r w:rsidR="009D2938">
              <w:rPr>
                <w:rFonts w:ascii="Aptos" w:hAnsi="Aptos"/>
                <w:color w:val="000000" w:themeColor="text1"/>
              </w:rPr>
              <w:t xml:space="preserve"> . .</w:t>
            </w:r>
          </w:p>
          <w:p w14:paraId="26781A7A" w14:textId="6BED7EB6" w:rsidR="009D2938" w:rsidRDefault="009D2938" w:rsidP="004D1581">
            <w:pPr>
              <w:pStyle w:val="ListParagraph"/>
              <w:spacing w:after="100" w:afterAutospacing="1"/>
              <w:ind w:left="360"/>
              <w:rPr>
                <w:rFonts w:ascii="Aptos" w:hAnsi="Aptos"/>
                <w:color w:val="000000" w:themeColor="text1"/>
              </w:rPr>
            </w:pPr>
            <w:r w:rsidRPr="009D2938">
              <w:rPr>
                <w:rFonts w:ascii="Aptos" w:hAnsi="Aptos"/>
                <w:color w:val="000000" w:themeColor="text1"/>
              </w:rPr>
              <w:t xml:space="preserve">Sen. </w:t>
            </w:r>
            <w:hyperlink r:id="rId129" w:history="1">
              <w:r w:rsidRPr="009D2938">
                <w:rPr>
                  <w:rStyle w:val="Hyperlink"/>
                  <w:rFonts w:ascii="Aptos" w:hAnsi="Aptos"/>
                </w:rPr>
                <w:t xml:space="preserve">Elizabeth Warren </w:t>
              </w:r>
            </w:hyperlink>
            <w:r w:rsidRPr="009D2938">
              <w:rPr>
                <w:rFonts w:ascii="Aptos" w:hAnsi="Aptos"/>
                <w:color w:val="000000" w:themeColor="text1"/>
              </w:rPr>
              <w:t xml:space="preserve">(D-Mass.) referenced a </w:t>
            </w:r>
            <w:hyperlink r:id="rId130" w:tgtFrame="_blank" w:history="1">
              <w:r w:rsidRPr="009D2938">
                <w:rPr>
                  <w:rStyle w:val="Hyperlink"/>
                  <w:rFonts w:ascii="Aptos" w:hAnsi="Aptos"/>
                </w:rPr>
                <w:t>2018 Government Accountability Office Report</w:t>
              </w:r>
            </w:hyperlink>
            <w:r w:rsidRPr="009D2938">
              <w:rPr>
                <w:rFonts w:ascii="Aptos" w:hAnsi="Aptos"/>
                <w:color w:val="000000" w:themeColor="text1"/>
              </w:rPr>
              <w:t xml:space="preserve"> that found “more than half of the 48 states providing [assisted living] services couldn’t tell us the number or nature of critical incidents in assisted living facilities.”</w:t>
            </w:r>
            <w:r w:rsidR="00461AB9">
              <w:rPr>
                <w:rFonts w:ascii="Aptos" w:hAnsi="Aptos"/>
                <w:color w:val="000000" w:themeColor="text1"/>
              </w:rPr>
              <w:t>. . .</w:t>
            </w:r>
          </w:p>
          <w:p w14:paraId="370862B9" w14:textId="0479D73A" w:rsidR="00461AB9" w:rsidRPr="00461AB9" w:rsidRDefault="00206862" w:rsidP="004D1581">
            <w:pPr>
              <w:pStyle w:val="ListParagraph"/>
              <w:spacing w:after="100" w:afterAutospacing="1"/>
              <w:ind w:left="360"/>
              <w:rPr>
                <w:rFonts w:ascii="Aptos" w:hAnsi="Aptos"/>
                <w:color w:val="000000" w:themeColor="text1"/>
              </w:rPr>
            </w:pPr>
            <w:r>
              <w:rPr>
                <w:rFonts w:ascii="Aptos" w:hAnsi="Aptos"/>
                <w:color w:val="000000" w:themeColor="text1"/>
              </w:rPr>
              <w:t>[</w:t>
            </w:r>
            <w:r w:rsidRPr="00206862">
              <w:rPr>
                <w:rFonts w:ascii="Aptos" w:hAnsi="Aptos"/>
                <w:color w:val="000000" w:themeColor="text1"/>
              </w:rPr>
              <w:t>Richard Mollot, executive director of the Long Term Care Community Coalition</w:t>
            </w:r>
            <w:r>
              <w:rPr>
                <w:rFonts w:ascii="Aptos" w:hAnsi="Aptos"/>
                <w:color w:val="000000" w:themeColor="text1"/>
              </w:rPr>
              <w:t xml:space="preserve">] </w:t>
            </w:r>
            <w:r w:rsidR="00461AB9" w:rsidRPr="00461AB9">
              <w:rPr>
                <w:rFonts w:ascii="Aptos" w:hAnsi="Aptos"/>
                <w:color w:val="000000" w:themeColor="text1"/>
              </w:rPr>
              <w:t>argued the absence of a national standard of care and a comparative database like those provided by Medicare will continue to invite investments from “sophisticated private enterprises who can shuffle around resources and take profits with little regard for the promises made to seniors and their families.” </w:t>
            </w:r>
          </w:p>
          <w:p w14:paraId="42DABFE9" w14:textId="11EA0377" w:rsidR="008F1EC7" w:rsidRPr="00206862" w:rsidRDefault="00461AB9" w:rsidP="004D1581">
            <w:pPr>
              <w:pStyle w:val="ListParagraph"/>
              <w:spacing w:after="100" w:afterAutospacing="1"/>
              <w:ind w:left="360"/>
              <w:rPr>
                <w:rFonts w:ascii="Aptos" w:hAnsi="Aptos"/>
                <w:color w:val="000000" w:themeColor="text1"/>
              </w:rPr>
            </w:pPr>
            <w:r w:rsidRPr="00461AB9">
              <w:rPr>
                <w:rFonts w:ascii="Aptos" w:hAnsi="Aptos"/>
                <w:color w:val="000000" w:themeColor="text1"/>
              </w:rPr>
              <w:t>“We know that when [private equity] comes into a sector, they often pillage it,” he said. </w:t>
            </w:r>
          </w:p>
        </w:tc>
      </w:tr>
      <w:tr w:rsidR="00C8631C" w14:paraId="5DCC3EF5" w14:textId="77777777" w:rsidTr="00DA413A">
        <w:trPr>
          <w:gridAfter w:val="1"/>
          <w:wAfter w:w="113" w:type="dxa"/>
        </w:trPr>
        <w:tc>
          <w:tcPr>
            <w:tcW w:w="2898" w:type="dxa"/>
            <w:gridSpan w:val="2"/>
          </w:tcPr>
          <w:p w14:paraId="620ABBF9" w14:textId="10B72ECC" w:rsidR="00C8631C" w:rsidRPr="005148D4" w:rsidRDefault="00C8631C" w:rsidP="001B1832">
            <w:pPr>
              <w:contextualSpacing/>
              <w:rPr>
                <w:rFonts w:ascii="Aptos" w:hAnsi="Aptos"/>
              </w:rPr>
            </w:pPr>
            <w:r w:rsidRPr="005148D4">
              <w:rPr>
                <w:rFonts w:ascii="Aptos" w:hAnsi="Aptos"/>
              </w:rPr>
              <w:t>Housing</w:t>
            </w:r>
          </w:p>
        </w:tc>
        <w:tc>
          <w:tcPr>
            <w:tcW w:w="7807" w:type="dxa"/>
            <w:gridSpan w:val="4"/>
          </w:tcPr>
          <w:p w14:paraId="2955C296" w14:textId="7348AA22" w:rsidR="00141D4A" w:rsidRDefault="00141D4A" w:rsidP="00CE1B3A">
            <w:pPr>
              <w:pStyle w:val="ListParagraph"/>
              <w:numPr>
                <w:ilvl w:val="0"/>
                <w:numId w:val="31"/>
              </w:numPr>
              <w:ind w:left="360"/>
              <w:rPr>
                <w:rFonts w:ascii="Aptos" w:hAnsi="Aptos"/>
                <w:b/>
                <w:bCs/>
                <w:color w:val="000000" w:themeColor="text1"/>
              </w:rPr>
            </w:pPr>
            <w:r>
              <w:rPr>
                <w:rFonts w:ascii="Aptos" w:hAnsi="Aptos"/>
                <w:b/>
                <w:bCs/>
                <w:color w:val="000000" w:themeColor="text1"/>
              </w:rPr>
              <w:t xml:space="preserve">CommonWealth </w:t>
            </w:r>
            <w:r w:rsidR="00B03A56">
              <w:rPr>
                <w:rFonts w:ascii="Aptos" w:hAnsi="Aptos"/>
                <w:b/>
                <w:bCs/>
                <w:color w:val="000000" w:themeColor="text1"/>
              </w:rPr>
              <w:t>Beacon</w:t>
            </w:r>
          </w:p>
          <w:p w14:paraId="1C6792DB" w14:textId="60FCC605" w:rsidR="00B03A56" w:rsidRDefault="00B03A56" w:rsidP="00B03A56">
            <w:pPr>
              <w:pStyle w:val="ListParagraph"/>
              <w:ind w:left="360"/>
              <w:rPr>
                <w:rFonts w:ascii="Aptos" w:hAnsi="Aptos"/>
                <w:color w:val="000000" w:themeColor="text1"/>
              </w:rPr>
            </w:pPr>
            <w:r>
              <w:rPr>
                <w:rFonts w:ascii="Aptos" w:hAnsi="Aptos"/>
                <w:color w:val="000000" w:themeColor="text1"/>
              </w:rPr>
              <w:t>January 26, 2024</w:t>
            </w:r>
          </w:p>
          <w:p w14:paraId="77C76C45" w14:textId="5601370C" w:rsidR="00B03A56" w:rsidRDefault="00000000" w:rsidP="00B03A56">
            <w:pPr>
              <w:pStyle w:val="ListParagraph"/>
              <w:ind w:left="360"/>
              <w:rPr>
                <w:rFonts w:ascii="Aptos" w:hAnsi="Aptos"/>
                <w:i/>
                <w:iCs/>
                <w:color w:val="000000" w:themeColor="text1"/>
              </w:rPr>
            </w:pPr>
            <w:hyperlink r:id="rId131" w:history="1">
              <w:r w:rsidR="00B03A56" w:rsidRPr="00B03A56">
                <w:rPr>
                  <w:rStyle w:val="Hyperlink"/>
                  <w:rFonts w:ascii="Aptos" w:hAnsi="Aptos"/>
                  <w:i/>
                  <w:iCs/>
                </w:rPr>
                <w:t>Analysis of Healey housing bill called ‘half-baked’</w:t>
              </w:r>
            </w:hyperlink>
          </w:p>
          <w:p w14:paraId="14F28CAA" w14:textId="59D984BD" w:rsidR="00B03A56" w:rsidRDefault="00037AC0" w:rsidP="00B03A56">
            <w:pPr>
              <w:pStyle w:val="ListParagraph"/>
              <w:ind w:left="360"/>
              <w:rPr>
                <w:rFonts w:ascii="Aptos" w:hAnsi="Aptos"/>
                <w:color w:val="000000" w:themeColor="text1"/>
              </w:rPr>
            </w:pPr>
            <w:r>
              <w:rPr>
                <w:rFonts w:ascii="Aptos" w:hAnsi="Aptos"/>
                <w:color w:val="000000" w:themeColor="text1"/>
              </w:rPr>
              <w:t>By</w:t>
            </w:r>
            <w:r w:rsidRPr="00037AC0">
              <w:rPr>
                <w:rFonts w:ascii="Aptos" w:hAnsi="Aptos"/>
                <w:color w:val="000000" w:themeColor="text1"/>
              </w:rPr>
              <w:t xml:space="preserve"> Bhaamati Borkhetaria</w:t>
            </w:r>
          </w:p>
          <w:p w14:paraId="7C8C25BB" w14:textId="27E13C0A" w:rsidR="00B27150" w:rsidRDefault="00B27150" w:rsidP="00B03A56">
            <w:pPr>
              <w:pStyle w:val="ListParagraph"/>
              <w:ind w:left="360"/>
              <w:rPr>
                <w:rFonts w:ascii="Aptos" w:hAnsi="Aptos"/>
                <w:i/>
                <w:iCs/>
                <w:color w:val="000000" w:themeColor="text1"/>
              </w:rPr>
            </w:pPr>
            <w:r w:rsidRPr="00B27150">
              <w:rPr>
                <w:rFonts w:ascii="Aptos" w:hAnsi="Aptos"/>
                <w:i/>
                <w:iCs/>
                <w:color w:val="000000" w:themeColor="text1"/>
              </w:rPr>
              <w:t>Can legislation create 30,000 jobs in full-employment economy?</w:t>
            </w:r>
          </w:p>
          <w:p w14:paraId="001E8073" w14:textId="34F3FE7F" w:rsidR="00323BD6" w:rsidRPr="00323BD6" w:rsidRDefault="00323BD6" w:rsidP="00323BD6">
            <w:pPr>
              <w:pStyle w:val="ListParagraph"/>
              <w:ind w:left="360"/>
              <w:rPr>
                <w:rFonts w:ascii="Aptos" w:hAnsi="Aptos"/>
                <w:color w:val="000000" w:themeColor="text1"/>
              </w:rPr>
            </w:pPr>
            <w:r>
              <w:rPr>
                <w:rFonts w:ascii="Aptos" w:hAnsi="Aptos"/>
                <w:color w:val="000000" w:themeColor="text1"/>
              </w:rPr>
              <w:t>A report commissioned</w:t>
            </w:r>
            <w:r w:rsidRPr="00323BD6">
              <w:rPr>
                <w:rFonts w:ascii="Aptos" w:hAnsi="Aptos"/>
                <w:color w:val="000000" w:themeColor="text1"/>
              </w:rPr>
              <w:t xml:space="preserve"> by the Healey administration estimates the governor’s $4.1 billion </w:t>
            </w:r>
            <w:hyperlink r:id="rId132" w:history="1">
              <w:r w:rsidRPr="00323BD6">
                <w:rPr>
                  <w:rStyle w:val="Hyperlink"/>
                  <w:rFonts w:ascii="Aptos" w:hAnsi="Aptos"/>
                </w:rPr>
                <w:t>housing bond bill</w:t>
              </w:r>
            </w:hyperlink>
            <w:r w:rsidRPr="00323BD6">
              <w:rPr>
                <w:rFonts w:ascii="Aptos" w:hAnsi="Aptos"/>
                <w:color w:val="000000" w:themeColor="text1"/>
              </w:rPr>
              <w:t xml:space="preserve"> will produce tens of thousands of new homes and generate $24.8 billion in economic activity, roughly 30,000 jobs, and $750 million in state tax revenue over five years.</w:t>
            </w:r>
          </w:p>
          <w:p w14:paraId="2D3270E7" w14:textId="27212FA3" w:rsidR="00323BD6" w:rsidRDefault="00323BD6" w:rsidP="00323BD6">
            <w:pPr>
              <w:pStyle w:val="ListParagraph"/>
              <w:ind w:left="360"/>
              <w:rPr>
                <w:rFonts w:ascii="Aptos" w:hAnsi="Aptos"/>
                <w:color w:val="000000" w:themeColor="text1"/>
              </w:rPr>
            </w:pPr>
            <w:r w:rsidRPr="00323BD6">
              <w:rPr>
                <w:rFonts w:ascii="Aptos" w:hAnsi="Aptos"/>
                <w:color w:val="000000" w:themeColor="text1"/>
              </w:rPr>
              <w:t xml:space="preserve">The </w:t>
            </w:r>
            <w:hyperlink r:id="rId133" w:history="1">
              <w:r w:rsidRPr="00323BD6">
                <w:rPr>
                  <w:rStyle w:val="Hyperlink"/>
                  <w:rFonts w:ascii="Aptos" w:hAnsi="Aptos"/>
                </w:rPr>
                <w:t>report</w:t>
              </w:r>
            </w:hyperlink>
            <w:r w:rsidRPr="00323BD6">
              <w:rPr>
                <w:rFonts w:ascii="Aptos" w:hAnsi="Aptos"/>
                <w:color w:val="000000" w:themeColor="text1"/>
              </w:rPr>
              <w:t>, prepared by the Economic and Public Policy Research Group at the UMass Donahue Institute, comes at a time when the governor is attempting to marshal support for her legislation which is designed to drive down the price of housing by boosting supply. </w:t>
            </w:r>
            <w:r>
              <w:rPr>
                <w:rFonts w:ascii="Aptos" w:hAnsi="Aptos"/>
                <w:color w:val="000000" w:themeColor="text1"/>
              </w:rPr>
              <w:t>. .</w:t>
            </w:r>
          </w:p>
          <w:p w14:paraId="4521D398" w14:textId="20D27098" w:rsidR="00323BD6" w:rsidRPr="00323BD6" w:rsidRDefault="00014B0E" w:rsidP="00323BD6">
            <w:pPr>
              <w:pStyle w:val="ListParagraph"/>
              <w:ind w:left="360"/>
              <w:rPr>
                <w:rFonts w:ascii="Aptos" w:hAnsi="Aptos"/>
                <w:color w:val="000000" w:themeColor="text1"/>
              </w:rPr>
            </w:pPr>
            <w:r w:rsidRPr="00014B0E">
              <w:rPr>
                <w:rFonts w:ascii="Aptos" w:hAnsi="Aptos"/>
                <w:color w:val="000000" w:themeColor="text1"/>
              </w:rPr>
              <w:t>A leading policy analyst, however, called the report “half-baked.” Evan Horowitz, the executive director at the Center for State Policy Analysis at Tufts University, said the results contained in the report are suspect because the economic analysis does not “take into account the current state of the economy at all.” </w:t>
            </w:r>
          </w:p>
          <w:p w14:paraId="6B5F3F45" w14:textId="6575A429" w:rsidR="00B27150" w:rsidRDefault="008E3F13" w:rsidP="00B03A56">
            <w:pPr>
              <w:pStyle w:val="ListParagraph"/>
              <w:ind w:left="360"/>
              <w:rPr>
                <w:rFonts w:ascii="Aptos" w:hAnsi="Aptos"/>
                <w:color w:val="000000" w:themeColor="text1"/>
              </w:rPr>
            </w:pPr>
            <w:r w:rsidRPr="008E3F13">
              <w:rPr>
                <w:rFonts w:ascii="Aptos" w:hAnsi="Aptos"/>
                <w:color w:val="000000" w:themeColor="text1"/>
              </w:rPr>
              <w:t>Horowitz said the Donahue Institute analysis would be more suitable if the state was in a recession because it assumes there is a shortfall of jobs and economic activity. He questioned whether it would be possible to create 30,000 jobs in what is basically a full employment economy. Indeed, he indicated the bond bill could accelerate the scramble for scarce employees right now.</w:t>
            </w:r>
            <w:r w:rsidR="00911517">
              <w:rPr>
                <w:rFonts w:ascii="Aptos" w:hAnsi="Aptos"/>
                <w:color w:val="000000" w:themeColor="text1"/>
              </w:rPr>
              <w:t xml:space="preserve"> . .</w:t>
            </w:r>
          </w:p>
          <w:p w14:paraId="27736B93" w14:textId="142FA7F0" w:rsidR="00911517" w:rsidRPr="00B27150" w:rsidRDefault="00D925AD" w:rsidP="00B03A56">
            <w:pPr>
              <w:pStyle w:val="ListParagraph"/>
              <w:ind w:left="360"/>
              <w:rPr>
                <w:rFonts w:ascii="Aptos" w:hAnsi="Aptos"/>
                <w:color w:val="000000" w:themeColor="text1"/>
              </w:rPr>
            </w:pPr>
            <w:r w:rsidRPr="00D925AD">
              <w:rPr>
                <w:rFonts w:ascii="Aptos" w:hAnsi="Aptos"/>
                <w:color w:val="000000" w:themeColor="text1"/>
              </w:rPr>
              <w:t>The housing bond bill is meant to jumpstart the production of homes and make housing more affordable in the state. Among other things, it would ease rules on building accessory dwelling units, or “granny flats,” set aside $800 million for the affordable housing trust fund, allow cities and towns to impose real estate transfer fees, and allocate $1.6 billion to state-funded public housing. </w:t>
            </w:r>
          </w:p>
          <w:p w14:paraId="2CE9B45A" w14:textId="576719CD" w:rsidR="00976019" w:rsidRDefault="00976019" w:rsidP="00CE1B3A">
            <w:pPr>
              <w:pStyle w:val="ListParagraph"/>
              <w:numPr>
                <w:ilvl w:val="0"/>
                <w:numId w:val="31"/>
              </w:numPr>
              <w:ind w:left="360"/>
              <w:rPr>
                <w:rFonts w:ascii="Aptos" w:hAnsi="Aptos"/>
                <w:b/>
                <w:bCs/>
                <w:color w:val="000000" w:themeColor="text1"/>
              </w:rPr>
            </w:pPr>
            <w:r>
              <w:rPr>
                <w:rFonts w:ascii="Aptos" w:hAnsi="Aptos"/>
                <w:b/>
                <w:bCs/>
                <w:color w:val="000000" w:themeColor="text1"/>
              </w:rPr>
              <w:t>Daily Hampshire Gazette</w:t>
            </w:r>
          </w:p>
          <w:p w14:paraId="19D85F03" w14:textId="40E77DB6" w:rsidR="00976019" w:rsidRDefault="00976019" w:rsidP="00976019">
            <w:pPr>
              <w:pStyle w:val="ListParagraph"/>
              <w:ind w:left="360"/>
              <w:rPr>
                <w:rFonts w:ascii="Aptos" w:hAnsi="Aptos"/>
                <w:color w:val="000000" w:themeColor="text1"/>
              </w:rPr>
            </w:pPr>
            <w:r>
              <w:rPr>
                <w:rFonts w:ascii="Aptos" w:hAnsi="Aptos"/>
                <w:color w:val="000000" w:themeColor="text1"/>
              </w:rPr>
              <w:t>January 26</w:t>
            </w:r>
            <w:r w:rsidR="00564A8D">
              <w:rPr>
                <w:rFonts w:ascii="Aptos" w:hAnsi="Aptos"/>
                <w:color w:val="000000" w:themeColor="text1"/>
              </w:rPr>
              <w:t>, 2024</w:t>
            </w:r>
          </w:p>
          <w:p w14:paraId="3DCC1F64" w14:textId="77777777" w:rsidR="00564A8D" w:rsidRDefault="00000000" w:rsidP="00976019">
            <w:pPr>
              <w:pStyle w:val="ListParagraph"/>
              <w:ind w:left="360"/>
              <w:rPr>
                <w:rFonts w:ascii="Aptos" w:hAnsi="Aptos"/>
                <w:i/>
                <w:iCs/>
                <w:color w:val="000000" w:themeColor="text1"/>
              </w:rPr>
            </w:pPr>
            <w:hyperlink r:id="rId134" w:history="1">
              <w:r w:rsidR="00564A8D" w:rsidRPr="00564A8D">
                <w:rPr>
                  <w:rStyle w:val="Hyperlink"/>
                  <w:rFonts w:ascii="Aptos" w:hAnsi="Aptos"/>
                  <w:i/>
                  <w:iCs/>
                </w:rPr>
                <w:t>Residents seek answers to big housing development at old Belchertown State Hospital</w:t>
              </w:r>
            </w:hyperlink>
          </w:p>
          <w:p w14:paraId="0F3BF4B3" w14:textId="027DBBF4" w:rsidR="00564A8D" w:rsidRDefault="00CE185D" w:rsidP="00976019">
            <w:pPr>
              <w:pStyle w:val="ListParagraph"/>
              <w:ind w:left="360"/>
              <w:rPr>
                <w:rFonts w:ascii="Aptos" w:hAnsi="Aptos"/>
                <w:color w:val="000000" w:themeColor="text1"/>
              </w:rPr>
            </w:pPr>
            <w:r w:rsidRPr="00CE185D">
              <w:rPr>
                <w:rFonts w:ascii="Aptos" w:hAnsi="Aptos"/>
                <w:color w:val="000000" w:themeColor="text1"/>
              </w:rPr>
              <w:t>By Emilee Klein</w:t>
            </w:r>
          </w:p>
          <w:p w14:paraId="1965911C" w14:textId="7F21403C" w:rsidR="00CE185D" w:rsidRDefault="006E5818" w:rsidP="00976019">
            <w:pPr>
              <w:pStyle w:val="ListParagraph"/>
              <w:ind w:left="360"/>
              <w:rPr>
                <w:rFonts w:ascii="Aptos" w:hAnsi="Aptos"/>
                <w:color w:val="000000" w:themeColor="text1"/>
              </w:rPr>
            </w:pPr>
            <w:r w:rsidRPr="006E5818">
              <w:rPr>
                <w:rFonts w:ascii="Aptos" w:hAnsi="Aptos"/>
                <w:color w:val="000000" w:themeColor="text1"/>
              </w:rPr>
              <w:t>Donna Buxton hears every day that many Belchertown residents have no idea that a 108-unit residential development may be built on the old state school property off State Street.</w:t>
            </w:r>
            <w:r>
              <w:rPr>
                <w:rFonts w:ascii="Aptos" w:hAnsi="Aptos"/>
                <w:color w:val="000000" w:themeColor="text1"/>
              </w:rPr>
              <w:t xml:space="preserve"> . .</w:t>
            </w:r>
          </w:p>
          <w:p w14:paraId="5297FDA4" w14:textId="7FD6D21E" w:rsidR="006E5818" w:rsidRDefault="0012773A" w:rsidP="00976019">
            <w:pPr>
              <w:pStyle w:val="ListParagraph"/>
              <w:ind w:left="360"/>
              <w:rPr>
                <w:rFonts w:ascii="Aptos" w:hAnsi="Aptos"/>
                <w:color w:val="000000" w:themeColor="text1"/>
              </w:rPr>
            </w:pPr>
            <w:r w:rsidRPr="0012773A">
              <w:rPr>
                <w:rFonts w:ascii="Aptos" w:hAnsi="Aptos"/>
                <w:color w:val="000000" w:themeColor="text1"/>
              </w:rPr>
              <w:t>Last she heard, redevelopment plans included an industrial park for light industry, retail and restaurant businesses and assisted and independent living communities for the elderly. Four months ago, however, she caught wind that a Brooklyn-based development company called Brisa Ventures LLC was pitching a plan for a large housing complex.</w:t>
            </w:r>
            <w:r w:rsidR="0077171F">
              <w:rPr>
                <w:rFonts w:ascii="Aptos" w:hAnsi="Aptos"/>
                <w:color w:val="000000" w:themeColor="text1"/>
              </w:rPr>
              <w:t xml:space="preserve"> . </w:t>
            </w:r>
          </w:p>
          <w:p w14:paraId="11CCCFED" w14:textId="77777777" w:rsidR="0077171F" w:rsidRPr="0077171F" w:rsidRDefault="0077171F" w:rsidP="0077171F">
            <w:pPr>
              <w:pStyle w:val="ListParagraph"/>
              <w:ind w:left="360"/>
              <w:rPr>
                <w:rFonts w:ascii="Aptos" w:hAnsi="Aptos"/>
                <w:color w:val="000000" w:themeColor="text1"/>
              </w:rPr>
            </w:pPr>
            <w:r w:rsidRPr="0077171F">
              <w:rPr>
                <w:rFonts w:ascii="Aptos" w:hAnsi="Aptos"/>
                <w:color w:val="000000" w:themeColor="text1"/>
              </w:rPr>
              <w:t>Brisa Venture’s plans are twofold: in addition to the 108 new mixed-income units, the project also redesigns the Belchertown State School’s administration building into a town archive and museum.</w:t>
            </w:r>
          </w:p>
          <w:p w14:paraId="79516374" w14:textId="77777777" w:rsidR="0077171F" w:rsidRPr="0077171F" w:rsidRDefault="0077171F" w:rsidP="0077171F">
            <w:pPr>
              <w:pStyle w:val="ListParagraph"/>
              <w:ind w:left="360"/>
              <w:rPr>
                <w:rFonts w:ascii="Aptos" w:hAnsi="Aptos"/>
                <w:color w:val="000000" w:themeColor="text1"/>
              </w:rPr>
            </w:pPr>
            <w:r w:rsidRPr="0077171F">
              <w:rPr>
                <w:rFonts w:ascii="Aptos" w:hAnsi="Aptos"/>
                <w:color w:val="000000" w:themeColor="text1"/>
              </w:rPr>
              <w:t>The project is part of a larger plan that began in 2012 to reuse the 400,000-square-foot state school property, which is being overseen by MassDevelopment and the Belchertown EDIC. Officials said in the summer of 2021 that the current housing project would be the first phase of a larger partnership with Brisa Ventures that was to include more commercial and residential development.</w:t>
            </w:r>
          </w:p>
          <w:p w14:paraId="31848A67" w14:textId="3AC66489" w:rsidR="0077171F" w:rsidRPr="006C6B88" w:rsidRDefault="0077171F" w:rsidP="006C6B88">
            <w:pPr>
              <w:pStyle w:val="ListParagraph"/>
              <w:ind w:left="360"/>
              <w:rPr>
                <w:rFonts w:ascii="Aptos" w:hAnsi="Aptos"/>
                <w:color w:val="000000" w:themeColor="text1"/>
              </w:rPr>
            </w:pPr>
            <w:r w:rsidRPr="0077171F">
              <w:rPr>
                <w:rFonts w:ascii="Aptos" w:hAnsi="Aptos"/>
                <w:color w:val="000000" w:themeColor="text1"/>
              </w:rPr>
              <w:t>Christopher Heights, an 83-unit assisted living facility, opened at Carriage Grove in 2018. Belchertown Day School, an early childhood education center, opened in September 2020.</w:t>
            </w:r>
          </w:p>
          <w:p w14:paraId="7CFD1742" w14:textId="119F721E" w:rsidR="006B462D" w:rsidRDefault="006B462D" w:rsidP="00CE1B3A">
            <w:pPr>
              <w:pStyle w:val="ListParagraph"/>
              <w:numPr>
                <w:ilvl w:val="0"/>
                <w:numId w:val="31"/>
              </w:numPr>
              <w:ind w:left="360"/>
              <w:rPr>
                <w:rFonts w:ascii="Aptos" w:hAnsi="Aptos"/>
                <w:b/>
                <w:bCs/>
                <w:color w:val="000000" w:themeColor="text1"/>
              </w:rPr>
            </w:pPr>
            <w:r w:rsidRPr="006B462D">
              <w:rPr>
                <w:rFonts w:ascii="Aptos" w:hAnsi="Aptos"/>
                <w:b/>
                <w:bCs/>
                <w:color w:val="000000" w:themeColor="text1"/>
              </w:rPr>
              <w:t>Center on Budget and Policy Priorities</w:t>
            </w:r>
          </w:p>
          <w:p w14:paraId="06D1504D" w14:textId="2A56CAAE" w:rsidR="006B462D" w:rsidRDefault="00D34000" w:rsidP="006B462D">
            <w:pPr>
              <w:pStyle w:val="ListParagraph"/>
              <w:ind w:left="360"/>
              <w:rPr>
                <w:rFonts w:ascii="Aptos" w:hAnsi="Aptos"/>
                <w:color w:val="000000" w:themeColor="text1"/>
              </w:rPr>
            </w:pPr>
            <w:r>
              <w:rPr>
                <w:rFonts w:ascii="Aptos" w:hAnsi="Aptos"/>
                <w:color w:val="000000" w:themeColor="text1"/>
              </w:rPr>
              <w:t>January 23, 2024</w:t>
            </w:r>
          </w:p>
          <w:p w14:paraId="1207EAF5" w14:textId="77777777" w:rsidR="00D34000" w:rsidRDefault="00000000" w:rsidP="006B462D">
            <w:pPr>
              <w:pStyle w:val="ListParagraph"/>
              <w:ind w:left="360"/>
              <w:rPr>
                <w:rFonts w:ascii="Aptos" w:hAnsi="Aptos"/>
                <w:i/>
                <w:iCs/>
                <w:color w:val="000000" w:themeColor="text1"/>
              </w:rPr>
            </w:pPr>
            <w:hyperlink r:id="rId135" w:history="1">
              <w:r w:rsidR="00D34000" w:rsidRPr="00D34000">
                <w:rPr>
                  <w:rStyle w:val="Hyperlink"/>
                  <w:rFonts w:ascii="Aptos" w:hAnsi="Aptos"/>
                  <w:i/>
                  <w:iCs/>
                </w:rPr>
                <w:t>Added Funding Needed to Prevent Harmful Cuts to Housing Vouchers and Other Rental Assistance Programs in 2024</w:t>
              </w:r>
            </w:hyperlink>
          </w:p>
          <w:p w14:paraId="45FDDF06" w14:textId="49F2FBD5" w:rsidR="00D34000" w:rsidRDefault="006033B9" w:rsidP="006B462D">
            <w:pPr>
              <w:pStyle w:val="ListParagraph"/>
              <w:ind w:left="360"/>
              <w:rPr>
                <w:rFonts w:ascii="Aptos" w:hAnsi="Aptos"/>
                <w:color w:val="000000" w:themeColor="text1"/>
              </w:rPr>
            </w:pPr>
            <w:r w:rsidRPr="006033B9">
              <w:rPr>
                <w:rFonts w:ascii="Aptos" w:hAnsi="Aptos"/>
                <w:color w:val="000000" w:themeColor="text1"/>
              </w:rPr>
              <w:t xml:space="preserve">By </w:t>
            </w:r>
            <w:r w:rsidR="00D34000" w:rsidRPr="006033B9">
              <w:rPr>
                <w:rFonts w:ascii="Aptos" w:hAnsi="Aptos"/>
                <w:color w:val="000000" w:themeColor="text1"/>
              </w:rPr>
              <w:t xml:space="preserve"> </w:t>
            </w:r>
            <w:r w:rsidRPr="006033B9">
              <w:rPr>
                <w:rFonts w:ascii="Aptos" w:hAnsi="Aptos"/>
                <w:color w:val="000000" w:themeColor="text1"/>
              </w:rPr>
              <w:t>Sonya Acosta</w:t>
            </w:r>
          </w:p>
          <w:p w14:paraId="300656FE" w14:textId="77777777" w:rsidR="00F66B57" w:rsidRPr="00F66B57" w:rsidRDefault="00F66B57" w:rsidP="00F66B57">
            <w:pPr>
              <w:pStyle w:val="ListParagraph"/>
              <w:ind w:left="360"/>
              <w:rPr>
                <w:rFonts w:ascii="Aptos" w:hAnsi="Aptos"/>
                <w:color w:val="000000" w:themeColor="text1"/>
              </w:rPr>
            </w:pPr>
            <w:r w:rsidRPr="00F66B57">
              <w:rPr>
                <w:rFonts w:ascii="Aptos" w:hAnsi="Aptos"/>
                <w:color w:val="000000" w:themeColor="text1"/>
              </w:rPr>
              <w:t>As Congress finalizes 2024 appropriations bills, it should prioritize fully renewing Housing Choice Vouchers by providing a significant increase over 2023 funding levels to avoid a sharp reduction in the number of families receiving help to afford stable housing. People left without vouchers would be at high risk of eviction and potentially homelessness.</w:t>
            </w:r>
          </w:p>
          <w:p w14:paraId="7E440BF0" w14:textId="77777777" w:rsidR="00F66B57" w:rsidRPr="00F66B57" w:rsidRDefault="00F66B57" w:rsidP="00F66B57">
            <w:pPr>
              <w:pStyle w:val="ListParagraph"/>
              <w:ind w:left="360"/>
              <w:rPr>
                <w:rFonts w:ascii="Aptos" w:hAnsi="Aptos"/>
                <w:color w:val="000000" w:themeColor="text1"/>
              </w:rPr>
            </w:pPr>
            <w:r w:rsidRPr="00F66B57">
              <w:rPr>
                <w:rFonts w:ascii="Aptos" w:hAnsi="Aptos"/>
                <w:color w:val="000000" w:themeColor="text1"/>
              </w:rPr>
              <w:t xml:space="preserve">The </w:t>
            </w:r>
            <w:hyperlink r:id="rId136" w:history="1">
              <w:r w:rsidRPr="00F66B57">
                <w:rPr>
                  <w:rStyle w:val="Hyperlink"/>
                  <w:rFonts w:ascii="Aptos" w:hAnsi="Aptos"/>
                </w:rPr>
                <w:t>Housing Choice Voucher</w:t>
              </w:r>
            </w:hyperlink>
            <w:r w:rsidRPr="00F66B57">
              <w:rPr>
                <w:rFonts w:ascii="Aptos" w:hAnsi="Aptos"/>
                <w:color w:val="000000" w:themeColor="text1"/>
              </w:rPr>
              <w:t xml:space="preserve"> program is the country’s largest rental assistance program, helping households with low incomes afford a home of their choice in the private market. Housing vouchers are tied to rental costs, so they require annual, inflation-related funding increases to continue serving the same number of families — which is already only about a quarter of those in need due to existing funding limitations.</w:t>
            </w:r>
          </w:p>
          <w:p w14:paraId="138AE2D6" w14:textId="77777777" w:rsidR="00F66B57" w:rsidRPr="00F66B57" w:rsidRDefault="00F66B57" w:rsidP="00F66B57">
            <w:pPr>
              <w:pStyle w:val="ListParagraph"/>
              <w:ind w:left="360"/>
              <w:rPr>
                <w:rFonts w:ascii="Aptos" w:hAnsi="Aptos"/>
                <w:color w:val="000000" w:themeColor="text1"/>
              </w:rPr>
            </w:pPr>
            <w:r w:rsidRPr="00F66B57">
              <w:rPr>
                <w:rFonts w:ascii="Aptos" w:hAnsi="Aptos"/>
                <w:color w:val="000000" w:themeColor="text1"/>
              </w:rPr>
              <w:t>Using the most recent Department of Housing and Urban Development (HUD) data on program costs and likely rent inflation in 2024, we estimate that the cost to retain existing vouchers is about $2.3 billion above 2023 levels, even assuming that part of the shortfall is covered using housing agencies’ reserves. The 2024 funding bills passed by the House Appropriations Committee and the Senate increase funding, but not by enough to cover the cost of all existing vouchers.</w:t>
            </w:r>
          </w:p>
          <w:p w14:paraId="522CEDE7" w14:textId="0345E3D5" w:rsidR="00F66B57" w:rsidRDefault="00F66B57" w:rsidP="00F66B57">
            <w:pPr>
              <w:pStyle w:val="ListParagraph"/>
              <w:ind w:left="360"/>
              <w:rPr>
                <w:rFonts w:ascii="Aptos" w:hAnsi="Aptos"/>
                <w:color w:val="000000" w:themeColor="text1"/>
              </w:rPr>
            </w:pPr>
            <w:r w:rsidRPr="00F66B57">
              <w:rPr>
                <w:rFonts w:ascii="Aptos" w:hAnsi="Aptos"/>
                <w:color w:val="000000" w:themeColor="text1"/>
              </w:rPr>
              <w:t xml:space="preserve">The House bill provides funding that is $1.4 billion </w:t>
            </w:r>
            <w:r w:rsidRPr="00F66B57">
              <w:rPr>
                <w:rFonts w:ascii="Aptos" w:hAnsi="Aptos"/>
                <w:i/>
                <w:iCs/>
                <w:color w:val="000000" w:themeColor="text1"/>
              </w:rPr>
              <w:t xml:space="preserve">less </w:t>
            </w:r>
            <w:r w:rsidRPr="00F66B57">
              <w:rPr>
                <w:rFonts w:ascii="Aptos" w:hAnsi="Aptos"/>
                <w:color w:val="000000" w:themeColor="text1"/>
              </w:rPr>
              <w:t>than the estimated need, and the Senate bill falls short by about $962 million — which would result in roughly 112,000 and 80,000 fewer families receiving needed assistance, respectively. (See graphic and Table 1.) And if Congress kept funding flat for Housing Choice Vouchers in 2024, roughly 190,000 fewer families would receive assistance.</w:t>
            </w:r>
            <w:r w:rsidR="00065366">
              <w:rPr>
                <w:rFonts w:ascii="Aptos" w:hAnsi="Aptos"/>
                <w:color w:val="000000" w:themeColor="text1"/>
              </w:rPr>
              <w:t xml:space="preserve"> . .</w:t>
            </w:r>
          </w:p>
          <w:p w14:paraId="56202BDD" w14:textId="13A786AD" w:rsidR="006033B9" w:rsidRPr="00AF2EE5" w:rsidRDefault="00065366" w:rsidP="00AF2EE5">
            <w:pPr>
              <w:pStyle w:val="ListParagraph"/>
              <w:ind w:left="360"/>
              <w:rPr>
                <w:rFonts w:ascii="Aptos" w:hAnsi="Aptos"/>
                <w:color w:val="000000" w:themeColor="text1"/>
              </w:rPr>
            </w:pPr>
            <w:r w:rsidRPr="00065366">
              <w:rPr>
                <w:rFonts w:ascii="Aptos" w:hAnsi="Aptos"/>
                <w:color w:val="000000" w:themeColor="text1"/>
              </w:rPr>
              <w:t xml:space="preserve">People left without rental assistance are </w:t>
            </w:r>
            <w:hyperlink r:id="rId137" w:history="1">
              <w:r w:rsidRPr="00065366">
                <w:rPr>
                  <w:rStyle w:val="Hyperlink"/>
                  <w:rFonts w:ascii="Aptos" w:hAnsi="Aptos"/>
                </w:rPr>
                <w:t>far more likely</w:t>
              </w:r>
            </w:hyperlink>
            <w:r w:rsidRPr="00065366">
              <w:rPr>
                <w:rFonts w:ascii="Aptos" w:hAnsi="Aptos"/>
                <w:color w:val="000000" w:themeColor="text1"/>
              </w:rPr>
              <w:t xml:space="preserve"> to experience homelessness, overcrowding, evictions, and other forms of housing instability. Because existing funding levels are limited, there are </w:t>
            </w:r>
            <w:hyperlink r:id="rId138" w:history="1">
              <w:r w:rsidRPr="00065366">
                <w:rPr>
                  <w:rStyle w:val="Hyperlink"/>
                  <w:rFonts w:ascii="Aptos" w:hAnsi="Aptos"/>
                </w:rPr>
                <w:t>long waiting lists</w:t>
              </w:r>
            </w:hyperlink>
            <w:r w:rsidRPr="00065366">
              <w:rPr>
                <w:rFonts w:ascii="Aptos" w:hAnsi="Aptos"/>
                <w:color w:val="000000" w:themeColor="text1"/>
              </w:rPr>
              <w:t xml:space="preserve"> for assistance in nearly all parts of the country. HUD recently released new data finding that </w:t>
            </w:r>
            <w:hyperlink r:id="rId139" w:history="1">
              <w:r w:rsidRPr="00065366">
                <w:rPr>
                  <w:rStyle w:val="Hyperlink"/>
                  <w:rFonts w:ascii="Aptos" w:hAnsi="Aptos"/>
                </w:rPr>
                <w:t>over 650,000 people</w:t>
              </w:r>
            </w:hyperlink>
            <w:r w:rsidRPr="00065366">
              <w:rPr>
                <w:rFonts w:ascii="Aptos" w:hAnsi="Aptos"/>
                <w:color w:val="000000" w:themeColor="text1"/>
              </w:rPr>
              <w:t xml:space="preserve"> were experiencing homelessness on a single night in January 2023, with people of color overrepresented. This is an unprecedented level of homelessness — never before seen in HUD’s annual Point-in-Time count — and it reflects a 12 percent increase over 2022.</w:t>
            </w:r>
          </w:p>
          <w:p w14:paraId="73978637" w14:textId="788AB98C" w:rsidR="006F54CE" w:rsidRDefault="00CB6EC8" w:rsidP="00CE1B3A">
            <w:pPr>
              <w:pStyle w:val="ListParagraph"/>
              <w:numPr>
                <w:ilvl w:val="0"/>
                <w:numId w:val="31"/>
              </w:numPr>
              <w:ind w:left="360"/>
              <w:rPr>
                <w:rFonts w:ascii="Aptos" w:hAnsi="Aptos"/>
                <w:b/>
                <w:bCs/>
                <w:color w:val="000000" w:themeColor="text1"/>
              </w:rPr>
            </w:pPr>
            <w:r>
              <w:rPr>
                <w:rFonts w:ascii="Aptos" w:hAnsi="Aptos"/>
                <w:b/>
                <w:bCs/>
                <w:color w:val="000000" w:themeColor="text1"/>
              </w:rPr>
              <w:t>Office</w:t>
            </w:r>
            <w:r w:rsidR="001159AA">
              <w:rPr>
                <w:rFonts w:ascii="Aptos" w:hAnsi="Aptos"/>
                <w:b/>
                <w:bCs/>
                <w:color w:val="000000" w:themeColor="text1"/>
              </w:rPr>
              <w:t xml:space="preserve"> of Governor Maura Healey / Lt. Governor Kim</w:t>
            </w:r>
            <w:r w:rsidR="002E44CA">
              <w:rPr>
                <w:rFonts w:ascii="Aptos" w:hAnsi="Aptos"/>
                <w:b/>
                <w:bCs/>
                <w:color w:val="000000" w:themeColor="text1"/>
              </w:rPr>
              <w:t xml:space="preserve"> </w:t>
            </w:r>
            <w:r>
              <w:rPr>
                <w:rFonts w:ascii="Aptos" w:hAnsi="Aptos"/>
                <w:b/>
                <w:bCs/>
                <w:color w:val="000000" w:themeColor="text1"/>
              </w:rPr>
              <w:t>Driscoll</w:t>
            </w:r>
          </w:p>
          <w:p w14:paraId="74C1E208" w14:textId="77777777" w:rsidR="001159AA" w:rsidRDefault="001159AA" w:rsidP="001159AA">
            <w:pPr>
              <w:pStyle w:val="ListParagraph"/>
              <w:ind w:left="360"/>
              <w:rPr>
                <w:rFonts w:ascii="Aptos" w:hAnsi="Aptos"/>
                <w:color w:val="000000" w:themeColor="text1"/>
              </w:rPr>
            </w:pPr>
            <w:r>
              <w:rPr>
                <w:rFonts w:ascii="Aptos" w:hAnsi="Aptos"/>
                <w:color w:val="000000" w:themeColor="text1"/>
              </w:rPr>
              <w:t>January 22, 2024</w:t>
            </w:r>
          </w:p>
          <w:p w14:paraId="65CBD51C" w14:textId="77777777" w:rsidR="001159AA" w:rsidRDefault="00000000" w:rsidP="001159AA">
            <w:pPr>
              <w:pStyle w:val="ListParagraph"/>
              <w:ind w:left="360"/>
              <w:rPr>
                <w:rFonts w:ascii="Aptos" w:hAnsi="Aptos"/>
                <w:i/>
                <w:iCs/>
                <w:color w:val="000000" w:themeColor="text1"/>
              </w:rPr>
            </w:pPr>
            <w:hyperlink r:id="rId140" w:history="1">
              <w:r w:rsidR="001159AA" w:rsidRPr="001159AA">
                <w:rPr>
                  <w:rStyle w:val="Hyperlink"/>
                  <w:rFonts w:ascii="Aptos" w:hAnsi="Aptos"/>
                  <w:i/>
                  <w:iCs/>
                </w:rPr>
                <w:t>Healey-Driscoll Administration Announces New Affordable Housing Development Across the State</w:t>
              </w:r>
            </w:hyperlink>
            <w:r w:rsidR="001159AA">
              <w:rPr>
                <w:rFonts w:ascii="Aptos" w:hAnsi="Aptos"/>
                <w:i/>
                <w:iCs/>
                <w:color w:val="000000" w:themeColor="text1"/>
              </w:rPr>
              <w:t xml:space="preserve"> </w:t>
            </w:r>
          </w:p>
          <w:p w14:paraId="50DA3265" w14:textId="458656B8" w:rsidR="00CB6EC8" w:rsidRPr="000A1EC4" w:rsidRDefault="002E44CA" w:rsidP="000A1EC4">
            <w:pPr>
              <w:pStyle w:val="ListParagraph"/>
              <w:spacing w:line="259" w:lineRule="auto"/>
              <w:ind w:left="360"/>
              <w:rPr>
                <w:rFonts w:ascii="Aptos" w:hAnsi="Aptos"/>
                <w:color w:val="000000" w:themeColor="text1"/>
              </w:rPr>
            </w:pPr>
            <w:r w:rsidRPr="002E44CA">
              <w:rPr>
                <w:rFonts w:ascii="Aptos" w:hAnsi="Aptos"/>
                <w:color w:val="000000" w:themeColor="text1"/>
              </w:rPr>
              <w:t xml:space="preserve">Governor Maura Healey </w:t>
            </w:r>
            <w:r>
              <w:rPr>
                <w:rFonts w:ascii="Aptos" w:hAnsi="Aptos"/>
                <w:color w:val="000000" w:themeColor="text1"/>
              </w:rPr>
              <w:t xml:space="preserve">has </w:t>
            </w:r>
            <w:r w:rsidRPr="002E44CA">
              <w:rPr>
                <w:rFonts w:ascii="Aptos" w:hAnsi="Aptos"/>
                <w:color w:val="000000" w:themeColor="text1"/>
              </w:rPr>
              <w:t>committed resources to support the production and preservation of more than 1,900 housing units in 19 communities across the state. Gov. Healey, Lt. Gov. Kim Driscoll and Secretary of Housing and Livable Communities Ed Augustus announce</w:t>
            </w:r>
            <w:r w:rsidR="000F4989">
              <w:rPr>
                <w:rFonts w:ascii="Aptos" w:hAnsi="Aptos"/>
                <w:color w:val="000000" w:themeColor="text1"/>
              </w:rPr>
              <w:t>d</w:t>
            </w:r>
            <w:r w:rsidRPr="002E44CA">
              <w:rPr>
                <w:rFonts w:ascii="Aptos" w:hAnsi="Aptos"/>
                <w:color w:val="000000" w:themeColor="text1"/>
              </w:rPr>
              <w:t xml:space="preserve"> subsidies and Low-Income Housing Tax Credit (LIHTC) support for affordable housing projects across the state. </w:t>
            </w:r>
          </w:p>
        </w:tc>
      </w:tr>
      <w:tr w:rsidR="00B74660" w14:paraId="2D24E67F" w14:textId="77777777" w:rsidTr="00DA413A">
        <w:trPr>
          <w:gridAfter w:val="1"/>
          <w:wAfter w:w="113" w:type="dxa"/>
        </w:trPr>
        <w:tc>
          <w:tcPr>
            <w:tcW w:w="2898" w:type="dxa"/>
            <w:gridSpan w:val="2"/>
          </w:tcPr>
          <w:p w14:paraId="2ADAC54C" w14:textId="367D7636" w:rsidR="00B74660" w:rsidRDefault="00B74660" w:rsidP="001B1832">
            <w:pPr>
              <w:contextualSpacing/>
              <w:rPr>
                <w:rFonts w:ascii="Aptos" w:hAnsi="Aptos"/>
              </w:rPr>
            </w:pPr>
            <w:r>
              <w:rPr>
                <w:rFonts w:ascii="Aptos" w:hAnsi="Aptos"/>
              </w:rPr>
              <w:t>Behavioral Heal</w:t>
            </w:r>
            <w:r w:rsidR="001C7835">
              <w:rPr>
                <w:rFonts w:ascii="Aptos" w:hAnsi="Aptos"/>
              </w:rPr>
              <w:t>th</w:t>
            </w:r>
          </w:p>
        </w:tc>
        <w:tc>
          <w:tcPr>
            <w:tcW w:w="7807" w:type="dxa"/>
            <w:gridSpan w:val="4"/>
          </w:tcPr>
          <w:p w14:paraId="529B8487" w14:textId="77777777" w:rsidR="00B74660" w:rsidRDefault="001C7835" w:rsidP="00CE1B3A">
            <w:pPr>
              <w:pStyle w:val="ListParagraph"/>
              <w:numPr>
                <w:ilvl w:val="0"/>
                <w:numId w:val="31"/>
              </w:numPr>
              <w:ind w:left="360"/>
              <w:rPr>
                <w:rFonts w:ascii="Aptos" w:hAnsi="Aptos"/>
                <w:b/>
                <w:bCs/>
                <w:color w:val="000000" w:themeColor="text1"/>
              </w:rPr>
            </w:pPr>
            <w:r>
              <w:rPr>
                <w:rFonts w:ascii="Aptos" w:hAnsi="Aptos"/>
                <w:b/>
                <w:bCs/>
                <w:color w:val="000000" w:themeColor="text1"/>
              </w:rPr>
              <w:t>*New York Times</w:t>
            </w:r>
          </w:p>
          <w:p w14:paraId="65631A96" w14:textId="77777777" w:rsidR="001C7835" w:rsidRDefault="001C7835" w:rsidP="001C7835">
            <w:pPr>
              <w:pStyle w:val="ListParagraph"/>
              <w:ind w:left="360"/>
              <w:rPr>
                <w:rFonts w:ascii="Aptos" w:hAnsi="Aptos"/>
                <w:color w:val="000000" w:themeColor="text1"/>
              </w:rPr>
            </w:pPr>
            <w:r>
              <w:rPr>
                <w:rFonts w:ascii="Aptos" w:hAnsi="Aptos"/>
                <w:color w:val="000000" w:themeColor="text1"/>
              </w:rPr>
              <w:t>January 28, 2024</w:t>
            </w:r>
          </w:p>
          <w:p w14:paraId="28AC39EF" w14:textId="11EED75B" w:rsidR="00220263" w:rsidRPr="00220263" w:rsidRDefault="00000000" w:rsidP="00220263">
            <w:pPr>
              <w:pStyle w:val="ListParagraph"/>
              <w:ind w:left="360"/>
              <w:rPr>
                <w:rFonts w:ascii="Aptos" w:hAnsi="Aptos"/>
                <w:i/>
                <w:iCs/>
                <w:color w:val="000000" w:themeColor="text1"/>
              </w:rPr>
            </w:pPr>
            <w:hyperlink r:id="rId141" w:history="1">
              <w:r w:rsidR="00CF4486" w:rsidRPr="00CF4486">
                <w:rPr>
                  <w:rStyle w:val="Hyperlink"/>
                  <w:rFonts w:ascii="Aptos" w:hAnsi="Aptos"/>
                  <w:i/>
                  <w:iCs/>
                </w:rPr>
                <w:t>The Man in Room 117</w:t>
              </w:r>
            </w:hyperlink>
          </w:p>
          <w:p w14:paraId="3210FFE7" w14:textId="77777777" w:rsidR="00CF4486" w:rsidRDefault="00220263" w:rsidP="00220263">
            <w:pPr>
              <w:pStyle w:val="ListParagraph"/>
              <w:ind w:left="360"/>
              <w:rPr>
                <w:rFonts w:ascii="Aptos" w:hAnsi="Aptos"/>
                <w:color w:val="000000" w:themeColor="text1"/>
              </w:rPr>
            </w:pPr>
            <w:r w:rsidRPr="00220263">
              <w:rPr>
                <w:rFonts w:ascii="Aptos" w:hAnsi="Aptos"/>
                <w:color w:val="000000" w:themeColor="text1"/>
              </w:rPr>
              <w:t>By Ellen Barry</w:t>
            </w:r>
          </w:p>
          <w:p w14:paraId="355EACE5" w14:textId="77777777" w:rsidR="00220263" w:rsidRDefault="00DE0F33" w:rsidP="00220263">
            <w:pPr>
              <w:pStyle w:val="ListParagraph"/>
              <w:ind w:left="360"/>
              <w:rPr>
                <w:rFonts w:ascii="Aptos" w:hAnsi="Aptos"/>
                <w:i/>
                <w:iCs/>
                <w:color w:val="000000" w:themeColor="text1"/>
              </w:rPr>
            </w:pPr>
            <w:r w:rsidRPr="00DE0F33">
              <w:rPr>
                <w:rFonts w:ascii="Aptos" w:hAnsi="Aptos"/>
                <w:i/>
                <w:iCs/>
                <w:color w:val="000000" w:themeColor="text1"/>
              </w:rPr>
              <w:t>Andrey Shevelyov would rather live on the street than take antipsychotic medication. Should it be his decision to make?</w:t>
            </w:r>
          </w:p>
          <w:p w14:paraId="57969BDF" w14:textId="77777777" w:rsidR="00DE0F33" w:rsidRDefault="005E54DC" w:rsidP="00220263">
            <w:pPr>
              <w:pStyle w:val="ListParagraph"/>
              <w:ind w:left="360"/>
              <w:rPr>
                <w:rFonts w:ascii="Aptos" w:hAnsi="Aptos"/>
                <w:color w:val="000000" w:themeColor="text1"/>
              </w:rPr>
            </w:pPr>
            <w:r w:rsidRPr="005E54DC">
              <w:rPr>
                <w:rFonts w:ascii="Aptos" w:hAnsi="Aptos"/>
                <w:color w:val="000000" w:themeColor="text1"/>
              </w:rPr>
              <w:t>Alone with his mother for the first time in almost a year, Andrey Shevelyov had a question: Could he come home?</w:t>
            </w:r>
            <w:r>
              <w:rPr>
                <w:rFonts w:ascii="Aptos" w:hAnsi="Aptos"/>
                <w:color w:val="000000" w:themeColor="text1"/>
              </w:rPr>
              <w:t xml:space="preserve"> . . .</w:t>
            </w:r>
          </w:p>
          <w:p w14:paraId="2BA4F865" w14:textId="77777777" w:rsidR="006E5784" w:rsidRPr="006E5784" w:rsidRDefault="006E5784" w:rsidP="006E5784">
            <w:pPr>
              <w:pStyle w:val="ListParagraph"/>
              <w:ind w:left="360"/>
              <w:rPr>
                <w:rFonts w:ascii="Aptos" w:hAnsi="Aptos"/>
                <w:color w:val="000000" w:themeColor="text1"/>
              </w:rPr>
            </w:pPr>
            <w:r w:rsidRPr="006E5784">
              <w:rPr>
                <w:rFonts w:ascii="Aptos" w:hAnsi="Aptos"/>
                <w:color w:val="000000" w:themeColor="text1"/>
              </w:rPr>
              <w:t>Three years ago, when he stopped taking his antipsychotic medication, her son withdrew into delusions, erupting in unpredictable and menacing outbursts. Fearful of being evicted from their apartment, she and her husband, Sam, sought a no-contact order to keep Andrey away.</w:t>
            </w:r>
          </w:p>
          <w:p w14:paraId="72D9FB6D" w14:textId="770868B7" w:rsidR="006E5784" w:rsidRDefault="006E5784" w:rsidP="006E5784">
            <w:pPr>
              <w:pStyle w:val="ListParagraph"/>
              <w:ind w:left="360"/>
              <w:rPr>
                <w:rFonts w:ascii="Aptos" w:hAnsi="Aptos"/>
                <w:color w:val="000000" w:themeColor="text1"/>
              </w:rPr>
            </w:pPr>
            <w:r w:rsidRPr="006E5784">
              <w:rPr>
                <w:rFonts w:ascii="Aptos" w:hAnsi="Aptos"/>
                <w:color w:val="000000" w:themeColor="text1"/>
              </w:rPr>
              <w:t>Since then, he had lived in a tent, wandering Vancouver, Wash., in ragged clothing and carrying machetes for protection. Twice, he had been in jail, ranting in his cell about the C.I.A. Three times, he was confined to psychiatric hospitals, where guards wrestled him down so he could be injected with antipsychotics.</w:t>
            </w:r>
            <w:r>
              <w:rPr>
                <w:rFonts w:ascii="Aptos" w:hAnsi="Aptos"/>
                <w:color w:val="000000" w:themeColor="text1"/>
              </w:rPr>
              <w:t xml:space="preserve"> . .</w:t>
            </w:r>
          </w:p>
          <w:p w14:paraId="2DD4A594" w14:textId="77777777" w:rsidR="007C01A1" w:rsidRPr="007C01A1" w:rsidRDefault="007C01A1" w:rsidP="007C01A1">
            <w:pPr>
              <w:pStyle w:val="ListParagraph"/>
              <w:ind w:left="360"/>
              <w:rPr>
                <w:rFonts w:ascii="Aptos" w:hAnsi="Aptos"/>
                <w:color w:val="000000" w:themeColor="text1"/>
              </w:rPr>
            </w:pPr>
            <w:r w:rsidRPr="007C01A1">
              <w:rPr>
                <w:rFonts w:ascii="Aptos" w:hAnsi="Aptos"/>
                <w:color w:val="000000" w:themeColor="text1"/>
              </w:rPr>
              <w:t xml:space="preserve">These are questions challenging the whole country. As affordable apartments all but vanished in American cities, a whole tier of people with disabling mental illness were forced onto the street, where they now live in numbers large enough to disrupt civic life. Many of them are </w:t>
            </w:r>
            <w:hyperlink r:id="rId142" w:tgtFrame="_blank" w:history="1">
              <w:r w:rsidRPr="007C01A1">
                <w:rPr>
                  <w:rStyle w:val="Hyperlink"/>
                  <w:rFonts w:ascii="Aptos" w:hAnsi="Aptos"/>
                </w:rPr>
                <w:t>shunted into the criminal justice system</w:t>
              </w:r>
            </w:hyperlink>
            <w:r w:rsidRPr="007C01A1">
              <w:rPr>
                <w:rFonts w:ascii="Aptos" w:hAnsi="Aptos"/>
                <w:color w:val="000000" w:themeColor="text1"/>
              </w:rPr>
              <w:t>, only to return to homelessness upon their release.</w:t>
            </w:r>
          </w:p>
          <w:p w14:paraId="51E0F276" w14:textId="31C015B0" w:rsidR="007C01A1" w:rsidRDefault="007C01A1" w:rsidP="007C01A1">
            <w:pPr>
              <w:pStyle w:val="ListParagraph"/>
              <w:ind w:left="360"/>
              <w:rPr>
                <w:rFonts w:ascii="Aptos" w:hAnsi="Aptos"/>
                <w:color w:val="000000" w:themeColor="text1"/>
              </w:rPr>
            </w:pPr>
            <w:r w:rsidRPr="007C01A1">
              <w:rPr>
                <w:rFonts w:ascii="Aptos" w:hAnsi="Aptos"/>
                <w:color w:val="000000" w:themeColor="text1"/>
              </w:rPr>
              <w:t>In an effort to interrupt this cycle, many communities are expanding involuntary treatment, a practice the country repudiated decades ago. Patient rights groups warn that forced treatment alone will never work — that in the absence of a robust social support system, it only feeds people with mental illness back into the circuit of catch-and-release. Better to persuade them to accept treatment.</w:t>
            </w:r>
            <w:r>
              <w:rPr>
                <w:rFonts w:ascii="Aptos" w:hAnsi="Aptos"/>
                <w:color w:val="000000" w:themeColor="text1"/>
              </w:rPr>
              <w:t xml:space="preserve"> . .</w:t>
            </w:r>
          </w:p>
          <w:p w14:paraId="44331719" w14:textId="77777777" w:rsidR="00D4493B" w:rsidRPr="00D4493B" w:rsidRDefault="00D4493B" w:rsidP="00D4493B">
            <w:pPr>
              <w:pStyle w:val="ListParagraph"/>
              <w:ind w:left="360"/>
              <w:rPr>
                <w:rFonts w:ascii="Aptos" w:hAnsi="Aptos"/>
                <w:color w:val="000000" w:themeColor="text1"/>
              </w:rPr>
            </w:pPr>
            <w:r w:rsidRPr="00D4493B">
              <w:rPr>
                <w:rFonts w:ascii="Aptos" w:hAnsi="Aptos"/>
                <w:color w:val="000000" w:themeColor="text1"/>
              </w:rPr>
              <w:t xml:space="preserve">Andrey had entered the circuit. In Washington State, as in most of the country, the choice of whether to accept treatment for psychosis rests substantially in the hands of the individual. </w:t>
            </w:r>
            <w:hyperlink r:id="rId143" w:tgtFrame="_blank" w:history="1">
              <w:r w:rsidRPr="00D4493B">
                <w:rPr>
                  <w:rStyle w:val="Hyperlink"/>
                  <w:rFonts w:ascii="Aptos" w:hAnsi="Aptos"/>
                </w:rPr>
                <w:t>A 1975 Supreme Court decision</w:t>
              </w:r>
            </w:hyperlink>
            <w:r w:rsidRPr="00D4493B">
              <w:rPr>
                <w:rFonts w:ascii="Aptos" w:hAnsi="Aptos"/>
                <w:color w:val="000000" w:themeColor="text1"/>
              </w:rPr>
              <w:t xml:space="preserve"> set the bar for involuntary treatment high, ruling that people who pose no danger and are “capable of surviving safely in freedom” cannot be confined to a psychiatric hospital against their will.</w:t>
            </w:r>
          </w:p>
          <w:p w14:paraId="7709E0A9" w14:textId="385A4165" w:rsidR="00D4493B" w:rsidRDefault="00D4493B" w:rsidP="00D4493B">
            <w:pPr>
              <w:pStyle w:val="ListParagraph"/>
              <w:ind w:left="360"/>
              <w:rPr>
                <w:rFonts w:ascii="Aptos" w:hAnsi="Aptos"/>
                <w:color w:val="000000" w:themeColor="text1"/>
              </w:rPr>
            </w:pPr>
            <w:r w:rsidRPr="00D4493B">
              <w:rPr>
                <w:rFonts w:ascii="Aptos" w:hAnsi="Aptos"/>
                <w:color w:val="000000" w:themeColor="text1"/>
              </w:rPr>
              <w:t xml:space="preserve">If a person faces serious criminal charges, however, the right to refuse treatment is almost entirely swept away, because, according to </w:t>
            </w:r>
            <w:hyperlink r:id="rId144" w:tgtFrame="_blank" w:history="1">
              <w:r w:rsidRPr="00D4493B">
                <w:rPr>
                  <w:rStyle w:val="Hyperlink"/>
                  <w:rFonts w:ascii="Aptos" w:hAnsi="Aptos"/>
                </w:rPr>
                <w:t>a 1960 Supreme Court decision</w:t>
              </w:r>
            </w:hyperlink>
            <w:r w:rsidRPr="00D4493B">
              <w:rPr>
                <w:rFonts w:ascii="Aptos" w:hAnsi="Aptos"/>
                <w:color w:val="000000" w:themeColor="text1"/>
              </w:rPr>
              <w:t xml:space="preserve">, adjudicating a mentally incompetent person is a violation of constitutional rights. </w:t>
            </w:r>
            <w:r w:rsidR="00DC1A20" w:rsidRPr="00D4493B">
              <w:rPr>
                <w:rFonts w:ascii="Aptos" w:hAnsi="Aptos"/>
                <w:color w:val="000000" w:themeColor="text1"/>
              </w:rPr>
              <w:t>So,</w:t>
            </w:r>
            <w:r w:rsidRPr="00D4493B">
              <w:rPr>
                <w:rFonts w:ascii="Aptos" w:hAnsi="Aptos"/>
                <w:color w:val="000000" w:themeColor="text1"/>
              </w:rPr>
              <w:t xml:space="preserve"> at this point, people like Andrey can be forcibly medicated, judged and released, after which they are once again free to refuse treatment.</w:t>
            </w:r>
            <w:r w:rsidR="00183215">
              <w:rPr>
                <w:rFonts w:ascii="Aptos" w:hAnsi="Aptos"/>
                <w:color w:val="000000" w:themeColor="text1"/>
              </w:rPr>
              <w:t xml:space="preserve"> </w:t>
            </w:r>
            <w:r w:rsidR="00396906">
              <w:rPr>
                <w:rFonts w:ascii="Aptos" w:hAnsi="Aptos"/>
                <w:color w:val="000000" w:themeColor="text1"/>
              </w:rPr>
              <w:t>. .</w:t>
            </w:r>
          </w:p>
          <w:p w14:paraId="2364397D" w14:textId="3C181762" w:rsidR="00396906" w:rsidRPr="00D4493B" w:rsidRDefault="00396906" w:rsidP="00D4493B">
            <w:pPr>
              <w:pStyle w:val="ListParagraph"/>
              <w:ind w:left="360"/>
              <w:rPr>
                <w:rFonts w:ascii="Aptos" w:hAnsi="Aptos"/>
                <w:color w:val="000000" w:themeColor="text1"/>
              </w:rPr>
            </w:pPr>
            <w:r w:rsidRPr="00396906">
              <w:rPr>
                <w:rFonts w:ascii="Aptos" w:hAnsi="Aptos"/>
                <w:color w:val="000000" w:themeColor="text1"/>
              </w:rPr>
              <w:t>Kim Schneiderman, the executive director of Vancouver’s regional chapter of the National Alliance on Mental Illness, urged Sam and Olga to scale back their expectations. If a person is refusing treatment, but poses no immediate danger, she said, “there is no way to get them help at all.”</w:t>
            </w:r>
          </w:p>
          <w:p w14:paraId="13BEB185" w14:textId="77777777" w:rsidR="002F7019" w:rsidRPr="002F7019" w:rsidRDefault="002F7019" w:rsidP="002F7019">
            <w:pPr>
              <w:pStyle w:val="ListParagraph"/>
              <w:ind w:left="360"/>
              <w:rPr>
                <w:rFonts w:ascii="Aptos" w:hAnsi="Aptos"/>
                <w:color w:val="000000" w:themeColor="text1"/>
              </w:rPr>
            </w:pPr>
            <w:r w:rsidRPr="002F7019">
              <w:rPr>
                <w:rFonts w:ascii="Aptos" w:hAnsi="Aptos"/>
                <w:color w:val="000000" w:themeColor="text1"/>
              </w:rPr>
              <w:t>Sam and Olga had concluded that only involuntary treatment could break the cycle for Andrey — something open-ended, combining long-term injectable medications with intensive therapy and counseling.</w:t>
            </w:r>
          </w:p>
          <w:p w14:paraId="15AD001A" w14:textId="77777777" w:rsidR="002F7019" w:rsidRPr="002F7019" w:rsidRDefault="002F7019" w:rsidP="002F7019">
            <w:pPr>
              <w:pStyle w:val="ListParagraph"/>
              <w:ind w:left="360"/>
              <w:rPr>
                <w:rFonts w:ascii="Aptos" w:hAnsi="Aptos"/>
                <w:color w:val="000000" w:themeColor="text1"/>
              </w:rPr>
            </w:pPr>
            <w:r w:rsidRPr="002F7019">
              <w:rPr>
                <w:rFonts w:ascii="Aptos" w:hAnsi="Aptos"/>
                <w:color w:val="000000" w:themeColor="text1"/>
              </w:rPr>
              <w:t xml:space="preserve">They are part of </w:t>
            </w:r>
            <w:hyperlink r:id="rId145" w:history="1">
              <w:r w:rsidRPr="002F7019">
                <w:rPr>
                  <w:rStyle w:val="Hyperlink"/>
                  <w:rFonts w:ascii="Aptos" w:hAnsi="Aptos"/>
                </w:rPr>
                <w:t>a much larger ideological shift taking place</w:t>
              </w:r>
            </w:hyperlink>
            <w:r w:rsidRPr="002F7019">
              <w:rPr>
                <w:rFonts w:ascii="Aptos" w:hAnsi="Aptos"/>
                <w:color w:val="000000" w:themeColor="text1"/>
              </w:rPr>
              <w:t xml:space="preserve">, as communities grope for ways to manage ballooning homeless populations. California, one of the first states to turn away from involuntary treatment, has passed new laws expanding it. New York has made a </w:t>
            </w:r>
            <w:hyperlink r:id="rId146" w:history="1">
              <w:r w:rsidRPr="002F7019">
                <w:rPr>
                  <w:rStyle w:val="Hyperlink"/>
                  <w:rFonts w:ascii="Aptos" w:hAnsi="Aptos"/>
                </w:rPr>
                <w:t>billion-dollar investment</w:t>
              </w:r>
            </w:hyperlink>
            <w:r w:rsidRPr="002F7019">
              <w:rPr>
                <w:rFonts w:ascii="Aptos" w:hAnsi="Aptos"/>
                <w:color w:val="000000" w:themeColor="text1"/>
              </w:rPr>
              <w:t xml:space="preserve"> in residential housing, psychiatric beds and wraparound services.</w:t>
            </w:r>
          </w:p>
          <w:p w14:paraId="25CFBA25" w14:textId="6B3AFB5E" w:rsidR="005E54DC" w:rsidRPr="00C5059A" w:rsidRDefault="002F7019" w:rsidP="00C5059A">
            <w:pPr>
              <w:pStyle w:val="ListParagraph"/>
              <w:ind w:left="360"/>
              <w:rPr>
                <w:rFonts w:ascii="Aptos" w:hAnsi="Aptos"/>
                <w:color w:val="000000" w:themeColor="text1"/>
              </w:rPr>
            </w:pPr>
            <w:r w:rsidRPr="002F7019">
              <w:rPr>
                <w:rFonts w:ascii="Aptos" w:hAnsi="Aptos"/>
                <w:color w:val="000000" w:themeColor="text1"/>
              </w:rPr>
              <w:t xml:space="preserve">Sam had staked his hopes on Washington’s </w:t>
            </w:r>
            <w:hyperlink r:id="rId147" w:tgtFrame="_blank" w:history="1">
              <w:r w:rsidRPr="002F7019">
                <w:rPr>
                  <w:rStyle w:val="Hyperlink"/>
                  <w:rFonts w:ascii="Aptos" w:hAnsi="Aptos"/>
                </w:rPr>
                <w:t>new involuntary treatment law</w:t>
              </w:r>
            </w:hyperlink>
            <w:r w:rsidRPr="002F7019">
              <w:rPr>
                <w:rFonts w:ascii="Aptos" w:hAnsi="Aptos"/>
                <w:color w:val="000000" w:themeColor="text1"/>
              </w:rPr>
              <w:t>, and found it maddening that this fall, when Andrey was released, the new system was not yet active. His frustration was often directed toward civil rights advocates who oppose forced treatment.</w:t>
            </w:r>
          </w:p>
        </w:tc>
      </w:tr>
      <w:tr w:rsidR="00581E1F" w14:paraId="669CE76F" w14:textId="77777777" w:rsidTr="00DA413A">
        <w:trPr>
          <w:gridAfter w:val="1"/>
          <w:wAfter w:w="113" w:type="dxa"/>
        </w:trPr>
        <w:tc>
          <w:tcPr>
            <w:tcW w:w="2898" w:type="dxa"/>
            <w:gridSpan w:val="2"/>
          </w:tcPr>
          <w:p w14:paraId="398617A7" w14:textId="3F0D26AF" w:rsidR="00581E1F" w:rsidRPr="005148D4" w:rsidRDefault="00581E1F" w:rsidP="001B1832">
            <w:pPr>
              <w:contextualSpacing/>
              <w:rPr>
                <w:rFonts w:ascii="Aptos" w:hAnsi="Aptos"/>
              </w:rPr>
            </w:pPr>
            <w:r>
              <w:rPr>
                <w:rFonts w:ascii="Aptos" w:hAnsi="Aptos"/>
              </w:rPr>
              <w:t>Workforce</w:t>
            </w:r>
          </w:p>
        </w:tc>
        <w:tc>
          <w:tcPr>
            <w:tcW w:w="7807" w:type="dxa"/>
            <w:gridSpan w:val="4"/>
          </w:tcPr>
          <w:p w14:paraId="1B024776" w14:textId="77777777" w:rsidR="00581E1F" w:rsidRDefault="00781A0B" w:rsidP="00CE1B3A">
            <w:pPr>
              <w:pStyle w:val="ListParagraph"/>
              <w:numPr>
                <w:ilvl w:val="0"/>
                <w:numId w:val="31"/>
              </w:numPr>
              <w:ind w:left="360"/>
              <w:rPr>
                <w:rFonts w:ascii="Aptos" w:hAnsi="Aptos"/>
                <w:b/>
                <w:bCs/>
                <w:color w:val="000000" w:themeColor="text1"/>
              </w:rPr>
            </w:pPr>
            <w:r>
              <w:rPr>
                <w:rFonts w:ascii="Aptos" w:hAnsi="Aptos"/>
                <w:b/>
                <w:bCs/>
                <w:color w:val="000000" w:themeColor="text1"/>
              </w:rPr>
              <w:t>Johns Hopkins Bloomberg School of Public Health</w:t>
            </w:r>
          </w:p>
          <w:p w14:paraId="12742DA2" w14:textId="77777777" w:rsidR="00781A0B" w:rsidRDefault="00597C90" w:rsidP="00781A0B">
            <w:pPr>
              <w:pStyle w:val="ListParagraph"/>
              <w:ind w:left="360"/>
              <w:rPr>
                <w:rFonts w:ascii="Aptos" w:hAnsi="Aptos"/>
                <w:color w:val="000000" w:themeColor="text1"/>
              </w:rPr>
            </w:pPr>
            <w:r>
              <w:rPr>
                <w:rFonts w:ascii="Aptos" w:hAnsi="Aptos"/>
                <w:color w:val="000000" w:themeColor="text1"/>
              </w:rPr>
              <w:t>Winter 2024</w:t>
            </w:r>
          </w:p>
          <w:p w14:paraId="4BD21B24" w14:textId="5953D848" w:rsidR="00597C90" w:rsidRPr="00597C90" w:rsidRDefault="00000000" w:rsidP="00781A0B">
            <w:pPr>
              <w:pStyle w:val="ListParagraph"/>
              <w:ind w:left="360"/>
              <w:rPr>
                <w:rFonts w:ascii="Aptos" w:hAnsi="Aptos"/>
                <w:i/>
                <w:iCs/>
                <w:color w:val="000000" w:themeColor="text1"/>
              </w:rPr>
            </w:pPr>
            <w:hyperlink r:id="rId148" w:history="1">
              <w:r w:rsidR="004D6C9D" w:rsidRPr="004D6C9D">
                <w:rPr>
                  <w:rStyle w:val="Hyperlink"/>
                  <w:rFonts w:ascii="Aptos" w:hAnsi="Aptos"/>
                  <w:i/>
                  <w:iCs/>
                </w:rPr>
                <w:t>Opportunities for Strengthening the Workforce</w:t>
              </w:r>
            </w:hyperlink>
          </w:p>
          <w:p w14:paraId="272DCCF7" w14:textId="77777777" w:rsidR="00597C90" w:rsidRDefault="00597C90" w:rsidP="00597C90">
            <w:pPr>
              <w:pStyle w:val="ListParagraph"/>
              <w:ind w:left="360"/>
              <w:rPr>
                <w:rFonts w:ascii="Aptos" w:hAnsi="Aptos"/>
                <w:color w:val="000000" w:themeColor="text1"/>
              </w:rPr>
            </w:pPr>
            <w:r>
              <w:rPr>
                <w:rFonts w:ascii="Aptos" w:hAnsi="Aptos"/>
                <w:color w:val="000000" w:themeColor="text1"/>
              </w:rPr>
              <w:t xml:space="preserve">By </w:t>
            </w:r>
            <w:r w:rsidRPr="00597C90">
              <w:rPr>
                <w:rFonts w:ascii="Aptos" w:hAnsi="Aptos"/>
                <w:color w:val="000000" w:themeColor="text1"/>
              </w:rPr>
              <w:t>Chanee Fabius, PhD, and</w:t>
            </w:r>
            <w:r>
              <w:rPr>
                <w:rFonts w:ascii="Aptos" w:hAnsi="Aptos"/>
                <w:color w:val="000000" w:themeColor="text1"/>
              </w:rPr>
              <w:t xml:space="preserve"> </w:t>
            </w:r>
            <w:r w:rsidRPr="00597C90">
              <w:rPr>
                <w:rFonts w:ascii="Aptos" w:hAnsi="Aptos"/>
                <w:color w:val="000000" w:themeColor="text1"/>
              </w:rPr>
              <w:t>Jennifer Wolff, PhD</w:t>
            </w:r>
          </w:p>
          <w:p w14:paraId="1CE14E40" w14:textId="77777777" w:rsidR="004D6C9D" w:rsidRDefault="006F6B76" w:rsidP="00B73950">
            <w:pPr>
              <w:pStyle w:val="ListParagraph"/>
              <w:ind w:left="360"/>
              <w:rPr>
                <w:rFonts w:ascii="Aptos" w:hAnsi="Aptos"/>
                <w:color w:val="000000" w:themeColor="text1"/>
              </w:rPr>
            </w:pPr>
            <w:r w:rsidRPr="006F6B76">
              <w:rPr>
                <w:rFonts w:ascii="Aptos" w:hAnsi="Aptos"/>
                <w:color w:val="000000" w:themeColor="text1"/>
              </w:rPr>
              <w:t>The direct</w:t>
            </w:r>
            <w:r>
              <w:rPr>
                <w:rFonts w:ascii="Aptos" w:hAnsi="Aptos"/>
                <w:color w:val="000000" w:themeColor="text1"/>
              </w:rPr>
              <w:t xml:space="preserve"> </w:t>
            </w:r>
            <w:r w:rsidRPr="006F6B76">
              <w:rPr>
                <w:rFonts w:ascii="Aptos" w:hAnsi="Aptos"/>
                <w:color w:val="000000" w:themeColor="text1"/>
              </w:rPr>
              <w:t>care</w:t>
            </w:r>
            <w:r>
              <w:rPr>
                <w:rFonts w:ascii="Aptos" w:hAnsi="Aptos"/>
                <w:color w:val="000000" w:themeColor="text1"/>
              </w:rPr>
              <w:t xml:space="preserve"> </w:t>
            </w:r>
            <w:r w:rsidRPr="006F6B76">
              <w:rPr>
                <w:rFonts w:ascii="Aptos" w:hAnsi="Aptos"/>
                <w:color w:val="000000" w:themeColor="text1"/>
              </w:rPr>
              <w:t>workforce is</w:t>
            </w:r>
            <w:r>
              <w:rPr>
                <w:rFonts w:ascii="Aptos" w:hAnsi="Aptos"/>
                <w:color w:val="000000" w:themeColor="text1"/>
              </w:rPr>
              <w:t xml:space="preserve"> </w:t>
            </w:r>
            <w:r w:rsidRPr="006F6B76">
              <w:rPr>
                <w:rFonts w:ascii="Aptos" w:hAnsi="Aptos"/>
                <w:color w:val="000000" w:themeColor="text1"/>
              </w:rPr>
              <w:t>tremendously</w:t>
            </w:r>
            <w:r>
              <w:rPr>
                <w:rFonts w:ascii="Aptos" w:hAnsi="Aptos"/>
                <w:color w:val="000000" w:themeColor="text1"/>
              </w:rPr>
              <w:t xml:space="preserve"> </w:t>
            </w:r>
            <w:r w:rsidRPr="006F6B76">
              <w:rPr>
                <w:rFonts w:ascii="Aptos" w:hAnsi="Aptos"/>
                <w:color w:val="000000" w:themeColor="text1"/>
              </w:rPr>
              <w:t>diverse and in</w:t>
            </w:r>
            <w:r>
              <w:rPr>
                <w:rFonts w:ascii="Aptos" w:hAnsi="Aptos"/>
                <w:color w:val="000000" w:themeColor="text1"/>
              </w:rPr>
              <w:t xml:space="preserve"> </w:t>
            </w:r>
            <w:r w:rsidRPr="006F6B76">
              <w:rPr>
                <w:rFonts w:ascii="Aptos" w:hAnsi="Aptos"/>
                <w:color w:val="000000" w:themeColor="text1"/>
              </w:rPr>
              <w:t>high demand,</w:t>
            </w:r>
            <w:r>
              <w:rPr>
                <w:rFonts w:ascii="Aptos" w:hAnsi="Aptos"/>
                <w:color w:val="000000" w:themeColor="text1"/>
              </w:rPr>
              <w:t xml:space="preserve"> </w:t>
            </w:r>
            <w:r w:rsidRPr="006F6B76">
              <w:rPr>
                <w:rFonts w:ascii="Aptos" w:hAnsi="Aptos"/>
                <w:color w:val="000000" w:themeColor="text1"/>
              </w:rPr>
              <w:t>but challenges</w:t>
            </w:r>
            <w:r>
              <w:rPr>
                <w:rFonts w:ascii="Aptos" w:hAnsi="Aptos"/>
                <w:color w:val="000000" w:themeColor="text1"/>
              </w:rPr>
              <w:t xml:space="preserve"> </w:t>
            </w:r>
            <w:r w:rsidRPr="006F6B76">
              <w:rPr>
                <w:rFonts w:ascii="Aptos" w:hAnsi="Aptos"/>
                <w:color w:val="000000" w:themeColor="text1"/>
              </w:rPr>
              <w:t>that include</w:t>
            </w:r>
            <w:r>
              <w:rPr>
                <w:rFonts w:ascii="Aptos" w:hAnsi="Aptos"/>
                <w:color w:val="000000" w:themeColor="text1"/>
              </w:rPr>
              <w:t xml:space="preserve"> </w:t>
            </w:r>
            <w:r w:rsidRPr="006F6B76">
              <w:rPr>
                <w:rFonts w:ascii="Aptos" w:hAnsi="Aptos"/>
                <w:color w:val="000000" w:themeColor="text1"/>
              </w:rPr>
              <w:t>low pay,</w:t>
            </w:r>
            <w:r>
              <w:rPr>
                <w:rFonts w:ascii="Aptos" w:hAnsi="Aptos"/>
                <w:color w:val="000000" w:themeColor="text1"/>
              </w:rPr>
              <w:t xml:space="preserve"> </w:t>
            </w:r>
            <w:r w:rsidRPr="006F6B76">
              <w:rPr>
                <w:rFonts w:ascii="Aptos" w:hAnsi="Aptos"/>
                <w:color w:val="000000" w:themeColor="text1"/>
              </w:rPr>
              <w:t>minimal</w:t>
            </w:r>
            <w:r>
              <w:rPr>
                <w:rFonts w:ascii="Aptos" w:hAnsi="Aptos"/>
                <w:color w:val="000000" w:themeColor="text1"/>
              </w:rPr>
              <w:t xml:space="preserve"> </w:t>
            </w:r>
            <w:r w:rsidRPr="006F6B76">
              <w:rPr>
                <w:rFonts w:ascii="Aptos" w:hAnsi="Aptos"/>
                <w:color w:val="000000" w:themeColor="text1"/>
              </w:rPr>
              <w:t>training, and</w:t>
            </w:r>
            <w:r>
              <w:rPr>
                <w:rFonts w:ascii="Aptos" w:hAnsi="Aptos"/>
                <w:color w:val="000000" w:themeColor="text1"/>
              </w:rPr>
              <w:t xml:space="preserve"> </w:t>
            </w:r>
            <w:r w:rsidRPr="006F6B76">
              <w:rPr>
                <w:rFonts w:ascii="Aptos" w:hAnsi="Aptos"/>
                <w:color w:val="000000" w:themeColor="text1"/>
              </w:rPr>
              <w:t>reduced job</w:t>
            </w:r>
            <w:r>
              <w:rPr>
                <w:rFonts w:ascii="Aptos" w:hAnsi="Aptos"/>
                <w:color w:val="000000" w:themeColor="text1"/>
              </w:rPr>
              <w:t xml:space="preserve"> </w:t>
            </w:r>
            <w:r w:rsidRPr="006F6B76">
              <w:rPr>
                <w:rFonts w:ascii="Aptos" w:hAnsi="Aptos"/>
                <w:color w:val="000000" w:themeColor="text1"/>
              </w:rPr>
              <w:t>quality must</w:t>
            </w:r>
            <w:r>
              <w:rPr>
                <w:rFonts w:ascii="Aptos" w:hAnsi="Aptos"/>
                <w:color w:val="000000" w:themeColor="text1"/>
              </w:rPr>
              <w:t xml:space="preserve"> </w:t>
            </w:r>
            <w:r w:rsidRPr="006F6B76">
              <w:rPr>
                <w:rFonts w:ascii="Aptos" w:hAnsi="Aptos"/>
                <w:color w:val="000000" w:themeColor="text1"/>
              </w:rPr>
              <w:t>be addressed</w:t>
            </w:r>
            <w:r>
              <w:rPr>
                <w:rFonts w:ascii="Aptos" w:hAnsi="Aptos"/>
                <w:color w:val="000000" w:themeColor="text1"/>
              </w:rPr>
              <w:t xml:space="preserve"> </w:t>
            </w:r>
            <w:r w:rsidRPr="006F6B76">
              <w:rPr>
                <w:rFonts w:ascii="Aptos" w:hAnsi="Aptos"/>
                <w:color w:val="000000" w:themeColor="text1"/>
              </w:rPr>
              <w:t>if we are to</w:t>
            </w:r>
            <w:r>
              <w:rPr>
                <w:rFonts w:ascii="Aptos" w:hAnsi="Aptos"/>
                <w:color w:val="000000" w:themeColor="text1"/>
              </w:rPr>
              <w:t xml:space="preserve"> </w:t>
            </w:r>
            <w:r w:rsidRPr="006F6B76">
              <w:rPr>
                <w:rFonts w:ascii="Aptos" w:hAnsi="Aptos"/>
                <w:color w:val="000000" w:themeColor="text1"/>
              </w:rPr>
              <w:t>strengthen the</w:t>
            </w:r>
            <w:r>
              <w:rPr>
                <w:rFonts w:ascii="Aptos" w:hAnsi="Aptos"/>
                <w:color w:val="000000" w:themeColor="text1"/>
              </w:rPr>
              <w:t xml:space="preserve"> </w:t>
            </w:r>
            <w:r w:rsidRPr="006F6B76">
              <w:rPr>
                <w:rFonts w:ascii="Aptos" w:hAnsi="Aptos"/>
                <w:color w:val="000000" w:themeColor="text1"/>
              </w:rPr>
              <w:t>workforce to</w:t>
            </w:r>
            <w:r>
              <w:rPr>
                <w:rFonts w:ascii="Aptos" w:hAnsi="Aptos"/>
                <w:color w:val="000000" w:themeColor="text1"/>
              </w:rPr>
              <w:t xml:space="preserve"> </w:t>
            </w:r>
            <w:r w:rsidRPr="006F6B76">
              <w:rPr>
                <w:rFonts w:ascii="Aptos" w:hAnsi="Aptos"/>
                <w:color w:val="000000" w:themeColor="text1"/>
              </w:rPr>
              <w:t>accommodate</w:t>
            </w:r>
            <w:r w:rsidR="00B73950">
              <w:rPr>
                <w:rFonts w:ascii="Aptos" w:hAnsi="Aptos"/>
                <w:color w:val="000000" w:themeColor="text1"/>
              </w:rPr>
              <w:t xml:space="preserve"> </w:t>
            </w:r>
            <w:r w:rsidRPr="006F6B76">
              <w:rPr>
                <w:rFonts w:ascii="Aptos" w:hAnsi="Aptos"/>
                <w:color w:val="000000" w:themeColor="text1"/>
              </w:rPr>
              <w:t>the needs of a</w:t>
            </w:r>
            <w:r>
              <w:rPr>
                <w:rFonts w:ascii="Aptos" w:hAnsi="Aptos"/>
                <w:color w:val="000000" w:themeColor="text1"/>
              </w:rPr>
              <w:t xml:space="preserve"> </w:t>
            </w:r>
            <w:r w:rsidRPr="006F6B76">
              <w:rPr>
                <w:rFonts w:ascii="Aptos" w:hAnsi="Aptos"/>
                <w:color w:val="000000" w:themeColor="text1"/>
              </w:rPr>
              <w:t>growing</w:t>
            </w:r>
            <w:r>
              <w:rPr>
                <w:rFonts w:ascii="Aptos" w:hAnsi="Aptos"/>
                <w:color w:val="000000" w:themeColor="text1"/>
              </w:rPr>
              <w:t xml:space="preserve"> </w:t>
            </w:r>
            <w:r w:rsidRPr="006F6B76">
              <w:rPr>
                <w:rFonts w:ascii="Aptos" w:hAnsi="Aptos"/>
                <w:color w:val="000000" w:themeColor="text1"/>
              </w:rPr>
              <w:t>population of</w:t>
            </w:r>
            <w:r>
              <w:rPr>
                <w:rFonts w:ascii="Aptos" w:hAnsi="Aptos"/>
                <w:color w:val="000000" w:themeColor="text1"/>
              </w:rPr>
              <w:t xml:space="preserve"> </w:t>
            </w:r>
            <w:r w:rsidRPr="006F6B76">
              <w:rPr>
                <w:rFonts w:ascii="Aptos" w:hAnsi="Aptos"/>
                <w:color w:val="000000" w:themeColor="text1"/>
              </w:rPr>
              <w:t>older adults</w:t>
            </w:r>
            <w:r>
              <w:rPr>
                <w:rFonts w:ascii="Aptos" w:hAnsi="Aptos"/>
                <w:color w:val="000000" w:themeColor="text1"/>
              </w:rPr>
              <w:t xml:space="preserve">  </w:t>
            </w:r>
            <w:r w:rsidRPr="006F6B76">
              <w:rPr>
                <w:rFonts w:ascii="Aptos" w:hAnsi="Aptos"/>
                <w:color w:val="000000" w:themeColor="text1"/>
              </w:rPr>
              <w:t>with</w:t>
            </w:r>
            <w:r>
              <w:rPr>
                <w:rFonts w:ascii="Aptos" w:hAnsi="Aptos"/>
                <w:color w:val="000000" w:themeColor="text1"/>
              </w:rPr>
              <w:t xml:space="preserve"> </w:t>
            </w:r>
            <w:r w:rsidRPr="006F6B76">
              <w:rPr>
                <w:rFonts w:ascii="Aptos" w:hAnsi="Aptos"/>
                <w:color w:val="000000" w:themeColor="text1"/>
              </w:rPr>
              <w:t>disability</w:t>
            </w:r>
            <w:r>
              <w:rPr>
                <w:rFonts w:ascii="Aptos" w:hAnsi="Aptos"/>
                <w:color w:val="000000" w:themeColor="text1"/>
              </w:rPr>
              <w:t>.</w:t>
            </w:r>
          </w:p>
          <w:p w14:paraId="7A5C5F32" w14:textId="2C286012" w:rsidR="0050671A" w:rsidRDefault="0050671A" w:rsidP="0050671A">
            <w:pPr>
              <w:pStyle w:val="ListParagraph"/>
              <w:numPr>
                <w:ilvl w:val="0"/>
                <w:numId w:val="31"/>
              </w:numPr>
              <w:ind w:left="360"/>
              <w:rPr>
                <w:rFonts w:ascii="Aptos" w:hAnsi="Aptos"/>
                <w:b/>
                <w:bCs/>
                <w:color w:val="000000" w:themeColor="text1"/>
              </w:rPr>
            </w:pPr>
            <w:r>
              <w:rPr>
                <w:rFonts w:ascii="Aptos" w:hAnsi="Aptos"/>
                <w:b/>
                <w:bCs/>
                <w:color w:val="000000" w:themeColor="text1"/>
              </w:rPr>
              <w:t xml:space="preserve">Journal of Applied </w:t>
            </w:r>
            <w:r w:rsidR="006760B4">
              <w:rPr>
                <w:rFonts w:ascii="Aptos" w:hAnsi="Aptos"/>
                <w:b/>
                <w:bCs/>
                <w:color w:val="000000" w:themeColor="text1"/>
              </w:rPr>
              <w:t>Gerontology</w:t>
            </w:r>
            <w:r w:rsidR="00505307">
              <w:rPr>
                <w:rFonts w:ascii="Aptos" w:hAnsi="Aptos"/>
                <w:b/>
                <w:bCs/>
                <w:color w:val="000000" w:themeColor="text1"/>
              </w:rPr>
              <w:t xml:space="preserve"> (podcast)</w:t>
            </w:r>
          </w:p>
          <w:p w14:paraId="56F0D7E8" w14:textId="77777777" w:rsidR="006760B4" w:rsidRDefault="00FC77AA" w:rsidP="006760B4">
            <w:pPr>
              <w:pStyle w:val="ListParagraph"/>
              <w:ind w:left="360"/>
              <w:rPr>
                <w:rFonts w:ascii="Aptos" w:hAnsi="Aptos"/>
                <w:color w:val="000000" w:themeColor="text1"/>
              </w:rPr>
            </w:pPr>
            <w:r>
              <w:rPr>
                <w:rFonts w:ascii="Aptos" w:hAnsi="Aptos"/>
                <w:color w:val="000000" w:themeColor="text1"/>
              </w:rPr>
              <w:t>March 6, 2023</w:t>
            </w:r>
          </w:p>
          <w:p w14:paraId="684628EC" w14:textId="00E2CF80" w:rsidR="00505307" w:rsidRPr="00D55D9A" w:rsidRDefault="00000000" w:rsidP="00D55D9A">
            <w:pPr>
              <w:pStyle w:val="ListParagraph"/>
              <w:ind w:left="360"/>
              <w:rPr>
                <w:rFonts w:ascii="Aptos" w:hAnsi="Aptos"/>
                <w:i/>
                <w:iCs/>
                <w:color w:val="000000" w:themeColor="text1"/>
              </w:rPr>
            </w:pPr>
            <w:hyperlink r:id="rId149" w:history="1">
              <w:r w:rsidR="00505307" w:rsidRPr="00505307">
                <w:rPr>
                  <w:rStyle w:val="Hyperlink"/>
                  <w:rFonts w:ascii="Aptos" w:hAnsi="Aptos"/>
                  <w:i/>
                  <w:iCs/>
                </w:rPr>
                <w:t>The Homecare Workforce Caring for Older Adults</w:t>
              </w:r>
            </w:hyperlink>
          </w:p>
        </w:tc>
      </w:tr>
      <w:bookmarkEnd w:id="0"/>
      <w:tr w:rsidR="00EA5150" w14:paraId="48E82EF3" w14:textId="77777777" w:rsidTr="00DA413A">
        <w:trPr>
          <w:gridAfter w:val="1"/>
          <w:wAfter w:w="113" w:type="dxa"/>
        </w:trPr>
        <w:tc>
          <w:tcPr>
            <w:tcW w:w="2898" w:type="dxa"/>
            <w:gridSpan w:val="2"/>
          </w:tcPr>
          <w:p w14:paraId="4E4885BB" w14:textId="3D04559A" w:rsidR="00EA5150" w:rsidRPr="005148D4" w:rsidRDefault="00EA5150" w:rsidP="001B1832">
            <w:pPr>
              <w:contextualSpacing/>
              <w:rPr>
                <w:rFonts w:ascii="Aptos" w:hAnsi="Aptos"/>
              </w:rPr>
            </w:pPr>
            <w:r w:rsidRPr="005148D4">
              <w:rPr>
                <w:rFonts w:ascii="Aptos" w:hAnsi="Aptos"/>
              </w:rPr>
              <w:t>Private Equity</w:t>
            </w:r>
          </w:p>
        </w:tc>
        <w:tc>
          <w:tcPr>
            <w:tcW w:w="7807" w:type="dxa"/>
            <w:gridSpan w:val="4"/>
          </w:tcPr>
          <w:p w14:paraId="348C9DCC" w14:textId="324EAB05" w:rsidR="00A9704A" w:rsidRDefault="00A9704A" w:rsidP="00CE1B3A">
            <w:pPr>
              <w:pStyle w:val="ListParagraph"/>
              <w:numPr>
                <w:ilvl w:val="0"/>
                <w:numId w:val="31"/>
              </w:numPr>
              <w:ind w:left="360"/>
              <w:rPr>
                <w:rFonts w:ascii="Aptos" w:hAnsi="Aptos"/>
                <w:b/>
                <w:bCs/>
                <w:color w:val="000000" w:themeColor="text1"/>
              </w:rPr>
            </w:pPr>
            <w:r>
              <w:rPr>
                <w:rFonts w:ascii="Aptos" w:hAnsi="Aptos"/>
                <w:b/>
                <w:bCs/>
                <w:color w:val="000000" w:themeColor="text1"/>
              </w:rPr>
              <w:t>*Boston Globe</w:t>
            </w:r>
          </w:p>
          <w:p w14:paraId="1C823A33" w14:textId="50B32C57" w:rsidR="00A9704A" w:rsidRDefault="00A9704A" w:rsidP="00A9704A">
            <w:pPr>
              <w:pStyle w:val="ListParagraph"/>
              <w:ind w:left="360"/>
              <w:rPr>
                <w:rFonts w:ascii="Aptos" w:hAnsi="Aptos"/>
                <w:color w:val="000000" w:themeColor="text1"/>
              </w:rPr>
            </w:pPr>
            <w:r>
              <w:rPr>
                <w:rFonts w:ascii="Aptos" w:hAnsi="Aptos"/>
                <w:color w:val="000000" w:themeColor="text1"/>
              </w:rPr>
              <w:t>January 29, 2024</w:t>
            </w:r>
          </w:p>
          <w:p w14:paraId="42C2D133" w14:textId="23841C3E" w:rsidR="00A9704A" w:rsidRDefault="00000000" w:rsidP="00A9704A">
            <w:pPr>
              <w:pStyle w:val="ListParagraph"/>
              <w:ind w:left="360"/>
              <w:rPr>
                <w:rFonts w:ascii="Aptos" w:hAnsi="Aptos"/>
                <w:i/>
                <w:iCs/>
                <w:color w:val="000000" w:themeColor="text1"/>
              </w:rPr>
            </w:pPr>
            <w:hyperlink r:id="rId150" w:history="1">
              <w:r w:rsidR="00A9704A" w:rsidRPr="00A9704A">
                <w:rPr>
                  <w:rStyle w:val="Hyperlink"/>
                  <w:rFonts w:ascii="Aptos" w:hAnsi="Aptos"/>
                  <w:i/>
                  <w:iCs/>
                </w:rPr>
                <w:t>Warren points to for-profit motives for Steward financial failings</w:t>
              </w:r>
            </w:hyperlink>
          </w:p>
          <w:p w14:paraId="06380743" w14:textId="0AE6C619" w:rsidR="00A9704A" w:rsidRDefault="00C46E20" w:rsidP="00A9704A">
            <w:pPr>
              <w:pStyle w:val="ListParagraph"/>
              <w:ind w:left="360"/>
              <w:rPr>
                <w:rFonts w:ascii="Aptos" w:hAnsi="Aptos"/>
                <w:color w:val="000000" w:themeColor="text1"/>
              </w:rPr>
            </w:pPr>
            <w:r w:rsidRPr="00C46E20">
              <w:rPr>
                <w:rFonts w:ascii="Aptos" w:hAnsi="Aptos"/>
                <w:color w:val="000000" w:themeColor="text1"/>
              </w:rPr>
              <w:t>By Jessica Bartlett</w:t>
            </w:r>
          </w:p>
          <w:p w14:paraId="64FC18C0" w14:textId="77777777" w:rsidR="008560A5" w:rsidRPr="008560A5" w:rsidRDefault="008560A5" w:rsidP="008560A5">
            <w:pPr>
              <w:pStyle w:val="ListParagraph"/>
              <w:ind w:left="360"/>
              <w:rPr>
                <w:rFonts w:ascii="Aptos" w:hAnsi="Aptos"/>
                <w:color w:val="000000" w:themeColor="text1"/>
              </w:rPr>
            </w:pPr>
            <w:r w:rsidRPr="008560A5">
              <w:rPr>
                <w:rFonts w:ascii="Aptos" w:hAnsi="Aptos"/>
                <w:color w:val="000000" w:themeColor="text1"/>
              </w:rPr>
              <w:t>US Senator Elizabeth Warren said Monday that Steward Health Care’s explanations for its financial distress “do not add up,” blaming the hospital operator’s problems on the economic motivations of its for-profit business model.</w:t>
            </w:r>
          </w:p>
          <w:p w14:paraId="364E6E25" w14:textId="77777777" w:rsidR="008560A5" w:rsidRPr="008560A5" w:rsidRDefault="008560A5" w:rsidP="008560A5">
            <w:pPr>
              <w:pStyle w:val="ListParagraph"/>
              <w:ind w:left="360"/>
              <w:rPr>
                <w:rFonts w:ascii="Aptos" w:hAnsi="Aptos"/>
                <w:color w:val="000000" w:themeColor="text1"/>
              </w:rPr>
            </w:pPr>
            <w:r w:rsidRPr="008560A5">
              <w:rPr>
                <w:rFonts w:ascii="Aptos" w:hAnsi="Aptos"/>
                <w:color w:val="000000" w:themeColor="text1"/>
              </w:rPr>
              <w:t>In a statement, Warren said she was concerned about Steward’s stability, and that she was appalled by allegations that the company’s financial problems are affecting patient care. Steward has said it is in such a dire position that it may not be able to continue providing services at its nine Massachusetts hospitals.</w:t>
            </w:r>
          </w:p>
          <w:p w14:paraId="79E44699" w14:textId="77777777" w:rsidR="008560A5" w:rsidRPr="008560A5" w:rsidRDefault="008560A5" w:rsidP="008560A5">
            <w:pPr>
              <w:pStyle w:val="ListParagraph"/>
              <w:ind w:left="360"/>
              <w:rPr>
                <w:rFonts w:ascii="Aptos" w:hAnsi="Aptos"/>
                <w:color w:val="000000" w:themeColor="text1"/>
              </w:rPr>
            </w:pPr>
            <w:r w:rsidRPr="008560A5">
              <w:rPr>
                <w:rFonts w:ascii="Aptos" w:hAnsi="Aptos"/>
                <w:color w:val="000000" w:themeColor="text1"/>
              </w:rPr>
              <w:t xml:space="preserve">Warren said she </w:t>
            </w:r>
            <w:hyperlink r:id="rId151" w:tgtFrame="_blank" w:history="1">
              <w:r w:rsidRPr="008560A5">
                <w:rPr>
                  <w:rStyle w:val="Hyperlink"/>
                  <w:rFonts w:ascii="Aptos" w:hAnsi="Aptos"/>
                </w:rPr>
                <w:t>organized a briefing for the state’s congressional delegation</w:t>
              </w:r>
            </w:hyperlink>
            <w:r w:rsidRPr="008560A5">
              <w:rPr>
                <w:rFonts w:ascii="Aptos" w:hAnsi="Aptos"/>
                <w:color w:val="000000" w:themeColor="text1"/>
              </w:rPr>
              <w:t xml:space="preserve"> on the status of Steward’s facilities here.</w:t>
            </w:r>
          </w:p>
          <w:p w14:paraId="5F12E771" w14:textId="77777777" w:rsidR="00D85E1A" w:rsidRPr="00D85E1A" w:rsidRDefault="00D85E1A" w:rsidP="00D85E1A">
            <w:pPr>
              <w:pStyle w:val="ListParagraph"/>
              <w:ind w:left="360"/>
              <w:rPr>
                <w:rFonts w:ascii="Aptos" w:hAnsi="Aptos"/>
                <w:color w:val="000000" w:themeColor="text1"/>
              </w:rPr>
            </w:pPr>
            <w:r w:rsidRPr="00D85E1A">
              <w:rPr>
                <w:rFonts w:ascii="Aptos" w:hAnsi="Aptos"/>
                <w:color w:val="000000" w:themeColor="text1"/>
              </w:rPr>
              <w:t>”It’s clear that Steward executives put profits over patients and went to great lengths to hide critical information about its financial status from state officials, jeopardizing quality health care for the people of Massachusetts,” Warren said.</w:t>
            </w:r>
          </w:p>
          <w:p w14:paraId="7345D65B" w14:textId="24DFDDF0" w:rsidR="00D85E1A" w:rsidRDefault="00D85E1A" w:rsidP="00D85E1A">
            <w:pPr>
              <w:pStyle w:val="ListParagraph"/>
              <w:ind w:left="360"/>
              <w:rPr>
                <w:rFonts w:ascii="Aptos" w:hAnsi="Aptos"/>
                <w:color w:val="000000" w:themeColor="text1"/>
              </w:rPr>
            </w:pPr>
            <w:r w:rsidRPr="00D85E1A">
              <w:rPr>
                <w:rFonts w:ascii="Aptos" w:hAnsi="Aptos"/>
                <w:color w:val="000000" w:themeColor="text1"/>
              </w:rPr>
              <w:t>Notably, Steward has declined for years to file financial data with the state, a dispute that is the subject of ongoing litigation.</w:t>
            </w:r>
            <w:r w:rsidR="006A4EE4">
              <w:rPr>
                <w:rFonts w:ascii="Aptos" w:hAnsi="Aptos"/>
                <w:color w:val="000000" w:themeColor="text1"/>
              </w:rPr>
              <w:t xml:space="preserve"> . .</w:t>
            </w:r>
          </w:p>
          <w:p w14:paraId="238C1881" w14:textId="77777777" w:rsidR="006A4EE4" w:rsidRPr="006A4EE4" w:rsidRDefault="006A4EE4" w:rsidP="006A4EE4">
            <w:pPr>
              <w:pStyle w:val="ListParagraph"/>
              <w:ind w:left="360"/>
              <w:rPr>
                <w:rFonts w:ascii="Aptos" w:hAnsi="Aptos"/>
                <w:color w:val="000000" w:themeColor="text1"/>
              </w:rPr>
            </w:pPr>
            <w:r w:rsidRPr="006A4EE4">
              <w:rPr>
                <w:rFonts w:ascii="Aptos" w:hAnsi="Aptos"/>
                <w:color w:val="000000" w:themeColor="text1"/>
              </w:rPr>
              <w:t>Warren said she is investigating the decisions that led to the ongoing public health crisis.</w:t>
            </w:r>
          </w:p>
          <w:p w14:paraId="5094E281" w14:textId="0F811DB2" w:rsidR="006A4EE4" w:rsidRDefault="006A4EE4" w:rsidP="006A4EE4">
            <w:pPr>
              <w:pStyle w:val="ListParagraph"/>
              <w:ind w:left="360"/>
              <w:rPr>
                <w:rFonts w:ascii="Aptos" w:hAnsi="Aptos"/>
                <w:color w:val="000000" w:themeColor="text1"/>
              </w:rPr>
            </w:pPr>
            <w:r w:rsidRPr="006A4EE4">
              <w:rPr>
                <w:rFonts w:ascii="Aptos" w:hAnsi="Aptos"/>
                <w:color w:val="000000" w:themeColor="text1"/>
              </w:rPr>
              <w:t xml:space="preserve">Steward has told state officials it has until the end of the month to come up with a plan to satisfy its lenders. As </w:t>
            </w:r>
            <w:hyperlink r:id="rId152" w:tgtFrame="_blank" w:history="1">
              <w:r w:rsidRPr="006A4EE4">
                <w:rPr>
                  <w:rStyle w:val="Hyperlink"/>
                  <w:rFonts w:ascii="Aptos" w:hAnsi="Aptos"/>
                </w:rPr>
                <w:t>reported first by the Boston Globe</w:t>
              </w:r>
            </w:hyperlink>
            <w:r w:rsidRPr="006A4EE4">
              <w:rPr>
                <w:rFonts w:ascii="Aptos" w:hAnsi="Aptos"/>
                <w:color w:val="000000" w:themeColor="text1"/>
              </w:rPr>
              <w:t>, Steward has requested state money, voiced a desire to transfer ownership of some hospitals, and at times said it may have to close some facilities. In December, Steward publicly announced it will close its rehabilitation hospital in Stoughton.</w:t>
            </w:r>
            <w:r w:rsidR="003E2A66">
              <w:rPr>
                <w:rFonts w:ascii="Aptos" w:hAnsi="Aptos"/>
                <w:color w:val="000000" w:themeColor="text1"/>
              </w:rPr>
              <w:t xml:space="preserve"> . .</w:t>
            </w:r>
          </w:p>
          <w:p w14:paraId="192A9E08" w14:textId="77777777" w:rsidR="003E2A66" w:rsidRPr="003E2A66" w:rsidRDefault="003E2A66" w:rsidP="003E2A66">
            <w:pPr>
              <w:pStyle w:val="ListParagraph"/>
              <w:ind w:left="360"/>
              <w:rPr>
                <w:rFonts w:ascii="Aptos" w:hAnsi="Aptos"/>
                <w:color w:val="000000" w:themeColor="text1"/>
              </w:rPr>
            </w:pPr>
            <w:r w:rsidRPr="003E2A66">
              <w:rPr>
                <w:rFonts w:ascii="Aptos" w:hAnsi="Aptos"/>
                <w:color w:val="000000" w:themeColor="text1"/>
              </w:rPr>
              <w:t>“My primary concern is the thousands of patients who face threats to care and the front-line health care workers whose jobs are at risk,” Warren said.</w:t>
            </w:r>
          </w:p>
          <w:p w14:paraId="0D2FFF8D" w14:textId="4D0999AA" w:rsidR="00C46E20" w:rsidRPr="003E2A66" w:rsidRDefault="003E2A66" w:rsidP="003E2A66">
            <w:pPr>
              <w:pStyle w:val="ListParagraph"/>
              <w:ind w:left="360"/>
              <w:rPr>
                <w:rFonts w:ascii="Aptos" w:hAnsi="Aptos"/>
                <w:color w:val="000000" w:themeColor="text1"/>
              </w:rPr>
            </w:pPr>
            <w:r w:rsidRPr="003E2A66">
              <w:rPr>
                <w:rFonts w:ascii="Aptos" w:hAnsi="Aptos"/>
                <w:color w:val="000000" w:themeColor="text1"/>
              </w:rPr>
              <w:t xml:space="preserve">Warren’s statement comes </w:t>
            </w:r>
            <w:hyperlink r:id="rId153" w:tgtFrame="_blank" w:history="1">
              <w:r w:rsidRPr="003E2A66">
                <w:rPr>
                  <w:rStyle w:val="Hyperlink"/>
                  <w:rFonts w:ascii="Aptos" w:hAnsi="Aptos"/>
                </w:rPr>
                <w:t>as state legislators are working</w:t>
              </w:r>
            </w:hyperlink>
            <w:r w:rsidRPr="003E2A66">
              <w:rPr>
                <w:rFonts w:ascii="Aptos" w:hAnsi="Aptos"/>
                <w:color w:val="000000" w:themeColor="text1"/>
              </w:rPr>
              <w:t xml:space="preserve"> hurriedly to prevent the closure of hospitals, meeting with state officials, health care workers, and representatives from Steward.</w:t>
            </w:r>
          </w:p>
          <w:p w14:paraId="45EF925B" w14:textId="1C3B933F" w:rsidR="00B54A2D" w:rsidRDefault="00A154CC" w:rsidP="00CE1B3A">
            <w:pPr>
              <w:pStyle w:val="ListParagraph"/>
              <w:numPr>
                <w:ilvl w:val="0"/>
                <w:numId w:val="31"/>
              </w:numPr>
              <w:ind w:left="360"/>
              <w:rPr>
                <w:rFonts w:ascii="Aptos" w:hAnsi="Aptos"/>
                <w:b/>
                <w:bCs/>
                <w:color w:val="000000" w:themeColor="text1"/>
              </w:rPr>
            </w:pPr>
            <w:r>
              <w:rPr>
                <w:rFonts w:ascii="Aptos" w:hAnsi="Aptos"/>
                <w:b/>
                <w:bCs/>
                <w:color w:val="000000" w:themeColor="text1"/>
              </w:rPr>
              <w:t>CommonWealth</w:t>
            </w:r>
            <w:r w:rsidR="00782437">
              <w:rPr>
                <w:rFonts w:ascii="Aptos" w:hAnsi="Aptos"/>
                <w:b/>
                <w:bCs/>
                <w:color w:val="000000" w:themeColor="text1"/>
              </w:rPr>
              <w:t xml:space="preserve"> Beacon</w:t>
            </w:r>
          </w:p>
          <w:p w14:paraId="478A5238" w14:textId="77777777" w:rsidR="00782437" w:rsidRDefault="00782437" w:rsidP="00782437">
            <w:pPr>
              <w:pStyle w:val="ListParagraph"/>
              <w:ind w:left="360"/>
              <w:rPr>
                <w:rFonts w:ascii="Aptos" w:hAnsi="Aptos"/>
                <w:color w:val="000000" w:themeColor="text1"/>
              </w:rPr>
            </w:pPr>
            <w:r>
              <w:rPr>
                <w:rFonts w:ascii="Aptos" w:hAnsi="Aptos"/>
                <w:color w:val="000000" w:themeColor="text1"/>
              </w:rPr>
              <w:t>January 23, 2024</w:t>
            </w:r>
          </w:p>
          <w:p w14:paraId="144272C0" w14:textId="77777777" w:rsidR="00782437" w:rsidRDefault="00000000" w:rsidP="00782437">
            <w:pPr>
              <w:pStyle w:val="ListParagraph"/>
              <w:ind w:left="360"/>
              <w:rPr>
                <w:rFonts w:ascii="Aptos" w:hAnsi="Aptos"/>
                <w:i/>
                <w:iCs/>
                <w:color w:val="000000" w:themeColor="text1"/>
              </w:rPr>
            </w:pPr>
            <w:hyperlink r:id="rId154" w:history="1">
              <w:r w:rsidR="00782437" w:rsidRPr="00782437">
                <w:rPr>
                  <w:rStyle w:val="Hyperlink"/>
                  <w:rFonts w:ascii="Aptos" w:hAnsi="Aptos"/>
                  <w:i/>
                  <w:iCs/>
                </w:rPr>
                <w:t>Some thoughts on how to deal with the Steward situation</w:t>
              </w:r>
            </w:hyperlink>
          </w:p>
          <w:p w14:paraId="7166C454" w14:textId="0F8EF731" w:rsidR="00782437" w:rsidRDefault="007A4AC5" w:rsidP="00782437">
            <w:pPr>
              <w:pStyle w:val="ListParagraph"/>
              <w:ind w:left="360"/>
              <w:rPr>
                <w:rFonts w:ascii="Aptos" w:hAnsi="Aptos"/>
                <w:color w:val="000000" w:themeColor="text1"/>
              </w:rPr>
            </w:pPr>
            <w:r w:rsidRPr="007A4AC5">
              <w:rPr>
                <w:rFonts w:ascii="Aptos" w:hAnsi="Aptos"/>
                <w:color w:val="000000" w:themeColor="text1"/>
              </w:rPr>
              <w:t>By Paul A. Hattis and John E. McDonough</w:t>
            </w:r>
          </w:p>
          <w:p w14:paraId="5D24C2E6" w14:textId="6602AC0A" w:rsidR="008F1A82" w:rsidRPr="008F1A82" w:rsidRDefault="008F1A82" w:rsidP="008F1A82">
            <w:pPr>
              <w:pStyle w:val="ListParagraph"/>
              <w:ind w:left="360"/>
              <w:rPr>
                <w:rFonts w:ascii="Aptos" w:hAnsi="Aptos"/>
                <w:color w:val="000000" w:themeColor="text1"/>
              </w:rPr>
            </w:pPr>
            <w:r>
              <w:rPr>
                <w:rFonts w:ascii="Aptos" w:hAnsi="Aptos"/>
                <w:color w:val="000000" w:themeColor="text1"/>
              </w:rPr>
              <w:t>Stew</w:t>
            </w:r>
            <w:r w:rsidR="0039646D">
              <w:rPr>
                <w:rFonts w:ascii="Aptos" w:hAnsi="Aptos"/>
                <w:color w:val="000000" w:themeColor="text1"/>
              </w:rPr>
              <w:t xml:space="preserve">ard Health Care </w:t>
            </w:r>
            <w:r w:rsidRPr="008F1A82">
              <w:rPr>
                <w:rFonts w:ascii="Aptos" w:hAnsi="Aptos"/>
                <w:color w:val="000000" w:themeColor="text1"/>
              </w:rPr>
              <w:t>appears to be in </w:t>
            </w:r>
            <w:hyperlink r:id="rId155" w:history="1">
              <w:r w:rsidRPr="008F1A82">
                <w:rPr>
                  <w:rStyle w:val="Hyperlink"/>
                  <w:rFonts w:ascii="Aptos" w:hAnsi="Aptos"/>
                </w:rPr>
                <w:t>serious financial trouble</w:t>
              </w:r>
            </w:hyperlink>
            <w:r w:rsidRPr="008F1A82">
              <w:rPr>
                <w:rFonts w:ascii="Aptos" w:hAnsi="Aptos"/>
                <w:color w:val="000000" w:themeColor="text1"/>
              </w:rPr>
              <w:t>. In some ways, it’s surprising the for-profit health care system — with 33 hospitals, including eight in Massachusetts, plus a physicians network — has survived as long as it has. In August 2022, the system’s dire financials </w:t>
            </w:r>
            <w:hyperlink r:id="rId156" w:history="1">
              <w:r w:rsidRPr="008F1A82">
                <w:rPr>
                  <w:rStyle w:val="Hyperlink"/>
                  <w:rFonts w:ascii="Aptos" w:hAnsi="Aptos"/>
                </w:rPr>
                <w:t>showed</w:t>
              </w:r>
            </w:hyperlink>
            <w:r w:rsidRPr="008F1A82">
              <w:rPr>
                <w:rFonts w:ascii="Aptos" w:hAnsi="Aptos"/>
                <w:color w:val="000000" w:themeColor="text1"/>
              </w:rPr>
              <w:t> a negative net worth of $1.5 billion. </w:t>
            </w:r>
          </w:p>
          <w:p w14:paraId="6655DD26" w14:textId="03439CE6" w:rsidR="008F1A82" w:rsidRPr="008F1A82" w:rsidRDefault="008F1A82" w:rsidP="008F1A82">
            <w:pPr>
              <w:pStyle w:val="ListParagraph"/>
              <w:ind w:left="360"/>
              <w:rPr>
                <w:rFonts w:ascii="Aptos" w:hAnsi="Aptos"/>
                <w:color w:val="000000" w:themeColor="text1"/>
              </w:rPr>
            </w:pPr>
            <w:r w:rsidRPr="008F1A82">
              <w:rPr>
                <w:rFonts w:ascii="Aptos" w:hAnsi="Aptos"/>
                <w:color w:val="000000" w:themeColor="text1"/>
              </w:rPr>
              <w:t>That figure is conservative by not reflecting hundreds of millions of dollars that Steward must pay each year under lease agreements for all its hospitals. The land owner for those facilities, Medical Properties Trust (MPT), is a real estate investment trust that entered the picture in 2016 when it purchased all of the Steward hospital real estate, and then entered into these incredibly burdensome lease arrangements with Steward</w:t>
            </w:r>
            <w:r w:rsidR="00FD4721" w:rsidRPr="008F1A82">
              <w:rPr>
                <w:rFonts w:ascii="Aptos" w:hAnsi="Aptos"/>
                <w:color w:val="000000" w:themeColor="text1"/>
              </w:rPr>
              <w:t xml:space="preserve">. </w:t>
            </w:r>
          </w:p>
          <w:p w14:paraId="0711F4B8" w14:textId="77777777" w:rsidR="008F1A82" w:rsidRPr="008F1A82" w:rsidRDefault="008F1A82" w:rsidP="008F1A82">
            <w:pPr>
              <w:pStyle w:val="ListParagraph"/>
              <w:ind w:left="360"/>
              <w:rPr>
                <w:rFonts w:ascii="Aptos" w:hAnsi="Aptos"/>
                <w:color w:val="000000" w:themeColor="text1"/>
              </w:rPr>
            </w:pPr>
            <w:r w:rsidRPr="008F1A82">
              <w:rPr>
                <w:rFonts w:ascii="Aptos" w:hAnsi="Aptos"/>
                <w:color w:val="000000" w:themeColor="text1"/>
              </w:rPr>
              <w:t>The surprise is how Steward lasted so long under their mountains of debt in a system that has only grown substantially weaker as it also sustained large operating losses. MPT recently noted that Steward is behind on its lease payments, and now needs an </w:t>
            </w:r>
            <w:hyperlink r:id="rId157" w:history="1">
              <w:r w:rsidRPr="008F1A82">
                <w:rPr>
                  <w:rStyle w:val="Hyperlink"/>
                  <w:rFonts w:ascii="Aptos" w:hAnsi="Aptos"/>
                </w:rPr>
                <w:t>additional $60 million bridge loan</w:t>
              </w:r>
            </w:hyperlink>
            <w:r w:rsidRPr="008F1A82">
              <w:rPr>
                <w:rFonts w:ascii="Aptos" w:hAnsi="Aptos"/>
                <w:color w:val="000000" w:themeColor="text1"/>
              </w:rPr>
              <w:t> to help with continued operations, while trying to raise cash from sales of assets such as its hospital operating agreements and parts of its physician and managed care enterprises. </w:t>
            </w:r>
          </w:p>
          <w:p w14:paraId="40FE209C" w14:textId="77777777" w:rsidR="003C420C" w:rsidRPr="003C420C" w:rsidRDefault="003C420C" w:rsidP="003C420C">
            <w:pPr>
              <w:pStyle w:val="ListParagraph"/>
              <w:ind w:left="360"/>
              <w:rPr>
                <w:rFonts w:ascii="Aptos" w:hAnsi="Aptos"/>
                <w:color w:val="000000" w:themeColor="text1"/>
              </w:rPr>
            </w:pPr>
            <w:r w:rsidRPr="003C420C">
              <w:rPr>
                <w:rFonts w:ascii="Aptos" w:hAnsi="Aptos"/>
                <w:color w:val="000000" w:themeColor="text1"/>
              </w:rPr>
              <w:t>How did Steward get to this terrible financial position and how did state officials allow this to happen? This should be answered even with pressing issues now on the table. </w:t>
            </w:r>
          </w:p>
          <w:p w14:paraId="7035D93C" w14:textId="34E1B56E" w:rsidR="003C420C" w:rsidRPr="003C420C" w:rsidRDefault="003C420C" w:rsidP="003C420C">
            <w:pPr>
              <w:pStyle w:val="ListParagraph"/>
              <w:ind w:left="360"/>
              <w:rPr>
                <w:rFonts w:ascii="Aptos" w:hAnsi="Aptos"/>
                <w:color w:val="000000" w:themeColor="text1"/>
              </w:rPr>
            </w:pPr>
            <w:r w:rsidRPr="003C420C">
              <w:rPr>
                <w:rFonts w:ascii="Aptos" w:hAnsi="Aptos"/>
                <w:color w:val="000000" w:themeColor="text1"/>
              </w:rPr>
              <w:t>This is a sad mess, created long ago and ignored by state government, and now in the lap of Gov. Maura Healey, who had eight years of oversight responsibility as attorney general between 2015 and 2022. How can the state avoid costly mistakes now? With a February 1 deadline approaching, state leaders must make or guide key decisions about the fate of Steward hospital and physician operations in Massachusetts. A lot is at stake</w:t>
            </w:r>
            <w:r w:rsidR="00FD4721" w:rsidRPr="003C420C">
              <w:rPr>
                <w:rFonts w:ascii="Aptos" w:hAnsi="Aptos"/>
                <w:color w:val="000000" w:themeColor="text1"/>
              </w:rPr>
              <w:t xml:space="preserve">. </w:t>
            </w:r>
          </w:p>
          <w:p w14:paraId="5CDBC775" w14:textId="77777777" w:rsidR="003C420C" w:rsidRPr="003C420C" w:rsidRDefault="003C420C" w:rsidP="003C420C">
            <w:pPr>
              <w:pStyle w:val="ListParagraph"/>
              <w:ind w:left="360"/>
              <w:rPr>
                <w:rFonts w:ascii="Aptos" w:hAnsi="Aptos"/>
                <w:color w:val="000000" w:themeColor="text1"/>
              </w:rPr>
            </w:pPr>
            <w:r w:rsidRPr="003C420C">
              <w:rPr>
                <w:rFonts w:ascii="Aptos" w:hAnsi="Aptos"/>
                <w:color w:val="000000" w:themeColor="text1"/>
              </w:rPr>
              <w:t>These conditions should guide the state’s thinking to protect the interests of patients, clinicians, health care workers, and taxpayers.</w:t>
            </w:r>
          </w:p>
          <w:p w14:paraId="4260194A" w14:textId="77777777" w:rsidR="007A4AC5" w:rsidRDefault="00BC5597" w:rsidP="00BC5597">
            <w:pPr>
              <w:pStyle w:val="ListParagraph"/>
              <w:numPr>
                <w:ilvl w:val="0"/>
                <w:numId w:val="43"/>
              </w:numPr>
              <w:ind w:left="720"/>
              <w:rPr>
                <w:rFonts w:ascii="Aptos" w:hAnsi="Aptos"/>
                <w:color w:val="000000" w:themeColor="text1"/>
              </w:rPr>
            </w:pPr>
            <w:r w:rsidRPr="00BC5597">
              <w:rPr>
                <w:rFonts w:ascii="Aptos" w:hAnsi="Aptos"/>
                <w:color w:val="000000" w:themeColor="text1"/>
              </w:rPr>
              <w:t>Protect patients first</w:t>
            </w:r>
          </w:p>
          <w:p w14:paraId="4CB3C5D5" w14:textId="77777777" w:rsidR="008A7D1A" w:rsidRDefault="008A7D1A" w:rsidP="00BC5597">
            <w:pPr>
              <w:pStyle w:val="ListParagraph"/>
              <w:numPr>
                <w:ilvl w:val="0"/>
                <w:numId w:val="43"/>
              </w:numPr>
              <w:ind w:left="720"/>
              <w:rPr>
                <w:rFonts w:ascii="Aptos" w:hAnsi="Aptos"/>
                <w:color w:val="000000" w:themeColor="text1"/>
              </w:rPr>
            </w:pPr>
            <w:r w:rsidRPr="008A7D1A">
              <w:rPr>
                <w:rFonts w:ascii="Aptos" w:hAnsi="Aptos"/>
                <w:color w:val="000000" w:themeColor="text1"/>
              </w:rPr>
              <w:t>Maintain the clinician workforce that currently serves Steward patients</w:t>
            </w:r>
          </w:p>
          <w:p w14:paraId="7E7B05EB" w14:textId="77777777" w:rsidR="008A7D1A" w:rsidRDefault="00043B42" w:rsidP="00BC5597">
            <w:pPr>
              <w:pStyle w:val="ListParagraph"/>
              <w:numPr>
                <w:ilvl w:val="0"/>
                <w:numId w:val="43"/>
              </w:numPr>
              <w:ind w:left="720"/>
              <w:rPr>
                <w:rFonts w:ascii="Aptos" w:hAnsi="Aptos"/>
                <w:color w:val="000000" w:themeColor="text1"/>
              </w:rPr>
            </w:pPr>
            <w:r w:rsidRPr="00043B42">
              <w:rPr>
                <w:rFonts w:ascii="Aptos" w:hAnsi="Aptos"/>
                <w:color w:val="000000" w:themeColor="text1"/>
              </w:rPr>
              <w:t>If wealthier provider systems come to the rescue, don’t give away the store</w:t>
            </w:r>
          </w:p>
          <w:p w14:paraId="1069FB24" w14:textId="77777777" w:rsidR="00043B42" w:rsidRDefault="005F3DAF" w:rsidP="00BC5597">
            <w:pPr>
              <w:pStyle w:val="ListParagraph"/>
              <w:numPr>
                <w:ilvl w:val="0"/>
                <w:numId w:val="43"/>
              </w:numPr>
              <w:ind w:left="720"/>
              <w:rPr>
                <w:rFonts w:ascii="Aptos" w:hAnsi="Aptos"/>
                <w:color w:val="000000" w:themeColor="text1"/>
              </w:rPr>
            </w:pPr>
            <w:r w:rsidRPr="005F3DAF">
              <w:rPr>
                <w:rFonts w:ascii="Aptos" w:hAnsi="Aptos"/>
                <w:color w:val="000000" w:themeColor="text1"/>
              </w:rPr>
              <w:t>Explore bringing Steward hospitals under management or control by UMass Memorial, Tufts Medicine, or Boston Medical Center</w:t>
            </w:r>
          </w:p>
          <w:p w14:paraId="4F3F4288" w14:textId="20B54681" w:rsidR="005F3DAF" w:rsidRPr="007A4AC5" w:rsidRDefault="005F3DAF" w:rsidP="00BC5597">
            <w:pPr>
              <w:pStyle w:val="ListParagraph"/>
              <w:numPr>
                <w:ilvl w:val="0"/>
                <w:numId w:val="43"/>
              </w:numPr>
              <w:ind w:left="720"/>
              <w:rPr>
                <w:rFonts w:ascii="Aptos" w:hAnsi="Aptos"/>
                <w:color w:val="000000" w:themeColor="text1"/>
              </w:rPr>
            </w:pPr>
            <w:r w:rsidRPr="005F3DAF">
              <w:rPr>
                <w:rFonts w:ascii="Aptos" w:hAnsi="Aptos"/>
                <w:color w:val="000000" w:themeColor="text1"/>
              </w:rPr>
              <w:t>Don’t waste state money</w:t>
            </w:r>
          </w:p>
        </w:tc>
      </w:tr>
      <w:tr w:rsidR="00411574" w14:paraId="6CB05AC4" w14:textId="77777777" w:rsidTr="00DA413A">
        <w:trPr>
          <w:gridAfter w:val="1"/>
          <w:wAfter w:w="113" w:type="dxa"/>
        </w:trPr>
        <w:tc>
          <w:tcPr>
            <w:tcW w:w="2898" w:type="dxa"/>
            <w:gridSpan w:val="2"/>
          </w:tcPr>
          <w:p w14:paraId="4B4A2775" w14:textId="0AE32943" w:rsidR="00411574" w:rsidRPr="005148D4" w:rsidRDefault="00411574" w:rsidP="00BC53B7">
            <w:pPr>
              <w:rPr>
                <w:rFonts w:ascii="Aptos" w:hAnsi="Aptos"/>
              </w:rPr>
            </w:pPr>
            <w:r w:rsidRPr="005148D4">
              <w:rPr>
                <w:rFonts w:ascii="Aptos" w:hAnsi="Aptos"/>
              </w:rPr>
              <w:t>Covid / Long Covid</w:t>
            </w:r>
          </w:p>
        </w:tc>
        <w:tc>
          <w:tcPr>
            <w:tcW w:w="7807" w:type="dxa"/>
            <w:gridSpan w:val="4"/>
          </w:tcPr>
          <w:p w14:paraId="638CD086" w14:textId="2D787985" w:rsidR="006E25EC" w:rsidRDefault="00306BD1" w:rsidP="00CE1B3A">
            <w:pPr>
              <w:pStyle w:val="ListParagraph"/>
              <w:numPr>
                <w:ilvl w:val="0"/>
                <w:numId w:val="31"/>
              </w:numPr>
              <w:ind w:left="360"/>
              <w:rPr>
                <w:rFonts w:ascii="Aptos" w:hAnsi="Aptos"/>
                <w:b/>
                <w:bCs/>
                <w:color w:val="000000" w:themeColor="text1"/>
              </w:rPr>
            </w:pPr>
            <w:r>
              <w:rPr>
                <w:rFonts w:ascii="Aptos" w:hAnsi="Aptos"/>
                <w:b/>
                <w:bCs/>
                <w:color w:val="000000" w:themeColor="text1"/>
              </w:rPr>
              <w:t>New York Times</w:t>
            </w:r>
            <w:r w:rsidR="00C86C84">
              <w:rPr>
                <w:rFonts w:ascii="Aptos" w:hAnsi="Aptos"/>
                <w:b/>
                <w:bCs/>
                <w:color w:val="000000" w:themeColor="text1"/>
              </w:rPr>
              <w:t xml:space="preserve"> (</w:t>
            </w:r>
            <w:r w:rsidR="007D2C6B">
              <w:rPr>
                <w:rFonts w:ascii="Aptos" w:hAnsi="Aptos"/>
                <w:b/>
                <w:bCs/>
                <w:color w:val="000000" w:themeColor="text1"/>
              </w:rPr>
              <w:t>free access)</w:t>
            </w:r>
          </w:p>
          <w:p w14:paraId="6B0D9673" w14:textId="60866C3E" w:rsidR="00BD6BDC" w:rsidRPr="00BD6BDC" w:rsidRDefault="00BD6BDC" w:rsidP="00BD6BDC">
            <w:pPr>
              <w:pStyle w:val="ListParagraph"/>
              <w:ind w:left="360"/>
              <w:rPr>
                <w:rFonts w:ascii="Aptos" w:hAnsi="Aptos"/>
                <w:color w:val="000000" w:themeColor="text1"/>
              </w:rPr>
            </w:pPr>
            <w:r>
              <w:rPr>
                <w:rFonts w:ascii="Aptos" w:hAnsi="Aptos"/>
                <w:color w:val="000000" w:themeColor="text1"/>
              </w:rPr>
              <w:t>January 27, 2024</w:t>
            </w:r>
          </w:p>
          <w:p w14:paraId="5ADAF262" w14:textId="77777777" w:rsidR="00C86C84" w:rsidRDefault="00000000" w:rsidP="00306BD1">
            <w:pPr>
              <w:pStyle w:val="ListParagraph"/>
              <w:ind w:left="360"/>
              <w:rPr>
                <w:rFonts w:ascii="Aptos" w:hAnsi="Aptos"/>
                <w:i/>
                <w:iCs/>
                <w:color w:val="000000" w:themeColor="text1"/>
              </w:rPr>
            </w:pPr>
            <w:hyperlink r:id="rId158" w:history="1">
              <w:r w:rsidR="00C86C84" w:rsidRPr="00C86C84">
                <w:rPr>
                  <w:rStyle w:val="Hyperlink"/>
                  <w:rFonts w:ascii="Aptos" w:hAnsi="Aptos"/>
                  <w:i/>
                  <w:iCs/>
                </w:rPr>
                <w:t>My Patients Used to Be Enthusiastic About the Covid Vaccine. What Changed?</w:t>
              </w:r>
            </w:hyperlink>
          </w:p>
          <w:p w14:paraId="0A8F0E0A" w14:textId="77777777" w:rsidR="00BD6BDC" w:rsidRDefault="00BD6BDC" w:rsidP="00306BD1">
            <w:pPr>
              <w:pStyle w:val="ListParagraph"/>
              <w:ind w:left="360"/>
              <w:rPr>
                <w:rFonts w:ascii="Aptos" w:hAnsi="Aptos"/>
                <w:color w:val="000000" w:themeColor="text1"/>
              </w:rPr>
            </w:pPr>
            <w:r w:rsidRPr="00BD6BDC">
              <w:rPr>
                <w:rFonts w:ascii="Aptos" w:hAnsi="Aptos"/>
                <w:color w:val="000000" w:themeColor="text1"/>
              </w:rPr>
              <w:t>By Danielle Ofri</w:t>
            </w:r>
            <w:r>
              <w:rPr>
                <w:rFonts w:ascii="Aptos" w:hAnsi="Aptos"/>
                <w:color w:val="000000" w:themeColor="text1"/>
              </w:rPr>
              <w:t xml:space="preserve"> MD</w:t>
            </w:r>
          </w:p>
          <w:p w14:paraId="5B206214" w14:textId="77777777" w:rsidR="00633545" w:rsidRPr="00633545" w:rsidRDefault="00633545" w:rsidP="00633545">
            <w:pPr>
              <w:pStyle w:val="ListParagraph"/>
              <w:ind w:left="360"/>
              <w:rPr>
                <w:rFonts w:ascii="Aptos" w:hAnsi="Aptos"/>
                <w:color w:val="000000" w:themeColor="text1"/>
              </w:rPr>
            </w:pPr>
            <w:r w:rsidRPr="00633545">
              <w:rPr>
                <w:rFonts w:ascii="Aptos" w:hAnsi="Aptos"/>
                <w:color w:val="000000" w:themeColor="text1"/>
              </w:rPr>
              <w:t>The response has been almost like clockwork, at nearly every medical visit in the past few weeks. “It’s time for the flu shot,” I’ll say to my patients, “plus the updated Covid vaccine.” And that’s when the groans start.</w:t>
            </w:r>
          </w:p>
          <w:p w14:paraId="045F6EC3" w14:textId="2ED9EB7C" w:rsidR="00633545" w:rsidRDefault="00633545" w:rsidP="00633545">
            <w:pPr>
              <w:pStyle w:val="ListParagraph"/>
              <w:ind w:left="360"/>
              <w:rPr>
                <w:rFonts w:ascii="Aptos" w:hAnsi="Aptos"/>
                <w:color w:val="000000" w:themeColor="text1"/>
              </w:rPr>
            </w:pPr>
            <w:r w:rsidRPr="00633545">
              <w:rPr>
                <w:rFonts w:ascii="Aptos" w:hAnsi="Aptos"/>
                <w:color w:val="000000" w:themeColor="text1"/>
              </w:rPr>
              <w:t>In the past, the flu shot elicited the most resistance. The patients at my New York City practice would take their other vaccinations without a second thought but balk at the flu shot — because their sister is allergic to eggs or because they’re sure that the flu shot always gives them the flu or because they just don’t do flu shots. Now, though, a majority of my patients respond along the lines of, “Fine to do the flu shot” — sheepishly pause, then say — “but not the Covid.”</w:t>
            </w:r>
            <w:r w:rsidR="000C08EF">
              <w:rPr>
                <w:rFonts w:ascii="Aptos" w:hAnsi="Aptos"/>
                <w:color w:val="000000" w:themeColor="text1"/>
              </w:rPr>
              <w:t>. . .</w:t>
            </w:r>
          </w:p>
          <w:p w14:paraId="208C0EE1" w14:textId="2E5AC365" w:rsidR="000C08EF" w:rsidRDefault="000C08EF" w:rsidP="00633545">
            <w:pPr>
              <w:pStyle w:val="ListParagraph"/>
              <w:ind w:left="360"/>
              <w:rPr>
                <w:rFonts w:ascii="Aptos" w:hAnsi="Aptos"/>
                <w:color w:val="000000" w:themeColor="text1"/>
              </w:rPr>
            </w:pPr>
            <w:r w:rsidRPr="000C08EF">
              <w:rPr>
                <w:rFonts w:ascii="Aptos" w:hAnsi="Aptos"/>
                <w:color w:val="000000" w:themeColor="text1"/>
              </w:rPr>
              <w:t xml:space="preserve">Health professionals everywhere are hearing this kind of hesitance among patients as Covid cases and hospitalizations have continued to rise during the winter. </w:t>
            </w:r>
            <w:hyperlink r:id="rId159" w:history="1">
              <w:r w:rsidRPr="000C08EF">
                <w:rPr>
                  <w:rStyle w:val="Hyperlink"/>
                  <w:rFonts w:ascii="Aptos" w:hAnsi="Aptos"/>
                </w:rPr>
                <w:t>As of early January</w:t>
              </w:r>
            </w:hyperlink>
            <w:r w:rsidRPr="000C08EF">
              <w:rPr>
                <w:rFonts w:ascii="Aptos" w:hAnsi="Aptos"/>
                <w:color w:val="000000" w:themeColor="text1"/>
              </w:rPr>
              <w:t xml:space="preserve">, the average number of Americans dying weekly from Covid was over 1,700. And yet the Jan. 19 Centers for Disease Control and Prevention </w:t>
            </w:r>
            <w:hyperlink r:id="rId160" w:tgtFrame="_blank" w:history="1">
              <w:r w:rsidRPr="000C08EF">
                <w:rPr>
                  <w:rStyle w:val="Hyperlink"/>
                  <w:rFonts w:ascii="Aptos" w:hAnsi="Aptos"/>
                </w:rPr>
                <w:t>report</w:t>
              </w:r>
            </w:hyperlink>
            <w:r w:rsidRPr="000C08EF">
              <w:rPr>
                <w:rFonts w:ascii="Aptos" w:hAnsi="Aptos"/>
                <w:color w:val="000000" w:themeColor="text1"/>
              </w:rPr>
              <w:t xml:space="preserve"> indicated that only 21.8 percent of adults 18 and older have received the latest Covid vaccine — less than half of the percentage of those who have gotten the flu vaccine.</w:t>
            </w:r>
            <w:r w:rsidR="005D46CE">
              <w:rPr>
                <w:rFonts w:ascii="Aptos" w:hAnsi="Aptos"/>
                <w:color w:val="000000" w:themeColor="text1"/>
              </w:rPr>
              <w:t xml:space="preserve"> . .</w:t>
            </w:r>
          </w:p>
          <w:p w14:paraId="7E38EDBB" w14:textId="607ADC11" w:rsidR="005D46CE" w:rsidRDefault="005D46CE" w:rsidP="00633545">
            <w:pPr>
              <w:pStyle w:val="ListParagraph"/>
              <w:ind w:left="360"/>
              <w:rPr>
                <w:rFonts w:ascii="Aptos" w:hAnsi="Aptos"/>
                <w:color w:val="000000" w:themeColor="text1"/>
              </w:rPr>
            </w:pPr>
            <w:r w:rsidRPr="005D46CE">
              <w:rPr>
                <w:rFonts w:ascii="Aptos" w:hAnsi="Aptos"/>
                <w:color w:val="000000" w:themeColor="text1"/>
              </w:rPr>
              <w:t xml:space="preserve">The specificity of their Covid refusal — especially compared with flu refusal — piques my curiosity and consternation. So many of my patients have medical problems that put them at high risk for complications of Covid, such as hypertension, diabetes, heart disease, obesity, kidney disease, asthma. Yet here they are, one after another, rejecting a medical intervention that most have safely received before and </w:t>
            </w:r>
            <w:hyperlink r:id="rId161" w:tgtFrame="_blank" w:history="1">
              <w:r w:rsidRPr="005D46CE">
                <w:rPr>
                  <w:rStyle w:val="Hyperlink"/>
                  <w:rFonts w:ascii="Aptos" w:hAnsi="Aptos"/>
                </w:rPr>
                <w:t>substantially improves outcomes</w:t>
              </w:r>
            </w:hyperlink>
            <w:r w:rsidRPr="005D46CE">
              <w:rPr>
                <w:rFonts w:ascii="Aptos" w:hAnsi="Aptos"/>
                <w:color w:val="000000" w:themeColor="text1"/>
              </w:rPr>
              <w:t>. And they can’t really articulate a specific reason, even to themselves. Shrugging this off seems wrong.</w:t>
            </w:r>
            <w:r w:rsidR="00604E4D">
              <w:rPr>
                <w:rFonts w:ascii="Aptos" w:hAnsi="Aptos"/>
                <w:color w:val="000000" w:themeColor="text1"/>
              </w:rPr>
              <w:t xml:space="preserve"> . .</w:t>
            </w:r>
          </w:p>
          <w:p w14:paraId="76D88D44" w14:textId="174F4865" w:rsidR="00BD6BDC" w:rsidRPr="00BD6BDC" w:rsidRDefault="00604E4D" w:rsidP="00643225">
            <w:pPr>
              <w:pStyle w:val="ListParagraph"/>
              <w:ind w:left="360"/>
              <w:rPr>
                <w:rFonts w:ascii="Aptos" w:hAnsi="Aptos"/>
                <w:color w:val="000000" w:themeColor="text1"/>
              </w:rPr>
            </w:pPr>
            <w:r w:rsidRPr="00604E4D">
              <w:rPr>
                <w:rFonts w:ascii="Aptos" w:hAnsi="Aptos"/>
                <w:color w:val="000000" w:themeColor="text1"/>
              </w:rPr>
              <w:t>We in medicine are fairly good at responding to specific concerns; we easily marshal facts and numbers because this is the arena in which we are most comfortable. It’s tempting to shy away from the queasier realm of free-floating discomfort, but we can’t. The good news is that this can be a constructive and collaborative moment in the relationship between patients and medical professionals. In my experience, when we talk directly about the awkward gray zone that seems to suffuse vaccine hesitancy, there’s a certain shared humbling. We are all profoundly disconcerted by states of ambiguity.</w:t>
            </w:r>
          </w:p>
        </w:tc>
      </w:tr>
      <w:tr w:rsidR="00FA36EF" w14:paraId="3DC6A256" w14:textId="77777777" w:rsidTr="00DA413A">
        <w:trPr>
          <w:gridAfter w:val="1"/>
          <w:wAfter w:w="113" w:type="dxa"/>
        </w:trPr>
        <w:tc>
          <w:tcPr>
            <w:tcW w:w="2898" w:type="dxa"/>
            <w:gridSpan w:val="2"/>
          </w:tcPr>
          <w:p w14:paraId="04149C74" w14:textId="2FF1F045" w:rsidR="00FA36EF" w:rsidRPr="005148D4" w:rsidRDefault="00FA36EF" w:rsidP="00BC53B7">
            <w:pPr>
              <w:rPr>
                <w:rFonts w:ascii="Aptos" w:hAnsi="Aptos"/>
              </w:rPr>
            </w:pPr>
            <w:r w:rsidRPr="005148D4">
              <w:rPr>
                <w:rFonts w:ascii="Aptos" w:hAnsi="Aptos"/>
              </w:rPr>
              <w:t>Disability Topics</w:t>
            </w:r>
          </w:p>
        </w:tc>
        <w:tc>
          <w:tcPr>
            <w:tcW w:w="7807" w:type="dxa"/>
            <w:gridSpan w:val="4"/>
          </w:tcPr>
          <w:p w14:paraId="49BE3AA3" w14:textId="77777777" w:rsidR="001A5227" w:rsidRDefault="002F22FD" w:rsidP="00E60C38">
            <w:pPr>
              <w:pStyle w:val="ListParagraph"/>
              <w:numPr>
                <w:ilvl w:val="0"/>
                <w:numId w:val="31"/>
              </w:numPr>
              <w:ind w:left="360"/>
              <w:rPr>
                <w:rFonts w:ascii="Aptos" w:hAnsi="Aptos"/>
                <w:b/>
                <w:bCs/>
                <w:color w:val="000000" w:themeColor="text1"/>
              </w:rPr>
            </w:pPr>
            <w:r w:rsidRPr="002F22FD">
              <w:rPr>
                <w:rFonts w:ascii="Aptos" w:hAnsi="Aptos"/>
                <w:b/>
                <w:bCs/>
                <w:color w:val="000000" w:themeColor="text1"/>
              </w:rPr>
              <w:t>Association of University Centers on Disabilities</w:t>
            </w:r>
            <w:r w:rsidR="00302D87">
              <w:rPr>
                <w:rFonts w:ascii="Aptos" w:hAnsi="Aptos"/>
                <w:b/>
                <w:bCs/>
                <w:color w:val="000000" w:themeColor="text1"/>
              </w:rPr>
              <w:t>-</w:t>
            </w:r>
          </w:p>
          <w:p w14:paraId="14962658" w14:textId="3B713EA4" w:rsidR="004F1749" w:rsidRPr="004F1749" w:rsidRDefault="004F1749" w:rsidP="00E60C38">
            <w:pPr>
              <w:pStyle w:val="ListParagraph"/>
              <w:ind w:left="360"/>
              <w:rPr>
                <w:rFonts w:ascii="Aptos" w:hAnsi="Aptos"/>
                <w:color w:val="000000" w:themeColor="text1"/>
              </w:rPr>
            </w:pPr>
            <w:r>
              <w:rPr>
                <w:rFonts w:ascii="Aptos" w:hAnsi="Aptos"/>
                <w:color w:val="000000" w:themeColor="text1"/>
              </w:rPr>
              <w:t>January 23, 2024</w:t>
            </w:r>
          </w:p>
          <w:p w14:paraId="0F88EDD2" w14:textId="77777777" w:rsidR="00A57FA2" w:rsidRDefault="00000000" w:rsidP="00A57FA2">
            <w:pPr>
              <w:pStyle w:val="ListParagraph"/>
              <w:ind w:left="360"/>
              <w:rPr>
                <w:rFonts w:ascii="Aptos" w:hAnsi="Aptos"/>
                <w:i/>
                <w:iCs/>
                <w:color w:val="000000" w:themeColor="text1"/>
              </w:rPr>
            </w:pPr>
            <w:hyperlink r:id="rId162" w:history="1">
              <w:r w:rsidR="00A57FA2" w:rsidRPr="00A57FA2">
                <w:rPr>
                  <w:rStyle w:val="Hyperlink"/>
                  <w:rFonts w:ascii="Aptos" w:hAnsi="Aptos"/>
                  <w:i/>
                  <w:iCs/>
                </w:rPr>
                <w:t>AUCD Selects OHSU and CommunicationFIRST to Create National Partnership to Increase Use of AAC</w:t>
              </w:r>
            </w:hyperlink>
          </w:p>
          <w:p w14:paraId="25C2D087" w14:textId="5E6EDE66" w:rsidR="00302D87" w:rsidRPr="00FD44EA" w:rsidRDefault="00FD44EA" w:rsidP="00A57FA2">
            <w:pPr>
              <w:pStyle w:val="ListParagraph"/>
              <w:ind w:left="360"/>
              <w:rPr>
                <w:rFonts w:ascii="Aptos" w:hAnsi="Aptos"/>
                <w:color w:val="000000" w:themeColor="text1"/>
              </w:rPr>
            </w:pPr>
            <w:r w:rsidRPr="00FD44EA">
              <w:rPr>
                <w:rFonts w:ascii="Aptos" w:hAnsi="Aptos"/>
                <w:color w:val="000000" w:themeColor="text1"/>
              </w:rPr>
              <w:t>Under a contract with ACL’s Administration on Disabilities (AoD), the Association of University Centers on Disabilities (AUCD) is leading the development of a model for peer-to-peer support to help people with disabilities find — and, most importantly, learn to use — augmentative and alternative communication (AAC) tools.</w:t>
            </w:r>
            <w:r w:rsidRPr="00FD44EA">
              <w:rPr>
                <w:rFonts w:ascii="Aptos" w:hAnsi="Aptos"/>
                <w:color w:val="000000" w:themeColor="text1"/>
              </w:rPr>
              <w:br/>
              <w:t xml:space="preserve">Oregon Health &amp; Science University </w:t>
            </w:r>
            <w:r w:rsidRPr="00FD44EA">
              <w:rPr>
                <w:rFonts w:ascii="Aptos" w:hAnsi="Aptos"/>
                <w:i/>
                <w:iCs/>
                <w:color w:val="000000" w:themeColor="text1"/>
              </w:rPr>
              <w:t>(</w:t>
            </w:r>
            <w:r w:rsidRPr="00FD44EA">
              <w:rPr>
                <w:rFonts w:ascii="Aptos" w:hAnsi="Aptos"/>
                <w:color w:val="000000" w:themeColor="text1"/>
              </w:rPr>
              <w:t>OHSU) and CommunicationFIRST will work with AUCD on a variety of tasks, including creating a national consortium; conducting a comprehensive review and analysis to identify existing peer-to-peer models, projects, approaches, and activities; and developing an approach and plan to advance peer support models to increase use of AAC.</w:t>
            </w:r>
            <w:r w:rsidRPr="00FD44EA">
              <w:rPr>
                <w:rFonts w:ascii="Aptos" w:hAnsi="Aptos"/>
                <w:color w:val="000000" w:themeColor="text1"/>
              </w:rPr>
              <w:br/>
              <w:t xml:space="preserve">Read </w:t>
            </w:r>
            <w:hyperlink r:id="rId163" w:tgtFrame="_blank" w:tooltip="AUCD’s announcement" w:history="1">
              <w:r w:rsidRPr="00FD44EA">
                <w:rPr>
                  <w:rStyle w:val="Hyperlink"/>
                  <w:rFonts w:ascii="Aptos" w:hAnsi="Aptos"/>
                </w:rPr>
                <w:t>AUCD’s announcement</w:t>
              </w:r>
            </w:hyperlink>
            <w:r w:rsidRPr="00FD44EA">
              <w:rPr>
                <w:rFonts w:ascii="Aptos" w:hAnsi="Aptos"/>
                <w:color w:val="000000" w:themeColor="text1"/>
              </w:rPr>
              <w:t xml:space="preserve"> of its subaward recipients on its web </w:t>
            </w:r>
            <w:r w:rsidR="006C01E9" w:rsidRPr="00FD44EA">
              <w:rPr>
                <w:rFonts w:ascii="Aptos" w:hAnsi="Aptos"/>
                <w:color w:val="000000" w:themeColor="text1"/>
              </w:rPr>
              <w:t>page</w:t>
            </w:r>
          </w:p>
        </w:tc>
      </w:tr>
      <w:tr w:rsidR="00DC1464" w14:paraId="75C0A589" w14:textId="77777777" w:rsidTr="00DA413A">
        <w:trPr>
          <w:gridAfter w:val="1"/>
          <w:wAfter w:w="113" w:type="dxa"/>
        </w:trPr>
        <w:tc>
          <w:tcPr>
            <w:tcW w:w="2898" w:type="dxa"/>
            <w:gridSpan w:val="2"/>
          </w:tcPr>
          <w:p w14:paraId="64986059" w14:textId="53FC2337" w:rsidR="00DC1464" w:rsidRPr="005148D4" w:rsidRDefault="000036A4" w:rsidP="00BC53B7">
            <w:pPr>
              <w:rPr>
                <w:rFonts w:ascii="Aptos" w:hAnsi="Aptos"/>
              </w:rPr>
            </w:pPr>
            <w:r w:rsidRPr="005148D4">
              <w:rPr>
                <w:rFonts w:ascii="Aptos" w:hAnsi="Aptos"/>
              </w:rPr>
              <w:t>Public Policy</w:t>
            </w:r>
          </w:p>
        </w:tc>
        <w:tc>
          <w:tcPr>
            <w:tcW w:w="7807" w:type="dxa"/>
            <w:gridSpan w:val="4"/>
          </w:tcPr>
          <w:p w14:paraId="0F763FC0" w14:textId="13240447" w:rsidR="00BD5477" w:rsidRDefault="00BD5477" w:rsidP="00CE1B3A">
            <w:pPr>
              <w:pStyle w:val="ListParagraph"/>
              <w:numPr>
                <w:ilvl w:val="0"/>
                <w:numId w:val="31"/>
              </w:numPr>
              <w:ind w:left="360"/>
              <w:rPr>
                <w:rFonts w:ascii="Aptos" w:eastAsia="Aptos" w:hAnsi="Aptos" w:cstheme="majorHAnsi"/>
                <w:b/>
                <w:bCs/>
                <w:kern w:val="2"/>
                <w14:ligatures w14:val="standardContextual"/>
              </w:rPr>
            </w:pPr>
            <w:r>
              <w:rPr>
                <w:rFonts w:ascii="Aptos" w:eastAsia="Aptos" w:hAnsi="Aptos" w:cstheme="majorHAnsi"/>
                <w:b/>
                <w:bCs/>
                <w:kern w:val="2"/>
                <w14:ligatures w14:val="standardContextual"/>
              </w:rPr>
              <w:t>*Boston Globe</w:t>
            </w:r>
          </w:p>
          <w:p w14:paraId="06D603CA" w14:textId="6B5D9D9B" w:rsidR="00BD5477" w:rsidRDefault="00BD5477" w:rsidP="00BD5477">
            <w:pPr>
              <w:pStyle w:val="ListParagraph"/>
              <w:ind w:left="360"/>
              <w:rPr>
                <w:rFonts w:ascii="Aptos" w:eastAsia="Aptos" w:hAnsi="Aptos" w:cstheme="majorHAnsi"/>
                <w:kern w:val="2"/>
                <w14:ligatures w14:val="standardContextual"/>
              </w:rPr>
            </w:pPr>
            <w:r>
              <w:rPr>
                <w:rFonts w:ascii="Aptos" w:eastAsia="Aptos" w:hAnsi="Aptos" w:cstheme="majorHAnsi"/>
                <w:kern w:val="2"/>
                <w14:ligatures w14:val="standardContextual"/>
              </w:rPr>
              <w:t>January 29, 202</w:t>
            </w:r>
            <w:r w:rsidR="00EA33FF">
              <w:rPr>
                <w:rFonts w:ascii="Aptos" w:eastAsia="Aptos" w:hAnsi="Aptos" w:cstheme="majorHAnsi"/>
                <w:kern w:val="2"/>
                <w14:ligatures w14:val="standardContextual"/>
              </w:rPr>
              <w:t>4</w:t>
            </w:r>
          </w:p>
          <w:p w14:paraId="618BAA26" w14:textId="6D939927" w:rsidR="00EA33FF" w:rsidRDefault="00000000" w:rsidP="00BD5477">
            <w:pPr>
              <w:pStyle w:val="ListParagraph"/>
              <w:ind w:left="360"/>
              <w:rPr>
                <w:rFonts w:ascii="Aptos" w:eastAsia="Aptos" w:hAnsi="Aptos" w:cstheme="majorHAnsi"/>
                <w:i/>
                <w:iCs/>
                <w:kern w:val="2"/>
                <w14:ligatures w14:val="standardContextual"/>
              </w:rPr>
            </w:pPr>
            <w:hyperlink r:id="rId164" w:history="1">
              <w:r w:rsidR="00EA33FF" w:rsidRPr="00EA33FF">
                <w:rPr>
                  <w:rStyle w:val="Hyperlink"/>
                  <w:rFonts w:ascii="Aptos" w:eastAsia="Aptos" w:hAnsi="Aptos" w:cstheme="majorHAnsi"/>
                  <w:i/>
                  <w:iCs/>
                  <w:kern w:val="2"/>
                  <w14:ligatures w14:val="standardContextual"/>
                </w:rPr>
                <w:t>Could Mass General Brigham be a savior amid the Steward Health Care financial mess?</w:t>
              </w:r>
            </w:hyperlink>
          </w:p>
          <w:p w14:paraId="6112F2EA" w14:textId="195DD4B1" w:rsidR="00EA33FF" w:rsidRDefault="00FA203C" w:rsidP="00BD5477">
            <w:pPr>
              <w:pStyle w:val="ListParagraph"/>
              <w:ind w:left="360"/>
              <w:rPr>
                <w:rFonts w:ascii="Aptos" w:eastAsia="Aptos" w:hAnsi="Aptos" w:cstheme="majorHAnsi"/>
                <w:kern w:val="2"/>
                <w14:ligatures w14:val="standardContextual"/>
              </w:rPr>
            </w:pPr>
            <w:r w:rsidRPr="00FA203C">
              <w:rPr>
                <w:rFonts w:ascii="Aptos" w:eastAsia="Aptos" w:hAnsi="Aptos" w:cstheme="majorHAnsi"/>
                <w:kern w:val="2"/>
                <w14:ligatures w14:val="standardContextual"/>
              </w:rPr>
              <w:t>By Jon Chesto</w:t>
            </w:r>
          </w:p>
          <w:p w14:paraId="295FF253" w14:textId="1169253A" w:rsidR="00FA203C" w:rsidRDefault="00FA203C" w:rsidP="00BD5477">
            <w:pPr>
              <w:pStyle w:val="ListParagraph"/>
              <w:ind w:left="360"/>
              <w:rPr>
                <w:rFonts w:ascii="Aptos" w:eastAsia="Aptos" w:hAnsi="Aptos" w:cstheme="majorHAnsi"/>
                <w:i/>
                <w:iCs/>
                <w:kern w:val="2"/>
                <w14:ligatures w14:val="standardContextual"/>
              </w:rPr>
            </w:pPr>
            <w:r w:rsidRPr="00FA203C">
              <w:rPr>
                <w:rFonts w:ascii="Aptos" w:eastAsia="Aptos" w:hAnsi="Aptos" w:cstheme="majorHAnsi"/>
                <w:i/>
                <w:iCs/>
                <w:kern w:val="2"/>
                <w14:ligatures w14:val="standardContextual"/>
              </w:rPr>
              <w:t>MGB may be the only Mass. health system big enough to absorb Steward’s hospitals. Could that change the state’s tune on hospital giant’s expansion plans?</w:t>
            </w:r>
          </w:p>
          <w:p w14:paraId="58179A8C" w14:textId="77777777" w:rsidR="00764956" w:rsidRPr="00764956" w:rsidRDefault="00764956" w:rsidP="00764956">
            <w:pPr>
              <w:pStyle w:val="ListParagraph"/>
              <w:ind w:left="360"/>
              <w:rPr>
                <w:rFonts w:ascii="Aptos" w:eastAsia="Aptos" w:hAnsi="Aptos" w:cstheme="majorHAnsi"/>
                <w:kern w:val="2"/>
                <w14:ligatures w14:val="standardContextual"/>
              </w:rPr>
            </w:pPr>
            <w:r w:rsidRPr="00764956">
              <w:rPr>
                <w:rFonts w:ascii="Aptos" w:eastAsia="Aptos" w:hAnsi="Aptos" w:cstheme="majorHAnsi"/>
                <w:kern w:val="2"/>
                <w14:ligatures w14:val="standardContextual"/>
              </w:rPr>
              <w:t>As Steward Health Care’s hospitals in Massachusetts face an uncertain future, the talk around town has focused on a potential white knight with the resources to help: Mass General Brigham.</w:t>
            </w:r>
          </w:p>
          <w:p w14:paraId="1C90CB0C" w14:textId="77777777" w:rsidR="00764956" w:rsidRPr="00764956" w:rsidRDefault="00764956" w:rsidP="00764956">
            <w:pPr>
              <w:pStyle w:val="ListParagraph"/>
              <w:ind w:left="360"/>
              <w:rPr>
                <w:rFonts w:ascii="Aptos" w:eastAsia="Aptos" w:hAnsi="Aptos" w:cstheme="majorHAnsi"/>
                <w:kern w:val="2"/>
                <w14:ligatures w14:val="standardContextual"/>
              </w:rPr>
            </w:pPr>
            <w:r w:rsidRPr="00764956">
              <w:rPr>
                <w:rFonts w:ascii="Aptos" w:eastAsia="Aptos" w:hAnsi="Aptos" w:cstheme="majorHAnsi"/>
                <w:kern w:val="2"/>
                <w14:ligatures w14:val="standardContextual"/>
              </w:rPr>
              <w:t>The concept of MGB as a savior is</w:t>
            </w:r>
            <w:r w:rsidRPr="00764956">
              <w:rPr>
                <w:rFonts w:ascii="Aptos" w:eastAsia="Aptos" w:hAnsi="Aptos" w:cstheme="majorHAnsi"/>
                <w:b/>
                <w:bCs/>
                <w:kern w:val="2"/>
                <w14:ligatures w14:val="standardContextual"/>
              </w:rPr>
              <w:t xml:space="preserve"> </w:t>
            </w:r>
            <w:r w:rsidRPr="00764956">
              <w:rPr>
                <w:rFonts w:ascii="Aptos" w:eastAsia="Aptos" w:hAnsi="Aptos" w:cstheme="majorHAnsi"/>
                <w:kern w:val="2"/>
                <w14:ligatures w14:val="standardContextual"/>
              </w:rPr>
              <w:t>an interesting twist for an institution that has faced criticism over its market power</w:t>
            </w:r>
            <w:r w:rsidRPr="00764956">
              <w:rPr>
                <w:rFonts w:ascii="Aptos" w:eastAsia="Aptos" w:hAnsi="Aptos" w:cstheme="majorHAnsi"/>
                <w:b/>
                <w:bCs/>
                <w:kern w:val="2"/>
                <w14:ligatures w14:val="standardContextual"/>
              </w:rPr>
              <w:t xml:space="preserve"> </w:t>
            </w:r>
            <w:r w:rsidRPr="00764956">
              <w:rPr>
                <w:rFonts w:ascii="Aptos" w:eastAsia="Aptos" w:hAnsi="Aptos" w:cstheme="majorHAnsi"/>
                <w:kern w:val="2"/>
                <w14:ligatures w14:val="standardContextual"/>
              </w:rPr>
              <w:t xml:space="preserve">and high prices. MGB is more than twice the size of the state’s next biggest hospital group, Beth Israel Lahey Health. That doesn’t mean MGB has money to spare: Staffing shortages and reimbursement shortfalls have weighed on the entire industry, prompting even mighty MGB to post </w:t>
            </w:r>
            <w:hyperlink r:id="rId165" w:tgtFrame="_blank" w:history="1">
              <w:r w:rsidRPr="00764956">
                <w:rPr>
                  <w:rStyle w:val="Hyperlink"/>
                  <w:rFonts w:ascii="Aptos" w:eastAsia="Aptos" w:hAnsi="Aptos" w:cstheme="majorHAnsi"/>
                  <w:kern w:val="2"/>
                  <w14:ligatures w14:val="standardContextual"/>
                </w:rPr>
                <w:t>a modest operating loss</w:t>
              </w:r>
            </w:hyperlink>
            <w:r w:rsidRPr="00764956">
              <w:rPr>
                <w:rFonts w:ascii="Aptos" w:eastAsia="Aptos" w:hAnsi="Aptos" w:cstheme="majorHAnsi"/>
                <w:kern w:val="2"/>
                <w14:ligatures w14:val="standardContextual"/>
              </w:rPr>
              <w:t xml:space="preserve"> in the past fiscal year. And MGB faces the same capacity issues as its smaller rivals, with flagship Mass. General’s emergency department </w:t>
            </w:r>
            <w:hyperlink r:id="rId166" w:tgtFrame="_blank" w:history="1">
              <w:r w:rsidRPr="00764956">
                <w:rPr>
                  <w:rStyle w:val="Hyperlink"/>
                  <w:rFonts w:ascii="Aptos" w:eastAsia="Aptos" w:hAnsi="Aptos" w:cstheme="majorHAnsi"/>
                  <w:kern w:val="2"/>
                  <w14:ligatures w14:val="standardContextual"/>
                </w:rPr>
                <w:t>pushed to its limit</w:t>
              </w:r>
            </w:hyperlink>
            <w:r w:rsidRPr="00764956">
              <w:rPr>
                <w:rFonts w:ascii="Aptos" w:eastAsia="Aptos" w:hAnsi="Aptos" w:cstheme="majorHAnsi"/>
                <w:kern w:val="2"/>
                <w14:ligatures w14:val="standardContextual"/>
              </w:rPr>
              <w:t>.</w:t>
            </w:r>
          </w:p>
          <w:p w14:paraId="7AD33618" w14:textId="77777777" w:rsidR="00424DEB" w:rsidRPr="00424DEB" w:rsidRDefault="00424DEB" w:rsidP="00424DEB">
            <w:pPr>
              <w:pStyle w:val="ListParagraph"/>
              <w:ind w:left="360"/>
              <w:rPr>
                <w:rFonts w:ascii="Aptos" w:eastAsia="Aptos" w:hAnsi="Aptos" w:cstheme="majorHAnsi"/>
                <w:kern w:val="2"/>
                <w14:ligatures w14:val="standardContextual"/>
              </w:rPr>
            </w:pPr>
            <w:r w:rsidRPr="00424DEB">
              <w:rPr>
                <w:rFonts w:ascii="Aptos" w:eastAsia="Aptos" w:hAnsi="Aptos" w:cstheme="majorHAnsi"/>
                <w:kern w:val="2"/>
                <w14:ligatures w14:val="standardContextual"/>
              </w:rPr>
              <w:t>But with an annual budget of nearly $20 billion, MGB has the size and clout to help prevent what could become a full-blown crisis should some or all of Steward’s</w:t>
            </w:r>
            <w:r w:rsidRPr="00424DEB">
              <w:rPr>
                <w:rFonts w:ascii="Aptos" w:eastAsia="Aptos" w:hAnsi="Aptos" w:cstheme="majorHAnsi"/>
                <w:b/>
                <w:bCs/>
                <w:kern w:val="2"/>
                <w14:ligatures w14:val="standardContextual"/>
              </w:rPr>
              <w:t xml:space="preserve"> </w:t>
            </w:r>
            <w:r w:rsidRPr="00424DEB">
              <w:rPr>
                <w:rFonts w:ascii="Aptos" w:eastAsia="Aptos" w:hAnsi="Aptos" w:cstheme="majorHAnsi"/>
                <w:kern w:val="2"/>
                <w14:ligatures w14:val="standardContextual"/>
              </w:rPr>
              <w:t>eight acute-care</w:t>
            </w:r>
            <w:r w:rsidRPr="00424DEB">
              <w:rPr>
                <w:rFonts w:ascii="Aptos" w:eastAsia="Aptos" w:hAnsi="Aptos" w:cstheme="majorHAnsi"/>
                <w:b/>
                <w:bCs/>
                <w:kern w:val="2"/>
                <w14:ligatures w14:val="standardContextual"/>
              </w:rPr>
              <w:t xml:space="preserve"> </w:t>
            </w:r>
            <w:r w:rsidRPr="00424DEB">
              <w:rPr>
                <w:rFonts w:ascii="Aptos" w:eastAsia="Aptos" w:hAnsi="Aptos" w:cstheme="majorHAnsi"/>
                <w:kern w:val="2"/>
                <w14:ligatures w14:val="standardContextual"/>
              </w:rPr>
              <w:t xml:space="preserve">hospitals in the state end up closing. Could MGB absorb one or a few of them — St. Elizabeth’s in Brighton, for example, or the </w:t>
            </w:r>
            <w:hyperlink r:id="rId167" w:tgtFrame="_blank" w:history="1">
              <w:r w:rsidRPr="00424DEB">
                <w:rPr>
                  <w:rStyle w:val="Hyperlink"/>
                  <w:rFonts w:ascii="Aptos" w:eastAsia="Aptos" w:hAnsi="Aptos" w:cstheme="majorHAnsi"/>
                  <w:kern w:val="2"/>
                  <w14:ligatures w14:val="standardContextual"/>
                </w:rPr>
                <w:t>under-construction</w:t>
              </w:r>
            </w:hyperlink>
            <w:r w:rsidRPr="00424DEB">
              <w:rPr>
                <w:rFonts w:ascii="Aptos" w:eastAsia="Aptos" w:hAnsi="Aptos" w:cstheme="majorHAnsi"/>
                <w:kern w:val="2"/>
                <w14:ligatures w14:val="standardContextual"/>
              </w:rPr>
              <w:t xml:space="preserve"> Norwood Hospital? Sure. But would it? That’s a tough one to answer, for MGB or any other would-be rescuer, because of these distressed hospitals’ tangled web of finances.</w:t>
            </w:r>
          </w:p>
          <w:p w14:paraId="13CF416A" w14:textId="29C16257" w:rsidR="00424DEB" w:rsidRDefault="00424DEB" w:rsidP="00424DEB">
            <w:pPr>
              <w:pStyle w:val="ListParagraph"/>
              <w:ind w:left="360"/>
              <w:rPr>
                <w:rFonts w:ascii="Aptos" w:eastAsia="Aptos" w:hAnsi="Aptos" w:cstheme="majorHAnsi"/>
                <w:kern w:val="2"/>
                <w14:ligatures w14:val="standardContextual"/>
              </w:rPr>
            </w:pPr>
            <w:r w:rsidRPr="00424DEB">
              <w:rPr>
                <w:rFonts w:ascii="Aptos" w:eastAsia="Aptos" w:hAnsi="Aptos" w:cstheme="majorHAnsi"/>
                <w:kern w:val="2"/>
                <w14:ligatures w14:val="standardContextual"/>
              </w:rPr>
              <w:t xml:space="preserve">MGB declined to comment, but there are many known factors in play. Executives at nonprofit hospital operators prefer to own their real estate; rent payments add pressure to the already slim margins. But Steward, when it was owned by private equity giant Cerberus Capital Management, </w:t>
            </w:r>
            <w:hyperlink r:id="rId168" w:anchor=":~:text=BOSTON%2C%20Sept.,equity%20stake%20in%20the%20company." w:tgtFrame="_blank" w:history="1">
              <w:r w:rsidRPr="00424DEB">
                <w:rPr>
                  <w:rStyle w:val="Hyperlink"/>
                  <w:rFonts w:ascii="Aptos" w:eastAsia="Aptos" w:hAnsi="Aptos" w:cstheme="majorHAnsi"/>
                  <w:kern w:val="2"/>
                  <w14:ligatures w14:val="standardContextual"/>
                </w:rPr>
                <w:t>reached a deal in 2016</w:t>
              </w:r>
            </w:hyperlink>
            <w:r w:rsidRPr="00424DEB">
              <w:rPr>
                <w:rFonts w:ascii="Aptos" w:eastAsia="Aptos" w:hAnsi="Aptos" w:cstheme="majorHAnsi"/>
                <w:kern w:val="2"/>
                <w14:ligatures w14:val="standardContextual"/>
              </w:rPr>
              <w:t xml:space="preserve"> to sell its local real estate to Alabama-based Medical Properties Trust. And in 2022, MPT </w:t>
            </w:r>
            <w:hyperlink r:id="rId169" w:tgtFrame="_blank" w:history="1">
              <w:r w:rsidRPr="00424DEB">
                <w:rPr>
                  <w:rStyle w:val="Hyperlink"/>
                  <w:rFonts w:ascii="Aptos" w:eastAsia="Aptos" w:hAnsi="Aptos" w:cstheme="majorHAnsi"/>
                  <w:kern w:val="2"/>
                  <w14:ligatures w14:val="standardContextual"/>
                </w:rPr>
                <w:t>sold half of its stake</w:t>
              </w:r>
            </w:hyperlink>
            <w:r w:rsidRPr="00424DEB">
              <w:rPr>
                <w:rFonts w:ascii="Aptos" w:eastAsia="Aptos" w:hAnsi="Aptos" w:cstheme="majorHAnsi"/>
                <w:kern w:val="2"/>
                <w14:ligatures w14:val="standardContextual"/>
              </w:rPr>
              <w:t xml:space="preserve"> in the Massachusetts hospital properties to yet another investor, a fund controlled by Macquarie Asset Management of Australia. MPT now claims Steward </w:t>
            </w:r>
            <w:hyperlink r:id="rId170" w:tgtFrame="_blank" w:history="1">
              <w:r w:rsidRPr="00424DEB">
                <w:rPr>
                  <w:rStyle w:val="Hyperlink"/>
                  <w:rFonts w:ascii="Aptos" w:eastAsia="Aptos" w:hAnsi="Aptos" w:cstheme="majorHAnsi"/>
                  <w:kern w:val="2"/>
                  <w14:ligatures w14:val="standardContextual"/>
                </w:rPr>
                <w:t>owes at least $50 million</w:t>
              </w:r>
            </w:hyperlink>
            <w:r w:rsidRPr="00424DEB">
              <w:rPr>
                <w:rFonts w:ascii="Aptos" w:eastAsia="Aptos" w:hAnsi="Aptos" w:cstheme="majorHAnsi"/>
                <w:kern w:val="2"/>
                <w14:ligatures w14:val="standardContextual"/>
              </w:rPr>
              <w:t xml:space="preserve"> in unpaid rent, making the real estate trust likely Steward’s biggest creditor, in a long line of them.</w:t>
            </w:r>
            <w:r w:rsidR="00626409">
              <w:rPr>
                <w:rFonts w:ascii="Aptos" w:eastAsia="Aptos" w:hAnsi="Aptos" w:cstheme="majorHAnsi"/>
                <w:kern w:val="2"/>
                <w14:ligatures w14:val="standardContextual"/>
              </w:rPr>
              <w:t xml:space="preserve"> . .</w:t>
            </w:r>
          </w:p>
          <w:p w14:paraId="022D020F" w14:textId="77777777" w:rsidR="00626409" w:rsidRPr="00626409" w:rsidRDefault="00626409" w:rsidP="00626409">
            <w:pPr>
              <w:pStyle w:val="ListParagraph"/>
              <w:ind w:left="360"/>
              <w:rPr>
                <w:rFonts w:ascii="Aptos" w:eastAsia="Aptos" w:hAnsi="Aptos" w:cstheme="majorHAnsi"/>
                <w:kern w:val="2"/>
                <w14:ligatures w14:val="standardContextual"/>
              </w:rPr>
            </w:pPr>
            <w:r w:rsidRPr="00626409">
              <w:rPr>
                <w:rFonts w:ascii="Aptos" w:eastAsia="Aptos" w:hAnsi="Aptos" w:cstheme="majorHAnsi"/>
                <w:kern w:val="2"/>
                <w14:ligatures w14:val="standardContextual"/>
              </w:rPr>
              <w:t>Senator Cindy Friedman, who heads the Legislature’s health care financing committee, said the situation will “take all of us working together” to ensure a positive outcome for patients. House Majority Leader Mike Moran, whose district includes St. Elizabeth’s, echoed those concerns: In any deal with MGB, or anyone else, he said, patients should get first priority.</w:t>
            </w:r>
          </w:p>
          <w:p w14:paraId="09868088" w14:textId="3FB930B5" w:rsidR="00FA203C" w:rsidRPr="00385F7E" w:rsidRDefault="00626409" w:rsidP="00385F7E">
            <w:pPr>
              <w:pStyle w:val="ListParagraph"/>
              <w:ind w:left="360"/>
              <w:rPr>
                <w:rFonts w:ascii="Aptos" w:eastAsia="Aptos" w:hAnsi="Aptos" w:cstheme="majorHAnsi"/>
                <w:kern w:val="2"/>
                <w14:ligatures w14:val="standardContextual"/>
              </w:rPr>
            </w:pPr>
            <w:r w:rsidRPr="00626409">
              <w:rPr>
                <w:rFonts w:ascii="Aptos" w:eastAsia="Aptos" w:hAnsi="Aptos" w:cstheme="majorHAnsi"/>
                <w:kern w:val="2"/>
                <w14:ligatures w14:val="standardContextual"/>
              </w:rPr>
              <w:t>Prioritizing patients. It’s a simple but important mission that seems to have been forgotten by the bean counters and investors who sliced and diced Steward up over the years, and brought a linchpin of the region’s health care system to the breaking point.</w:t>
            </w:r>
          </w:p>
          <w:p w14:paraId="354B3ED9" w14:textId="21D1FA26" w:rsidR="00DC0EAE" w:rsidRDefault="00DC0EAE" w:rsidP="00CE1B3A">
            <w:pPr>
              <w:pStyle w:val="ListParagraph"/>
              <w:numPr>
                <w:ilvl w:val="0"/>
                <w:numId w:val="31"/>
              </w:numPr>
              <w:ind w:left="360"/>
              <w:rPr>
                <w:rFonts w:ascii="Aptos" w:eastAsia="Aptos" w:hAnsi="Aptos" w:cstheme="majorHAnsi"/>
                <w:b/>
                <w:bCs/>
                <w:kern w:val="2"/>
                <w14:ligatures w14:val="standardContextual"/>
              </w:rPr>
            </w:pPr>
            <w:r>
              <w:rPr>
                <w:rFonts w:ascii="Aptos" w:eastAsia="Aptos" w:hAnsi="Aptos" w:cstheme="majorHAnsi"/>
                <w:b/>
                <w:bCs/>
                <w:kern w:val="2"/>
                <w14:ligatures w14:val="standardContextual"/>
              </w:rPr>
              <w:t>The Conversation</w:t>
            </w:r>
          </w:p>
          <w:p w14:paraId="6FC0CD92" w14:textId="62C5D7D3" w:rsidR="00DC0EAE" w:rsidRDefault="00310685" w:rsidP="00DC0EAE">
            <w:pPr>
              <w:pStyle w:val="ListParagraph"/>
              <w:ind w:left="360"/>
              <w:rPr>
                <w:rFonts w:ascii="Aptos" w:eastAsia="Aptos" w:hAnsi="Aptos" w:cstheme="majorHAnsi"/>
                <w:kern w:val="2"/>
                <w14:ligatures w14:val="standardContextual"/>
              </w:rPr>
            </w:pPr>
            <w:r>
              <w:rPr>
                <w:rFonts w:ascii="Aptos" w:eastAsia="Aptos" w:hAnsi="Aptos" w:cstheme="majorHAnsi"/>
                <w:kern w:val="2"/>
                <w14:ligatures w14:val="standardContextual"/>
              </w:rPr>
              <w:t>January 29, 2024</w:t>
            </w:r>
          </w:p>
          <w:p w14:paraId="4FAA08D9" w14:textId="1DA6FDB8" w:rsidR="00310685" w:rsidRDefault="00000000" w:rsidP="00DC0EAE">
            <w:pPr>
              <w:pStyle w:val="ListParagraph"/>
              <w:ind w:left="360"/>
              <w:rPr>
                <w:rFonts w:ascii="Aptos" w:eastAsia="Aptos" w:hAnsi="Aptos" w:cstheme="majorHAnsi"/>
                <w:i/>
                <w:iCs/>
                <w:kern w:val="2"/>
                <w14:ligatures w14:val="standardContextual"/>
              </w:rPr>
            </w:pPr>
            <w:hyperlink r:id="rId171" w:history="1">
              <w:r w:rsidR="00310685" w:rsidRPr="00310685">
                <w:rPr>
                  <w:rStyle w:val="Hyperlink"/>
                  <w:rFonts w:ascii="Aptos" w:eastAsia="Aptos" w:hAnsi="Aptos" w:cstheme="majorHAnsi"/>
                  <w:i/>
                  <w:iCs/>
                  <w:kern w:val="2"/>
                  <w14:ligatures w14:val="standardContextual"/>
                </w:rPr>
                <w:t>Nonprofit hospitals have an obligation to help their communities, but the people who live nearby may see little benefit</w:t>
              </w:r>
            </w:hyperlink>
          </w:p>
          <w:p w14:paraId="622AF03B" w14:textId="383DE553" w:rsidR="008F6170" w:rsidRDefault="008F6170" w:rsidP="008F6170">
            <w:pPr>
              <w:pStyle w:val="ListParagraph"/>
              <w:ind w:left="360"/>
              <w:rPr>
                <w:rFonts w:ascii="Aptos" w:eastAsia="Aptos" w:hAnsi="Aptos" w:cstheme="majorHAnsi"/>
                <w:kern w:val="2"/>
                <w14:ligatures w14:val="standardContextual"/>
              </w:rPr>
            </w:pPr>
            <w:r>
              <w:rPr>
                <w:rFonts w:ascii="Aptos" w:eastAsia="Aptos" w:hAnsi="Aptos" w:cstheme="majorHAnsi"/>
                <w:kern w:val="2"/>
                <w14:ligatures w14:val="standardContextual"/>
              </w:rPr>
              <w:t xml:space="preserve">By </w:t>
            </w:r>
            <w:r w:rsidRPr="008F6170">
              <w:rPr>
                <w:rFonts w:ascii="Aptos" w:eastAsia="Aptos" w:hAnsi="Aptos" w:cstheme="majorHAnsi"/>
                <w:kern w:val="2"/>
                <w14:ligatures w14:val="standardContextual"/>
              </w:rPr>
              <w:t>Jonathan Wynn</w:t>
            </w:r>
            <w:r>
              <w:rPr>
                <w:rFonts w:ascii="Aptos" w:eastAsia="Aptos" w:hAnsi="Aptos" w:cstheme="majorHAnsi"/>
                <w:kern w:val="2"/>
                <w14:ligatures w14:val="standardContextual"/>
              </w:rPr>
              <w:t xml:space="preserve"> and </w:t>
            </w:r>
            <w:r w:rsidRPr="008F6170">
              <w:rPr>
                <w:rFonts w:ascii="Aptos" w:eastAsia="Aptos" w:hAnsi="Aptos" w:cstheme="majorHAnsi"/>
                <w:kern w:val="2"/>
                <w14:ligatures w14:val="standardContextual"/>
              </w:rPr>
              <w:t>Daniel Skinner</w:t>
            </w:r>
          </w:p>
          <w:p w14:paraId="407F7B12" w14:textId="77777777" w:rsidR="00BA7758" w:rsidRPr="00BA7758" w:rsidRDefault="00BA7758" w:rsidP="00BA7758">
            <w:pPr>
              <w:pStyle w:val="ListParagraph"/>
              <w:ind w:left="360"/>
              <w:rPr>
                <w:rFonts w:ascii="Aptos" w:eastAsia="Aptos" w:hAnsi="Aptos" w:cstheme="majorHAnsi"/>
                <w:kern w:val="2"/>
                <w14:ligatures w14:val="standardContextual"/>
              </w:rPr>
            </w:pPr>
            <w:r w:rsidRPr="00BA7758">
              <w:rPr>
                <w:rFonts w:ascii="Aptos" w:eastAsia="Aptos" w:hAnsi="Aptos" w:cstheme="majorHAnsi"/>
                <w:kern w:val="2"/>
                <w14:ligatures w14:val="standardContextual"/>
              </w:rPr>
              <w:t>Does living near a hospital make you more likely to get the health care you need?</w:t>
            </w:r>
          </w:p>
          <w:p w14:paraId="75A14245" w14:textId="77777777" w:rsidR="00BA7758" w:rsidRPr="00BA7758" w:rsidRDefault="00BA7758" w:rsidP="00BA7758">
            <w:pPr>
              <w:pStyle w:val="ListParagraph"/>
              <w:ind w:left="360"/>
              <w:rPr>
                <w:rFonts w:ascii="Aptos" w:eastAsia="Aptos" w:hAnsi="Aptos" w:cstheme="majorHAnsi"/>
                <w:kern w:val="2"/>
                <w14:ligatures w14:val="standardContextual"/>
              </w:rPr>
            </w:pPr>
            <w:r w:rsidRPr="00BA7758">
              <w:rPr>
                <w:rFonts w:ascii="Aptos" w:eastAsia="Aptos" w:hAnsi="Aptos" w:cstheme="majorHAnsi"/>
                <w:kern w:val="2"/>
                <w14:ligatures w14:val="standardContextual"/>
              </w:rPr>
              <w:t xml:space="preserve">Even though the </w:t>
            </w:r>
            <w:hyperlink r:id="rId172" w:history="1">
              <w:r w:rsidRPr="00BA7758">
                <w:rPr>
                  <w:rStyle w:val="Hyperlink"/>
                  <w:rFonts w:ascii="Aptos" w:eastAsia="Aptos" w:hAnsi="Aptos" w:cstheme="majorHAnsi"/>
                  <w:kern w:val="2"/>
                  <w14:ligatures w14:val="standardContextual"/>
                </w:rPr>
                <w:t>federal government requires nonprofit hospitals</w:t>
              </w:r>
            </w:hyperlink>
            <w:r w:rsidRPr="00BA7758">
              <w:rPr>
                <w:rFonts w:ascii="Aptos" w:eastAsia="Aptos" w:hAnsi="Aptos" w:cstheme="majorHAnsi"/>
                <w:kern w:val="2"/>
                <w14:ligatures w14:val="standardContextual"/>
              </w:rPr>
              <w:t xml:space="preserve"> to regularly assess the health needs of their surrounding communities and publicly post a plan to address those concerns, many people living nearby struggle to get basic health care.</w:t>
            </w:r>
          </w:p>
          <w:p w14:paraId="46783E03" w14:textId="77777777" w:rsidR="00BA7758" w:rsidRPr="00BA7758" w:rsidRDefault="00BA7758" w:rsidP="00BA7758">
            <w:pPr>
              <w:pStyle w:val="ListParagraph"/>
              <w:ind w:left="360"/>
              <w:rPr>
                <w:rFonts w:ascii="Aptos" w:eastAsia="Aptos" w:hAnsi="Aptos" w:cstheme="majorHAnsi"/>
                <w:kern w:val="2"/>
                <w14:ligatures w14:val="standardContextual"/>
              </w:rPr>
            </w:pPr>
            <w:r w:rsidRPr="00BA7758">
              <w:rPr>
                <w:rFonts w:ascii="Aptos" w:eastAsia="Aptos" w:hAnsi="Aptos" w:cstheme="majorHAnsi"/>
                <w:kern w:val="2"/>
                <w14:ligatures w14:val="standardContextual"/>
              </w:rPr>
              <w:t xml:space="preserve">We are a </w:t>
            </w:r>
            <w:hyperlink r:id="rId173" w:history="1">
              <w:r w:rsidRPr="00BA7758">
                <w:rPr>
                  <w:rStyle w:val="Hyperlink"/>
                  <w:rFonts w:ascii="Aptos" w:eastAsia="Aptos" w:hAnsi="Aptos" w:cstheme="majorHAnsi"/>
                  <w:kern w:val="2"/>
                  <w14:ligatures w14:val="standardContextual"/>
                </w:rPr>
                <w:t>political scientist</w:t>
              </w:r>
            </w:hyperlink>
            <w:r w:rsidRPr="00BA7758">
              <w:rPr>
                <w:rFonts w:ascii="Aptos" w:eastAsia="Aptos" w:hAnsi="Aptos" w:cstheme="majorHAnsi"/>
                <w:kern w:val="2"/>
                <w14:ligatures w14:val="standardContextual"/>
              </w:rPr>
              <w:t xml:space="preserve"> and an </w:t>
            </w:r>
            <w:hyperlink r:id="rId174" w:history="1">
              <w:r w:rsidRPr="00BA7758">
                <w:rPr>
                  <w:rStyle w:val="Hyperlink"/>
                  <w:rFonts w:ascii="Aptos" w:eastAsia="Aptos" w:hAnsi="Aptos" w:cstheme="majorHAnsi"/>
                  <w:kern w:val="2"/>
                  <w14:ligatures w14:val="standardContextual"/>
                </w:rPr>
                <w:t>urban sociologist</w:t>
              </w:r>
            </w:hyperlink>
            <w:r w:rsidRPr="00BA7758">
              <w:rPr>
                <w:rFonts w:ascii="Aptos" w:eastAsia="Aptos" w:hAnsi="Aptos" w:cstheme="majorHAnsi"/>
                <w:kern w:val="2"/>
                <w14:ligatures w14:val="standardContextual"/>
              </w:rPr>
              <w:t xml:space="preserve"> who study how hospitals interact with and shape the communities in which they are located. As we explain in our book, “</w:t>
            </w:r>
            <w:hyperlink r:id="rId175" w:history="1">
              <w:r w:rsidRPr="00BA7758">
                <w:rPr>
                  <w:rStyle w:val="Hyperlink"/>
                  <w:rFonts w:ascii="Aptos" w:eastAsia="Aptos" w:hAnsi="Aptos" w:cstheme="majorHAnsi"/>
                  <w:kern w:val="2"/>
                  <w14:ligatures w14:val="standardContextual"/>
                </w:rPr>
                <w:t>The City and the Hospital</w:t>
              </w:r>
            </w:hyperlink>
            <w:r w:rsidRPr="00BA7758">
              <w:rPr>
                <w:rFonts w:ascii="Aptos" w:eastAsia="Aptos" w:hAnsi="Aptos" w:cstheme="majorHAnsi"/>
                <w:kern w:val="2"/>
                <w14:ligatures w14:val="standardContextual"/>
              </w:rPr>
              <w:t xml:space="preserve">,” most top-ranked hospitals in the U.S. </w:t>
            </w:r>
            <w:hyperlink r:id="rId176" w:history="1">
              <w:r w:rsidRPr="00BA7758">
                <w:rPr>
                  <w:rStyle w:val="Hyperlink"/>
                  <w:rFonts w:ascii="Aptos" w:eastAsia="Aptos" w:hAnsi="Aptos" w:cstheme="majorHAnsi"/>
                  <w:kern w:val="2"/>
                  <w14:ligatures w14:val="standardContextual"/>
                </w:rPr>
                <w:t>aren’t doing enough in this regard</w:t>
              </w:r>
            </w:hyperlink>
            <w:r w:rsidRPr="00BA7758">
              <w:rPr>
                <w:rFonts w:ascii="Aptos" w:eastAsia="Aptos" w:hAnsi="Aptos" w:cstheme="majorHAnsi"/>
                <w:kern w:val="2"/>
                <w14:ligatures w14:val="standardContextual"/>
              </w:rPr>
              <w:t>.</w:t>
            </w:r>
          </w:p>
          <w:p w14:paraId="0DEFD721" w14:textId="77777777" w:rsidR="00BA7758" w:rsidRPr="00BA7758" w:rsidRDefault="00BA7758" w:rsidP="00BA7758">
            <w:pPr>
              <w:pStyle w:val="ListParagraph"/>
              <w:ind w:left="360"/>
              <w:rPr>
                <w:rFonts w:ascii="Aptos" w:eastAsia="Aptos" w:hAnsi="Aptos" w:cstheme="majorHAnsi"/>
                <w:b/>
                <w:bCs/>
                <w:kern w:val="2"/>
                <w14:ligatures w14:val="standardContextual"/>
              </w:rPr>
            </w:pPr>
            <w:r w:rsidRPr="00BA7758">
              <w:rPr>
                <w:rFonts w:ascii="Aptos" w:eastAsia="Aptos" w:hAnsi="Aptos" w:cstheme="majorHAnsi"/>
                <w:b/>
                <w:bCs/>
                <w:kern w:val="2"/>
                <w14:ligatures w14:val="standardContextual"/>
              </w:rPr>
              <w:t>A paradox for local communities</w:t>
            </w:r>
          </w:p>
          <w:p w14:paraId="451CBEE4" w14:textId="77777777" w:rsidR="00BA7758" w:rsidRPr="00BA7758" w:rsidRDefault="00BA7758" w:rsidP="00BA7758">
            <w:pPr>
              <w:pStyle w:val="ListParagraph"/>
              <w:ind w:left="360"/>
              <w:rPr>
                <w:rFonts w:ascii="Aptos" w:eastAsia="Aptos" w:hAnsi="Aptos" w:cstheme="majorHAnsi"/>
                <w:kern w:val="2"/>
                <w14:ligatures w14:val="standardContextual"/>
              </w:rPr>
            </w:pPr>
            <w:r w:rsidRPr="00BA7758">
              <w:rPr>
                <w:rFonts w:ascii="Aptos" w:eastAsia="Aptos" w:hAnsi="Aptos" w:cstheme="majorHAnsi"/>
                <w:kern w:val="2"/>
                <w14:ligatures w14:val="standardContextual"/>
              </w:rPr>
              <w:t>Despite living in the shadow of world-class medical facilities, people residing in these communities often have poor health.</w:t>
            </w:r>
          </w:p>
          <w:p w14:paraId="4CA190D8" w14:textId="77777777" w:rsidR="0027310C" w:rsidRPr="0027310C" w:rsidRDefault="0027310C" w:rsidP="0027310C">
            <w:pPr>
              <w:pStyle w:val="ListParagraph"/>
              <w:ind w:left="360"/>
              <w:rPr>
                <w:rFonts w:ascii="Aptos" w:eastAsia="Aptos" w:hAnsi="Aptos" w:cstheme="majorHAnsi"/>
                <w:kern w:val="2"/>
                <w14:ligatures w14:val="standardContextual"/>
              </w:rPr>
            </w:pPr>
            <w:r w:rsidRPr="0027310C">
              <w:rPr>
                <w:rFonts w:ascii="Aptos" w:eastAsia="Aptos" w:hAnsi="Aptos" w:cstheme="majorHAnsi"/>
                <w:kern w:val="2"/>
                <w14:ligatures w14:val="standardContextual"/>
              </w:rPr>
              <w:t>We call this the paradox of medically overserved communities.</w:t>
            </w:r>
          </w:p>
          <w:p w14:paraId="6D3E9AE3" w14:textId="77777777" w:rsidR="0027310C" w:rsidRPr="0027310C" w:rsidRDefault="0027310C" w:rsidP="0027310C">
            <w:pPr>
              <w:pStyle w:val="ListParagraph"/>
              <w:ind w:left="360"/>
              <w:rPr>
                <w:rFonts w:ascii="Aptos" w:eastAsia="Aptos" w:hAnsi="Aptos" w:cstheme="majorHAnsi"/>
                <w:kern w:val="2"/>
                <w14:ligatures w14:val="standardContextual"/>
              </w:rPr>
            </w:pPr>
            <w:r w:rsidRPr="0027310C">
              <w:rPr>
                <w:rFonts w:ascii="Aptos" w:eastAsia="Aptos" w:hAnsi="Aptos" w:cstheme="majorHAnsi"/>
                <w:kern w:val="2"/>
                <w14:ligatures w14:val="standardContextual"/>
              </w:rPr>
              <w:t xml:space="preserve">Many nonprofit hospitals amass </w:t>
            </w:r>
            <w:hyperlink r:id="rId177" w:history="1">
              <w:r w:rsidRPr="0027310C">
                <w:rPr>
                  <w:rStyle w:val="Hyperlink"/>
                  <w:rFonts w:ascii="Aptos" w:eastAsia="Aptos" w:hAnsi="Aptos" w:cstheme="majorHAnsi"/>
                  <w:kern w:val="2"/>
                  <w14:ligatures w14:val="standardContextual"/>
                </w:rPr>
                <w:t>revenues in the millions and even billions</w:t>
              </w:r>
            </w:hyperlink>
            <w:r w:rsidRPr="0027310C">
              <w:rPr>
                <w:rFonts w:ascii="Aptos" w:eastAsia="Aptos" w:hAnsi="Aptos" w:cstheme="majorHAnsi"/>
                <w:kern w:val="2"/>
                <w14:ligatures w14:val="standardContextual"/>
              </w:rPr>
              <w:t xml:space="preserve">. This </w:t>
            </w:r>
            <w:hyperlink r:id="rId178" w:history="1">
              <w:r w:rsidRPr="0027310C">
                <w:rPr>
                  <w:rStyle w:val="Hyperlink"/>
                  <w:rFonts w:ascii="Aptos" w:eastAsia="Aptos" w:hAnsi="Aptos" w:cstheme="majorHAnsi"/>
                  <w:kern w:val="2"/>
                  <w14:ligatures w14:val="standardContextual"/>
                </w:rPr>
                <w:t>economic power</w:t>
              </w:r>
            </w:hyperlink>
            <w:r w:rsidRPr="0027310C">
              <w:rPr>
                <w:rFonts w:ascii="Aptos" w:eastAsia="Aptos" w:hAnsi="Aptos" w:cstheme="majorHAnsi"/>
                <w:kern w:val="2"/>
                <w14:ligatures w14:val="standardContextual"/>
              </w:rPr>
              <w:t>, coupled with their stated missions to take care of their local community, positions most of them well to benefit the neighborhoods surrounding their campuses.</w:t>
            </w:r>
          </w:p>
          <w:p w14:paraId="15C8F04D" w14:textId="43112B9B" w:rsidR="0027310C" w:rsidRDefault="0027310C" w:rsidP="0027310C">
            <w:pPr>
              <w:pStyle w:val="ListParagraph"/>
              <w:ind w:left="360"/>
              <w:rPr>
                <w:rFonts w:ascii="Aptos" w:eastAsia="Aptos" w:hAnsi="Aptos" w:cstheme="majorHAnsi"/>
                <w:kern w:val="2"/>
                <w14:ligatures w14:val="standardContextual"/>
              </w:rPr>
            </w:pPr>
            <w:r w:rsidRPr="0027310C">
              <w:rPr>
                <w:rFonts w:ascii="Aptos" w:eastAsia="Aptos" w:hAnsi="Aptos" w:cstheme="majorHAnsi"/>
                <w:kern w:val="2"/>
                <w14:ligatures w14:val="standardContextual"/>
              </w:rPr>
              <w:t xml:space="preserve">Urban hospitals tend to be centrally located; residents of </w:t>
            </w:r>
            <w:hyperlink r:id="rId179" w:history="1">
              <w:r w:rsidRPr="0027310C">
                <w:rPr>
                  <w:rStyle w:val="Hyperlink"/>
                  <w:rFonts w:ascii="Aptos" w:eastAsia="Aptos" w:hAnsi="Aptos" w:cstheme="majorHAnsi"/>
                  <w:kern w:val="2"/>
                  <w14:ligatures w14:val="standardContextual"/>
                </w:rPr>
                <w:t>these city centers tend to be low income</w:t>
              </w:r>
            </w:hyperlink>
            <w:r w:rsidRPr="0027310C">
              <w:rPr>
                <w:rFonts w:ascii="Aptos" w:eastAsia="Aptos" w:hAnsi="Aptos" w:cstheme="majorHAnsi"/>
                <w:kern w:val="2"/>
                <w14:ligatures w14:val="standardContextual"/>
              </w:rPr>
              <w:t xml:space="preserve">, and many of them are disproportionately Black and Latino. Using census data, we found that the neighborhoods around our case sites were, overall, less white, had lower household incomes, lower property values and greater vacancy rates than the rest of their cities. They also had worse health. </w:t>
            </w:r>
            <w:r w:rsidR="00DF086A">
              <w:rPr>
                <w:rFonts w:ascii="Aptos" w:eastAsia="Aptos" w:hAnsi="Aptos" w:cstheme="majorHAnsi"/>
                <w:kern w:val="2"/>
                <w14:ligatures w14:val="standardContextual"/>
              </w:rPr>
              <w:t>. .</w:t>
            </w:r>
          </w:p>
          <w:p w14:paraId="683BFDA1" w14:textId="77777777" w:rsidR="00DF086A" w:rsidRPr="00DF086A" w:rsidRDefault="00DF086A" w:rsidP="00DF086A">
            <w:pPr>
              <w:pStyle w:val="ListParagraph"/>
              <w:ind w:left="360"/>
              <w:rPr>
                <w:rFonts w:ascii="Aptos" w:eastAsia="Aptos" w:hAnsi="Aptos" w:cstheme="majorHAnsi"/>
                <w:kern w:val="2"/>
                <w14:ligatures w14:val="standardContextual"/>
              </w:rPr>
            </w:pPr>
            <w:r w:rsidRPr="00DF086A">
              <w:rPr>
                <w:rFonts w:ascii="Aptos" w:eastAsia="Aptos" w:hAnsi="Aptos" w:cstheme="majorHAnsi"/>
                <w:kern w:val="2"/>
                <w14:ligatures w14:val="standardContextual"/>
              </w:rPr>
              <w:t xml:space="preserve">Nonprofit hospitals get </w:t>
            </w:r>
            <w:hyperlink r:id="rId180" w:history="1">
              <w:r w:rsidRPr="00DF086A">
                <w:rPr>
                  <w:rStyle w:val="Hyperlink"/>
                  <w:rFonts w:ascii="Aptos" w:eastAsia="Aptos" w:hAnsi="Aptos" w:cstheme="majorHAnsi"/>
                  <w:kern w:val="2"/>
                  <w14:ligatures w14:val="standardContextual"/>
                </w:rPr>
                <w:t>tax exemptions</w:t>
              </w:r>
            </w:hyperlink>
            <w:r w:rsidRPr="00DF086A">
              <w:rPr>
                <w:rFonts w:ascii="Aptos" w:eastAsia="Aptos" w:hAnsi="Aptos" w:cstheme="majorHAnsi"/>
                <w:kern w:val="2"/>
                <w14:ligatures w14:val="standardContextual"/>
              </w:rPr>
              <w:t xml:space="preserve"> because the Internal Revenue Service recognizes that the promotion of health is a </w:t>
            </w:r>
            <w:hyperlink r:id="rId181" w:history="1">
              <w:r w:rsidRPr="00DF086A">
                <w:rPr>
                  <w:rStyle w:val="Hyperlink"/>
                  <w:rFonts w:ascii="Aptos" w:eastAsia="Aptos" w:hAnsi="Aptos" w:cstheme="majorHAnsi"/>
                  <w:kern w:val="2"/>
                  <w14:ligatures w14:val="standardContextual"/>
                </w:rPr>
                <w:t>charitable mission that serves the public good</w:t>
              </w:r>
            </w:hyperlink>
            <w:r w:rsidRPr="00DF086A">
              <w:rPr>
                <w:rFonts w:ascii="Aptos" w:eastAsia="Aptos" w:hAnsi="Aptos" w:cstheme="majorHAnsi"/>
                <w:kern w:val="2"/>
                <w14:ligatures w14:val="standardContextual"/>
              </w:rPr>
              <w:t xml:space="preserve">. Because for-profit hospitals pay all applicable taxes, they are </w:t>
            </w:r>
            <w:hyperlink r:id="rId182" w:history="1">
              <w:r w:rsidRPr="00DF086A">
                <w:rPr>
                  <w:rStyle w:val="Hyperlink"/>
                  <w:rFonts w:ascii="Aptos" w:eastAsia="Aptos" w:hAnsi="Aptos" w:cstheme="majorHAnsi"/>
                  <w:kern w:val="2"/>
                  <w14:ligatures w14:val="standardContextual"/>
                </w:rPr>
                <w:t>not subject to these IRS requirements</w:t>
              </w:r>
            </w:hyperlink>
            <w:r w:rsidRPr="00DF086A">
              <w:rPr>
                <w:rFonts w:ascii="Aptos" w:eastAsia="Aptos" w:hAnsi="Aptos" w:cstheme="majorHAnsi"/>
                <w:kern w:val="2"/>
                <w14:ligatures w14:val="standardContextual"/>
              </w:rPr>
              <w:t>.</w:t>
            </w:r>
          </w:p>
          <w:p w14:paraId="607DEFEA" w14:textId="77777777" w:rsidR="00DF086A" w:rsidRPr="00DF086A" w:rsidRDefault="00DF086A" w:rsidP="00DF086A">
            <w:pPr>
              <w:pStyle w:val="ListParagraph"/>
              <w:ind w:left="360"/>
              <w:rPr>
                <w:rFonts w:ascii="Aptos" w:eastAsia="Aptos" w:hAnsi="Aptos" w:cstheme="majorHAnsi"/>
                <w:kern w:val="2"/>
                <w14:ligatures w14:val="standardContextual"/>
              </w:rPr>
            </w:pPr>
            <w:r w:rsidRPr="00DF086A">
              <w:rPr>
                <w:rFonts w:ascii="Aptos" w:eastAsia="Aptos" w:hAnsi="Aptos" w:cstheme="majorHAnsi"/>
                <w:kern w:val="2"/>
                <w14:ligatures w14:val="standardContextual"/>
              </w:rPr>
              <w:t xml:space="preserve">Nonprofit hospitals </w:t>
            </w:r>
            <w:hyperlink r:id="rId183" w:history="1">
              <w:r w:rsidRPr="00DF086A">
                <w:rPr>
                  <w:rStyle w:val="Hyperlink"/>
                  <w:rFonts w:ascii="Aptos" w:eastAsia="Aptos" w:hAnsi="Aptos" w:cstheme="majorHAnsi"/>
                  <w:kern w:val="2"/>
                  <w14:ligatures w14:val="standardContextual"/>
                </w:rPr>
                <w:t>save billions every year</w:t>
              </w:r>
            </w:hyperlink>
            <w:r w:rsidRPr="00DF086A">
              <w:rPr>
                <w:rFonts w:ascii="Aptos" w:eastAsia="Aptos" w:hAnsi="Aptos" w:cstheme="majorHAnsi"/>
                <w:kern w:val="2"/>
                <w14:ligatures w14:val="standardContextual"/>
              </w:rPr>
              <w:t xml:space="preserve"> in federal, state and local taxes. But they are required to spend some of their money to provide what the government calls “</w:t>
            </w:r>
            <w:hyperlink r:id="rId184" w:history="1">
              <w:r w:rsidRPr="00DF086A">
                <w:rPr>
                  <w:rStyle w:val="Hyperlink"/>
                  <w:rFonts w:ascii="Aptos" w:eastAsia="Aptos" w:hAnsi="Aptos" w:cstheme="majorHAnsi"/>
                  <w:kern w:val="2"/>
                  <w14:ligatures w14:val="standardContextual"/>
                </w:rPr>
                <w:t>community benefit</w:t>
              </w:r>
            </w:hyperlink>
            <w:r w:rsidRPr="00DF086A">
              <w:rPr>
                <w:rFonts w:ascii="Aptos" w:eastAsia="Aptos" w:hAnsi="Aptos" w:cstheme="majorHAnsi"/>
                <w:kern w:val="2"/>
                <w14:ligatures w14:val="standardContextual"/>
              </w:rPr>
              <w:t>.”</w:t>
            </w:r>
          </w:p>
          <w:p w14:paraId="5A69C976" w14:textId="77777777" w:rsidR="00DF086A" w:rsidRPr="00DF086A" w:rsidRDefault="00DF086A" w:rsidP="00DF086A">
            <w:pPr>
              <w:pStyle w:val="ListParagraph"/>
              <w:ind w:left="360"/>
              <w:rPr>
                <w:rFonts w:ascii="Aptos" w:eastAsia="Aptos" w:hAnsi="Aptos" w:cstheme="majorHAnsi"/>
                <w:kern w:val="2"/>
                <w14:ligatures w14:val="standardContextual"/>
              </w:rPr>
            </w:pPr>
            <w:r w:rsidRPr="00DF086A">
              <w:rPr>
                <w:rFonts w:ascii="Aptos" w:eastAsia="Aptos" w:hAnsi="Aptos" w:cstheme="majorHAnsi"/>
                <w:kern w:val="2"/>
                <w14:ligatures w14:val="standardContextual"/>
              </w:rPr>
              <w:t>How much should these hospitals spend?</w:t>
            </w:r>
          </w:p>
          <w:p w14:paraId="27628B76" w14:textId="77777777" w:rsidR="00DF086A" w:rsidRPr="00DF086A" w:rsidRDefault="00DF086A" w:rsidP="00DF086A">
            <w:pPr>
              <w:pStyle w:val="ListParagraph"/>
              <w:ind w:left="360"/>
              <w:rPr>
                <w:rFonts w:ascii="Aptos" w:eastAsia="Aptos" w:hAnsi="Aptos" w:cstheme="majorHAnsi"/>
                <w:kern w:val="2"/>
                <w14:ligatures w14:val="standardContextual"/>
              </w:rPr>
            </w:pPr>
            <w:r w:rsidRPr="00DF086A">
              <w:rPr>
                <w:rFonts w:ascii="Aptos" w:eastAsia="Aptos" w:hAnsi="Aptos" w:cstheme="majorHAnsi"/>
                <w:kern w:val="2"/>
                <w14:ligatures w14:val="standardContextual"/>
              </w:rPr>
              <w:t xml:space="preserve">Until now, the authorities have not specified an amount or percentage of a hospital’s revenues or profits. The </w:t>
            </w:r>
            <w:hyperlink r:id="rId185" w:history="1">
              <w:r w:rsidRPr="00DF086A">
                <w:rPr>
                  <w:rStyle w:val="Hyperlink"/>
                  <w:rFonts w:ascii="Aptos" w:eastAsia="Aptos" w:hAnsi="Aptos" w:cstheme="majorHAnsi"/>
                  <w:kern w:val="2"/>
                  <w14:ligatures w14:val="standardContextual"/>
                </w:rPr>
                <w:t>IRS test for community benefit</w:t>
              </w:r>
            </w:hyperlink>
            <w:r w:rsidRPr="00DF086A">
              <w:rPr>
                <w:rFonts w:ascii="Aptos" w:eastAsia="Aptos" w:hAnsi="Aptos" w:cstheme="majorHAnsi"/>
                <w:kern w:val="2"/>
                <w14:ligatures w14:val="standardContextual"/>
              </w:rPr>
              <w:t xml:space="preserve"> is vague. It requires that hospitals make “investments” that are “broad enough to benefit the community” and must “serve a public rather than a private interest.</w:t>
            </w:r>
          </w:p>
          <w:p w14:paraId="58850295" w14:textId="77777777" w:rsidR="00CB1C96" w:rsidRPr="00CB1C96" w:rsidRDefault="00CB1C96" w:rsidP="00CB1C96">
            <w:pPr>
              <w:pStyle w:val="ListParagraph"/>
              <w:ind w:left="360"/>
              <w:rPr>
                <w:rFonts w:ascii="Aptos" w:eastAsia="Aptos" w:hAnsi="Aptos" w:cstheme="majorHAnsi"/>
                <w:kern w:val="2"/>
                <w14:ligatures w14:val="standardContextual"/>
              </w:rPr>
            </w:pPr>
            <w:r w:rsidRPr="00CB1C96">
              <w:rPr>
                <w:rFonts w:ascii="Aptos" w:eastAsia="Aptos" w:hAnsi="Aptos" w:cstheme="majorHAnsi"/>
                <w:kern w:val="2"/>
                <w14:ligatures w14:val="standardContextual"/>
              </w:rPr>
              <w:t xml:space="preserve">Although </w:t>
            </w:r>
            <w:hyperlink r:id="rId186" w:history="1">
              <w:r w:rsidRPr="00CB1C96">
                <w:rPr>
                  <w:rStyle w:val="Hyperlink"/>
                  <w:rFonts w:ascii="Aptos" w:eastAsia="Aptos" w:hAnsi="Aptos" w:cstheme="majorHAnsi"/>
                  <w:kern w:val="2"/>
                  <w14:ligatures w14:val="standardContextual"/>
                </w:rPr>
                <w:t>providing charity care</w:t>
              </w:r>
            </w:hyperlink>
            <w:r w:rsidRPr="00CB1C96">
              <w:rPr>
                <w:rFonts w:ascii="Aptos" w:eastAsia="Aptos" w:hAnsi="Aptos" w:cstheme="majorHAnsi"/>
                <w:kern w:val="2"/>
                <w14:ligatures w14:val="standardContextual"/>
              </w:rPr>
              <w:t xml:space="preserve"> isn’t the only contribution hospitals make to their communities, it’s an important one. And in 2020, when the question was last looked at closely, nonprofit hospitals’ charity care totaled US$16 billion – during a year </w:t>
            </w:r>
            <w:hyperlink r:id="rId187" w:history="1">
              <w:r w:rsidRPr="00CB1C96">
                <w:rPr>
                  <w:rStyle w:val="Hyperlink"/>
                  <w:rFonts w:ascii="Aptos" w:eastAsia="Aptos" w:hAnsi="Aptos" w:cstheme="majorHAnsi"/>
                  <w:kern w:val="2"/>
                  <w14:ligatures w14:val="standardContextual"/>
                </w:rPr>
                <w:t>when they got $28.1 billion in tax breaks</w:t>
              </w:r>
            </w:hyperlink>
            <w:r w:rsidRPr="00CB1C96">
              <w:rPr>
                <w:rFonts w:ascii="Aptos" w:eastAsia="Aptos" w:hAnsi="Aptos" w:cstheme="majorHAnsi"/>
                <w:kern w:val="2"/>
                <w14:ligatures w14:val="standardContextual"/>
              </w:rPr>
              <w:t>.</w:t>
            </w:r>
          </w:p>
          <w:p w14:paraId="01C0EA85" w14:textId="77777777" w:rsidR="00CB1C96" w:rsidRPr="00CB1C96" w:rsidRDefault="00CB1C96" w:rsidP="00CB1C96">
            <w:pPr>
              <w:pStyle w:val="ListParagraph"/>
              <w:ind w:left="360"/>
              <w:rPr>
                <w:rFonts w:ascii="Aptos" w:eastAsia="Aptos" w:hAnsi="Aptos" w:cstheme="majorHAnsi"/>
                <w:kern w:val="2"/>
                <w14:ligatures w14:val="standardContextual"/>
              </w:rPr>
            </w:pPr>
            <w:r w:rsidRPr="00CB1C96">
              <w:rPr>
                <w:rFonts w:ascii="Aptos" w:eastAsia="Aptos" w:hAnsi="Aptos" w:cstheme="majorHAnsi"/>
                <w:kern w:val="2"/>
                <w14:ligatures w14:val="standardContextual"/>
              </w:rPr>
              <w:t xml:space="preserve">Some hospitals do little to nothing to meet this goal. The U.S. Government Accountability Office, a government watchdog, found 30 nonprofit hospitals that got tax breaks in 2016 </w:t>
            </w:r>
            <w:hyperlink r:id="rId188" w:history="1">
              <w:r w:rsidRPr="00CB1C96">
                <w:rPr>
                  <w:rStyle w:val="Hyperlink"/>
                  <w:rFonts w:ascii="Aptos" w:eastAsia="Aptos" w:hAnsi="Aptos" w:cstheme="majorHAnsi"/>
                  <w:kern w:val="2"/>
                  <w14:ligatures w14:val="standardContextual"/>
                </w:rPr>
                <w:t>despite reporting no spending on community benefits</w:t>
              </w:r>
            </w:hyperlink>
            <w:r w:rsidRPr="00CB1C96">
              <w:rPr>
                <w:rFonts w:ascii="Aptos" w:eastAsia="Aptos" w:hAnsi="Aptos" w:cstheme="majorHAnsi"/>
                <w:kern w:val="2"/>
                <w14:ligatures w14:val="standardContextual"/>
              </w:rPr>
              <w:t xml:space="preserve"> at all.</w:t>
            </w:r>
          </w:p>
          <w:p w14:paraId="60F1A25E" w14:textId="0AF5E786" w:rsidR="00CB1C96" w:rsidRDefault="00CB1C96" w:rsidP="00CB1C96">
            <w:pPr>
              <w:pStyle w:val="ListParagraph"/>
              <w:ind w:left="360"/>
              <w:rPr>
                <w:rFonts w:ascii="Aptos" w:eastAsia="Aptos" w:hAnsi="Aptos" w:cstheme="majorHAnsi"/>
                <w:kern w:val="2"/>
                <w14:ligatures w14:val="standardContextual"/>
              </w:rPr>
            </w:pPr>
            <w:r w:rsidRPr="00CB1C96">
              <w:rPr>
                <w:rFonts w:ascii="Aptos" w:eastAsia="Aptos" w:hAnsi="Aptos" w:cstheme="majorHAnsi"/>
                <w:kern w:val="2"/>
                <w14:ligatures w14:val="standardContextual"/>
              </w:rPr>
              <w:t>And although hospitals are required to report their community benefit activities to the IRS every three years, the government agency “was unable to provide evidence that it did so because it did not have a well-documented process to ensure those activities were being reviewed,” the GAO said in 2023.</w:t>
            </w:r>
            <w:r w:rsidR="00616869">
              <w:rPr>
                <w:rFonts w:ascii="Aptos" w:eastAsia="Aptos" w:hAnsi="Aptos" w:cstheme="majorHAnsi"/>
                <w:kern w:val="2"/>
                <w14:ligatures w14:val="standardContextual"/>
              </w:rPr>
              <w:t xml:space="preserve"> . .</w:t>
            </w:r>
          </w:p>
          <w:p w14:paraId="02471E70" w14:textId="77777777" w:rsidR="00616869" w:rsidRPr="00616869" w:rsidRDefault="00616869" w:rsidP="00616869">
            <w:pPr>
              <w:pStyle w:val="ListParagraph"/>
              <w:ind w:left="360"/>
              <w:rPr>
                <w:rFonts w:ascii="Aptos" w:eastAsia="Aptos" w:hAnsi="Aptos" w:cstheme="majorHAnsi"/>
                <w:b/>
                <w:bCs/>
                <w:kern w:val="2"/>
                <w14:ligatures w14:val="standardContextual"/>
              </w:rPr>
            </w:pPr>
            <w:r w:rsidRPr="00616869">
              <w:rPr>
                <w:rFonts w:ascii="Aptos" w:eastAsia="Aptos" w:hAnsi="Aptos" w:cstheme="majorHAnsi"/>
                <w:b/>
                <w:bCs/>
                <w:kern w:val="2"/>
                <w14:ligatures w14:val="standardContextual"/>
              </w:rPr>
              <w:t>An unfulfilled promise</w:t>
            </w:r>
          </w:p>
          <w:p w14:paraId="7D674FF4" w14:textId="77777777" w:rsidR="00616869" w:rsidRPr="00616869" w:rsidRDefault="00616869" w:rsidP="00616869">
            <w:pPr>
              <w:pStyle w:val="ListParagraph"/>
              <w:ind w:left="360"/>
              <w:rPr>
                <w:rFonts w:ascii="Aptos" w:eastAsia="Aptos" w:hAnsi="Aptos" w:cstheme="majorHAnsi"/>
                <w:kern w:val="2"/>
                <w14:ligatures w14:val="standardContextual"/>
              </w:rPr>
            </w:pPr>
            <w:r w:rsidRPr="00616869">
              <w:rPr>
                <w:rFonts w:ascii="Aptos" w:eastAsia="Aptos" w:hAnsi="Aptos" w:cstheme="majorHAnsi"/>
                <w:kern w:val="2"/>
                <w14:ligatures w14:val="standardContextual"/>
              </w:rPr>
              <w:t xml:space="preserve">When Congress passed the </w:t>
            </w:r>
            <w:hyperlink r:id="rId189" w:history="1">
              <w:r w:rsidRPr="00616869">
                <w:rPr>
                  <w:rStyle w:val="Hyperlink"/>
                  <w:rFonts w:ascii="Aptos" w:eastAsia="Aptos" w:hAnsi="Aptos" w:cstheme="majorHAnsi"/>
                  <w:kern w:val="2"/>
                  <w14:ligatures w14:val="standardContextual"/>
                </w:rPr>
                <w:t>Affordable Care Act in 2010, it reasserted</w:t>
              </w:r>
            </w:hyperlink>
            <w:r w:rsidRPr="00616869">
              <w:rPr>
                <w:rFonts w:ascii="Aptos" w:eastAsia="Aptos" w:hAnsi="Aptos" w:cstheme="majorHAnsi"/>
                <w:kern w:val="2"/>
                <w14:ligatures w14:val="standardContextual"/>
              </w:rPr>
              <w:t xml:space="preserve"> the idea that nonprofit hospitals should provide substantial benefits to communities in exchange for their tax exemptions. That hasn’t happened.</w:t>
            </w:r>
          </w:p>
          <w:p w14:paraId="7F73365B" w14:textId="77777777" w:rsidR="00616869" w:rsidRPr="00616869" w:rsidRDefault="00616869" w:rsidP="00616869">
            <w:pPr>
              <w:pStyle w:val="ListParagraph"/>
              <w:ind w:left="360"/>
              <w:rPr>
                <w:rFonts w:ascii="Aptos" w:eastAsia="Aptos" w:hAnsi="Aptos" w:cstheme="majorHAnsi"/>
                <w:kern w:val="2"/>
                <w14:ligatures w14:val="standardContextual"/>
              </w:rPr>
            </w:pPr>
            <w:r w:rsidRPr="00616869">
              <w:rPr>
                <w:rFonts w:ascii="Aptos" w:eastAsia="Aptos" w:hAnsi="Aptos" w:cstheme="majorHAnsi"/>
                <w:kern w:val="2"/>
                <w14:ligatures w14:val="standardContextual"/>
              </w:rPr>
              <w:t xml:space="preserve">Scholars widely agree there’s </w:t>
            </w:r>
            <w:hyperlink r:id="rId190" w:history="1">
              <w:r w:rsidRPr="00616869">
                <w:rPr>
                  <w:rStyle w:val="Hyperlink"/>
                  <w:rFonts w:ascii="Aptos" w:eastAsia="Aptos" w:hAnsi="Aptos" w:cstheme="majorHAnsi"/>
                  <w:kern w:val="2"/>
                  <w14:ligatures w14:val="standardContextual"/>
                </w:rPr>
                <w:t>no evidence</w:t>
              </w:r>
            </w:hyperlink>
            <w:r w:rsidRPr="00616869">
              <w:rPr>
                <w:rFonts w:ascii="Aptos" w:eastAsia="Aptos" w:hAnsi="Aptos" w:cstheme="majorHAnsi"/>
                <w:kern w:val="2"/>
                <w14:ligatures w14:val="standardContextual"/>
              </w:rPr>
              <w:t xml:space="preserve"> that nonprofit hospitals have generally </w:t>
            </w:r>
            <w:hyperlink r:id="rId191" w:history="1">
              <w:r w:rsidRPr="00616869">
                <w:rPr>
                  <w:rStyle w:val="Hyperlink"/>
                  <w:rFonts w:ascii="Aptos" w:eastAsia="Aptos" w:hAnsi="Aptos" w:cstheme="majorHAnsi"/>
                  <w:kern w:val="2"/>
                  <w14:ligatures w14:val="standardContextual"/>
                </w:rPr>
                <w:t>done more to benefit their local communities</w:t>
              </w:r>
            </w:hyperlink>
            <w:r w:rsidRPr="00616869">
              <w:rPr>
                <w:rFonts w:ascii="Aptos" w:eastAsia="Aptos" w:hAnsi="Aptos" w:cstheme="majorHAnsi"/>
                <w:kern w:val="2"/>
                <w14:ligatures w14:val="standardContextual"/>
              </w:rPr>
              <w:t xml:space="preserve"> with the ACA than they did without it.</w:t>
            </w:r>
          </w:p>
          <w:p w14:paraId="6807E948" w14:textId="77A39A8E" w:rsidR="008F6170" w:rsidRPr="00616869" w:rsidRDefault="00616869" w:rsidP="00616869">
            <w:pPr>
              <w:pStyle w:val="ListParagraph"/>
              <w:ind w:left="360"/>
              <w:rPr>
                <w:rFonts w:ascii="Aptos" w:eastAsia="Aptos" w:hAnsi="Aptos" w:cstheme="majorHAnsi"/>
                <w:kern w:val="2"/>
                <w14:ligatures w14:val="standardContextual"/>
              </w:rPr>
            </w:pPr>
            <w:r w:rsidRPr="00616869">
              <w:rPr>
                <w:rFonts w:ascii="Aptos" w:eastAsia="Aptos" w:hAnsi="Aptos" w:cstheme="majorHAnsi"/>
                <w:kern w:val="2"/>
                <w14:ligatures w14:val="standardContextual"/>
              </w:rPr>
              <w:t>Yet a lack of oversight has meant that hospitals have rarely faced penalties for noncompliance.</w:t>
            </w:r>
          </w:p>
          <w:p w14:paraId="1A38455E" w14:textId="76DC8090" w:rsidR="004A0AFD" w:rsidRDefault="00B44728" w:rsidP="00CE1B3A">
            <w:pPr>
              <w:pStyle w:val="ListParagraph"/>
              <w:numPr>
                <w:ilvl w:val="0"/>
                <w:numId w:val="31"/>
              </w:numPr>
              <w:ind w:left="360"/>
              <w:rPr>
                <w:rFonts w:ascii="Aptos" w:eastAsia="Aptos" w:hAnsi="Aptos" w:cstheme="majorHAnsi"/>
                <w:b/>
                <w:bCs/>
                <w:kern w:val="2"/>
                <w14:ligatures w14:val="standardContextual"/>
              </w:rPr>
            </w:pPr>
            <w:r w:rsidRPr="00B44728">
              <w:rPr>
                <w:rFonts w:ascii="Aptos" w:eastAsia="Aptos" w:hAnsi="Aptos" w:cstheme="majorHAnsi"/>
                <w:b/>
                <w:bCs/>
                <w:kern w:val="2"/>
                <w14:ligatures w14:val="standardContextual"/>
              </w:rPr>
              <w:t>H</w:t>
            </w:r>
            <w:r>
              <w:rPr>
                <w:rFonts w:ascii="Aptos" w:eastAsia="Aptos" w:hAnsi="Aptos" w:cstheme="majorHAnsi"/>
                <w:b/>
                <w:bCs/>
                <w:kern w:val="2"/>
                <w14:ligatures w14:val="standardContextual"/>
              </w:rPr>
              <w:t xml:space="preserve">ealth and </w:t>
            </w:r>
            <w:r w:rsidRPr="00B44728">
              <w:rPr>
                <w:rFonts w:ascii="Aptos" w:eastAsia="Aptos" w:hAnsi="Aptos" w:cstheme="majorHAnsi"/>
                <w:b/>
                <w:bCs/>
                <w:kern w:val="2"/>
                <w14:ligatures w14:val="standardContextual"/>
              </w:rPr>
              <w:t>H</w:t>
            </w:r>
            <w:r>
              <w:rPr>
                <w:rFonts w:ascii="Aptos" w:eastAsia="Aptos" w:hAnsi="Aptos" w:cstheme="majorHAnsi"/>
                <w:b/>
                <w:bCs/>
                <w:kern w:val="2"/>
                <w14:ligatures w14:val="standardContextual"/>
              </w:rPr>
              <w:t xml:space="preserve">uman </w:t>
            </w:r>
            <w:r w:rsidRPr="00B44728">
              <w:rPr>
                <w:rFonts w:ascii="Aptos" w:eastAsia="Aptos" w:hAnsi="Aptos" w:cstheme="majorHAnsi"/>
                <w:b/>
                <w:bCs/>
                <w:kern w:val="2"/>
                <w14:ligatures w14:val="standardContextual"/>
              </w:rPr>
              <w:t>S</w:t>
            </w:r>
            <w:r w:rsidR="001967F2">
              <w:rPr>
                <w:rFonts w:ascii="Aptos" w:eastAsia="Aptos" w:hAnsi="Aptos" w:cstheme="majorHAnsi"/>
                <w:b/>
                <w:bCs/>
                <w:kern w:val="2"/>
                <w14:ligatures w14:val="standardContextual"/>
              </w:rPr>
              <w:t>ervices</w:t>
            </w:r>
            <w:r w:rsidRPr="00B44728">
              <w:rPr>
                <w:rFonts w:ascii="Aptos" w:eastAsia="Aptos" w:hAnsi="Aptos" w:cstheme="majorHAnsi"/>
                <w:b/>
                <w:bCs/>
                <w:kern w:val="2"/>
                <w14:ligatures w14:val="standardContextual"/>
              </w:rPr>
              <w:t xml:space="preserve"> Office of Civil Rights (OCR)</w:t>
            </w:r>
          </w:p>
          <w:p w14:paraId="236EDA61" w14:textId="77777777" w:rsidR="001967F2" w:rsidRDefault="001967F2" w:rsidP="001967F2">
            <w:pPr>
              <w:pStyle w:val="ListParagraph"/>
              <w:ind w:left="360"/>
              <w:rPr>
                <w:rFonts w:ascii="Aptos" w:eastAsia="Aptos" w:hAnsi="Aptos" w:cstheme="majorHAnsi"/>
                <w:kern w:val="2"/>
                <w14:ligatures w14:val="standardContextual"/>
              </w:rPr>
            </w:pPr>
            <w:r>
              <w:rPr>
                <w:rFonts w:ascii="Aptos" w:eastAsia="Aptos" w:hAnsi="Aptos" w:cstheme="majorHAnsi"/>
                <w:kern w:val="2"/>
                <w14:ligatures w14:val="standardContextual"/>
              </w:rPr>
              <w:t>January 25, 2024</w:t>
            </w:r>
          </w:p>
          <w:p w14:paraId="508E8CB1" w14:textId="77777777" w:rsidR="001967F2" w:rsidRDefault="00000000" w:rsidP="001967F2">
            <w:pPr>
              <w:pStyle w:val="ListParagraph"/>
              <w:ind w:left="360"/>
              <w:rPr>
                <w:rFonts w:ascii="Aptos" w:eastAsia="Aptos" w:hAnsi="Aptos" w:cstheme="majorHAnsi"/>
                <w:i/>
                <w:iCs/>
                <w:kern w:val="2"/>
                <w14:ligatures w14:val="standardContextual"/>
              </w:rPr>
            </w:pPr>
            <w:hyperlink r:id="rId192" w:history="1">
              <w:r w:rsidR="00466CED" w:rsidRPr="00466CED">
                <w:rPr>
                  <w:rStyle w:val="Hyperlink"/>
                  <w:rFonts w:ascii="Aptos" w:eastAsia="Aptos" w:hAnsi="Aptos" w:cstheme="majorHAnsi"/>
                  <w:i/>
                  <w:iCs/>
                  <w:kern w:val="2"/>
                  <w14:ligatures w14:val="standardContextual"/>
                </w:rPr>
                <w:t>Guidance to Hospital and Long-Term Care Administrators on Nondiscrimination in Patient Visitation</w:t>
              </w:r>
            </w:hyperlink>
          </w:p>
          <w:p w14:paraId="6C97506E" w14:textId="77777777" w:rsidR="00466CED" w:rsidRDefault="00BA30D5" w:rsidP="001967F2">
            <w:pPr>
              <w:pStyle w:val="ListParagraph"/>
              <w:ind w:left="360"/>
              <w:rPr>
                <w:rFonts w:ascii="Aptos" w:eastAsia="Aptos" w:hAnsi="Aptos" w:cstheme="majorHAnsi"/>
                <w:kern w:val="2"/>
                <w14:ligatures w14:val="standardContextual"/>
              </w:rPr>
            </w:pPr>
            <w:r w:rsidRPr="00BA30D5">
              <w:rPr>
                <w:rFonts w:ascii="Aptos" w:eastAsia="Aptos" w:hAnsi="Aptos" w:cstheme="majorHAnsi"/>
                <w:kern w:val="2"/>
                <w14:ligatures w14:val="standardContextual"/>
              </w:rPr>
              <w:t xml:space="preserve">On January 25, the HHS Office of Civil Rights (OCR), issued guidance via a Frequently Ask Questions (FAQ) “to remind covered facilities and entities of their distinct obligations under CMS regulations and federal civil rights laws to ensure nondiscrimination in facility visitation policies.” The OCR’s </w:t>
            </w:r>
            <w:hyperlink r:id="rId193" w:tgtFrame="_blank" w:history="1">
              <w:r w:rsidRPr="00BA30D5">
                <w:rPr>
                  <w:rStyle w:val="Hyperlink"/>
                  <w:rFonts w:ascii="Aptos" w:eastAsia="Aptos" w:hAnsi="Aptos" w:cstheme="majorHAnsi"/>
                  <w:kern w:val="2"/>
                  <w14:ligatures w14:val="standardContextual"/>
                </w:rPr>
                <w:t>FAQs on Patient Visitation at Certain Federally Funded Entities and Facilities</w:t>
              </w:r>
            </w:hyperlink>
            <w:r w:rsidRPr="00BA30D5">
              <w:rPr>
                <w:rFonts w:ascii="Aptos" w:eastAsia="Aptos" w:hAnsi="Aptos" w:cstheme="majorHAnsi"/>
                <w:kern w:val="2"/>
                <w14:ligatures w14:val="standardContextual"/>
              </w:rPr>
              <w:t xml:space="preserve"> provides examples demonstrating the importance of considering the religious needs of patients and other individuals receiving care in implementing visitation policies and procedures that do not discriminate on the basis of religion and other protected bases. The FAQs also emphasize the importance of visitation and the right for patients and residents to receive visitors. Medicare- and Medicaid-certified facilities have certain nondiscrimination obligations regarding patient/resident visitation that OCR has jurisdiction over. Administrators are prohibited from restricting, limiting, or otherwise denying visitation privileges on the basis of race, color, national origin, religion, sex, gender identity, sexual orientation or disability. Organizations are required to have written visitation policies, procedures, and practices regarding such prohibitions. Read the associated </w:t>
            </w:r>
            <w:hyperlink r:id="rId194" w:tgtFrame="_blank" w:history="1">
              <w:r w:rsidRPr="00BA30D5">
                <w:rPr>
                  <w:rStyle w:val="Hyperlink"/>
                  <w:rFonts w:ascii="Aptos" w:eastAsia="Aptos" w:hAnsi="Aptos" w:cstheme="majorHAnsi"/>
                  <w:kern w:val="2"/>
                  <w14:ligatures w14:val="standardContextual"/>
                </w:rPr>
                <w:t>Patient Visitation FAQ Dear Colleague Letter here.</w:t>
              </w:r>
            </w:hyperlink>
            <w:r w:rsidRPr="00BA30D5">
              <w:rPr>
                <w:rFonts w:ascii="Aptos" w:eastAsia="Aptos" w:hAnsi="Aptos" w:cstheme="majorHAnsi"/>
                <w:kern w:val="2"/>
                <w14:ligatures w14:val="standardContextual"/>
              </w:rPr>
              <w:t xml:space="preserve"> HHS states that this announcement builds on the National Strategy to Counter Antisemitism. Read the HHS OCR press release </w:t>
            </w:r>
            <w:hyperlink r:id="rId195" w:tgtFrame="_blank" w:history="1">
              <w:r w:rsidRPr="00BA30D5">
                <w:rPr>
                  <w:rStyle w:val="Hyperlink"/>
                  <w:rFonts w:ascii="Aptos" w:eastAsia="Aptos" w:hAnsi="Aptos" w:cstheme="majorHAnsi"/>
                  <w:kern w:val="2"/>
                  <w14:ligatures w14:val="standardContextual"/>
                </w:rPr>
                <w:t>here</w:t>
              </w:r>
            </w:hyperlink>
            <w:r w:rsidRPr="00BA30D5">
              <w:rPr>
                <w:rFonts w:ascii="Aptos" w:eastAsia="Aptos" w:hAnsi="Aptos" w:cstheme="majorHAnsi"/>
                <w:kern w:val="2"/>
                <w14:ligatures w14:val="standardContextual"/>
              </w:rPr>
              <w:t>.</w:t>
            </w:r>
          </w:p>
          <w:p w14:paraId="275F2368" w14:textId="77777777" w:rsidR="00E271F7" w:rsidRDefault="00047E77" w:rsidP="00047E77">
            <w:pPr>
              <w:pStyle w:val="ListParagraph"/>
              <w:numPr>
                <w:ilvl w:val="0"/>
                <w:numId w:val="31"/>
              </w:numPr>
              <w:ind w:left="360"/>
              <w:rPr>
                <w:rFonts w:ascii="Aptos" w:eastAsia="Aptos" w:hAnsi="Aptos" w:cstheme="majorHAnsi"/>
                <w:b/>
                <w:bCs/>
                <w:kern w:val="2"/>
                <w14:ligatures w14:val="standardContextual"/>
              </w:rPr>
            </w:pPr>
            <w:r>
              <w:rPr>
                <w:rFonts w:ascii="Aptos" w:eastAsia="Aptos" w:hAnsi="Aptos" w:cstheme="majorHAnsi"/>
                <w:b/>
                <w:bCs/>
                <w:kern w:val="2"/>
                <w14:ligatures w14:val="standardContextual"/>
              </w:rPr>
              <w:t>KFF</w:t>
            </w:r>
          </w:p>
          <w:p w14:paraId="6376BB5B" w14:textId="77777777" w:rsidR="00047E77" w:rsidRDefault="00047E77" w:rsidP="00047E77">
            <w:pPr>
              <w:pStyle w:val="ListParagraph"/>
              <w:ind w:left="360"/>
              <w:rPr>
                <w:rFonts w:ascii="Aptos" w:eastAsia="Aptos" w:hAnsi="Aptos" w:cstheme="majorHAnsi"/>
                <w:kern w:val="2"/>
                <w14:ligatures w14:val="standardContextual"/>
              </w:rPr>
            </w:pPr>
            <w:r>
              <w:rPr>
                <w:rFonts w:ascii="Aptos" w:eastAsia="Aptos" w:hAnsi="Aptos" w:cstheme="majorHAnsi"/>
                <w:kern w:val="2"/>
                <w14:ligatures w14:val="standardContextual"/>
              </w:rPr>
              <w:t>January 22, 2024</w:t>
            </w:r>
          </w:p>
          <w:p w14:paraId="7781DDBD" w14:textId="77777777" w:rsidR="00047E77" w:rsidRDefault="00000000" w:rsidP="00047E77">
            <w:pPr>
              <w:pStyle w:val="ListParagraph"/>
              <w:ind w:left="360"/>
              <w:rPr>
                <w:rFonts w:ascii="Aptos" w:eastAsia="Aptos" w:hAnsi="Aptos" w:cstheme="majorHAnsi"/>
                <w:i/>
                <w:iCs/>
                <w:kern w:val="2"/>
                <w14:ligatures w14:val="standardContextual"/>
              </w:rPr>
            </w:pPr>
            <w:hyperlink r:id="rId196" w:history="1">
              <w:r w:rsidR="00047E77" w:rsidRPr="00047E77">
                <w:rPr>
                  <w:rStyle w:val="Hyperlink"/>
                  <w:rFonts w:ascii="Aptos" w:eastAsia="Aptos" w:hAnsi="Aptos" w:cstheme="majorHAnsi"/>
                  <w:i/>
                  <w:iCs/>
                  <w:kern w:val="2"/>
                  <w14:ligatures w14:val="standardContextual"/>
                </w:rPr>
                <w:t>Medicaid and State Financing: What to Watch in Upcoming State Budget Debates</w:t>
              </w:r>
            </w:hyperlink>
          </w:p>
          <w:p w14:paraId="76B6DEEE" w14:textId="60934892" w:rsidR="00047E77" w:rsidRDefault="008D2536" w:rsidP="00047E77">
            <w:pPr>
              <w:pStyle w:val="ListParagraph"/>
              <w:ind w:left="360"/>
              <w:rPr>
                <w:rFonts w:ascii="Aptos" w:eastAsia="Aptos" w:hAnsi="Aptos" w:cstheme="majorHAnsi"/>
                <w:kern w:val="2"/>
                <w14:ligatures w14:val="standardContextual"/>
              </w:rPr>
            </w:pPr>
            <w:r>
              <w:rPr>
                <w:rFonts w:ascii="Aptos" w:eastAsia="Aptos" w:hAnsi="Aptos" w:cstheme="majorHAnsi"/>
                <w:kern w:val="2"/>
                <w14:ligatures w14:val="standardContextual"/>
              </w:rPr>
              <w:t xml:space="preserve">By </w:t>
            </w:r>
            <w:r w:rsidRPr="008D2536">
              <w:rPr>
                <w:rFonts w:ascii="Aptos" w:eastAsia="Aptos" w:hAnsi="Aptos" w:cstheme="majorHAnsi"/>
                <w:kern w:val="2"/>
                <w14:ligatures w14:val="standardContextual"/>
              </w:rPr>
              <w:t>Anna Mudumala, Elizabeth Williams, Robin Rudowitz, and Patrick Drake</w:t>
            </w:r>
          </w:p>
          <w:p w14:paraId="0DFE85FB" w14:textId="77777777" w:rsidR="00E0721E" w:rsidRPr="00E0721E" w:rsidRDefault="00E0721E" w:rsidP="00E0721E">
            <w:pPr>
              <w:pStyle w:val="ListParagraph"/>
              <w:ind w:left="360"/>
              <w:rPr>
                <w:rFonts w:ascii="Aptos" w:eastAsia="Aptos" w:hAnsi="Aptos" w:cstheme="majorHAnsi"/>
                <w:kern w:val="2"/>
                <w14:ligatures w14:val="standardContextual"/>
              </w:rPr>
            </w:pPr>
            <w:r w:rsidRPr="00E0721E">
              <w:rPr>
                <w:rFonts w:ascii="Aptos" w:eastAsia="Aptos" w:hAnsi="Aptos" w:cstheme="majorHAnsi"/>
                <w:kern w:val="2"/>
                <w14:ligatures w14:val="standardContextual"/>
              </w:rPr>
              <w:t xml:space="preserve">State legislatures are currently </w:t>
            </w:r>
            <w:hyperlink r:id="rId197" w:history="1">
              <w:r w:rsidRPr="00E0721E">
                <w:rPr>
                  <w:rStyle w:val="Hyperlink"/>
                  <w:rFonts w:ascii="Aptos" w:eastAsia="Aptos" w:hAnsi="Aptos" w:cstheme="majorHAnsi"/>
                  <w:kern w:val="2"/>
                  <w14:ligatures w14:val="standardContextual"/>
                </w:rPr>
                <w:t>gathering</w:t>
              </w:r>
            </w:hyperlink>
            <w:r w:rsidRPr="00E0721E">
              <w:rPr>
                <w:rFonts w:ascii="Aptos" w:eastAsia="Aptos" w:hAnsi="Aptos" w:cstheme="majorHAnsi"/>
                <w:kern w:val="2"/>
                <w14:ligatures w14:val="standardContextual"/>
              </w:rPr>
              <w:t xml:space="preserve"> to develop new budgets for state fiscal year (FY) 2025. Heading into this budget cycle, state fiscal conditions are shifting, with state revenues starting to decline following steep revenue growth during the pandemic. While states reported favorable fiscal conditions in </w:t>
            </w:r>
            <w:hyperlink r:id="rId198" w:history="1">
              <w:r w:rsidRPr="00E0721E">
                <w:rPr>
                  <w:rStyle w:val="Hyperlink"/>
                  <w:rFonts w:ascii="Aptos" w:eastAsia="Aptos" w:hAnsi="Aptos" w:cstheme="majorHAnsi"/>
                  <w:kern w:val="2"/>
                  <w14:ligatures w14:val="standardContextual"/>
                </w:rPr>
                <w:t>KFF’s recent budget survey</w:t>
              </w:r>
            </w:hyperlink>
            <w:r w:rsidRPr="00E0721E">
              <w:rPr>
                <w:rFonts w:ascii="Aptos" w:eastAsia="Aptos" w:hAnsi="Aptos" w:cstheme="majorHAnsi"/>
                <w:kern w:val="2"/>
                <w14:ligatures w14:val="standardContextual"/>
              </w:rPr>
              <w:t xml:space="preserve">, they noted uncertainty in their fiscal outlooks in the years ahead. At the same time, federal pandemic-era supports to state financing are expiring, requiring adjustments to state spending to maintain </w:t>
            </w:r>
            <w:hyperlink r:id="rId199" w:history="1">
              <w:r w:rsidRPr="00E0721E">
                <w:rPr>
                  <w:rStyle w:val="Hyperlink"/>
                  <w:rFonts w:ascii="Aptos" w:eastAsia="Aptos" w:hAnsi="Aptos" w:cstheme="majorHAnsi"/>
                  <w:kern w:val="2"/>
                  <w14:ligatures w14:val="standardContextual"/>
                </w:rPr>
                <w:t>balanced budgets</w:t>
              </w:r>
            </w:hyperlink>
            <w:r w:rsidRPr="00E0721E">
              <w:rPr>
                <w:rFonts w:ascii="Aptos" w:eastAsia="Aptos" w:hAnsi="Aptos" w:cstheme="majorHAnsi"/>
                <w:kern w:val="2"/>
                <w14:ligatures w14:val="standardContextual"/>
              </w:rPr>
              <w:t xml:space="preserve">. Even though national economic indicators remain strong, pandemic-related supports for households have also expired and families are still struggling to cover costs from record inflation during the pandemic. This will all affect the development of state budgets going forward, including for Medicaid programs which are a large </w:t>
            </w:r>
            <w:hyperlink r:id="rId200" w:history="1">
              <w:r w:rsidRPr="00E0721E">
                <w:rPr>
                  <w:rStyle w:val="Hyperlink"/>
                  <w:rFonts w:ascii="Aptos" w:eastAsia="Aptos" w:hAnsi="Aptos" w:cstheme="majorHAnsi"/>
                  <w:kern w:val="2"/>
                  <w14:ligatures w14:val="standardContextual"/>
                </w:rPr>
                <w:t>expenditure</w:t>
              </w:r>
            </w:hyperlink>
            <w:r w:rsidRPr="00E0721E">
              <w:rPr>
                <w:rFonts w:ascii="Aptos" w:eastAsia="Aptos" w:hAnsi="Aptos" w:cstheme="majorHAnsi"/>
                <w:kern w:val="2"/>
                <w14:ligatures w14:val="standardContextual"/>
              </w:rPr>
              <w:t xml:space="preserve"> item as well as revenue source for states.</w:t>
            </w:r>
          </w:p>
          <w:p w14:paraId="44B52E5E" w14:textId="034EC385" w:rsidR="008D2536" w:rsidRPr="00796935" w:rsidRDefault="00E0721E" w:rsidP="00796935">
            <w:pPr>
              <w:pStyle w:val="ListParagraph"/>
              <w:ind w:left="360"/>
              <w:rPr>
                <w:rFonts w:ascii="Aptos" w:eastAsia="Aptos" w:hAnsi="Aptos" w:cstheme="majorHAnsi"/>
                <w:kern w:val="2"/>
                <w14:ligatures w14:val="standardContextual"/>
              </w:rPr>
            </w:pPr>
            <w:r w:rsidRPr="00E0721E">
              <w:rPr>
                <w:rFonts w:ascii="Aptos" w:eastAsia="Aptos" w:hAnsi="Aptos" w:cstheme="majorHAnsi"/>
                <w:kern w:val="2"/>
                <w14:ligatures w14:val="standardContextual"/>
              </w:rPr>
              <w:t xml:space="preserve">This issue brief examines trends in state fiscal conditions and discusses how state budgets and macroeconomic conditions may affect individuals and state Medicaid programs. </w:t>
            </w:r>
            <w:hyperlink r:id="rId201" w:history="1">
              <w:r w:rsidRPr="00E0721E">
                <w:rPr>
                  <w:rStyle w:val="Hyperlink"/>
                  <w:rFonts w:ascii="Aptos" w:eastAsia="Aptos" w:hAnsi="Aptos" w:cstheme="majorHAnsi"/>
                  <w:kern w:val="2"/>
                  <w14:ligatures w14:val="standardContextual"/>
                </w:rPr>
                <w:t>Thirty-three states and DC</w:t>
              </w:r>
            </w:hyperlink>
            <w:r w:rsidRPr="00E0721E">
              <w:rPr>
                <w:rFonts w:ascii="Aptos" w:eastAsia="Aptos" w:hAnsi="Aptos" w:cstheme="majorHAnsi"/>
                <w:kern w:val="2"/>
                <w14:ligatures w14:val="standardContextual"/>
              </w:rPr>
              <w:t xml:space="preserve"> will be adopting FY 2025 budgets this year; the other 17 states enacted biennial budgets last year, though some of these states may adopt a supplemental budget for FY 2025. The state budget cycle in most states runs from July to June, and Governor’s </w:t>
            </w:r>
            <w:hyperlink r:id="rId202" w:history="1">
              <w:r w:rsidRPr="00E0721E">
                <w:rPr>
                  <w:rStyle w:val="Hyperlink"/>
                  <w:rFonts w:ascii="Aptos" w:eastAsia="Aptos" w:hAnsi="Aptos" w:cstheme="majorHAnsi"/>
                  <w:kern w:val="2"/>
                  <w14:ligatures w14:val="standardContextual"/>
                </w:rPr>
                <w:t>typically</w:t>
              </w:r>
            </w:hyperlink>
            <w:r w:rsidRPr="00E0721E">
              <w:rPr>
                <w:rFonts w:ascii="Aptos" w:eastAsia="Aptos" w:hAnsi="Aptos" w:cstheme="majorHAnsi"/>
                <w:kern w:val="2"/>
                <w14:ligatures w14:val="standardContextual"/>
              </w:rPr>
              <w:t xml:space="preserve"> release their budget proposals by January followed by a convening of the legislature to finalize and enact a budget.</w:t>
            </w:r>
          </w:p>
        </w:tc>
      </w:tr>
      <w:tr w:rsidR="00FD5084" w14:paraId="4EDEEFE0" w14:textId="77777777" w:rsidTr="00DA413A">
        <w:trPr>
          <w:gridAfter w:val="1"/>
          <w:wAfter w:w="113" w:type="dxa"/>
        </w:trPr>
        <w:tc>
          <w:tcPr>
            <w:tcW w:w="2898" w:type="dxa"/>
            <w:gridSpan w:val="2"/>
          </w:tcPr>
          <w:p w14:paraId="33572EF4" w14:textId="1E2E9A48" w:rsidR="00FD5084" w:rsidRPr="005148D4" w:rsidRDefault="00FD5084" w:rsidP="00BC53B7">
            <w:pPr>
              <w:rPr>
                <w:rFonts w:ascii="Aptos" w:hAnsi="Aptos"/>
              </w:rPr>
            </w:pPr>
            <w:r>
              <w:rPr>
                <w:rFonts w:ascii="Aptos" w:hAnsi="Aptos"/>
              </w:rPr>
              <w:t>From Around the Country</w:t>
            </w:r>
          </w:p>
        </w:tc>
        <w:tc>
          <w:tcPr>
            <w:tcW w:w="7807" w:type="dxa"/>
            <w:gridSpan w:val="4"/>
          </w:tcPr>
          <w:p w14:paraId="2B1A3C11" w14:textId="7B4E24A2" w:rsidR="000A03A4" w:rsidRDefault="000A03A4" w:rsidP="00CE1B3A">
            <w:pPr>
              <w:pStyle w:val="ListParagraph"/>
              <w:numPr>
                <w:ilvl w:val="0"/>
                <w:numId w:val="31"/>
              </w:numPr>
              <w:ind w:left="360"/>
              <w:rPr>
                <w:rFonts w:ascii="Aptos" w:eastAsia="Aptos" w:hAnsi="Aptos" w:cstheme="majorHAnsi"/>
                <w:b/>
                <w:bCs/>
                <w:kern w:val="2"/>
                <w14:ligatures w14:val="standardContextual"/>
              </w:rPr>
            </w:pPr>
            <w:r>
              <w:rPr>
                <w:rFonts w:ascii="Aptos" w:eastAsia="Aptos" w:hAnsi="Aptos" w:cstheme="majorHAnsi"/>
                <w:b/>
                <w:bCs/>
                <w:kern w:val="2"/>
                <w14:ligatures w14:val="standardContextual"/>
              </w:rPr>
              <w:t>Gothamist</w:t>
            </w:r>
          </w:p>
          <w:p w14:paraId="5C17E502" w14:textId="0448ECF3" w:rsidR="000A03A4" w:rsidRDefault="000A03A4" w:rsidP="000A03A4">
            <w:pPr>
              <w:pStyle w:val="ListParagraph"/>
              <w:ind w:left="360"/>
              <w:rPr>
                <w:rFonts w:ascii="Aptos" w:eastAsia="Aptos" w:hAnsi="Aptos" w:cstheme="majorHAnsi"/>
                <w:kern w:val="2"/>
                <w14:ligatures w14:val="standardContextual"/>
              </w:rPr>
            </w:pPr>
            <w:r>
              <w:rPr>
                <w:rFonts w:ascii="Aptos" w:eastAsia="Aptos" w:hAnsi="Aptos" w:cstheme="majorHAnsi"/>
                <w:kern w:val="2"/>
                <w14:ligatures w14:val="standardContextual"/>
              </w:rPr>
              <w:t>January 26, 2024</w:t>
            </w:r>
          </w:p>
          <w:p w14:paraId="0FEBDA59" w14:textId="5EB843AB" w:rsidR="000A03A4" w:rsidRDefault="00000000" w:rsidP="000A03A4">
            <w:pPr>
              <w:pStyle w:val="ListParagraph"/>
              <w:ind w:left="360"/>
              <w:rPr>
                <w:rFonts w:ascii="Aptos" w:eastAsia="Aptos" w:hAnsi="Aptos" w:cstheme="majorHAnsi"/>
                <w:i/>
                <w:iCs/>
                <w:kern w:val="2"/>
                <w14:ligatures w14:val="standardContextual"/>
              </w:rPr>
            </w:pPr>
            <w:hyperlink r:id="rId203" w:history="1">
              <w:r w:rsidR="00E67FC2" w:rsidRPr="00E67FC2">
                <w:rPr>
                  <w:rStyle w:val="Hyperlink"/>
                  <w:rFonts w:ascii="Aptos" w:eastAsia="Aptos" w:hAnsi="Aptos" w:cstheme="majorHAnsi"/>
                  <w:i/>
                  <w:iCs/>
                  <w:kern w:val="2"/>
                  <w14:ligatures w14:val="standardContextual"/>
                </w:rPr>
                <w:t>Gov. Hochul aims to cut pay for home caregivers in program used by 200,000 NYers</w:t>
              </w:r>
            </w:hyperlink>
          </w:p>
          <w:p w14:paraId="1724F26D" w14:textId="1DF6480F" w:rsidR="00E67FC2" w:rsidRDefault="00E92D84" w:rsidP="00E92D84">
            <w:pPr>
              <w:pStyle w:val="ListParagraph"/>
              <w:ind w:left="360"/>
              <w:rPr>
                <w:rFonts w:ascii="Aptos" w:eastAsia="Aptos" w:hAnsi="Aptos" w:cstheme="majorHAnsi"/>
                <w:kern w:val="2"/>
                <w14:ligatures w14:val="standardContextual"/>
              </w:rPr>
            </w:pPr>
            <w:r w:rsidRPr="00E92D84">
              <w:rPr>
                <w:rFonts w:ascii="Aptos" w:eastAsia="Aptos" w:hAnsi="Aptos" w:cstheme="majorHAnsi"/>
                <w:kern w:val="2"/>
                <w14:ligatures w14:val="standardContextual"/>
              </w:rPr>
              <w:t>By</w:t>
            </w:r>
            <w:r>
              <w:rPr>
                <w:rFonts w:ascii="Aptos" w:eastAsia="Aptos" w:hAnsi="Aptos" w:cstheme="majorHAnsi"/>
                <w:kern w:val="2"/>
                <w14:ligatures w14:val="standardContextual"/>
              </w:rPr>
              <w:t xml:space="preserve"> </w:t>
            </w:r>
            <w:r w:rsidRPr="00E92D84">
              <w:rPr>
                <w:rFonts w:ascii="Aptos" w:eastAsia="Aptos" w:hAnsi="Aptos" w:cstheme="majorHAnsi"/>
                <w:kern w:val="2"/>
                <w14:ligatures w14:val="standardContextual"/>
              </w:rPr>
              <w:t>Caroline Lewis</w:t>
            </w:r>
          </w:p>
          <w:p w14:paraId="3CA2DEA5" w14:textId="38F9865E" w:rsidR="00E92D84" w:rsidRDefault="00DA1B81" w:rsidP="00E92D84">
            <w:pPr>
              <w:pStyle w:val="ListParagraph"/>
              <w:ind w:left="360"/>
              <w:rPr>
                <w:rFonts w:ascii="Aptos" w:eastAsia="Aptos" w:hAnsi="Aptos" w:cstheme="majorHAnsi"/>
                <w:kern w:val="2"/>
                <w14:ligatures w14:val="standardContextual"/>
              </w:rPr>
            </w:pPr>
            <w:r w:rsidRPr="00DA1B81">
              <w:rPr>
                <w:rFonts w:ascii="Aptos" w:eastAsia="Aptos" w:hAnsi="Aptos" w:cstheme="majorHAnsi"/>
                <w:kern w:val="2"/>
                <w14:ligatures w14:val="standardContextual"/>
              </w:rPr>
              <w:t xml:space="preserve">Gov. Kathy Hochul hopes to cut compensation for aides hired through the </w:t>
            </w:r>
            <w:r w:rsidR="007A5ECF">
              <w:rPr>
                <w:rFonts w:ascii="Aptos" w:eastAsia="Aptos" w:hAnsi="Aptos" w:cstheme="majorHAnsi"/>
                <w:kern w:val="2"/>
                <w14:ligatures w14:val="standardContextual"/>
              </w:rPr>
              <w:t>[</w:t>
            </w:r>
            <w:r w:rsidR="007A5ECF">
              <w:t>Consumer Directed Personal Assistance]</w:t>
            </w:r>
            <w:r w:rsidR="007A5ECF">
              <w:rPr>
                <w:rFonts w:ascii="Aptos" w:eastAsia="Aptos" w:hAnsi="Aptos" w:cstheme="majorHAnsi"/>
                <w:kern w:val="2"/>
                <w14:ligatures w14:val="standardContextual"/>
              </w:rPr>
              <w:t xml:space="preserve"> </w:t>
            </w:r>
            <w:r w:rsidRPr="00DA1B81">
              <w:rPr>
                <w:rFonts w:ascii="Aptos" w:eastAsia="Aptos" w:hAnsi="Aptos" w:cstheme="majorHAnsi"/>
                <w:kern w:val="2"/>
                <w14:ligatures w14:val="standardContextual"/>
              </w:rPr>
              <w:t>program, as part of a broader effort to shave upward of $1 billion off New York’s growing Medicaid budget. But some advocates say there are better ways to reduce home care spending without hitting workers’ wages.</w:t>
            </w:r>
            <w:r w:rsidR="00354AC8">
              <w:rPr>
                <w:rFonts w:ascii="Aptos" w:eastAsia="Aptos" w:hAnsi="Aptos" w:cstheme="majorHAnsi"/>
                <w:kern w:val="2"/>
                <w14:ligatures w14:val="standardContextual"/>
              </w:rPr>
              <w:t xml:space="preserve"> . .</w:t>
            </w:r>
          </w:p>
          <w:p w14:paraId="625358D0" w14:textId="2ADA4837" w:rsidR="00354AC8" w:rsidRDefault="00354AC8" w:rsidP="00E92D84">
            <w:pPr>
              <w:pStyle w:val="ListParagraph"/>
              <w:ind w:left="360"/>
              <w:rPr>
                <w:rFonts w:ascii="Aptos" w:eastAsia="Aptos" w:hAnsi="Aptos" w:cstheme="majorHAnsi"/>
                <w:kern w:val="2"/>
                <w14:ligatures w14:val="standardContextual"/>
              </w:rPr>
            </w:pPr>
            <w:r w:rsidRPr="00354AC8">
              <w:rPr>
                <w:rFonts w:ascii="Aptos" w:eastAsia="Aptos" w:hAnsi="Aptos" w:cstheme="majorHAnsi"/>
                <w:kern w:val="2"/>
                <w14:ligatures w14:val="standardContextual"/>
              </w:rPr>
              <w:t>The bulk of home care in New York is paid for with public dollars through Medicaid. Under state law, home care workers receive a minimum base pay that’s slightly above the general minimum wage, as well as an hourly bonus that can be paid out in the form of cash, benefits or both. Hochul is seeking to cut the caregivers in Hernandez’s program out of that bonus. That means their minimum hourly rate would drop from $20.09 per hour this year to $19.10 next year.</w:t>
            </w:r>
          </w:p>
          <w:p w14:paraId="09DE4F01" w14:textId="56CC97B9" w:rsidR="009246B5" w:rsidRDefault="009246B5" w:rsidP="00E92D84">
            <w:pPr>
              <w:pStyle w:val="ListParagraph"/>
              <w:ind w:left="360"/>
              <w:rPr>
                <w:rFonts w:ascii="Aptos" w:eastAsia="Aptos" w:hAnsi="Aptos" w:cstheme="majorHAnsi"/>
                <w:kern w:val="2"/>
                <w14:ligatures w14:val="standardContextual"/>
              </w:rPr>
            </w:pPr>
            <w:r w:rsidRPr="009246B5">
              <w:rPr>
                <w:rFonts w:ascii="Aptos" w:eastAsia="Aptos" w:hAnsi="Aptos" w:cstheme="majorHAnsi"/>
                <w:kern w:val="2"/>
                <w14:ligatures w14:val="standardContextual"/>
              </w:rPr>
              <w:t>At the same time, aides hired through traditional agencies would see their rates rise from at least $20.09 to $21.64, with the new minimum wage factored in.</w:t>
            </w:r>
          </w:p>
          <w:p w14:paraId="7AA5C415" w14:textId="0C91BC7F" w:rsidR="0046455F" w:rsidRPr="008E6E60" w:rsidRDefault="0046455F" w:rsidP="00E92D84">
            <w:pPr>
              <w:pStyle w:val="ListParagraph"/>
              <w:ind w:left="360"/>
              <w:rPr>
                <w:rFonts w:ascii="Aptos" w:eastAsia="Aptos" w:hAnsi="Aptos" w:cstheme="majorHAnsi"/>
                <w:kern w:val="2"/>
                <w14:ligatures w14:val="standardContextual"/>
              </w:rPr>
            </w:pPr>
            <w:r w:rsidRPr="0046455F">
              <w:rPr>
                <w:rFonts w:ascii="Aptos" w:eastAsia="Aptos" w:hAnsi="Aptos" w:cstheme="majorHAnsi"/>
                <w:kern w:val="2"/>
                <w14:ligatures w14:val="standardContextual"/>
              </w:rPr>
              <w:t>Hochul says long-term care for elderly and disabled New Yorkers is contributing to outsized growth in Medicaid spending that’s set to exceed statutory limits, in part because of the aging population. Medicaid, the joint state and federal program, pays for health care for some 7.6 million low-income New Yorkers. Home care now accounts for about $16 billion in annual spending by the state health department, and more than half of that money goes to the Consumer Directed Personal Assistance Program, according to state health department spokesperson Daniell DeSouza.</w:t>
            </w:r>
          </w:p>
          <w:p w14:paraId="7763660E" w14:textId="5F7BCAA6" w:rsidR="00FD5084" w:rsidRDefault="00FD5084" w:rsidP="00CE1B3A">
            <w:pPr>
              <w:pStyle w:val="ListParagraph"/>
              <w:numPr>
                <w:ilvl w:val="0"/>
                <w:numId w:val="31"/>
              </w:numPr>
              <w:ind w:left="360"/>
              <w:rPr>
                <w:rFonts w:ascii="Aptos" w:eastAsia="Aptos" w:hAnsi="Aptos" w:cstheme="majorHAnsi"/>
                <w:b/>
                <w:bCs/>
                <w:kern w:val="2"/>
                <w14:ligatures w14:val="standardContextual"/>
              </w:rPr>
            </w:pPr>
            <w:r>
              <w:rPr>
                <w:rFonts w:ascii="Aptos" w:eastAsia="Aptos" w:hAnsi="Aptos" w:cstheme="majorHAnsi"/>
                <w:b/>
                <w:bCs/>
                <w:kern w:val="2"/>
                <w14:ligatures w14:val="standardContextual"/>
              </w:rPr>
              <w:t>McKnights</w:t>
            </w:r>
            <w:r w:rsidR="009F37C7">
              <w:rPr>
                <w:rFonts w:ascii="Aptos" w:eastAsia="Aptos" w:hAnsi="Aptos" w:cstheme="majorHAnsi"/>
                <w:b/>
                <w:bCs/>
                <w:kern w:val="2"/>
                <w14:ligatures w14:val="standardContextual"/>
              </w:rPr>
              <w:t xml:space="preserve"> Long-Term Care News</w:t>
            </w:r>
          </w:p>
          <w:p w14:paraId="70C519C7" w14:textId="77777777" w:rsidR="009F37C7" w:rsidRDefault="00857A79" w:rsidP="009F37C7">
            <w:pPr>
              <w:pStyle w:val="ListParagraph"/>
              <w:ind w:left="360"/>
              <w:rPr>
                <w:rFonts w:ascii="Aptos" w:eastAsia="Aptos" w:hAnsi="Aptos" w:cstheme="majorHAnsi"/>
                <w:kern w:val="2"/>
                <w14:ligatures w14:val="standardContextual"/>
              </w:rPr>
            </w:pPr>
            <w:r>
              <w:rPr>
                <w:rFonts w:ascii="Aptos" w:eastAsia="Aptos" w:hAnsi="Aptos" w:cstheme="majorHAnsi"/>
                <w:kern w:val="2"/>
                <w14:ligatures w14:val="standardContextual"/>
              </w:rPr>
              <w:t>January 26, 2024</w:t>
            </w:r>
          </w:p>
          <w:p w14:paraId="069C5AD9" w14:textId="77777777" w:rsidR="003940B6" w:rsidRDefault="00000000" w:rsidP="009F37C7">
            <w:pPr>
              <w:pStyle w:val="ListParagraph"/>
              <w:ind w:left="360"/>
              <w:rPr>
                <w:rFonts w:ascii="Aptos" w:eastAsia="Aptos" w:hAnsi="Aptos" w:cstheme="majorHAnsi"/>
                <w:i/>
                <w:iCs/>
                <w:kern w:val="2"/>
                <w14:ligatures w14:val="standardContextual"/>
              </w:rPr>
            </w:pPr>
            <w:hyperlink r:id="rId204" w:history="1">
              <w:r w:rsidR="003940B6" w:rsidRPr="003940B6">
                <w:rPr>
                  <w:rStyle w:val="Hyperlink"/>
                  <w:rFonts w:ascii="Aptos" w:eastAsia="Aptos" w:hAnsi="Aptos" w:cstheme="majorHAnsi"/>
                  <w:i/>
                  <w:iCs/>
                  <w:kern w:val="2"/>
                  <w14:ligatures w14:val="standardContextual"/>
                </w:rPr>
                <w:t>Report rips massive nursing home for lacking safety procedures during abrupt shutdown</w:t>
              </w:r>
            </w:hyperlink>
          </w:p>
          <w:p w14:paraId="0FD9C794" w14:textId="77777777" w:rsidR="00857A79" w:rsidRDefault="00E1130C" w:rsidP="009F37C7">
            <w:pPr>
              <w:pStyle w:val="ListParagraph"/>
              <w:ind w:left="360"/>
              <w:rPr>
                <w:rFonts w:ascii="Aptos" w:eastAsia="Aptos" w:hAnsi="Aptos" w:cstheme="majorHAnsi"/>
                <w:kern w:val="2"/>
                <w14:ligatures w14:val="standardContextual"/>
              </w:rPr>
            </w:pPr>
            <w:r w:rsidRPr="00E1130C">
              <w:rPr>
                <w:rFonts w:ascii="Aptos" w:eastAsia="Aptos" w:hAnsi="Aptos" w:cstheme="majorHAnsi"/>
                <w:kern w:val="2"/>
                <w14:ligatures w14:val="standardContextual"/>
              </w:rPr>
              <w:t>By</w:t>
            </w:r>
            <w:r w:rsidRPr="00E1130C">
              <w:t xml:space="preserve"> </w:t>
            </w:r>
            <w:r w:rsidRPr="00E1130C">
              <w:rPr>
                <w:rFonts w:ascii="Aptos" w:eastAsia="Aptos" w:hAnsi="Aptos" w:cstheme="majorHAnsi"/>
                <w:kern w:val="2"/>
                <w14:ligatures w14:val="standardContextual"/>
              </w:rPr>
              <w:t>Josh Henreckson</w:t>
            </w:r>
          </w:p>
          <w:p w14:paraId="29CCE080" w14:textId="77777777" w:rsidR="005E2939" w:rsidRPr="005E2939" w:rsidRDefault="005E2939" w:rsidP="005E2939">
            <w:pPr>
              <w:pStyle w:val="ListParagraph"/>
              <w:ind w:left="360"/>
              <w:rPr>
                <w:rFonts w:ascii="Aptos" w:eastAsia="Aptos" w:hAnsi="Aptos" w:cstheme="majorHAnsi"/>
                <w:kern w:val="2"/>
                <w14:ligatures w14:val="standardContextual"/>
              </w:rPr>
            </w:pPr>
            <w:r w:rsidRPr="005E2939">
              <w:rPr>
                <w:rFonts w:ascii="Aptos" w:eastAsia="Aptos" w:hAnsi="Aptos" w:cstheme="majorHAnsi"/>
                <w:kern w:val="2"/>
                <w14:ligatures w14:val="standardContextual"/>
              </w:rPr>
              <w:t>A nursing home’s lack of safety protocols led to a dangerous, chaotic evacuation after its abrupt closure, endangering its 174 residents, according to a new report from the Missouri Department of Health and Senior Services. </w:t>
            </w:r>
          </w:p>
          <w:p w14:paraId="33CD4905" w14:textId="77777777" w:rsidR="005E2939" w:rsidRPr="005E2939" w:rsidRDefault="005E2939" w:rsidP="005E2939">
            <w:pPr>
              <w:pStyle w:val="ListParagraph"/>
              <w:ind w:left="360"/>
              <w:rPr>
                <w:rFonts w:ascii="Aptos" w:eastAsia="Aptos" w:hAnsi="Aptos" w:cstheme="majorHAnsi"/>
                <w:kern w:val="2"/>
                <w14:ligatures w14:val="standardContextual"/>
              </w:rPr>
            </w:pPr>
            <w:r w:rsidRPr="005E2939">
              <w:rPr>
                <w:rFonts w:ascii="Aptos" w:eastAsia="Aptos" w:hAnsi="Aptos" w:cstheme="majorHAnsi"/>
                <w:kern w:val="2"/>
                <w14:ligatures w14:val="standardContextual"/>
              </w:rPr>
              <w:t>The department’s 61 pages of findings shed light on the nuances and necessity of emergency preparedness plans for nursing homes.</w:t>
            </w:r>
          </w:p>
          <w:p w14:paraId="65771955" w14:textId="77777777" w:rsidR="005E2939" w:rsidRPr="005E2939" w:rsidRDefault="005E2939" w:rsidP="005E2939">
            <w:pPr>
              <w:pStyle w:val="ListParagraph"/>
              <w:ind w:left="360"/>
              <w:rPr>
                <w:rFonts w:ascii="Aptos" w:eastAsia="Aptos" w:hAnsi="Aptos" w:cstheme="majorHAnsi"/>
                <w:kern w:val="2"/>
                <w14:ligatures w14:val="standardContextual"/>
              </w:rPr>
            </w:pPr>
            <w:r w:rsidRPr="005E2939">
              <w:rPr>
                <w:rFonts w:ascii="Aptos" w:eastAsia="Aptos" w:hAnsi="Aptos" w:cstheme="majorHAnsi"/>
                <w:kern w:val="2"/>
                <w14:ligatures w14:val="standardContextual"/>
              </w:rPr>
              <w:t>Northview Village of St. Louis closed without warning after a shortfall of funds kept staff from receiving their paychecks on time. This news prompted some staff to walk off the job and others to steal from the facility, according to the report. It also forced administrators to attempt to evacuate residents to other facilities in the area. </w:t>
            </w:r>
          </w:p>
          <w:p w14:paraId="2513CDE3" w14:textId="77777777" w:rsidR="005E2939" w:rsidRPr="005E2939" w:rsidRDefault="005E2939" w:rsidP="005E2939">
            <w:pPr>
              <w:pStyle w:val="ListParagraph"/>
              <w:ind w:left="360"/>
              <w:rPr>
                <w:rFonts w:ascii="Aptos" w:eastAsia="Aptos" w:hAnsi="Aptos" w:cstheme="majorHAnsi"/>
                <w:kern w:val="2"/>
                <w14:ligatures w14:val="standardContextual"/>
              </w:rPr>
            </w:pPr>
            <w:r w:rsidRPr="005E2939">
              <w:rPr>
                <w:rFonts w:ascii="Aptos" w:eastAsia="Aptos" w:hAnsi="Aptos" w:cstheme="majorHAnsi"/>
                <w:kern w:val="2"/>
                <w14:ligatures w14:val="standardContextual"/>
              </w:rPr>
              <w:t>“The facility failed to take measures to ensure security of the residents and staff during the evacuation,” Missouri officials wrote. “The failures jeopardized the health and safety for all residents and staff.”</w:t>
            </w:r>
          </w:p>
          <w:p w14:paraId="03CE488C" w14:textId="77777777" w:rsidR="005E2939" w:rsidRPr="005E2939" w:rsidRDefault="005E2939" w:rsidP="005E2939">
            <w:pPr>
              <w:pStyle w:val="ListParagraph"/>
              <w:ind w:left="360"/>
              <w:rPr>
                <w:rFonts w:ascii="Aptos" w:eastAsia="Aptos" w:hAnsi="Aptos" w:cstheme="majorHAnsi"/>
                <w:kern w:val="2"/>
                <w14:ligatures w14:val="standardContextual"/>
              </w:rPr>
            </w:pPr>
            <w:r w:rsidRPr="005E2939">
              <w:rPr>
                <w:rFonts w:ascii="Aptos" w:eastAsia="Aptos" w:hAnsi="Aptos" w:cstheme="majorHAnsi"/>
                <w:kern w:val="2"/>
                <w14:ligatures w14:val="standardContextual"/>
              </w:rPr>
              <w:t>The investigation revealed residents were moved without them or their guardians being informed beforehand — and sometimes without their belongings or medical records being secured. </w:t>
            </w:r>
          </w:p>
          <w:p w14:paraId="1BC1D67D" w14:textId="77777777" w:rsidR="005E2939" w:rsidRPr="005E2939" w:rsidRDefault="005E2939" w:rsidP="005E2939">
            <w:pPr>
              <w:pStyle w:val="ListParagraph"/>
              <w:ind w:left="360"/>
              <w:rPr>
                <w:rFonts w:ascii="Aptos" w:eastAsia="Aptos" w:hAnsi="Aptos" w:cstheme="majorHAnsi"/>
                <w:kern w:val="2"/>
                <w14:ligatures w14:val="standardContextual"/>
              </w:rPr>
            </w:pPr>
            <w:r w:rsidRPr="005E2939">
              <w:rPr>
                <w:rFonts w:ascii="Aptos" w:eastAsia="Aptos" w:hAnsi="Aptos" w:cstheme="majorHAnsi"/>
                <w:kern w:val="2"/>
                <w14:ligatures w14:val="standardContextual"/>
              </w:rPr>
              <w:t xml:space="preserve">Further details from </w:t>
            </w:r>
            <w:hyperlink r:id="rId205" w:history="1">
              <w:r w:rsidRPr="005E2939">
                <w:rPr>
                  <w:rStyle w:val="Hyperlink"/>
                  <w:rFonts w:ascii="Aptos" w:eastAsia="Aptos" w:hAnsi="Aptos" w:cstheme="majorHAnsi"/>
                  <w:kern w:val="2"/>
                  <w14:ligatures w14:val="standardContextual"/>
                </w:rPr>
                <w:t>the extensive report</w:t>
              </w:r>
            </w:hyperlink>
            <w:r w:rsidRPr="005E2939">
              <w:rPr>
                <w:rFonts w:ascii="Aptos" w:eastAsia="Aptos" w:hAnsi="Aptos" w:cstheme="majorHAnsi"/>
                <w:kern w:val="2"/>
                <w14:ligatures w14:val="standardContextual"/>
              </w:rPr>
              <w:t xml:space="preserve"> noted phone lines going down, residents and staff trapped in an elevator after too many people tried to fit inside, loss of medical records and an inability to properly track where all residents were relocated. Sirens rang out unattended on multiple floors as staff attempted to move residents down alarmed stairways. Two residents went missing after the evacuation — one found the next day and the other </w:t>
            </w:r>
            <w:hyperlink r:id="rId206" w:history="1">
              <w:r w:rsidRPr="005E2939">
                <w:rPr>
                  <w:rStyle w:val="Hyperlink"/>
                  <w:rFonts w:ascii="Aptos" w:eastAsia="Aptos" w:hAnsi="Aptos" w:cstheme="majorHAnsi"/>
                  <w:kern w:val="2"/>
                  <w14:ligatures w14:val="standardContextual"/>
                </w:rPr>
                <w:t>not for several weeks</w:t>
              </w:r>
            </w:hyperlink>
            <w:r w:rsidRPr="005E2939">
              <w:rPr>
                <w:rFonts w:ascii="Aptos" w:eastAsia="Aptos" w:hAnsi="Aptos" w:cstheme="majorHAnsi"/>
                <w:kern w:val="2"/>
                <w14:ligatures w14:val="standardContextual"/>
              </w:rPr>
              <w:t>.</w:t>
            </w:r>
          </w:p>
          <w:p w14:paraId="17529251" w14:textId="77777777" w:rsidR="00C279C3" w:rsidRPr="00C279C3" w:rsidRDefault="00C279C3" w:rsidP="00C279C3">
            <w:pPr>
              <w:pStyle w:val="ListParagraph"/>
              <w:ind w:left="360"/>
              <w:rPr>
                <w:rFonts w:ascii="Aptos" w:eastAsia="Aptos" w:hAnsi="Aptos" w:cstheme="majorHAnsi"/>
                <w:b/>
                <w:bCs/>
                <w:kern w:val="2"/>
                <w14:ligatures w14:val="standardContextual"/>
              </w:rPr>
            </w:pPr>
            <w:r w:rsidRPr="00C279C3">
              <w:rPr>
                <w:rFonts w:ascii="Aptos" w:eastAsia="Aptos" w:hAnsi="Aptos" w:cstheme="majorHAnsi"/>
                <w:b/>
                <w:bCs/>
                <w:kern w:val="2"/>
                <w14:ligatures w14:val="standardContextual"/>
              </w:rPr>
              <w:t>Missing plans</w:t>
            </w:r>
          </w:p>
          <w:p w14:paraId="55C3F86E" w14:textId="77777777" w:rsidR="00C279C3" w:rsidRPr="00C279C3" w:rsidRDefault="00C279C3" w:rsidP="00C279C3">
            <w:pPr>
              <w:pStyle w:val="ListParagraph"/>
              <w:ind w:left="360"/>
              <w:rPr>
                <w:rFonts w:ascii="Aptos" w:eastAsia="Aptos" w:hAnsi="Aptos" w:cstheme="majorHAnsi"/>
                <w:kern w:val="2"/>
                <w14:ligatures w14:val="standardContextual"/>
              </w:rPr>
            </w:pPr>
            <w:r w:rsidRPr="00C279C3">
              <w:rPr>
                <w:rFonts w:ascii="Aptos" w:eastAsia="Aptos" w:hAnsi="Aptos" w:cstheme="majorHAnsi"/>
                <w:kern w:val="2"/>
                <w14:ligatures w14:val="standardContextual"/>
              </w:rPr>
              <w:t>The report detailed investigations and interviews conducted since the closure, but it didn’t immediately propose penalties for the apparent lapsed wages, lack of preparedness or chaotic evacuation. </w:t>
            </w:r>
          </w:p>
          <w:p w14:paraId="5A1E66FB" w14:textId="6DE1B9B3" w:rsidR="00C279C3" w:rsidRDefault="00C279C3" w:rsidP="00C279C3">
            <w:pPr>
              <w:pStyle w:val="ListParagraph"/>
              <w:ind w:left="360"/>
              <w:rPr>
                <w:rFonts w:ascii="Aptos" w:eastAsia="Aptos" w:hAnsi="Aptos" w:cstheme="majorHAnsi"/>
                <w:kern w:val="2"/>
                <w14:ligatures w14:val="standardContextual"/>
              </w:rPr>
            </w:pPr>
            <w:r w:rsidRPr="00C279C3">
              <w:rPr>
                <w:rFonts w:ascii="Aptos" w:eastAsia="Aptos" w:hAnsi="Aptos" w:cstheme="majorHAnsi"/>
                <w:kern w:val="2"/>
                <w14:ligatures w14:val="standardContextual"/>
              </w:rPr>
              <w:t xml:space="preserve">US Rep. Cori Bush (D-MO) </w:t>
            </w:r>
            <w:hyperlink r:id="rId207" w:history="1">
              <w:r w:rsidRPr="00C279C3">
                <w:rPr>
                  <w:rStyle w:val="Hyperlink"/>
                  <w:rFonts w:ascii="Aptos" w:eastAsia="Aptos" w:hAnsi="Aptos" w:cstheme="majorHAnsi"/>
                  <w:kern w:val="2"/>
                  <w14:ligatures w14:val="standardContextual"/>
                </w:rPr>
                <w:t>called for an HHS investigation</w:t>
              </w:r>
            </w:hyperlink>
            <w:r w:rsidRPr="00C279C3">
              <w:rPr>
                <w:rFonts w:ascii="Aptos" w:eastAsia="Aptos" w:hAnsi="Aptos" w:cstheme="majorHAnsi"/>
                <w:kern w:val="2"/>
                <w14:ligatures w14:val="standardContextual"/>
              </w:rPr>
              <w:t xml:space="preserve"> into the incident Jan. 8, citing “significant concern” that a similar event could happen again in the state without proper oversight.</w:t>
            </w:r>
            <w:r>
              <w:rPr>
                <w:rFonts w:ascii="Aptos" w:eastAsia="Aptos" w:hAnsi="Aptos" w:cstheme="majorHAnsi"/>
                <w:kern w:val="2"/>
                <w14:ligatures w14:val="standardContextual"/>
              </w:rPr>
              <w:t xml:space="preserve"> . .</w:t>
            </w:r>
          </w:p>
          <w:p w14:paraId="07AAF0EF" w14:textId="77777777" w:rsidR="005112DA" w:rsidRPr="005112DA" w:rsidRDefault="005112DA" w:rsidP="005112DA">
            <w:pPr>
              <w:pStyle w:val="ListParagraph"/>
              <w:ind w:left="360"/>
              <w:rPr>
                <w:rFonts w:ascii="Aptos" w:eastAsia="Aptos" w:hAnsi="Aptos" w:cstheme="majorHAnsi"/>
                <w:kern w:val="2"/>
                <w14:ligatures w14:val="standardContextual"/>
              </w:rPr>
            </w:pPr>
            <w:r w:rsidRPr="005112DA">
              <w:rPr>
                <w:rFonts w:ascii="Aptos" w:eastAsia="Aptos" w:hAnsi="Aptos" w:cstheme="majorHAnsi"/>
                <w:kern w:val="2"/>
                <w14:ligatures w14:val="standardContextual"/>
              </w:rPr>
              <w:t xml:space="preserve">While Northview’s situation drew scrutiny for </w:t>
            </w:r>
            <w:hyperlink r:id="rId208" w:history="1">
              <w:r w:rsidRPr="005112DA">
                <w:rPr>
                  <w:rStyle w:val="Hyperlink"/>
                  <w:rFonts w:ascii="Aptos" w:eastAsia="Aptos" w:hAnsi="Aptos" w:cstheme="majorHAnsi"/>
                  <w:kern w:val="2"/>
                  <w14:ligatures w14:val="standardContextual"/>
                </w:rPr>
                <w:t>how unusual</w:t>
              </w:r>
            </w:hyperlink>
            <w:r w:rsidRPr="005112DA">
              <w:rPr>
                <w:rFonts w:ascii="Aptos" w:eastAsia="Aptos" w:hAnsi="Aptos" w:cstheme="majorHAnsi"/>
                <w:kern w:val="2"/>
                <w14:ligatures w14:val="standardContextual"/>
              </w:rPr>
              <w:t xml:space="preserve"> and dramatic its closure was, its struggles are emblematic of some problems faced broadly across the long-term care sector. A September report from the Department of Health and Human Services’ Office of Inspector revealed that more than three-quarters of nursing homes </w:t>
            </w:r>
            <w:hyperlink r:id="rId209" w:history="1">
              <w:r w:rsidRPr="005112DA">
                <w:rPr>
                  <w:rStyle w:val="Hyperlink"/>
                  <w:rFonts w:ascii="Aptos" w:eastAsia="Aptos" w:hAnsi="Aptos" w:cstheme="majorHAnsi"/>
                  <w:kern w:val="2"/>
                  <w14:ligatures w14:val="standardContextual"/>
                </w:rPr>
                <w:t>face significant challenges</w:t>
              </w:r>
            </w:hyperlink>
            <w:r w:rsidRPr="005112DA">
              <w:rPr>
                <w:rFonts w:ascii="Aptos" w:eastAsia="Aptos" w:hAnsi="Aptos" w:cstheme="majorHAnsi"/>
                <w:kern w:val="2"/>
                <w14:ligatures w14:val="standardContextual"/>
              </w:rPr>
              <w:t xml:space="preserve"> in emergency preparedness. </w:t>
            </w:r>
          </w:p>
          <w:p w14:paraId="15D16547" w14:textId="77777777" w:rsidR="00E1130C" w:rsidRDefault="005112DA" w:rsidP="00302C98">
            <w:pPr>
              <w:pStyle w:val="ListParagraph"/>
              <w:ind w:left="360"/>
              <w:rPr>
                <w:rFonts w:ascii="Aptos" w:eastAsia="Aptos" w:hAnsi="Aptos" w:cstheme="majorHAnsi"/>
                <w:kern w:val="2"/>
                <w14:ligatures w14:val="standardContextual"/>
              </w:rPr>
            </w:pPr>
            <w:r w:rsidRPr="005112DA">
              <w:rPr>
                <w:rFonts w:ascii="Aptos" w:eastAsia="Aptos" w:hAnsi="Aptos" w:cstheme="majorHAnsi"/>
                <w:kern w:val="2"/>
                <w14:ligatures w14:val="standardContextual"/>
              </w:rPr>
              <w:t xml:space="preserve">Nursing homes’ staffing problems have exacerbated this problem, preventing lower-level staff at some facilities from being trained in emergency and evacuation protocols, an expert told </w:t>
            </w:r>
            <w:r w:rsidRPr="005112DA">
              <w:rPr>
                <w:rFonts w:ascii="Aptos" w:eastAsia="Aptos" w:hAnsi="Aptos" w:cstheme="majorHAnsi"/>
                <w:i/>
                <w:iCs/>
                <w:kern w:val="2"/>
                <w14:ligatures w14:val="standardContextual"/>
              </w:rPr>
              <w:t xml:space="preserve">McKnight’s </w:t>
            </w:r>
            <w:r w:rsidRPr="005112DA">
              <w:rPr>
                <w:rFonts w:ascii="Aptos" w:eastAsia="Aptos" w:hAnsi="Aptos" w:cstheme="majorHAnsi"/>
                <w:kern w:val="2"/>
                <w14:ligatures w14:val="standardContextual"/>
              </w:rPr>
              <w:t xml:space="preserve">in the wake of </w:t>
            </w:r>
            <w:hyperlink r:id="rId210" w:history="1">
              <w:r w:rsidRPr="005112DA">
                <w:rPr>
                  <w:rStyle w:val="Hyperlink"/>
                  <w:rFonts w:ascii="Aptos" w:eastAsia="Aptos" w:hAnsi="Aptos" w:cstheme="majorHAnsi"/>
                  <w:kern w:val="2"/>
                  <w14:ligatures w14:val="standardContextual"/>
                </w:rPr>
                <w:t>a separate OIG report</w:t>
              </w:r>
            </w:hyperlink>
            <w:r w:rsidRPr="005112DA">
              <w:rPr>
                <w:rFonts w:ascii="Aptos" w:eastAsia="Aptos" w:hAnsi="Aptos" w:cstheme="majorHAnsi"/>
                <w:kern w:val="2"/>
                <w14:ligatures w14:val="standardContextual"/>
              </w:rPr>
              <w:t xml:space="preserve"> in November. Having a dedicated emergency manager on staff could be a fruitful step to preemptively ensure safety in such situations.</w:t>
            </w:r>
          </w:p>
          <w:p w14:paraId="62A86D20" w14:textId="77777777" w:rsidR="000E62EF" w:rsidRDefault="000E62EF" w:rsidP="000E62EF">
            <w:pPr>
              <w:pStyle w:val="ListParagraph"/>
              <w:numPr>
                <w:ilvl w:val="0"/>
                <w:numId w:val="31"/>
              </w:numPr>
              <w:spacing w:after="160" w:line="259" w:lineRule="auto"/>
              <w:ind w:left="360"/>
              <w:rPr>
                <w:rFonts w:ascii="Aptos" w:eastAsia="Aptos" w:hAnsi="Aptos" w:cstheme="majorHAnsi"/>
                <w:b/>
                <w:bCs/>
                <w:kern w:val="2"/>
                <w14:ligatures w14:val="standardContextual"/>
              </w:rPr>
            </w:pPr>
            <w:r>
              <w:rPr>
                <w:rFonts w:ascii="Aptos" w:eastAsia="Aptos" w:hAnsi="Aptos" w:cstheme="majorHAnsi"/>
                <w:b/>
                <w:bCs/>
                <w:kern w:val="2"/>
                <w14:ligatures w14:val="standardContextual"/>
              </w:rPr>
              <w:t>Becker’s Payer Issues</w:t>
            </w:r>
          </w:p>
          <w:p w14:paraId="726F3FA9" w14:textId="77777777" w:rsidR="000E62EF" w:rsidRDefault="000E62EF" w:rsidP="000E62EF">
            <w:pPr>
              <w:pStyle w:val="ListParagraph"/>
              <w:ind w:left="360"/>
              <w:rPr>
                <w:rFonts w:ascii="Aptos" w:eastAsia="Aptos" w:hAnsi="Aptos" w:cstheme="majorHAnsi"/>
                <w:kern w:val="2"/>
                <w14:ligatures w14:val="standardContextual"/>
              </w:rPr>
            </w:pPr>
            <w:r>
              <w:rPr>
                <w:rFonts w:ascii="Aptos" w:eastAsia="Aptos" w:hAnsi="Aptos" w:cstheme="majorHAnsi"/>
                <w:kern w:val="2"/>
                <w14:ligatures w14:val="standardContextual"/>
              </w:rPr>
              <w:t>January 26, 2024</w:t>
            </w:r>
          </w:p>
          <w:p w14:paraId="30EA2AD6" w14:textId="77777777" w:rsidR="000E62EF" w:rsidRDefault="00000000" w:rsidP="000E62EF">
            <w:pPr>
              <w:pStyle w:val="ListParagraph"/>
              <w:ind w:left="360"/>
              <w:rPr>
                <w:rFonts w:ascii="Aptos" w:eastAsia="Aptos" w:hAnsi="Aptos" w:cstheme="majorHAnsi"/>
                <w:i/>
                <w:iCs/>
                <w:kern w:val="2"/>
                <w14:ligatures w14:val="standardContextual"/>
              </w:rPr>
            </w:pPr>
            <w:hyperlink r:id="rId211" w:history="1">
              <w:r w:rsidR="000E62EF" w:rsidRPr="007115A0">
                <w:rPr>
                  <w:rStyle w:val="Hyperlink"/>
                  <w:rFonts w:ascii="Aptos" w:eastAsia="Aptos" w:hAnsi="Aptos" w:cstheme="majorHAnsi"/>
                  <w:i/>
                  <w:iCs/>
                  <w:kern w:val="2"/>
                  <w14:ligatures w14:val="standardContextual"/>
                </w:rPr>
                <w:t>New Jersey signs prior authorization reform bill into law</w:t>
              </w:r>
            </w:hyperlink>
          </w:p>
          <w:p w14:paraId="227A11B6" w14:textId="77777777" w:rsidR="000E62EF" w:rsidRDefault="000E62EF" w:rsidP="000E62EF">
            <w:pPr>
              <w:pStyle w:val="ListParagraph"/>
              <w:ind w:left="360"/>
              <w:rPr>
                <w:rFonts w:ascii="Aptos" w:eastAsia="Aptos" w:hAnsi="Aptos" w:cstheme="majorHAnsi"/>
                <w:kern w:val="2"/>
                <w14:ligatures w14:val="standardContextual"/>
              </w:rPr>
            </w:pPr>
            <w:r>
              <w:rPr>
                <w:rFonts w:ascii="Aptos" w:eastAsia="Aptos" w:hAnsi="Aptos" w:cstheme="majorHAnsi"/>
                <w:kern w:val="2"/>
                <w14:ligatures w14:val="standardContextual"/>
              </w:rPr>
              <w:t xml:space="preserve">By </w:t>
            </w:r>
            <w:r w:rsidRPr="00F12121">
              <w:rPr>
                <w:rFonts w:ascii="Aptos" w:eastAsia="Aptos" w:hAnsi="Aptos" w:cstheme="majorHAnsi"/>
                <w:kern w:val="2"/>
                <w14:ligatures w14:val="standardContextual"/>
              </w:rPr>
              <w:t>Jakob Emerson</w:t>
            </w:r>
          </w:p>
          <w:p w14:paraId="40062EE9" w14:textId="77777777" w:rsidR="000E62EF" w:rsidRDefault="000E62EF" w:rsidP="000E62EF">
            <w:pPr>
              <w:pStyle w:val="ListParagraph"/>
              <w:ind w:left="360"/>
              <w:rPr>
                <w:rFonts w:ascii="Aptos" w:eastAsia="Aptos" w:hAnsi="Aptos" w:cstheme="majorHAnsi"/>
                <w:kern w:val="2"/>
                <w14:ligatures w14:val="standardContextual"/>
              </w:rPr>
            </w:pPr>
            <w:r w:rsidRPr="00EF4EED">
              <w:rPr>
                <w:rFonts w:ascii="Aptos" w:eastAsia="Aptos" w:hAnsi="Aptos" w:cstheme="majorHAnsi"/>
                <w:kern w:val="2"/>
                <w14:ligatures w14:val="standardContextual"/>
              </w:rPr>
              <w:t>New Jersey has signed the nation's most comprehensive prior authorization reform bill into law. </w:t>
            </w:r>
          </w:p>
          <w:p w14:paraId="48427889" w14:textId="77777777" w:rsidR="000E62EF" w:rsidRPr="00226091" w:rsidRDefault="000E62EF" w:rsidP="000E62EF">
            <w:pPr>
              <w:pStyle w:val="ListParagraph"/>
              <w:ind w:left="360"/>
              <w:rPr>
                <w:rFonts w:ascii="Aptos" w:eastAsia="Aptos" w:hAnsi="Aptos" w:cstheme="majorHAnsi"/>
                <w:kern w:val="2"/>
                <w14:ligatures w14:val="standardContextual"/>
              </w:rPr>
            </w:pPr>
            <w:r w:rsidRPr="00226091">
              <w:rPr>
                <w:rFonts w:ascii="Aptos" w:eastAsia="Aptos" w:hAnsi="Aptos" w:cstheme="majorHAnsi"/>
                <w:kern w:val="2"/>
                <w14:ligatures w14:val="standardContextual"/>
              </w:rPr>
              <w:t>Four key New Jersey updates:</w:t>
            </w:r>
          </w:p>
          <w:p w14:paraId="3916FC15" w14:textId="77777777" w:rsidR="000E62EF" w:rsidRPr="00226091" w:rsidRDefault="000E62EF" w:rsidP="000E62EF">
            <w:pPr>
              <w:pStyle w:val="ListParagraph"/>
              <w:numPr>
                <w:ilvl w:val="0"/>
                <w:numId w:val="42"/>
              </w:numPr>
              <w:spacing w:line="259" w:lineRule="auto"/>
              <w:rPr>
                <w:rFonts w:ascii="Aptos" w:eastAsia="Aptos" w:hAnsi="Aptos" w:cstheme="majorHAnsi"/>
                <w:kern w:val="2"/>
                <w14:ligatures w14:val="standardContextual"/>
              </w:rPr>
            </w:pPr>
            <w:r w:rsidRPr="00226091">
              <w:rPr>
                <w:rFonts w:ascii="Aptos" w:eastAsia="Aptos" w:hAnsi="Aptos" w:cstheme="majorHAnsi"/>
                <w:kern w:val="2"/>
                <w14:ligatures w14:val="standardContextual"/>
              </w:rPr>
              <w:t>If a prior authorization request is denied, it must be done by a physician who is of the same specialty as the physician who manages the medical condition or disease at hand.</w:t>
            </w:r>
          </w:p>
          <w:p w14:paraId="41D18314" w14:textId="0CFEBD83" w:rsidR="000E62EF" w:rsidRPr="00226091" w:rsidRDefault="000E62EF" w:rsidP="000E62EF">
            <w:pPr>
              <w:pStyle w:val="ListParagraph"/>
              <w:numPr>
                <w:ilvl w:val="0"/>
                <w:numId w:val="42"/>
              </w:numPr>
              <w:spacing w:line="259" w:lineRule="auto"/>
              <w:rPr>
                <w:rFonts w:ascii="Aptos" w:eastAsia="Aptos" w:hAnsi="Aptos" w:cstheme="majorHAnsi"/>
                <w:kern w:val="2"/>
                <w14:ligatures w14:val="standardContextual"/>
              </w:rPr>
            </w:pPr>
            <w:r w:rsidRPr="00226091">
              <w:rPr>
                <w:rFonts w:ascii="Aptos" w:eastAsia="Aptos" w:hAnsi="Aptos" w:cstheme="majorHAnsi"/>
                <w:kern w:val="2"/>
                <w14:ligatures w14:val="standardContextual"/>
              </w:rPr>
              <w:t xml:space="preserve">Payers are required to respond to all prior authorization requests once all necessary information </w:t>
            </w:r>
            <w:r w:rsidR="009B7E3A" w:rsidRPr="00226091">
              <w:rPr>
                <w:rFonts w:ascii="Aptos" w:eastAsia="Aptos" w:hAnsi="Aptos" w:cstheme="majorHAnsi"/>
                <w:kern w:val="2"/>
                <w14:ligatures w14:val="standardContextual"/>
              </w:rPr>
              <w:t>is submitted</w:t>
            </w:r>
            <w:r w:rsidRPr="00226091">
              <w:rPr>
                <w:rFonts w:ascii="Aptos" w:eastAsia="Aptos" w:hAnsi="Aptos" w:cstheme="majorHAnsi"/>
                <w:kern w:val="2"/>
                <w14:ligatures w14:val="standardContextual"/>
              </w:rPr>
              <w:t xml:space="preserve"> to pharmaceutical requests within 24 to 72 hours depending on the urgency, and to extend prior authorization timeframes for long term care or chronic condition treatments.</w:t>
            </w:r>
          </w:p>
          <w:p w14:paraId="1D9E5AC1" w14:textId="77777777" w:rsidR="000E62EF" w:rsidRPr="00226091" w:rsidRDefault="000E62EF" w:rsidP="000E62EF">
            <w:pPr>
              <w:pStyle w:val="ListParagraph"/>
              <w:numPr>
                <w:ilvl w:val="0"/>
                <w:numId w:val="42"/>
              </w:numPr>
              <w:spacing w:line="259" w:lineRule="auto"/>
              <w:rPr>
                <w:rFonts w:ascii="Aptos" w:eastAsia="Aptos" w:hAnsi="Aptos" w:cstheme="majorHAnsi"/>
                <w:kern w:val="2"/>
                <w14:ligatures w14:val="standardContextual"/>
              </w:rPr>
            </w:pPr>
            <w:r w:rsidRPr="00226091">
              <w:rPr>
                <w:rFonts w:ascii="Aptos" w:eastAsia="Aptos" w:hAnsi="Aptos" w:cstheme="majorHAnsi"/>
                <w:kern w:val="2"/>
                <w14:ligatures w14:val="standardContextual"/>
              </w:rPr>
              <w:t>If a patient has received prior authorization from a former health plan, their new plan must cover the treatment for at least 60 days until new approval is processed. For patients receiving hospital services, a 24-hour turnaround is required, while patients in urgent care must receive a response within 72 hours.</w:t>
            </w:r>
          </w:p>
          <w:p w14:paraId="32B1177D" w14:textId="3839F5BD" w:rsidR="000E62EF" w:rsidRPr="000E62EF" w:rsidRDefault="000E62EF" w:rsidP="000E62EF">
            <w:pPr>
              <w:pStyle w:val="ListParagraph"/>
              <w:numPr>
                <w:ilvl w:val="0"/>
                <w:numId w:val="42"/>
              </w:numPr>
              <w:rPr>
                <w:rFonts w:ascii="Aptos" w:eastAsia="Aptos" w:hAnsi="Aptos" w:cstheme="majorHAnsi"/>
                <w:kern w:val="2"/>
                <w14:ligatures w14:val="standardContextual"/>
              </w:rPr>
            </w:pPr>
            <w:r w:rsidRPr="00226091">
              <w:rPr>
                <w:rFonts w:ascii="Aptos" w:eastAsia="Aptos" w:hAnsi="Aptos" w:cstheme="majorHAnsi"/>
                <w:kern w:val="2"/>
                <w14:ligatures w14:val="standardContextual"/>
              </w:rPr>
              <w:t>Payers must publish prior authorization data on their website, including current requirements, restrictions, clinical criteria, and the number of denials they issue and their reasons.</w:t>
            </w:r>
          </w:p>
        </w:tc>
      </w:tr>
      <w:tr w:rsidR="00F75390" w:rsidRPr="00DC5CA0" w14:paraId="3E29B3AB" w14:textId="77777777" w:rsidTr="00DA413A">
        <w:trPr>
          <w:gridBefore w:val="1"/>
          <w:wBefore w:w="18" w:type="dxa"/>
        </w:trPr>
        <w:tc>
          <w:tcPr>
            <w:tcW w:w="2880" w:type="dxa"/>
          </w:tcPr>
          <w:p w14:paraId="7037E24E" w14:textId="77777777" w:rsidR="00F75390" w:rsidRPr="005148D4" w:rsidRDefault="00F75390" w:rsidP="00F75390">
            <w:pPr>
              <w:rPr>
                <w:rFonts w:ascii="Aptos" w:hAnsi="Aptos"/>
                <w:sz w:val="24"/>
                <w:szCs w:val="24"/>
              </w:rPr>
            </w:pPr>
            <w:r w:rsidRPr="005148D4">
              <w:rPr>
                <w:rFonts w:ascii="Aptos" w:hAnsi="Aptos"/>
                <w:sz w:val="24"/>
                <w:szCs w:val="24"/>
              </w:rPr>
              <w:t>Dignity Alliance Massachusetts Legislative Endorsements</w:t>
            </w:r>
          </w:p>
          <w:p w14:paraId="2AF1BCC1" w14:textId="77777777" w:rsidR="00F75390" w:rsidRPr="005148D4" w:rsidRDefault="00F75390" w:rsidP="00F75390">
            <w:pPr>
              <w:rPr>
                <w:rFonts w:ascii="Aptos" w:hAnsi="Aptos"/>
                <w:sz w:val="24"/>
                <w:szCs w:val="24"/>
              </w:rPr>
            </w:pPr>
          </w:p>
        </w:tc>
        <w:tc>
          <w:tcPr>
            <w:tcW w:w="7920" w:type="dxa"/>
            <w:gridSpan w:val="5"/>
          </w:tcPr>
          <w:p w14:paraId="16E2F9AE" w14:textId="77777777" w:rsidR="00F75390" w:rsidRPr="005148D4" w:rsidRDefault="00F75390" w:rsidP="00F75390">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F75390" w:rsidRPr="005148D4" w:rsidRDefault="00000000" w:rsidP="00F75390">
            <w:pPr>
              <w:pStyle w:val="ListParagraph"/>
              <w:spacing w:before="100" w:beforeAutospacing="1" w:after="100" w:afterAutospacing="1"/>
              <w:ind w:left="0"/>
              <w:rPr>
                <w:rFonts w:ascii="Aptos" w:hAnsi="Aptos"/>
                <w:bCs/>
              </w:rPr>
            </w:pPr>
            <w:hyperlink r:id="rId212" w:history="1">
              <w:r w:rsidR="00F75390" w:rsidRPr="005148D4">
                <w:rPr>
                  <w:rStyle w:val="Hyperlink"/>
                  <w:rFonts w:ascii="Aptos" w:hAnsi="Aptos"/>
                  <w:bCs/>
                </w:rPr>
                <w:t>https://tinyurl.com/DignityLegislativeEndorsements</w:t>
              </w:r>
            </w:hyperlink>
            <w:r w:rsidR="00F75390" w:rsidRPr="005148D4">
              <w:rPr>
                <w:rFonts w:ascii="Aptos" w:hAnsi="Aptos"/>
                <w:bCs/>
              </w:rPr>
              <w:t xml:space="preserve"> </w:t>
            </w:r>
          </w:p>
          <w:p w14:paraId="0A4CC4E1" w14:textId="77777777" w:rsidR="00F75390" w:rsidRPr="005148D4" w:rsidRDefault="00F75390" w:rsidP="00F75390">
            <w:pPr>
              <w:pStyle w:val="ListParagraph"/>
              <w:spacing w:before="100" w:beforeAutospacing="1" w:after="100" w:afterAutospacing="1"/>
              <w:ind w:left="0"/>
              <w:rPr>
                <w:rFonts w:ascii="Aptos" w:hAnsi="Aptos"/>
                <w:bCs/>
              </w:rPr>
            </w:pPr>
            <w:r w:rsidRPr="005148D4">
              <w:rPr>
                <w:rFonts w:ascii="Aptos" w:hAnsi="Aptos"/>
                <w:bCs/>
              </w:rPr>
              <w:t xml:space="preserve">Questions or comments can be directed to Legislative Work Group Chair Richard (Dick) Moore at </w:t>
            </w:r>
            <w:hyperlink r:id="rId213" w:history="1">
              <w:r w:rsidRPr="005148D4">
                <w:rPr>
                  <w:rStyle w:val="Hyperlink"/>
                  <w:rFonts w:ascii="Aptos" w:hAnsi="Aptos"/>
                  <w:bCs/>
                </w:rPr>
                <w:t>rmoore8473@charter.net</w:t>
              </w:r>
            </w:hyperlink>
            <w:r w:rsidRPr="005148D4">
              <w:rPr>
                <w:rFonts w:ascii="Aptos" w:hAnsi="Aptos"/>
                <w:bCs/>
              </w:rPr>
              <w:t xml:space="preserve">. </w:t>
            </w:r>
          </w:p>
        </w:tc>
      </w:tr>
      <w:tr w:rsidR="00F75390" w:rsidRPr="00C321EF" w14:paraId="5B441756" w14:textId="77777777" w:rsidTr="00DA413A">
        <w:trPr>
          <w:gridBefore w:val="1"/>
          <w:wBefore w:w="18" w:type="dxa"/>
        </w:trPr>
        <w:tc>
          <w:tcPr>
            <w:tcW w:w="2880" w:type="dxa"/>
          </w:tcPr>
          <w:p w14:paraId="60DE8F58" w14:textId="77777777" w:rsidR="00F75390" w:rsidRPr="005148D4" w:rsidRDefault="00F75390" w:rsidP="00F75390">
            <w:pPr>
              <w:rPr>
                <w:rFonts w:ascii="Aptos" w:hAnsi="Aptos"/>
                <w:sz w:val="24"/>
                <w:szCs w:val="24"/>
              </w:rPr>
            </w:pPr>
            <w:r w:rsidRPr="005148D4">
              <w:rPr>
                <w:rFonts w:ascii="Aptos" w:hAnsi="Aptos"/>
                <w:sz w:val="24"/>
                <w:szCs w:val="24"/>
              </w:rPr>
              <w:t>Websites</w:t>
            </w:r>
          </w:p>
          <w:p w14:paraId="552E1635" w14:textId="77777777" w:rsidR="00F75390" w:rsidRPr="005148D4" w:rsidRDefault="00F75390" w:rsidP="00F75390">
            <w:pPr>
              <w:rPr>
                <w:rFonts w:ascii="Aptos" w:hAnsi="Aptos"/>
                <w:sz w:val="24"/>
                <w:szCs w:val="24"/>
              </w:rPr>
            </w:pPr>
          </w:p>
        </w:tc>
        <w:tc>
          <w:tcPr>
            <w:tcW w:w="7920" w:type="dxa"/>
            <w:gridSpan w:val="5"/>
          </w:tcPr>
          <w:p w14:paraId="6416D707" w14:textId="68A8CF6A" w:rsidR="00143F1E" w:rsidRPr="005148D4" w:rsidRDefault="00143F1E" w:rsidP="000933C5">
            <w:pPr>
              <w:spacing w:before="100" w:beforeAutospacing="1" w:after="100" w:afterAutospacing="1"/>
              <w:ind w:left="720"/>
              <w:contextualSpacing/>
              <w:rPr>
                <w:rFonts w:ascii="Aptos" w:hAnsi="Aptos"/>
              </w:rPr>
            </w:pPr>
          </w:p>
        </w:tc>
      </w:tr>
      <w:tr w:rsidR="009158B7" w:rsidRPr="00C321EF" w14:paraId="2F388EA9" w14:textId="77777777" w:rsidTr="00DA413A">
        <w:trPr>
          <w:gridBefore w:val="1"/>
          <w:wBefore w:w="18" w:type="dxa"/>
        </w:trPr>
        <w:tc>
          <w:tcPr>
            <w:tcW w:w="2880" w:type="dxa"/>
          </w:tcPr>
          <w:p w14:paraId="5D54E39D" w14:textId="35107348" w:rsidR="009158B7" w:rsidRPr="005148D4" w:rsidRDefault="009158B7" w:rsidP="00F75390">
            <w:pPr>
              <w:rPr>
                <w:rFonts w:ascii="Aptos" w:hAnsi="Aptos"/>
                <w:sz w:val="24"/>
                <w:szCs w:val="24"/>
              </w:rPr>
            </w:pPr>
            <w:r w:rsidRPr="005148D4">
              <w:rPr>
                <w:rFonts w:ascii="Aptos" w:hAnsi="Aptos"/>
                <w:sz w:val="24"/>
                <w:szCs w:val="24"/>
              </w:rPr>
              <w:t>YouTube Channels</w:t>
            </w:r>
          </w:p>
        </w:tc>
        <w:tc>
          <w:tcPr>
            <w:tcW w:w="7920" w:type="dxa"/>
            <w:gridSpan w:val="5"/>
          </w:tcPr>
          <w:p w14:paraId="1CACE0CB" w14:textId="21FEB87F" w:rsidR="00720ED2" w:rsidRPr="005148D4" w:rsidRDefault="00720ED2" w:rsidP="00E165FA">
            <w:pPr>
              <w:spacing w:before="100" w:beforeAutospacing="1" w:after="100" w:afterAutospacing="1"/>
              <w:ind w:left="720"/>
              <w:contextualSpacing/>
              <w:rPr>
                <w:rFonts w:ascii="Aptos" w:hAnsi="Aptos"/>
              </w:rPr>
            </w:pPr>
          </w:p>
        </w:tc>
      </w:tr>
      <w:tr w:rsidR="00F75390" w:rsidRPr="0001587E" w14:paraId="22BE5CD3" w14:textId="77777777" w:rsidTr="00DA413A">
        <w:trPr>
          <w:gridBefore w:val="1"/>
          <w:wBefore w:w="18" w:type="dxa"/>
        </w:trPr>
        <w:tc>
          <w:tcPr>
            <w:tcW w:w="2880" w:type="dxa"/>
          </w:tcPr>
          <w:p w14:paraId="5E401861" w14:textId="77777777" w:rsidR="00F75390" w:rsidRPr="005148D4" w:rsidRDefault="00F75390" w:rsidP="00F75390">
            <w:pPr>
              <w:rPr>
                <w:rFonts w:ascii="Aptos" w:hAnsi="Aptos"/>
                <w:sz w:val="24"/>
                <w:szCs w:val="24"/>
              </w:rPr>
            </w:pPr>
            <w:r w:rsidRPr="005148D4">
              <w:rPr>
                <w:rFonts w:ascii="Aptos" w:hAnsi="Aptos"/>
                <w:sz w:val="24"/>
                <w:szCs w:val="24"/>
              </w:rPr>
              <w:t>Previously recommended websites</w:t>
            </w:r>
          </w:p>
          <w:p w14:paraId="5BF42EC8" w14:textId="77777777" w:rsidR="00F75390" w:rsidRPr="005148D4" w:rsidRDefault="00F75390" w:rsidP="00F75390">
            <w:pPr>
              <w:rPr>
                <w:rFonts w:ascii="Aptos" w:hAnsi="Aptos"/>
                <w:sz w:val="24"/>
                <w:szCs w:val="24"/>
              </w:rPr>
            </w:pPr>
          </w:p>
        </w:tc>
        <w:tc>
          <w:tcPr>
            <w:tcW w:w="7920" w:type="dxa"/>
            <w:gridSpan w:val="5"/>
          </w:tcPr>
          <w:p w14:paraId="41B39DED" w14:textId="77777777" w:rsidR="00F75390" w:rsidRPr="005148D4" w:rsidRDefault="00F75390" w:rsidP="00F75390">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214"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F75390" w14:paraId="1EE27311" w14:textId="77777777" w:rsidTr="00DA413A">
        <w:trPr>
          <w:gridBefore w:val="1"/>
          <w:wBefore w:w="18" w:type="dxa"/>
        </w:trPr>
        <w:tc>
          <w:tcPr>
            <w:tcW w:w="2880" w:type="dxa"/>
          </w:tcPr>
          <w:p w14:paraId="7BFBC851" w14:textId="77777777" w:rsidR="00F75390" w:rsidRPr="005148D4" w:rsidRDefault="00F75390" w:rsidP="00F75390">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F75390" w:rsidRPr="005148D4" w:rsidRDefault="00F75390" w:rsidP="00F75390">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215" w:history="1">
              <w:r w:rsidRPr="005148D4">
                <w:rPr>
                  <w:rStyle w:val="Hyperlink"/>
                  <w:rFonts w:ascii="Aptos" w:hAnsi="Aptos"/>
                  <w:bCs/>
                  <w:color w:val="auto"/>
                </w:rPr>
                <w:t>https://dignityalliancema.org/funding-opportunities/</w:t>
              </w:r>
            </w:hyperlink>
            <w:r w:rsidRPr="005148D4">
              <w:rPr>
                <w:rFonts w:ascii="Aptos" w:hAnsi="Aptos"/>
                <w:bCs/>
              </w:rPr>
              <w:t>.</w:t>
            </w:r>
          </w:p>
        </w:tc>
      </w:tr>
      <w:tr w:rsidR="00F75390" w:rsidRPr="00120016" w14:paraId="1D656150" w14:textId="77777777" w:rsidTr="00DA413A">
        <w:trPr>
          <w:gridBefore w:val="1"/>
          <w:wBefore w:w="18" w:type="dxa"/>
        </w:trPr>
        <w:tc>
          <w:tcPr>
            <w:tcW w:w="2880" w:type="dxa"/>
          </w:tcPr>
          <w:p w14:paraId="7065158F" w14:textId="77777777" w:rsidR="00F75390" w:rsidRPr="005148D4" w:rsidRDefault="00F75390" w:rsidP="00F75390">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F75390" w:rsidRPr="005148D4" w:rsidRDefault="00F75390" w:rsidP="00F75390">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216"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0C32B3" w:rsidRPr="00992AF0" w14:paraId="2487D318" w14:textId="77777777" w:rsidTr="005F2AE2">
        <w:trPr>
          <w:gridBefore w:val="1"/>
          <w:wBefore w:w="18" w:type="dxa"/>
          <w:trHeight w:val="656"/>
        </w:trPr>
        <w:tc>
          <w:tcPr>
            <w:tcW w:w="2880" w:type="dxa"/>
          </w:tcPr>
          <w:p w14:paraId="38E0F322" w14:textId="1DA85BA6" w:rsidR="000C32B3" w:rsidRPr="005148D4" w:rsidRDefault="000C32B3" w:rsidP="00F75390">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0C32B3" w:rsidRPr="005148D4" w:rsidRDefault="00BD41F0" w:rsidP="00F75390">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8F26B4" w:rsidRPr="005148D4" w:rsidRDefault="00000000" w:rsidP="00F75390">
            <w:pPr>
              <w:spacing w:before="100" w:beforeAutospacing="1" w:after="100" w:afterAutospacing="1"/>
              <w:contextualSpacing/>
              <w:rPr>
                <w:rFonts w:ascii="Aptos" w:hAnsi="Aptos"/>
              </w:rPr>
            </w:pPr>
            <w:hyperlink r:id="rId217" w:history="1">
              <w:r w:rsidR="00CC660A" w:rsidRPr="005148D4">
                <w:rPr>
                  <w:rStyle w:val="Hyperlink"/>
                  <w:rFonts w:ascii="Aptos" w:hAnsi="Aptos"/>
                </w:rPr>
                <w:t>Department of Public Health</w:t>
              </w:r>
            </w:hyperlink>
          </w:p>
          <w:p w14:paraId="5A4BCF09" w14:textId="421D0692" w:rsidR="00482A8D" w:rsidRPr="005148D4" w:rsidRDefault="00482A8D" w:rsidP="003B294B">
            <w:pPr>
              <w:numPr>
                <w:ilvl w:val="0"/>
                <w:numId w:val="9"/>
              </w:numPr>
              <w:spacing w:before="100" w:beforeAutospacing="1" w:after="100" w:afterAutospacing="1"/>
              <w:contextualSpacing/>
              <w:rPr>
                <w:rFonts w:ascii="Aptos" w:hAnsi="Aptos"/>
              </w:rPr>
            </w:pPr>
            <w:r w:rsidRPr="005148D4">
              <w:rPr>
                <w:rFonts w:ascii="Aptos" w:hAnsi="Aptos"/>
              </w:rPr>
              <w:t xml:space="preserve">Print and complete the </w:t>
            </w:r>
            <w:hyperlink r:id="rId218" w:history="1">
              <w:r w:rsidRPr="005148D4">
                <w:rPr>
                  <w:rStyle w:val="Hyperlink"/>
                  <w:rFonts w:ascii="Aptos" w:hAnsi="Aptos"/>
                </w:rPr>
                <w:t>Consumer/Resident/Patient Complaint Form</w:t>
              </w:r>
            </w:hyperlink>
          </w:p>
          <w:p w14:paraId="2952643D" w14:textId="77777777" w:rsidR="00482A8D" w:rsidRPr="005148D4" w:rsidRDefault="00482A8D" w:rsidP="003B294B">
            <w:pPr>
              <w:numPr>
                <w:ilvl w:val="0"/>
                <w:numId w:val="9"/>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5F2AE2" w:rsidRPr="005148D4" w:rsidRDefault="008F0DFA" w:rsidP="008F0DFA">
            <w:pPr>
              <w:spacing w:before="100" w:beforeAutospacing="1" w:after="100" w:afterAutospacing="1"/>
              <w:ind w:left="360"/>
              <w:contextualSpacing/>
              <w:rPr>
                <w:rFonts w:ascii="Aptos" w:hAnsi="Aptos"/>
              </w:rPr>
            </w:pPr>
            <w:r w:rsidRPr="005148D4">
              <w:rPr>
                <w:rFonts w:ascii="Aptos" w:hAnsi="Aptos"/>
              </w:rPr>
              <w:t>Or</w:t>
            </w:r>
          </w:p>
          <w:p w14:paraId="18B7A520" w14:textId="77777777" w:rsidR="008F0DFA" w:rsidRPr="005148D4" w:rsidRDefault="00B33850" w:rsidP="008F0DFA">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5D0442" w:rsidRPr="005148D4" w:rsidRDefault="00000000" w:rsidP="00DE4ECC">
            <w:pPr>
              <w:spacing w:before="100" w:beforeAutospacing="1" w:after="100" w:afterAutospacing="1"/>
              <w:contextualSpacing/>
              <w:rPr>
                <w:rFonts w:ascii="Aptos" w:hAnsi="Aptos"/>
              </w:rPr>
            </w:pPr>
            <w:hyperlink r:id="rId219" w:history="1">
              <w:r w:rsidR="005D0442" w:rsidRPr="005148D4">
                <w:rPr>
                  <w:rStyle w:val="Hyperlink"/>
                  <w:rFonts w:ascii="Aptos" w:hAnsi="Aptos"/>
                </w:rPr>
                <w:t>Ombudsman Program</w:t>
              </w:r>
            </w:hyperlink>
          </w:p>
        </w:tc>
      </w:tr>
      <w:tr w:rsidR="00F75390" w:rsidRPr="00992AF0" w14:paraId="2A252BEC" w14:textId="77777777" w:rsidTr="00DA413A">
        <w:trPr>
          <w:gridBefore w:val="1"/>
          <w:wBefore w:w="18" w:type="dxa"/>
          <w:trHeight w:val="656"/>
        </w:trPr>
        <w:tc>
          <w:tcPr>
            <w:tcW w:w="2880" w:type="dxa"/>
          </w:tcPr>
          <w:p w14:paraId="55530D28" w14:textId="77777777" w:rsidR="00F75390" w:rsidRPr="005148D4" w:rsidRDefault="00F75390" w:rsidP="00F75390">
            <w:pPr>
              <w:contextualSpacing/>
              <w:rPr>
                <w:rFonts w:ascii="Aptos" w:hAnsi="Aptos"/>
              </w:rPr>
            </w:pPr>
            <w:r w:rsidRPr="005148D4">
              <w:rPr>
                <w:rFonts w:ascii="Aptos" w:hAnsi="Aptos"/>
              </w:rPr>
              <w:t>Nursing Home Closures</w:t>
            </w:r>
          </w:p>
        </w:tc>
        <w:tc>
          <w:tcPr>
            <w:tcW w:w="7920" w:type="dxa"/>
            <w:gridSpan w:val="5"/>
          </w:tcPr>
          <w:p w14:paraId="6E2CA23A" w14:textId="77777777" w:rsidR="00F75390" w:rsidRPr="005148D4" w:rsidRDefault="00F75390" w:rsidP="00F75390">
            <w:pPr>
              <w:spacing w:before="100" w:beforeAutospacing="1" w:after="100" w:afterAutospacing="1"/>
              <w:contextualSpacing/>
              <w:rPr>
                <w:rFonts w:ascii="Aptos" w:hAnsi="Aptos"/>
                <w:b/>
                <w:bCs/>
              </w:rPr>
            </w:pPr>
            <w:r w:rsidRPr="005148D4">
              <w:rPr>
                <w:rFonts w:ascii="Aptos" w:hAnsi="Aptos"/>
                <w:b/>
                <w:bCs/>
              </w:rPr>
              <w:t>Massachusetts Department of Public Health</w:t>
            </w:r>
          </w:p>
          <w:p w14:paraId="41587E16" w14:textId="77777777" w:rsidR="00F75390" w:rsidRPr="005148D4" w:rsidRDefault="00F75390" w:rsidP="00F75390">
            <w:pPr>
              <w:spacing w:before="100" w:beforeAutospacing="1" w:after="100" w:afterAutospacing="1"/>
              <w:contextualSpacing/>
              <w:rPr>
                <w:rFonts w:ascii="Aptos" w:hAnsi="Aptos"/>
                <w:i/>
                <w:iCs/>
              </w:rPr>
            </w:pPr>
            <w:r w:rsidRPr="005148D4">
              <w:rPr>
                <w:rFonts w:ascii="Aptos" w:hAnsi="Aptos"/>
                <w:i/>
                <w:iCs/>
              </w:rPr>
              <w:t>South Dennis Health Care</w:t>
            </w:r>
          </w:p>
          <w:p w14:paraId="7AE9E4EF" w14:textId="77777777" w:rsidR="00F75390" w:rsidRPr="005148D4" w:rsidRDefault="00F75390" w:rsidP="00F75390">
            <w:pPr>
              <w:spacing w:before="100" w:beforeAutospacing="1" w:after="100" w:afterAutospacing="1"/>
              <w:ind w:left="720"/>
              <w:contextualSpacing/>
              <w:rPr>
                <w:rFonts w:ascii="Aptos" w:hAnsi="Aptos"/>
              </w:rPr>
            </w:pPr>
            <w:r w:rsidRPr="005148D4">
              <w:rPr>
                <w:rFonts w:ascii="Aptos" w:hAnsi="Aptos"/>
              </w:rPr>
              <w:t>Target closure date  January 30, 2024</w:t>
            </w:r>
          </w:p>
          <w:p w14:paraId="7A00A7F2" w14:textId="77777777" w:rsidR="00F75390" w:rsidRPr="005148D4" w:rsidRDefault="00000000" w:rsidP="00F75390">
            <w:pPr>
              <w:spacing w:before="100" w:beforeAutospacing="1" w:after="100" w:afterAutospacing="1"/>
              <w:ind w:left="720"/>
              <w:contextualSpacing/>
              <w:rPr>
                <w:rFonts w:ascii="Aptos" w:hAnsi="Aptos"/>
              </w:rPr>
            </w:pPr>
            <w:hyperlink r:id="rId220" w:history="1">
              <w:r w:rsidR="00F75390" w:rsidRPr="005148D4">
                <w:rPr>
                  <w:rStyle w:val="Hyperlink"/>
                  <w:rFonts w:ascii="Aptos" w:hAnsi="Aptos"/>
                </w:rPr>
                <w:t>Notice of Intent to Close (PDF)</w:t>
              </w:r>
            </w:hyperlink>
            <w:r w:rsidR="00F75390" w:rsidRPr="005148D4">
              <w:rPr>
                <w:rFonts w:ascii="Aptos" w:hAnsi="Aptos"/>
              </w:rPr>
              <w:t xml:space="preserve"> | </w:t>
            </w:r>
            <w:hyperlink r:id="rId221" w:history="1">
              <w:r w:rsidR="00F75390" w:rsidRPr="005148D4">
                <w:rPr>
                  <w:rStyle w:val="Hyperlink"/>
                  <w:rFonts w:ascii="Aptos" w:hAnsi="Aptos"/>
                </w:rPr>
                <w:t>(DOCX)</w:t>
              </w:r>
            </w:hyperlink>
          </w:p>
          <w:p w14:paraId="0637EA53" w14:textId="77777777" w:rsidR="00F75390" w:rsidRPr="005148D4" w:rsidRDefault="00F75390" w:rsidP="00F75390">
            <w:pPr>
              <w:spacing w:before="100" w:beforeAutospacing="1" w:after="100" w:afterAutospacing="1"/>
              <w:contextualSpacing/>
              <w:rPr>
                <w:rFonts w:ascii="Aptos" w:hAnsi="Aptos"/>
              </w:rPr>
            </w:pPr>
          </w:p>
        </w:tc>
      </w:tr>
      <w:tr w:rsidR="00F75390" w:rsidRPr="00992AF0" w14:paraId="4DA46516" w14:textId="77777777" w:rsidTr="00DA413A">
        <w:trPr>
          <w:gridBefore w:val="1"/>
          <w:wBefore w:w="18" w:type="dxa"/>
          <w:trHeight w:val="656"/>
        </w:trPr>
        <w:tc>
          <w:tcPr>
            <w:tcW w:w="2880" w:type="dxa"/>
          </w:tcPr>
          <w:p w14:paraId="6F12D84B" w14:textId="77777777" w:rsidR="00F75390" w:rsidRPr="005148D4" w:rsidRDefault="00F75390" w:rsidP="00F75390">
            <w:pPr>
              <w:contextualSpacing/>
              <w:rPr>
                <w:rFonts w:ascii="Aptos" w:hAnsi="Aptos"/>
                <w:sz w:val="24"/>
                <w:szCs w:val="24"/>
              </w:rPr>
            </w:pPr>
            <w:r w:rsidRPr="005148D4">
              <w:rPr>
                <w:rFonts w:ascii="Aptos" w:hAnsi="Aptos"/>
              </w:rPr>
              <w:t>Nursing homes with admission freezes</w:t>
            </w:r>
          </w:p>
        </w:tc>
        <w:tc>
          <w:tcPr>
            <w:tcW w:w="7920" w:type="dxa"/>
            <w:gridSpan w:val="5"/>
          </w:tcPr>
          <w:p w14:paraId="4100B41A" w14:textId="77777777" w:rsidR="00F75390" w:rsidRPr="005148D4" w:rsidRDefault="00F75390" w:rsidP="00F75390">
            <w:pPr>
              <w:spacing w:before="100" w:beforeAutospacing="1" w:after="100" w:afterAutospacing="1"/>
              <w:contextualSpacing/>
              <w:rPr>
                <w:rFonts w:ascii="Aptos" w:hAnsi="Aptos"/>
                <w:b/>
                <w:bCs/>
              </w:rPr>
            </w:pPr>
            <w:r w:rsidRPr="005148D4">
              <w:rPr>
                <w:rFonts w:ascii="Aptos" w:hAnsi="Aptos"/>
                <w:b/>
                <w:bCs/>
              </w:rPr>
              <w:t>Massachusetts Department of Public Health</w:t>
            </w:r>
          </w:p>
          <w:p w14:paraId="530A10DA" w14:textId="77777777" w:rsidR="00F75390" w:rsidRPr="005148D4" w:rsidRDefault="00F75390" w:rsidP="00F75390">
            <w:pPr>
              <w:spacing w:before="100" w:beforeAutospacing="1" w:after="100" w:afterAutospacing="1"/>
              <w:contextualSpacing/>
              <w:rPr>
                <w:rFonts w:ascii="Aptos" w:hAnsi="Aptos"/>
                <w:i/>
                <w:iCs/>
              </w:rPr>
            </w:pPr>
            <w:r w:rsidRPr="005148D4">
              <w:rPr>
                <w:rFonts w:ascii="Aptos" w:hAnsi="Aptos"/>
                <w:i/>
                <w:iCs/>
              </w:rPr>
              <w:t>Temporary admissions freeze</w:t>
            </w:r>
          </w:p>
          <w:p w14:paraId="44355901" w14:textId="77777777" w:rsidR="00F75390" w:rsidRPr="005148D4" w:rsidRDefault="00F75390" w:rsidP="00F75390">
            <w:pPr>
              <w:spacing w:before="100" w:beforeAutospacing="1" w:after="100" w:afterAutospacing="1"/>
              <w:ind w:left="720"/>
              <w:contextualSpacing/>
              <w:rPr>
                <w:rFonts w:ascii="Aptos" w:hAnsi="Aptos"/>
                <w:color w:val="000000" w:themeColor="text1"/>
              </w:rPr>
            </w:pPr>
            <w:r w:rsidRPr="005148D4">
              <w:rPr>
                <w:rFonts w:ascii="Aptos" w:hAnsi="Aptos"/>
              </w:rPr>
              <w:t>There have been no new postings on the DPH website since May 10, 2023.</w:t>
            </w:r>
          </w:p>
        </w:tc>
      </w:tr>
      <w:tr w:rsidR="00F75390" w:rsidRPr="00FF474F" w14:paraId="28F47FB2" w14:textId="77777777" w:rsidTr="00DA413A">
        <w:trPr>
          <w:gridBefore w:val="1"/>
          <w:wBefore w:w="18" w:type="dxa"/>
          <w:trHeight w:val="656"/>
        </w:trPr>
        <w:tc>
          <w:tcPr>
            <w:tcW w:w="2880" w:type="dxa"/>
          </w:tcPr>
          <w:p w14:paraId="36C6E225" w14:textId="77777777" w:rsidR="00F75390" w:rsidRPr="005148D4" w:rsidRDefault="00F75390" w:rsidP="00F75390">
            <w:pPr>
              <w:contextualSpacing/>
              <w:rPr>
                <w:rFonts w:ascii="Aptos" w:hAnsi="Aptos"/>
                <w:color w:val="000000" w:themeColor="text1"/>
                <w:sz w:val="24"/>
                <w:szCs w:val="24"/>
              </w:rPr>
            </w:pPr>
            <w:r w:rsidRPr="005148D4">
              <w:rPr>
                <w:rFonts w:ascii="Aptos" w:hAnsi="Aptos"/>
                <w:color w:val="000000" w:themeColor="text1"/>
                <w:sz w:val="24"/>
                <w:szCs w:val="24"/>
              </w:rPr>
              <w:t>Massachusetts Department of Public Health</w:t>
            </w:r>
          </w:p>
          <w:p w14:paraId="06DE8787" w14:textId="77777777" w:rsidR="00F75390" w:rsidRPr="005148D4" w:rsidRDefault="00F75390" w:rsidP="00F75390">
            <w:pPr>
              <w:contextualSpacing/>
              <w:rPr>
                <w:rFonts w:ascii="Aptos" w:hAnsi="Aptos"/>
                <w:color w:val="000000" w:themeColor="text1"/>
                <w:sz w:val="24"/>
                <w:szCs w:val="24"/>
              </w:rPr>
            </w:pPr>
            <w:r w:rsidRPr="005148D4">
              <w:rPr>
                <w:rFonts w:ascii="Aptos" w:hAnsi="Aptos"/>
                <w:color w:val="000000" w:themeColor="text1"/>
                <w:sz w:val="24"/>
                <w:szCs w:val="24"/>
              </w:rPr>
              <w:t>Determination of Need Projects</w:t>
            </w:r>
          </w:p>
        </w:tc>
        <w:tc>
          <w:tcPr>
            <w:tcW w:w="7920" w:type="dxa"/>
            <w:gridSpan w:val="5"/>
          </w:tcPr>
          <w:p w14:paraId="2201F09B"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Massachusetts Department of Public Health</w:t>
            </w:r>
          </w:p>
          <w:p w14:paraId="3F782461" w14:textId="77777777" w:rsidR="00F75390" w:rsidRPr="005148D4" w:rsidRDefault="00F75390" w:rsidP="00F75390">
            <w:pPr>
              <w:rPr>
                <w:rFonts w:ascii="Aptos" w:hAnsi="Aptos"/>
                <w:b/>
                <w:bCs/>
                <w:i/>
                <w:iCs/>
                <w:color w:val="000000" w:themeColor="text1"/>
              </w:rPr>
            </w:pPr>
            <w:r w:rsidRPr="005148D4">
              <w:rPr>
                <w:rFonts w:ascii="Aptos" w:hAnsi="Aptos"/>
                <w:b/>
                <w:bCs/>
                <w:i/>
                <w:iCs/>
                <w:color w:val="000000" w:themeColor="text1"/>
              </w:rPr>
              <w:t>Determination of Need Projects: Long Term Care</w:t>
            </w:r>
          </w:p>
          <w:p w14:paraId="7F186E4F"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2023</w:t>
            </w:r>
          </w:p>
          <w:p w14:paraId="674CBB11" w14:textId="77777777" w:rsidR="00F75390" w:rsidRPr="005148D4" w:rsidRDefault="00000000" w:rsidP="00F75390">
            <w:pPr>
              <w:rPr>
                <w:rFonts w:ascii="Aptos" w:hAnsi="Aptos"/>
                <w:b/>
                <w:bCs/>
                <w:color w:val="000000" w:themeColor="text1"/>
              </w:rPr>
            </w:pPr>
            <w:hyperlink r:id="rId222" w:history="1">
              <w:r w:rsidR="00F75390" w:rsidRPr="005148D4">
                <w:rPr>
                  <w:rStyle w:val="Hyperlink"/>
                  <w:rFonts w:ascii="Aptos" w:hAnsi="Aptos"/>
                  <w:b/>
                  <w:bCs/>
                </w:rPr>
                <w:t>Navigator Homes of Martha's Vineyard, Inc. – Long Term Care Substantial Capital Expenditure</w:t>
              </w:r>
            </w:hyperlink>
            <w:r w:rsidR="00F75390" w:rsidRPr="005148D4">
              <w:rPr>
                <w:rFonts w:ascii="Aptos" w:hAnsi="Aptos"/>
                <w:b/>
                <w:bCs/>
                <w:color w:val="000000" w:themeColor="text1"/>
              </w:rPr>
              <w:t xml:space="preserve"> </w:t>
            </w:r>
          </w:p>
          <w:p w14:paraId="05B16A73" w14:textId="77777777" w:rsidR="00F75390" w:rsidRPr="005148D4" w:rsidRDefault="00000000" w:rsidP="00F75390">
            <w:pPr>
              <w:rPr>
                <w:rFonts w:ascii="Aptos" w:hAnsi="Aptos"/>
                <w:b/>
                <w:bCs/>
                <w:color w:val="000000" w:themeColor="text1"/>
              </w:rPr>
            </w:pPr>
            <w:hyperlink r:id="rId223" w:history="1">
              <w:r w:rsidR="00F75390" w:rsidRPr="005148D4">
                <w:rPr>
                  <w:rStyle w:val="Hyperlink"/>
                  <w:rFonts w:ascii="Aptos" w:hAnsi="Aptos"/>
                  <w:b/>
                  <w:bCs/>
                </w:rPr>
                <w:t>Royal Wayland Nursing Home, LLC – Conservation Long Term Care Project</w:t>
              </w:r>
            </w:hyperlink>
          </w:p>
          <w:p w14:paraId="024D6724"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2022</w:t>
            </w:r>
          </w:p>
          <w:p w14:paraId="6E7A8DBE" w14:textId="77777777" w:rsidR="00F75390" w:rsidRPr="005148D4" w:rsidRDefault="00000000" w:rsidP="00F75390">
            <w:pPr>
              <w:rPr>
                <w:rFonts w:ascii="Aptos" w:hAnsi="Aptos"/>
                <w:b/>
                <w:bCs/>
                <w:color w:val="000000" w:themeColor="text1"/>
              </w:rPr>
            </w:pPr>
            <w:hyperlink r:id="rId224" w:history="1">
              <w:r w:rsidR="00F75390" w:rsidRPr="005148D4">
                <w:rPr>
                  <w:rStyle w:val="Hyperlink"/>
                  <w:rFonts w:ascii="Aptos" w:hAnsi="Aptos"/>
                  <w:b/>
                  <w:bCs/>
                </w:rPr>
                <w:t>Ascentria Care Alliance – Laurel Ridge</w:t>
              </w:r>
            </w:hyperlink>
          </w:p>
          <w:p w14:paraId="6E9C9EAB" w14:textId="77777777" w:rsidR="00F75390" w:rsidRPr="005148D4" w:rsidRDefault="00000000" w:rsidP="00F75390">
            <w:pPr>
              <w:rPr>
                <w:rFonts w:ascii="Aptos" w:hAnsi="Aptos"/>
                <w:b/>
                <w:bCs/>
                <w:color w:val="000000" w:themeColor="text1"/>
              </w:rPr>
            </w:pPr>
            <w:hyperlink r:id="rId225" w:history="1">
              <w:r w:rsidR="00F75390" w:rsidRPr="005148D4">
                <w:rPr>
                  <w:rStyle w:val="Hyperlink"/>
                  <w:rFonts w:ascii="Aptos" w:hAnsi="Aptos"/>
                  <w:b/>
                  <w:bCs/>
                </w:rPr>
                <w:t>Ascentria Care Alliance – Lutheran Housing</w:t>
              </w:r>
            </w:hyperlink>
          </w:p>
          <w:p w14:paraId="09800594" w14:textId="77777777" w:rsidR="00F75390" w:rsidRPr="005148D4" w:rsidRDefault="00000000" w:rsidP="00F75390">
            <w:pPr>
              <w:rPr>
                <w:rFonts w:ascii="Aptos" w:hAnsi="Aptos"/>
                <w:b/>
                <w:bCs/>
                <w:color w:val="000000" w:themeColor="text1"/>
              </w:rPr>
            </w:pPr>
            <w:hyperlink r:id="rId226" w:history="1">
              <w:r w:rsidR="00F75390" w:rsidRPr="005148D4">
                <w:rPr>
                  <w:rStyle w:val="Hyperlink"/>
                  <w:rFonts w:ascii="Aptos" w:hAnsi="Aptos"/>
                  <w:b/>
                  <w:bCs/>
                </w:rPr>
                <w:t>Ascentria Care Alliance – Quaboag</w:t>
              </w:r>
            </w:hyperlink>
          </w:p>
          <w:p w14:paraId="0F62B132" w14:textId="77777777" w:rsidR="00F75390" w:rsidRPr="005148D4" w:rsidRDefault="00000000" w:rsidP="00F75390">
            <w:pPr>
              <w:rPr>
                <w:rFonts w:ascii="Aptos" w:hAnsi="Aptos"/>
                <w:b/>
                <w:bCs/>
                <w:color w:val="000000" w:themeColor="text1"/>
              </w:rPr>
            </w:pPr>
            <w:hyperlink r:id="rId227" w:history="1">
              <w:r w:rsidR="00F75390" w:rsidRPr="005148D4">
                <w:rPr>
                  <w:rStyle w:val="Hyperlink"/>
                  <w:rFonts w:ascii="Aptos" w:hAnsi="Aptos"/>
                  <w:b/>
                  <w:bCs/>
                </w:rPr>
                <w:t>Berkshire Healthcare Systems, Inc. – Windsor Long Term Care Conservation</w:t>
              </w:r>
            </w:hyperlink>
          </w:p>
          <w:p w14:paraId="58348801" w14:textId="77777777" w:rsidR="00F75390" w:rsidRPr="005148D4" w:rsidRDefault="00000000" w:rsidP="00F75390">
            <w:pPr>
              <w:rPr>
                <w:rFonts w:ascii="Aptos" w:hAnsi="Aptos"/>
                <w:b/>
                <w:bCs/>
                <w:color w:val="000000" w:themeColor="text1"/>
              </w:rPr>
            </w:pPr>
            <w:hyperlink r:id="rId228" w:history="1">
              <w:r w:rsidR="00F75390" w:rsidRPr="005148D4">
                <w:rPr>
                  <w:rStyle w:val="Hyperlink"/>
                  <w:rFonts w:ascii="Aptos" w:hAnsi="Aptos"/>
                  <w:b/>
                  <w:bCs/>
                </w:rPr>
                <w:t>Fairlawn Rehabilitation Hospital-Hospital/Clinic Substantial Capital Expenditure</w:t>
              </w:r>
            </w:hyperlink>
          </w:p>
          <w:p w14:paraId="72527B15" w14:textId="77777777" w:rsidR="00F75390" w:rsidRPr="005148D4" w:rsidRDefault="00000000" w:rsidP="00F75390">
            <w:pPr>
              <w:rPr>
                <w:rFonts w:ascii="Aptos" w:hAnsi="Aptos"/>
                <w:b/>
                <w:bCs/>
                <w:color w:val="000000" w:themeColor="text1"/>
              </w:rPr>
            </w:pPr>
            <w:hyperlink r:id="rId229" w:history="1">
              <w:r w:rsidR="00F75390" w:rsidRPr="005148D4">
                <w:rPr>
                  <w:rStyle w:val="Hyperlink"/>
                  <w:rFonts w:ascii="Aptos" w:hAnsi="Aptos"/>
                  <w:b/>
                  <w:bCs/>
                </w:rPr>
                <w:t>Long Term Centers of Lexington – Pine Knoll – Long Term Care Conservation</w:t>
              </w:r>
            </w:hyperlink>
          </w:p>
          <w:p w14:paraId="6148C3F8" w14:textId="77777777" w:rsidR="00F75390" w:rsidRPr="005148D4" w:rsidRDefault="00000000" w:rsidP="00F75390">
            <w:pPr>
              <w:rPr>
                <w:rFonts w:ascii="Aptos" w:hAnsi="Aptos"/>
                <w:b/>
                <w:bCs/>
                <w:color w:val="000000" w:themeColor="text1"/>
              </w:rPr>
            </w:pPr>
            <w:hyperlink r:id="rId230" w:history="1">
              <w:r w:rsidR="00F75390" w:rsidRPr="005148D4">
                <w:rPr>
                  <w:rStyle w:val="Hyperlink"/>
                  <w:rFonts w:ascii="Aptos" w:hAnsi="Aptos"/>
                  <w:b/>
                  <w:bCs/>
                </w:rPr>
                <w:t>Long Term Centers of Wrentham – Serenity Hill – Long Term Care Conservation</w:t>
              </w:r>
            </w:hyperlink>
          </w:p>
          <w:p w14:paraId="3F92FE4D" w14:textId="77777777" w:rsidR="00F75390" w:rsidRPr="005148D4" w:rsidRDefault="00000000" w:rsidP="00F75390">
            <w:pPr>
              <w:rPr>
                <w:rFonts w:ascii="Aptos" w:hAnsi="Aptos"/>
                <w:b/>
                <w:bCs/>
                <w:color w:val="000000" w:themeColor="text1"/>
              </w:rPr>
            </w:pPr>
            <w:hyperlink r:id="rId231" w:history="1">
              <w:r w:rsidR="00F75390" w:rsidRPr="005148D4">
                <w:rPr>
                  <w:rStyle w:val="Hyperlink"/>
                  <w:rFonts w:ascii="Aptos" w:hAnsi="Aptos"/>
                  <w:b/>
                  <w:bCs/>
                </w:rPr>
                <w:t>Next Step Healthcare LLC-Conservation Long Term Care Project</w:t>
              </w:r>
            </w:hyperlink>
          </w:p>
          <w:p w14:paraId="05329775" w14:textId="77777777" w:rsidR="00F75390" w:rsidRPr="005148D4" w:rsidRDefault="00000000" w:rsidP="00F75390">
            <w:pPr>
              <w:rPr>
                <w:rFonts w:ascii="Aptos" w:hAnsi="Aptos"/>
                <w:b/>
                <w:bCs/>
                <w:color w:val="000000" w:themeColor="text1"/>
              </w:rPr>
            </w:pPr>
            <w:hyperlink r:id="rId232" w:history="1">
              <w:r w:rsidR="00F75390" w:rsidRPr="005148D4">
                <w:rPr>
                  <w:rStyle w:val="Hyperlink"/>
                  <w:rFonts w:ascii="Aptos" w:hAnsi="Aptos"/>
                  <w:b/>
                  <w:bCs/>
                </w:rPr>
                <w:t>Royal Falmouth – Conservation Long Term Care</w:t>
              </w:r>
            </w:hyperlink>
          </w:p>
          <w:p w14:paraId="00E921EC" w14:textId="77777777" w:rsidR="00F75390" w:rsidRPr="005148D4" w:rsidRDefault="00000000" w:rsidP="00F75390">
            <w:pPr>
              <w:rPr>
                <w:rFonts w:ascii="Aptos" w:hAnsi="Aptos"/>
                <w:b/>
                <w:bCs/>
                <w:color w:val="000000" w:themeColor="text1"/>
              </w:rPr>
            </w:pPr>
            <w:hyperlink r:id="rId233" w:history="1">
              <w:r w:rsidR="00F75390" w:rsidRPr="005148D4">
                <w:rPr>
                  <w:rStyle w:val="Hyperlink"/>
                  <w:rFonts w:ascii="Aptos" w:hAnsi="Aptos"/>
                  <w:b/>
                  <w:bCs/>
                </w:rPr>
                <w:t>Royal Norwell – Long Term Care Conservation</w:t>
              </w:r>
            </w:hyperlink>
          </w:p>
          <w:p w14:paraId="0AC719FA" w14:textId="77777777" w:rsidR="00F75390" w:rsidRPr="005148D4" w:rsidRDefault="00000000" w:rsidP="00F75390">
            <w:pPr>
              <w:rPr>
                <w:rFonts w:ascii="Aptos" w:hAnsi="Aptos"/>
                <w:b/>
                <w:bCs/>
                <w:color w:val="000000" w:themeColor="text1"/>
              </w:rPr>
            </w:pPr>
            <w:hyperlink r:id="rId234" w:history="1">
              <w:r w:rsidR="00F75390" w:rsidRPr="005148D4">
                <w:rPr>
                  <w:rStyle w:val="Hyperlink"/>
                  <w:rFonts w:ascii="Aptos" w:hAnsi="Aptos"/>
                  <w:b/>
                  <w:bCs/>
                </w:rPr>
                <w:t>Wellman Healthcare Group, Inc</w:t>
              </w:r>
            </w:hyperlink>
          </w:p>
          <w:p w14:paraId="133C4AFD"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2020</w:t>
            </w:r>
          </w:p>
          <w:p w14:paraId="0B158F9D" w14:textId="77777777" w:rsidR="00F75390" w:rsidRPr="005148D4" w:rsidRDefault="00000000" w:rsidP="00F75390">
            <w:pPr>
              <w:rPr>
                <w:rFonts w:ascii="Aptos" w:hAnsi="Aptos"/>
                <w:b/>
                <w:bCs/>
                <w:color w:val="000000" w:themeColor="text1"/>
              </w:rPr>
            </w:pPr>
            <w:hyperlink r:id="rId235" w:history="1">
              <w:r w:rsidR="00F75390" w:rsidRPr="005148D4">
                <w:rPr>
                  <w:rStyle w:val="Hyperlink"/>
                  <w:rFonts w:ascii="Aptos" w:hAnsi="Aptos"/>
                  <w:b/>
                  <w:bCs/>
                </w:rPr>
                <w:t>Advocate Healthcare, LLC Amendment</w:t>
              </w:r>
            </w:hyperlink>
            <w:r w:rsidR="00F75390" w:rsidRPr="005148D4">
              <w:rPr>
                <w:rFonts w:ascii="Aptos" w:hAnsi="Aptos"/>
                <w:b/>
                <w:bCs/>
                <w:color w:val="000000" w:themeColor="text1"/>
              </w:rPr>
              <w:t xml:space="preserve"> </w:t>
            </w:r>
          </w:p>
          <w:p w14:paraId="55331EA3" w14:textId="77777777" w:rsidR="00F75390" w:rsidRPr="005148D4" w:rsidRDefault="00000000" w:rsidP="00F75390">
            <w:pPr>
              <w:rPr>
                <w:rFonts w:ascii="Aptos" w:hAnsi="Aptos"/>
                <w:b/>
                <w:bCs/>
                <w:color w:val="000000" w:themeColor="text1"/>
              </w:rPr>
            </w:pPr>
            <w:hyperlink r:id="rId236" w:history="1">
              <w:r w:rsidR="00F75390" w:rsidRPr="005148D4">
                <w:rPr>
                  <w:rStyle w:val="Hyperlink"/>
                  <w:rFonts w:ascii="Aptos" w:hAnsi="Aptos"/>
                  <w:b/>
                  <w:bCs/>
                </w:rPr>
                <w:t>Campion Health &amp; Wellness, Inc. – LTC - Substantial Change in Service</w:t>
              </w:r>
            </w:hyperlink>
            <w:r w:rsidR="00F75390" w:rsidRPr="005148D4">
              <w:rPr>
                <w:rFonts w:ascii="Aptos" w:hAnsi="Aptos"/>
                <w:b/>
                <w:bCs/>
                <w:color w:val="000000" w:themeColor="text1"/>
              </w:rPr>
              <w:t xml:space="preserve"> </w:t>
            </w:r>
          </w:p>
          <w:p w14:paraId="252B35EF" w14:textId="77777777" w:rsidR="00F75390" w:rsidRPr="005148D4" w:rsidRDefault="00000000" w:rsidP="00F75390">
            <w:pPr>
              <w:rPr>
                <w:rFonts w:ascii="Aptos" w:hAnsi="Aptos"/>
                <w:b/>
                <w:bCs/>
                <w:color w:val="000000" w:themeColor="text1"/>
              </w:rPr>
            </w:pPr>
            <w:hyperlink r:id="rId237" w:history="1">
              <w:r w:rsidR="00F75390" w:rsidRPr="005148D4">
                <w:rPr>
                  <w:rStyle w:val="Hyperlink"/>
                  <w:rFonts w:ascii="Aptos" w:hAnsi="Aptos"/>
                  <w:b/>
                  <w:bCs/>
                </w:rPr>
                <w:t>Heywood Healthcare, Inc. – Hospital/Clinic Substantial Capital Expenditure</w:t>
              </w:r>
            </w:hyperlink>
            <w:r w:rsidR="00F75390" w:rsidRPr="005148D4">
              <w:rPr>
                <w:rFonts w:ascii="Aptos" w:hAnsi="Aptos"/>
                <w:b/>
                <w:bCs/>
                <w:color w:val="000000" w:themeColor="text1"/>
              </w:rPr>
              <w:t xml:space="preserve"> </w:t>
            </w:r>
            <w:hyperlink r:id="rId238" w:history="1">
              <w:r w:rsidR="00F75390" w:rsidRPr="005148D4">
                <w:rPr>
                  <w:rStyle w:val="Hyperlink"/>
                  <w:rFonts w:ascii="Aptos" w:hAnsi="Aptos"/>
                  <w:b/>
                  <w:bCs/>
                </w:rPr>
                <w:t>Notre Dame Health Care Center, Inc. – LTC Conservation</w:t>
              </w:r>
            </w:hyperlink>
          </w:p>
          <w:p w14:paraId="05C0E466"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2020</w:t>
            </w:r>
          </w:p>
          <w:p w14:paraId="5406D6F9" w14:textId="77777777" w:rsidR="00F75390" w:rsidRPr="005148D4" w:rsidRDefault="00000000" w:rsidP="00F75390">
            <w:pPr>
              <w:rPr>
                <w:rFonts w:ascii="Aptos" w:hAnsi="Aptos"/>
                <w:b/>
                <w:bCs/>
                <w:color w:val="000000" w:themeColor="text1"/>
              </w:rPr>
            </w:pPr>
            <w:hyperlink r:id="rId239" w:history="1">
              <w:r w:rsidR="00F75390" w:rsidRPr="005148D4">
                <w:rPr>
                  <w:rStyle w:val="Hyperlink"/>
                  <w:rFonts w:ascii="Aptos" w:hAnsi="Aptos"/>
                  <w:b/>
                  <w:bCs/>
                </w:rPr>
                <w:t>Advocate Healthcare of East Boston, LLC.</w:t>
              </w:r>
            </w:hyperlink>
          </w:p>
          <w:p w14:paraId="2571F7F5" w14:textId="77777777" w:rsidR="00F75390" w:rsidRPr="005148D4" w:rsidRDefault="00000000" w:rsidP="00F75390">
            <w:pPr>
              <w:rPr>
                <w:rFonts w:ascii="Aptos" w:hAnsi="Aptos"/>
                <w:b/>
                <w:bCs/>
                <w:color w:val="000000" w:themeColor="text1"/>
              </w:rPr>
            </w:pPr>
            <w:hyperlink r:id="rId240" w:history="1">
              <w:r w:rsidR="00F75390" w:rsidRPr="005148D4">
                <w:rPr>
                  <w:rStyle w:val="Hyperlink"/>
                  <w:rFonts w:ascii="Aptos" w:hAnsi="Aptos"/>
                  <w:b/>
                  <w:bCs/>
                </w:rPr>
                <w:t>Belmont Manor Nursing Home, Inc.</w:t>
              </w:r>
            </w:hyperlink>
          </w:p>
          <w:p w14:paraId="20424241" w14:textId="77777777" w:rsidR="00F75390" w:rsidRPr="005148D4" w:rsidRDefault="00F75390" w:rsidP="00F75390">
            <w:pPr>
              <w:rPr>
                <w:rFonts w:ascii="Aptos" w:hAnsi="Aptos"/>
                <w:b/>
                <w:bCs/>
                <w:color w:val="000000" w:themeColor="text1"/>
              </w:rPr>
            </w:pPr>
          </w:p>
        </w:tc>
      </w:tr>
      <w:tr w:rsidR="00F75390" w:rsidRPr="00FF474F" w14:paraId="5AB55CAC" w14:textId="77777777" w:rsidTr="00DA413A">
        <w:trPr>
          <w:gridBefore w:val="1"/>
          <w:wBefore w:w="18" w:type="dxa"/>
          <w:trHeight w:val="656"/>
        </w:trPr>
        <w:tc>
          <w:tcPr>
            <w:tcW w:w="2880" w:type="dxa"/>
          </w:tcPr>
          <w:p w14:paraId="46D39F76" w14:textId="77777777" w:rsidR="00F75390" w:rsidRPr="005148D4" w:rsidRDefault="00F75390" w:rsidP="00F75390">
            <w:pPr>
              <w:contextualSpacing/>
              <w:rPr>
                <w:rFonts w:ascii="Aptos" w:hAnsi="Aptos"/>
                <w:sz w:val="24"/>
                <w:szCs w:val="24"/>
              </w:rPr>
            </w:pPr>
            <w:r w:rsidRPr="005148D4">
              <w:rPr>
                <w:rFonts w:ascii="Aptos" w:hAnsi="Aptos"/>
                <w:color w:val="000000" w:themeColor="text1"/>
                <w:sz w:val="24"/>
                <w:szCs w:val="24"/>
              </w:rPr>
              <w:t>List of Special Focus Facilities</w:t>
            </w:r>
          </w:p>
        </w:tc>
        <w:tc>
          <w:tcPr>
            <w:tcW w:w="7920" w:type="dxa"/>
            <w:gridSpan w:val="5"/>
          </w:tcPr>
          <w:p w14:paraId="3F995CDD"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F75390" w:rsidRPr="005148D4" w:rsidRDefault="00F75390" w:rsidP="00F75390">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1C1D57F4" w14:textId="77777777" w:rsidR="00F75390" w:rsidRPr="005148D4" w:rsidRDefault="00000000" w:rsidP="00F75390">
            <w:pPr>
              <w:pStyle w:val="ListParagraph"/>
              <w:ind w:left="360"/>
              <w:rPr>
                <w:rFonts w:ascii="Aptos" w:hAnsi="Aptos"/>
                <w:color w:val="000000" w:themeColor="text1"/>
              </w:rPr>
            </w:pPr>
            <w:hyperlink r:id="rId241" w:history="1">
              <w:r w:rsidR="00F75390" w:rsidRPr="005148D4">
                <w:rPr>
                  <w:rStyle w:val="Hyperlink"/>
                  <w:rFonts w:ascii="Aptos" w:hAnsi="Aptos"/>
                  <w:color w:val="000000" w:themeColor="text1"/>
                </w:rPr>
                <w:t>https://tinyurl.com/SpeciialFocusFacilityProgram</w:t>
              </w:r>
            </w:hyperlink>
            <w:r w:rsidR="00F75390" w:rsidRPr="005148D4">
              <w:rPr>
                <w:rFonts w:ascii="Aptos" w:hAnsi="Aptos"/>
                <w:color w:val="000000" w:themeColor="text1"/>
              </w:rPr>
              <w:t xml:space="preserve"> </w:t>
            </w:r>
          </w:p>
          <w:p w14:paraId="2CC3DCB8" w14:textId="77777777" w:rsidR="00F75390" w:rsidRPr="005148D4" w:rsidRDefault="00F75390" w:rsidP="00F75390">
            <w:pPr>
              <w:pStyle w:val="ListParagraph"/>
              <w:ind w:left="360"/>
              <w:rPr>
                <w:rFonts w:ascii="Aptos" w:hAnsi="Aptos"/>
                <w:color w:val="000000" w:themeColor="text1"/>
              </w:rPr>
            </w:pPr>
            <w:r w:rsidRPr="005148D4">
              <w:rPr>
                <w:rFonts w:ascii="Aptos" w:hAnsi="Aptos"/>
                <w:color w:val="000000" w:themeColor="text1"/>
              </w:rPr>
              <w:t>Updated March 29, 2023</w:t>
            </w:r>
          </w:p>
          <w:p w14:paraId="70F757B5" w14:textId="77777777" w:rsidR="00F75390" w:rsidRPr="005148D4" w:rsidRDefault="00F75390" w:rsidP="00F75390">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242" w:tgtFrame="_blank" w:history="1">
              <w:r w:rsidRPr="005148D4">
                <w:rPr>
                  <w:rStyle w:val="Hyperlink"/>
                  <w:rFonts w:ascii="Aptos" w:hAnsi="Aptos"/>
                  <w:color w:val="000000" w:themeColor="text1"/>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F75390" w:rsidRPr="005148D4" w:rsidRDefault="00F75390" w:rsidP="00F75390">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F75390" w:rsidRPr="005148D4" w:rsidRDefault="00F75390" w:rsidP="00F75390">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F75390" w:rsidRPr="005148D4" w:rsidRDefault="00F75390" w:rsidP="00F75390">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F75390" w:rsidRPr="005148D4" w:rsidRDefault="00F75390" w:rsidP="00F75390">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F75390" w:rsidRPr="005148D4" w:rsidRDefault="00F75390" w:rsidP="00F75390">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F75390" w:rsidRPr="005148D4" w:rsidRDefault="00F75390" w:rsidP="00F75390">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F75390" w:rsidRPr="005148D4" w:rsidRDefault="00F75390" w:rsidP="00F75390">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F75390" w:rsidRPr="005148D4" w:rsidRDefault="00F75390" w:rsidP="00F75390">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77777777" w:rsidR="00F75390" w:rsidRPr="005148D4" w:rsidRDefault="00F75390" w:rsidP="00F75390">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  Meet with the administrator to discuss what the facility is doing to address problems and share any resources that might be helpful.</w:t>
            </w:r>
          </w:p>
          <w:p w14:paraId="56EE287B" w14:textId="77777777" w:rsidR="00F75390" w:rsidRPr="005148D4" w:rsidRDefault="00F75390" w:rsidP="00F75390">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 March 29, 2023)</w:t>
            </w:r>
          </w:p>
          <w:p w14:paraId="0993DCD1" w14:textId="77777777" w:rsidR="00F75390" w:rsidRPr="005148D4" w:rsidRDefault="00F75390" w:rsidP="00F75390">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088AE125" w14:textId="77777777" w:rsidR="00F75390" w:rsidRPr="005148D4" w:rsidRDefault="00F75390" w:rsidP="00F75390">
            <w:pPr>
              <w:pStyle w:val="ListParagraph"/>
              <w:numPr>
                <w:ilvl w:val="0"/>
                <w:numId w:val="8"/>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52EC0A27"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https://somersetridgerehab.com/</w:t>
            </w:r>
          </w:p>
          <w:p w14:paraId="444E5F79"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DB16E9D" w14:textId="77777777" w:rsidR="00F75390" w:rsidRPr="005148D4" w:rsidRDefault="00000000" w:rsidP="00F75390">
            <w:pPr>
              <w:pStyle w:val="ListParagraph"/>
              <w:rPr>
                <w:rFonts w:ascii="Aptos" w:hAnsi="Aptos"/>
                <w:color w:val="000000" w:themeColor="text1"/>
              </w:rPr>
            </w:pPr>
            <w:hyperlink r:id="rId243" w:history="1">
              <w:r w:rsidR="00F75390" w:rsidRPr="005148D4">
                <w:rPr>
                  <w:rStyle w:val="Hyperlink"/>
                  <w:rFonts w:ascii="Aptos" w:hAnsi="Aptos"/>
                  <w:color w:val="000000" w:themeColor="text1"/>
                </w:rPr>
                <w:t>https://projects.propublica.org/nursing-homes/homes/h-225747</w:t>
              </w:r>
            </w:hyperlink>
            <w:r w:rsidR="00F75390" w:rsidRPr="005148D4">
              <w:rPr>
                <w:rFonts w:ascii="Aptos" w:hAnsi="Aptos"/>
                <w:color w:val="000000" w:themeColor="text1"/>
              </w:rPr>
              <w:t xml:space="preserve"> </w:t>
            </w:r>
          </w:p>
          <w:p w14:paraId="6AED45B7" w14:textId="77777777" w:rsidR="00F75390" w:rsidRPr="005148D4" w:rsidRDefault="00F75390" w:rsidP="00F75390">
            <w:pPr>
              <w:pStyle w:val="ListParagraph"/>
              <w:numPr>
                <w:ilvl w:val="0"/>
                <w:numId w:val="8"/>
              </w:numPr>
              <w:rPr>
                <w:rFonts w:ascii="Aptos" w:hAnsi="Aptos"/>
                <w:color w:val="000000" w:themeColor="text1"/>
              </w:rPr>
            </w:pPr>
            <w:r w:rsidRPr="005148D4">
              <w:rPr>
                <w:rFonts w:ascii="Aptos" w:hAnsi="Aptos"/>
                <w:color w:val="000000" w:themeColor="text1"/>
              </w:rPr>
              <w:t>South Dennis Healthcare</w:t>
            </w:r>
          </w:p>
          <w:p w14:paraId="2B985EAA" w14:textId="77777777" w:rsidR="00F75390" w:rsidRPr="005148D4" w:rsidRDefault="00000000" w:rsidP="00F75390">
            <w:pPr>
              <w:pStyle w:val="ListParagraph"/>
              <w:rPr>
                <w:rFonts w:ascii="Aptos" w:hAnsi="Aptos"/>
                <w:color w:val="000000" w:themeColor="text1"/>
              </w:rPr>
            </w:pPr>
            <w:hyperlink r:id="rId244" w:history="1">
              <w:r w:rsidR="00F75390" w:rsidRPr="005148D4">
                <w:rPr>
                  <w:rStyle w:val="Hyperlink"/>
                  <w:rFonts w:ascii="Aptos" w:hAnsi="Aptos"/>
                  <w:color w:val="000000" w:themeColor="text1"/>
                </w:rPr>
                <w:t>https://www.nextstephc.com/southdennis</w:t>
              </w:r>
            </w:hyperlink>
            <w:r w:rsidR="00F75390" w:rsidRPr="005148D4">
              <w:rPr>
                <w:rFonts w:ascii="Aptos" w:hAnsi="Aptos"/>
                <w:color w:val="000000" w:themeColor="text1"/>
              </w:rPr>
              <w:t xml:space="preserve"> </w:t>
            </w:r>
          </w:p>
          <w:p w14:paraId="0F7469DD"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00E0F6B" w14:textId="77777777" w:rsidR="00F75390" w:rsidRPr="005148D4" w:rsidRDefault="00000000" w:rsidP="00F75390">
            <w:pPr>
              <w:pStyle w:val="ListParagraph"/>
              <w:rPr>
                <w:rFonts w:ascii="Aptos" w:hAnsi="Aptos"/>
                <w:color w:val="000000" w:themeColor="text1"/>
              </w:rPr>
            </w:pPr>
            <w:hyperlink r:id="rId245" w:history="1">
              <w:r w:rsidR="00F75390" w:rsidRPr="005148D4">
                <w:rPr>
                  <w:rStyle w:val="Hyperlink"/>
                  <w:rFonts w:ascii="Aptos" w:hAnsi="Aptos"/>
                  <w:color w:val="000000" w:themeColor="text1"/>
                </w:rPr>
                <w:t>https://projects.propublica.org/nursing-homes/homes/h-225320</w:t>
              </w:r>
            </w:hyperlink>
            <w:r w:rsidR="00F75390" w:rsidRPr="005148D4">
              <w:rPr>
                <w:rFonts w:ascii="Aptos" w:hAnsi="Aptos"/>
                <w:color w:val="000000" w:themeColor="text1"/>
              </w:rPr>
              <w:t xml:space="preserve"> </w:t>
            </w:r>
          </w:p>
          <w:p w14:paraId="36721DF7" w14:textId="77777777" w:rsidR="00F75390" w:rsidRPr="005148D4" w:rsidRDefault="00F75390" w:rsidP="00F75390">
            <w:pPr>
              <w:pStyle w:val="ListParagraph"/>
              <w:ind w:left="360"/>
              <w:rPr>
                <w:rFonts w:ascii="Aptos" w:hAnsi="Aptos"/>
                <w:b/>
                <w:bCs/>
                <w:color w:val="000000" w:themeColor="text1"/>
              </w:rPr>
            </w:pPr>
            <w:r w:rsidRPr="005148D4">
              <w:rPr>
                <w:rFonts w:ascii="Aptos" w:hAnsi="Aptos"/>
                <w:b/>
                <w:bCs/>
                <w:color w:val="000000" w:themeColor="text1"/>
              </w:rPr>
              <w:t>Massachusetts facilities not improved</w:t>
            </w:r>
          </w:p>
          <w:p w14:paraId="52F45902" w14:textId="77777777" w:rsidR="00F75390" w:rsidRPr="005148D4" w:rsidRDefault="00F75390" w:rsidP="00F75390">
            <w:pPr>
              <w:pStyle w:val="ListParagraph"/>
              <w:numPr>
                <w:ilvl w:val="0"/>
                <w:numId w:val="8"/>
              </w:numPr>
              <w:rPr>
                <w:rFonts w:ascii="Aptos" w:hAnsi="Aptos"/>
                <w:color w:val="000000" w:themeColor="text1"/>
              </w:rPr>
            </w:pPr>
            <w:r w:rsidRPr="005148D4">
              <w:rPr>
                <w:rFonts w:ascii="Aptos" w:hAnsi="Aptos"/>
                <w:color w:val="000000" w:themeColor="text1"/>
              </w:rPr>
              <w:t>None</w:t>
            </w:r>
          </w:p>
          <w:p w14:paraId="030785C3" w14:textId="77777777" w:rsidR="00F75390" w:rsidRPr="005148D4" w:rsidRDefault="00F75390" w:rsidP="00F75390">
            <w:pPr>
              <w:pStyle w:val="ListParagraph"/>
              <w:ind w:left="360"/>
              <w:rPr>
                <w:rFonts w:ascii="Aptos" w:hAnsi="Aptos"/>
                <w:b/>
                <w:bCs/>
                <w:color w:val="000000" w:themeColor="text1"/>
              </w:rPr>
            </w:pPr>
            <w:r w:rsidRPr="005148D4">
              <w:rPr>
                <w:rFonts w:ascii="Aptos" w:hAnsi="Aptos"/>
                <w:b/>
                <w:bCs/>
                <w:color w:val="000000" w:themeColor="text1"/>
              </w:rPr>
              <w:t>Massachusetts facilities which showed improvement</w:t>
            </w:r>
          </w:p>
          <w:p w14:paraId="52A329C2" w14:textId="77777777" w:rsidR="00F75390" w:rsidRPr="005148D4" w:rsidRDefault="00F75390" w:rsidP="00F75390">
            <w:pPr>
              <w:pStyle w:val="ListParagraph"/>
              <w:numPr>
                <w:ilvl w:val="0"/>
                <w:numId w:val="3"/>
              </w:numPr>
              <w:spacing w:after="160" w:line="259" w:lineRule="auto"/>
              <w:rPr>
                <w:rFonts w:ascii="Aptos" w:hAnsi="Aptos"/>
                <w:color w:val="000000" w:themeColor="text1"/>
              </w:rPr>
            </w:pPr>
            <w:r w:rsidRPr="005148D4">
              <w:rPr>
                <w:rFonts w:ascii="Aptos" w:hAnsi="Aptos"/>
                <w:color w:val="000000" w:themeColor="text1"/>
              </w:rPr>
              <w:t>Marlborough Hills Rehabilitation and Health Care Center, Marlborough</w:t>
            </w:r>
          </w:p>
          <w:p w14:paraId="5885DFDA" w14:textId="77777777" w:rsidR="00F75390" w:rsidRPr="005148D4" w:rsidRDefault="00000000" w:rsidP="00F75390">
            <w:pPr>
              <w:pStyle w:val="ListParagraph"/>
              <w:rPr>
                <w:rStyle w:val="Hyperlink"/>
                <w:rFonts w:ascii="Aptos" w:hAnsi="Aptos"/>
                <w:color w:val="000000" w:themeColor="text1"/>
              </w:rPr>
            </w:pPr>
            <w:hyperlink r:id="rId246" w:history="1">
              <w:r w:rsidR="00F75390" w:rsidRPr="005148D4">
                <w:rPr>
                  <w:rStyle w:val="Hyperlink"/>
                  <w:rFonts w:ascii="Aptos" w:hAnsi="Aptos"/>
                  <w:color w:val="000000" w:themeColor="text1"/>
                </w:rPr>
                <w:t>https://tinyurl.com/MarlboroughHills</w:t>
              </w:r>
            </w:hyperlink>
          </w:p>
          <w:p w14:paraId="22E9A003"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77AC698E"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https://projects.propublica.org/nursing-homes/homes/h-225063</w:t>
            </w:r>
          </w:p>
          <w:p w14:paraId="2C5A5DF4" w14:textId="77777777" w:rsidR="00F75390" w:rsidRPr="005148D4" w:rsidRDefault="00F75390" w:rsidP="00F75390">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21D32CBD" w14:textId="77777777" w:rsidR="00F75390" w:rsidRPr="005148D4" w:rsidRDefault="00F75390" w:rsidP="00F75390">
            <w:pPr>
              <w:pStyle w:val="ListParagraph"/>
              <w:numPr>
                <w:ilvl w:val="0"/>
                <w:numId w:val="3"/>
              </w:numPr>
              <w:rPr>
                <w:rFonts w:ascii="Aptos" w:hAnsi="Aptos"/>
                <w:b/>
                <w:bCs/>
                <w:color w:val="000000" w:themeColor="text1"/>
              </w:rPr>
            </w:pPr>
            <w:r w:rsidRPr="005148D4">
              <w:rPr>
                <w:rFonts w:ascii="Aptos" w:hAnsi="Aptos"/>
                <w:color w:val="000000" w:themeColor="text1"/>
              </w:rPr>
              <w:t>The Oxford Rehabilitation &amp; Health Care Center, Haverhill</w:t>
            </w:r>
          </w:p>
          <w:p w14:paraId="3D6812FF" w14:textId="77777777" w:rsidR="00F75390" w:rsidRPr="005148D4" w:rsidRDefault="00F75390" w:rsidP="00F75390">
            <w:pPr>
              <w:ind w:left="720"/>
              <w:rPr>
                <w:rFonts w:ascii="Aptos" w:hAnsi="Aptos"/>
                <w:color w:val="000000" w:themeColor="text1"/>
              </w:rPr>
            </w:pPr>
            <w:r w:rsidRPr="005148D4">
              <w:rPr>
                <w:rFonts w:ascii="Aptos" w:hAnsi="Aptos"/>
                <w:color w:val="000000" w:themeColor="text1"/>
              </w:rPr>
              <w:t>https://theoxfordrehabhealth.com/</w:t>
            </w:r>
          </w:p>
          <w:p w14:paraId="5CAD8D49"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091222C2" w14:textId="77777777" w:rsidR="00F75390" w:rsidRPr="005148D4" w:rsidRDefault="00000000" w:rsidP="00F75390">
            <w:pPr>
              <w:pStyle w:val="ListParagraph"/>
              <w:rPr>
                <w:rFonts w:ascii="Aptos" w:hAnsi="Aptos"/>
                <w:color w:val="000000" w:themeColor="text1"/>
              </w:rPr>
            </w:pPr>
            <w:hyperlink r:id="rId247" w:history="1">
              <w:r w:rsidR="00F75390" w:rsidRPr="005148D4">
                <w:rPr>
                  <w:rStyle w:val="Hyperlink"/>
                  <w:rFonts w:ascii="Aptos" w:hAnsi="Aptos"/>
                  <w:color w:val="000000" w:themeColor="text1"/>
                </w:rPr>
                <w:t>https://projects.propublica.org/nursing-homes/homes/h-225218</w:t>
              </w:r>
            </w:hyperlink>
            <w:r w:rsidR="00F75390" w:rsidRPr="005148D4">
              <w:rPr>
                <w:rFonts w:ascii="Aptos" w:hAnsi="Aptos"/>
                <w:color w:val="000000" w:themeColor="text1"/>
              </w:rPr>
              <w:t xml:space="preserve"> </w:t>
            </w:r>
          </w:p>
          <w:p w14:paraId="17CC1BE9"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Worcester Rehabilitation and Health Care Center, Worcester</w:t>
            </w:r>
          </w:p>
          <w:p w14:paraId="0C576C4D" w14:textId="77777777" w:rsidR="00F75390" w:rsidRPr="005148D4" w:rsidRDefault="00000000" w:rsidP="00F75390">
            <w:pPr>
              <w:pStyle w:val="ListParagraph"/>
              <w:rPr>
                <w:rFonts w:ascii="Aptos" w:hAnsi="Aptos"/>
                <w:color w:val="000000" w:themeColor="text1"/>
              </w:rPr>
            </w:pPr>
            <w:hyperlink r:id="rId248" w:history="1">
              <w:r w:rsidR="00F75390" w:rsidRPr="005148D4">
                <w:rPr>
                  <w:rStyle w:val="Hyperlink"/>
                  <w:rFonts w:ascii="Aptos" w:hAnsi="Aptos"/>
                  <w:color w:val="000000" w:themeColor="text1"/>
                </w:rPr>
                <w:t>https://worcesterrehabcare.com/</w:t>
              </w:r>
            </w:hyperlink>
            <w:r w:rsidR="00F75390" w:rsidRPr="005148D4">
              <w:rPr>
                <w:rFonts w:ascii="Aptos" w:hAnsi="Aptos"/>
                <w:color w:val="000000" w:themeColor="text1"/>
              </w:rPr>
              <w:t xml:space="preserve"> </w:t>
            </w:r>
          </w:p>
          <w:p w14:paraId="10E2715C"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5A23906A" w14:textId="77777777" w:rsidR="00F75390" w:rsidRPr="005148D4" w:rsidRDefault="00000000" w:rsidP="00F75390">
            <w:pPr>
              <w:pStyle w:val="ListParagraph"/>
              <w:rPr>
                <w:rFonts w:ascii="Aptos" w:hAnsi="Aptos"/>
                <w:color w:val="000000" w:themeColor="text1"/>
              </w:rPr>
            </w:pPr>
            <w:hyperlink r:id="rId249" w:history="1">
              <w:r w:rsidR="00F75390" w:rsidRPr="005148D4">
                <w:rPr>
                  <w:rStyle w:val="Hyperlink"/>
                  <w:rFonts w:ascii="Aptos" w:hAnsi="Aptos"/>
                  <w:color w:val="000000" w:themeColor="text1"/>
                </w:rPr>
                <w:t>https://projects.propublica.org/nursing-homes/homes/h-225199</w:t>
              </w:r>
            </w:hyperlink>
            <w:r w:rsidR="00F75390" w:rsidRPr="005148D4">
              <w:rPr>
                <w:rFonts w:ascii="Aptos" w:hAnsi="Aptos"/>
                <w:color w:val="000000" w:themeColor="text1"/>
              </w:rPr>
              <w:t xml:space="preserve"> </w:t>
            </w:r>
          </w:p>
          <w:p w14:paraId="216822FA" w14:textId="77777777" w:rsidR="00F75390" w:rsidRPr="005148D4" w:rsidRDefault="00F75390" w:rsidP="00F75390">
            <w:pPr>
              <w:ind w:left="360"/>
              <w:rPr>
                <w:rFonts w:ascii="Aptos" w:hAnsi="Aptos"/>
                <w:b/>
                <w:bCs/>
                <w:color w:val="000000" w:themeColor="text1"/>
              </w:rPr>
            </w:pPr>
            <w:r w:rsidRPr="005148D4">
              <w:rPr>
                <w:rFonts w:ascii="Aptos" w:hAnsi="Aptos"/>
                <w:b/>
                <w:bCs/>
                <w:color w:val="000000" w:themeColor="text1"/>
              </w:rPr>
              <w:t>Massachusetts facilities that are candidates for listing (months on list)</w:t>
            </w:r>
          </w:p>
          <w:p w14:paraId="33129CF3"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(15)</w:t>
            </w:r>
          </w:p>
          <w:p w14:paraId="6C1BDEBB" w14:textId="77777777" w:rsidR="00F75390" w:rsidRPr="005148D4" w:rsidRDefault="00000000" w:rsidP="00F75390">
            <w:pPr>
              <w:pStyle w:val="ListParagraph"/>
              <w:rPr>
                <w:rFonts w:ascii="Aptos" w:hAnsi="Aptos"/>
                <w:color w:val="000000" w:themeColor="text1"/>
              </w:rPr>
            </w:pPr>
            <w:hyperlink r:id="rId250" w:history="1">
              <w:r w:rsidR="00F75390" w:rsidRPr="005148D4">
                <w:rPr>
                  <w:rStyle w:val="Hyperlink"/>
                  <w:rFonts w:ascii="Aptos" w:hAnsi="Aptos"/>
                  <w:color w:val="000000" w:themeColor="text1"/>
                </w:rPr>
                <w:t>https://tinyurl.com/Charwell</w:t>
              </w:r>
            </w:hyperlink>
            <w:r w:rsidR="00F75390" w:rsidRPr="005148D4">
              <w:rPr>
                <w:rFonts w:ascii="Aptos" w:hAnsi="Aptos"/>
                <w:color w:val="000000" w:themeColor="text1"/>
              </w:rPr>
              <w:t xml:space="preserve"> </w:t>
            </w:r>
          </w:p>
          <w:p w14:paraId="043C9E94"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F75390" w:rsidRPr="005148D4" w:rsidRDefault="00000000" w:rsidP="00F75390">
            <w:pPr>
              <w:pStyle w:val="ListParagraph"/>
              <w:rPr>
                <w:rFonts w:ascii="Aptos" w:hAnsi="Aptos"/>
                <w:color w:val="000000" w:themeColor="text1"/>
              </w:rPr>
            </w:pPr>
            <w:hyperlink r:id="rId251" w:history="1">
              <w:r w:rsidR="00F75390" w:rsidRPr="005148D4">
                <w:rPr>
                  <w:rStyle w:val="Hyperlink"/>
                  <w:rFonts w:ascii="Aptos" w:hAnsi="Aptos"/>
                  <w:color w:val="000000" w:themeColor="text1"/>
                </w:rPr>
                <w:t>https://projects.propublica.org/nursing-homes/homes/h-225208</w:t>
              </w:r>
            </w:hyperlink>
            <w:r w:rsidR="00F75390" w:rsidRPr="005148D4">
              <w:rPr>
                <w:rFonts w:ascii="Aptos" w:hAnsi="Aptos"/>
                <w:color w:val="000000" w:themeColor="text1"/>
              </w:rPr>
              <w:t xml:space="preserve"> </w:t>
            </w:r>
          </w:p>
          <w:p w14:paraId="19E76CE3"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Glen Ridge Nursing Care Center (1)</w:t>
            </w:r>
          </w:p>
          <w:p w14:paraId="5E490F5D" w14:textId="77777777" w:rsidR="00F75390" w:rsidRPr="005148D4" w:rsidRDefault="00000000" w:rsidP="00F75390">
            <w:pPr>
              <w:pStyle w:val="ListParagraph"/>
              <w:rPr>
                <w:rFonts w:ascii="Aptos" w:hAnsi="Aptos"/>
                <w:color w:val="000000" w:themeColor="text1"/>
              </w:rPr>
            </w:pPr>
            <w:hyperlink r:id="rId252" w:history="1">
              <w:r w:rsidR="00F75390" w:rsidRPr="005148D4">
                <w:rPr>
                  <w:rStyle w:val="Hyperlink"/>
                  <w:rFonts w:ascii="Aptos" w:hAnsi="Aptos"/>
                  <w:color w:val="000000" w:themeColor="text1"/>
                </w:rPr>
                <w:t>https://www.genesishcc.com/glenridge</w:t>
              </w:r>
            </w:hyperlink>
            <w:r w:rsidR="00F75390" w:rsidRPr="005148D4">
              <w:rPr>
                <w:rFonts w:ascii="Aptos" w:hAnsi="Aptos"/>
                <w:color w:val="000000" w:themeColor="text1"/>
              </w:rPr>
              <w:t xml:space="preserve"> </w:t>
            </w:r>
          </w:p>
          <w:p w14:paraId="33DF46E4"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17AF6615" w14:textId="77777777" w:rsidR="00F75390" w:rsidRPr="005148D4" w:rsidRDefault="00000000" w:rsidP="00F75390">
            <w:pPr>
              <w:pStyle w:val="ListParagraph"/>
              <w:rPr>
                <w:rFonts w:ascii="Aptos" w:hAnsi="Aptos"/>
                <w:color w:val="000000" w:themeColor="text1"/>
              </w:rPr>
            </w:pPr>
            <w:hyperlink r:id="rId253" w:history="1">
              <w:r w:rsidR="00F75390" w:rsidRPr="005148D4">
                <w:rPr>
                  <w:rStyle w:val="Hyperlink"/>
                  <w:rFonts w:ascii="Aptos" w:hAnsi="Aptos"/>
                  <w:color w:val="000000" w:themeColor="text1"/>
                </w:rPr>
                <w:t>https://projects.propublica.org/nursing-homes/homes/h-225523</w:t>
              </w:r>
            </w:hyperlink>
            <w:r w:rsidR="00F75390" w:rsidRPr="005148D4">
              <w:rPr>
                <w:rFonts w:ascii="Aptos" w:hAnsi="Aptos"/>
                <w:color w:val="000000" w:themeColor="text1"/>
              </w:rPr>
              <w:t xml:space="preserve"> </w:t>
            </w:r>
          </w:p>
          <w:p w14:paraId="3EEBF185"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Hathaway Manor Extended Care (1)</w:t>
            </w:r>
          </w:p>
          <w:p w14:paraId="7C9D5680"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https://hathawaymanor.org/</w:t>
            </w:r>
          </w:p>
          <w:p w14:paraId="3B0C6EE0"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6706634F" w14:textId="77777777" w:rsidR="00F75390" w:rsidRPr="005148D4" w:rsidRDefault="00000000" w:rsidP="00F75390">
            <w:pPr>
              <w:pStyle w:val="ListParagraph"/>
              <w:rPr>
                <w:rFonts w:ascii="Aptos" w:hAnsi="Aptos"/>
                <w:color w:val="000000" w:themeColor="text1"/>
              </w:rPr>
            </w:pPr>
            <w:hyperlink r:id="rId254" w:history="1">
              <w:r w:rsidR="00F75390" w:rsidRPr="005148D4">
                <w:rPr>
                  <w:rStyle w:val="Hyperlink"/>
                  <w:rFonts w:ascii="Aptos" w:hAnsi="Aptos"/>
                  <w:color w:val="000000" w:themeColor="text1"/>
                </w:rPr>
                <w:t>https://projects.propublica.org/nursing-homes/homes/h-225366</w:t>
              </w:r>
            </w:hyperlink>
            <w:r w:rsidR="00F75390" w:rsidRPr="005148D4">
              <w:rPr>
                <w:rFonts w:ascii="Aptos" w:hAnsi="Aptos"/>
                <w:color w:val="000000" w:themeColor="text1"/>
              </w:rPr>
              <w:t xml:space="preserve"> </w:t>
            </w:r>
          </w:p>
          <w:p w14:paraId="7B1CC907"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Medway Country Manor Skilled Nursing and Rehabilitation, Medway (1)</w:t>
            </w:r>
          </w:p>
          <w:p w14:paraId="1A591100" w14:textId="77777777" w:rsidR="00F75390" w:rsidRPr="005148D4" w:rsidRDefault="00000000" w:rsidP="00F75390">
            <w:pPr>
              <w:pStyle w:val="ListParagraph"/>
              <w:rPr>
                <w:rFonts w:ascii="Aptos" w:hAnsi="Aptos"/>
                <w:color w:val="000000" w:themeColor="text1"/>
              </w:rPr>
            </w:pPr>
            <w:hyperlink r:id="rId255" w:history="1">
              <w:r w:rsidR="00F75390" w:rsidRPr="005148D4">
                <w:rPr>
                  <w:rStyle w:val="Hyperlink"/>
                  <w:rFonts w:ascii="Aptos" w:hAnsi="Aptos"/>
                  <w:color w:val="000000" w:themeColor="text1"/>
                </w:rPr>
                <w:t>https://www.medwaymanor.com/</w:t>
              </w:r>
            </w:hyperlink>
            <w:r w:rsidR="00F75390" w:rsidRPr="005148D4">
              <w:rPr>
                <w:rFonts w:ascii="Aptos" w:hAnsi="Aptos"/>
                <w:color w:val="000000" w:themeColor="text1"/>
              </w:rPr>
              <w:t xml:space="preserve"> </w:t>
            </w:r>
          </w:p>
          <w:p w14:paraId="65EDDF6D"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A13BCD" w14:textId="77777777" w:rsidR="00F75390" w:rsidRPr="005148D4" w:rsidRDefault="00000000" w:rsidP="00F75390">
            <w:pPr>
              <w:pStyle w:val="ListParagraph"/>
              <w:rPr>
                <w:rFonts w:ascii="Aptos" w:hAnsi="Aptos"/>
                <w:color w:val="000000" w:themeColor="text1"/>
              </w:rPr>
            </w:pPr>
            <w:hyperlink r:id="rId256" w:history="1">
              <w:r w:rsidR="00F75390" w:rsidRPr="005148D4">
                <w:rPr>
                  <w:rStyle w:val="Hyperlink"/>
                  <w:rFonts w:ascii="Aptos" w:hAnsi="Aptos"/>
                  <w:color w:val="000000" w:themeColor="text1"/>
                </w:rPr>
                <w:t>https://projects.propublica.org/nursing-homes/homes/h-225412</w:t>
              </w:r>
            </w:hyperlink>
            <w:r w:rsidR="00F75390" w:rsidRPr="005148D4">
              <w:rPr>
                <w:rFonts w:ascii="Aptos" w:hAnsi="Aptos"/>
                <w:color w:val="000000" w:themeColor="text1"/>
              </w:rPr>
              <w:t xml:space="preserve"> </w:t>
            </w:r>
          </w:p>
          <w:p w14:paraId="51801431"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Mill Town Health and Rehabilitation, Amesbury (14)</w:t>
            </w:r>
          </w:p>
          <w:p w14:paraId="39938B38"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No website</w:t>
            </w:r>
          </w:p>
          <w:p w14:paraId="6C50C100"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091F26" w14:textId="77777777" w:rsidR="00F75390" w:rsidRPr="005148D4" w:rsidRDefault="00000000" w:rsidP="00F75390">
            <w:pPr>
              <w:pStyle w:val="ListParagraph"/>
              <w:rPr>
                <w:rFonts w:ascii="Aptos" w:hAnsi="Aptos"/>
                <w:color w:val="000000" w:themeColor="text1"/>
              </w:rPr>
            </w:pPr>
            <w:hyperlink r:id="rId257" w:history="1">
              <w:r w:rsidR="00F75390" w:rsidRPr="005148D4">
                <w:rPr>
                  <w:rStyle w:val="Hyperlink"/>
                  <w:rFonts w:ascii="Aptos" w:hAnsi="Aptos"/>
                  <w:color w:val="000000" w:themeColor="text1"/>
                </w:rPr>
                <w:t>https://projects.propublica.org/nursing-homes/homes/h-225318</w:t>
              </w:r>
            </w:hyperlink>
            <w:r w:rsidR="00F75390" w:rsidRPr="005148D4">
              <w:rPr>
                <w:rFonts w:ascii="Aptos" w:hAnsi="Aptos"/>
                <w:color w:val="000000" w:themeColor="text1"/>
              </w:rPr>
              <w:t xml:space="preserve"> </w:t>
            </w:r>
          </w:p>
          <w:p w14:paraId="05FCE247"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Plymouth Rehabilitation and Health Care Center (10)</w:t>
            </w:r>
          </w:p>
          <w:p w14:paraId="51817FCE" w14:textId="77777777" w:rsidR="00F75390" w:rsidRPr="005148D4" w:rsidRDefault="00000000" w:rsidP="00F75390">
            <w:pPr>
              <w:pStyle w:val="ListParagraph"/>
              <w:rPr>
                <w:rFonts w:ascii="Aptos" w:hAnsi="Aptos"/>
                <w:color w:val="000000" w:themeColor="text1"/>
              </w:rPr>
            </w:pPr>
            <w:hyperlink r:id="rId258" w:history="1">
              <w:r w:rsidR="00F75390" w:rsidRPr="005148D4">
                <w:rPr>
                  <w:rStyle w:val="Hyperlink"/>
                  <w:rFonts w:ascii="Aptos" w:hAnsi="Aptos"/>
                  <w:color w:val="000000" w:themeColor="text1"/>
                </w:rPr>
                <w:t>https://plymouthrehab.com/</w:t>
              </w:r>
            </w:hyperlink>
            <w:r w:rsidR="00F75390" w:rsidRPr="005148D4">
              <w:rPr>
                <w:rFonts w:ascii="Aptos" w:hAnsi="Aptos"/>
                <w:color w:val="000000" w:themeColor="text1"/>
              </w:rPr>
              <w:t xml:space="preserve"> </w:t>
            </w:r>
          </w:p>
          <w:p w14:paraId="7010DCA5"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51EDABD6" w14:textId="77777777" w:rsidR="00F75390" w:rsidRPr="005148D4" w:rsidRDefault="00000000" w:rsidP="00F75390">
            <w:pPr>
              <w:pStyle w:val="ListParagraph"/>
              <w:rPr>
                <w:rFonts w:ascii="Aptos" w:hAnsi="Aptos"/>
                <w:color w:val="000000" w:themeColor="text1"/>
              </w:rPr>
            </w:pPr>
            <w:hyperlink r:id="rId259" w:history="1">
              <w:r w:rsidR="00F75390" w:rsidRPr="005148D4">
                <w:rPr>
                  <w:rStyle w:val="Hyperlink"/>
                  <w:rFonts w:ascii="Aptos" w:hAnsi="Aptos"/>
                  <w:color w:val="000000" w:themeColor="text1"/>
                </w:rPr>
                <w:t>https://projects.propublica.org/nursing-homes/homes/h-225207</w:t>
              </w:r>
            </w:hyperlink>
            <w:r w:rsidR="00F75390" w:rsidRPr="005148D4">
              <w:rPr>
                <w:rFonts w:ascii="Aptos" w:hAnsi="Aptos"/>
                <w:color w:val="000000" w:themeColor="text1"/>
              </w:rPr>
              <w:t xml:space="preserve"> </w:t>
            </w:r>
          </w:p>
          <w:p w14:paraId="25E6215C"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Tremont Health Care Center, Wareham (10)</w:t>
            </w:r>
          </w:p>
          <w:p w14:paraId="089AA07D" w14:textId="77777777" w:rsidR="00F75390" w:rsidRPr="005148D4" w:rsidRDefault="00000000" w:rsidP="00F75390">
            <w:pPr>
              <w:pStyle w:val="ListParagraph"/>
              <w:rPr>
                <w:rFonts w:ascii="Aptos" w:hAnsi="Aptos"/>
                <w:color w:val="000000" w:themeColor="text1"/>
              </w:rPr>
            </w:pPr>
            <w:hyperlink r:id="rId260" w:history="1">
              <w:r w:rsidR="00F75390" w:rsidRPr="005148D4">
                <w:rPr>
                  <w:rStyle w:val="Hyperlink"/>
                  <w:rFonts w:ascii="Aptos" w:hAnsi="Aptos"/>
                  <w:color w:val="000000" w:themeColor="text1"/>
                </w:rPr>
                <w:t>https://thetremontrehabcare.com/</w:t>
              </w:r>
            </w:hyperlink>
            <w:r w:rsidR="00F75390" w:rsidRPr="005148D4">
              <w:rPr>
                <w:rFonts w:ascii="Aptos" w:hAnsi="Aptos"/>
                <w:color w:val="000000" w:themeColor="text1"/>
              </w:rPr>
              <w:t xml:space="preserve"> </w:t>
            </w:r>
          </w:p>
          <w:p w14:paraId="2F0B9BA0"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6B5E1626" w14:textId="77777777" w:rsidR="00F75390" w:rsidRPr="005148D4" w:rsidRDefault="00000000" w:rsidP="00F75390">
            <w:pPr>
              <w:pStyle w:val="ListParagraph"/>
              <w:rPr>
                <w:rFonts w:ascii="Aptos" w:hAnsi="Aptos"/>
                <w:color w:val="000000" w:themeColor="text1"/>
              </w:rPr>
            </w:pPr>
            <w:hyperlink r:id="rId261" w:history="1">
              <w:r w:rsidR="00F75390" w:rsidRPr="005148D4">
                <w:rPr>
                  <w:rStyle w:val="Hyperlink"/>
                  <w:rFonts w:ascii="Aptos" w:hAnsi="Aptos"/>
                  <w:color w:val="000000" w:themeColor="text1"/>
                </w:rPr>
                <w:t>https://projects.propublica.org/nursing-homes/homes/h-225488</w:t>
              </w:r>
            </w:hyperlink>
            <w:r w:rsidR="00F75390" w:rsidRPr="005148D4">
              <w:rPr>
                <w:rFonts w:ascii="Aptos" w:hAnsi="Aptos"/>
                <w:color w:val="000000" w:themeColor="text1"/>
              </w:rPr>
              <w:t xml:space="preserve"> </w:t>
            </w:r>
          </w:p>
          <w:p w14:paraId="1384A585"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Vantage at Wilbraham (5)</w:t>
            </w:r>
          </w:p>
          <w:p w14:paraId="62CEA094"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No website</w:t>
            </w:r>
          </w:p>
          <w:p w14:paraId="2BF32FA0"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2B76C925" w14:textId="77777777" w:rsidR="00F75390" w:rsidRPr="005148D4" w:rsidRDefault="00000000" w:rsidP="00F75390">
            <w:pPr>
              <w:pStyle w:val="ListParagraph"/>
              <w:rPr>
                <w:rFonts w:ascii="Aptos" w:hAnsi="Aptos"/>
                <w:color w:val="000000" w:themeColor="text1"/>
              </w:rPr>
            </w:pPr>
            <w:hyperlink r:id="rId262" w:history="1">
              <w:r w:rsidR="00F75390" w:rsidRPr="005148D4">
                <w:rPr>
                  <w:rStyle w:val="Hyperlink"/>
                  <w:rFonts w:ascii="Aptos" w:hAnsi="Aptos"/>
                  <w:color w:val="000000" w:themeColor="text1"/>
                </w:rPr>
                <w:t>https://projects.propublica.org/nursing-homes/homes/h-225295</w:t>
              </w:r>
            </w:hyperlink>
            <w:r w:rsidR="00F75390" w:rsidRPr="005148D4">
              <w:rPr>
                <w:rFonts w:ascii="Aptos" w:hAnsi="Aptos"/>
                <w:color w:val="000000" w:themeColor="text1"/>
              </w:rPr>
              <w:t xml:space="preserve"> </w:t>
            </w:r>
          </w:p>
          <w:p w14:paraId="070F56E1"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Vantage at South Hadley (12)</w:t>
            </w:r>
          </w:p>
          <w:p w14:paraId="72849F52"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No website</w:t>
            </w:r>
          </w:p>
          <w:p w14:paraId="64E105B9"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27A56AA4" w14:textId="77777777" w:rsidR="00F75390" w:rsidRPr="005148D4" w:rsidRDefault="00000000" w:rsidP="00F75390">
            <w:pPr>
              <w:pStyle w:val="ListParagraph"/>
              <w:rPr>
                <w:rFonts w:ascii="Aptos" w:hAnsi="Aptos"/>
                <w:color w:val="000000" w:themeColor="text1"/>
              </w:rPr>
            </w:pPr>
            <w:hyperlink r:id="rId263" w:history="1">
              <w:r w:rsidR="00F75390" w:rsidRPr="005148D4">
                <w:rPr>
                  <w:rStyle w:val="Hyperlink"/>
                  <w:rFonts w:ascii="Aptos" w:hAnsi="Aptos"/>
                  <w:color w:val="000000" w:themeColor="text1"/>
                </w:rPr>
                <w:t>https://projects.propublica.org/nursing-homes/homes/h-225757</w:t>
              </w:r>
            </w:hyperlink>
            <w:r w:rsidR="00F75390" w:rsidRPr="005148D4">
              <w:rPr>
                <w:rFonts w:ascii="Aptos" w:hAnsi="Aptos"/>
                <w:color w:val="000000" w:themeColor="text1"/>
              </w:rPr>
              <w:t xml:space="preserve"> </w:t>
            </w:r>
          </w:p>
          <w:p w14:paraId="0FF8E6A7" w14:textId="77777777" w:rsidR="00F75390" w:rsidRPr="005148D4" w:rsidRDefault="00000000" w:rsidP="00F75390">
            <w:pPr>
              <w:pStyle w:val="ListParagraph"/>
              <w:ind w:left="360"/>
              <w:rPr>
                <w:rFonts w:ascii="Aptos" w:hAnsi="Aptos"/>
                <w:color w:val="000000" w:themeColor="text1"/>
              </w:rPr>
            </w:pPr>
            <w:hyperlink r:id="rId264" w:history="1">
              <w:r w:rsidR="00F75390" w:rsidRPr="005148D4">
                <w:rPr>
                  <w:rStyle w:val="Hyperlink"/>
                  <w:rFonts w:ascii="Aptos" w:hAnsi="Aptos"/>
                  <w:color w:val="000000" w:themeColor="text1"/>
                </w:rPr>
                <w:t>https://tinyurl.com/SpeciialFocusFacilityProgram</w:t>
              </w:r>
            </w:hyperlink>
            <w:r w:rsidR="00F75390" w:rsidRPr="005148D4">
              <w:rPr>
                <w:rFonts w:ascii="Aptos" w:hAnsi="Aptos"/>
                <w:color w:val="000000" w:themeColor="text1"/>
              </w:rPr>
              <w:t xml:space="preserve"> </w:t>
            </w:r>
          </w:p>
        </w:tc>
      </w:tr>
      <w:tr w:rsidR="00F75390" w:rsidRPr="005D67E2" w14:paraId="357B390F" w14:textId="77777777" w:rsidTr="00DA413A">
        <w:trPr>
          <w:gridBefore w:val="1"/>
          <w:wBefore w:w="18" w:type="dxa"/>
          <w:trHeight w:val="260"/>
        </w:trPr>
        <w:tc>
          <w:tcPr>
            <w:tcW w:w="2880" w:type="dxa"/>
          </w:tcPr>
          <w:p w14:paraId="7AB121AD" w14:textId="77777777" w:rsidR="00F75390" w:rsidRPr="005148D4" w:rsidRDefault="00F75390" w:rsidP="00F75390">
            <w:pPr>
              <w:rPr>
                <w:rFonts w:ascii="Aptos" w:hAnsi="Aptos"/>
                <w:i/>
                <w:iCs/>
                <w:sz w:val="24"/>
                <w:szCs w:val="24"/>
              </w:rPr>
            </w:pPr>
            <w:r w:rsidRPr="005148D4">
              <w:rPr>
                <w:rFonts w:ascii="Aptos" w:hAnsi="Aptos"/>
                <w:i/>
                <w:iCs/>
                <w:sz w:val="24"/>
                <w:szCs w:val="24"/>
              </w:rPr>
              <w:t>Nursing Home Inspect</w:t>
            </w:r>
          </w:p>
        </w:tc>
        <w:tc>
          <w:tcPr>
            <w:tcW w:w="7920" w:type="dxa"/>
            <w:gridSpan w:val="5"/>
          </w:tcPr>
          <w:p w14:paraId="7865D8F7" w14:textId="77777777" w:rsidR="00F75390" w:rsidRPr="005148D4" w:rsidRDefault="00F75390" w:rsidP="00F75390">
            <w:pPr>
              <w:rPr>
                <w:rFonts w:ascii="Aptos" w:hAnsi="Aptos"/>
                <w:b/>
                <w:bCs/>
              </w:rPr>
            </w:pPr>
            <w:r w:rsidRPr="005148D4">
              <w:rPr>
                <w:rFonts w:ascii="Aptos" w:hAnsi="Aptos"/>
                <w:b/>
                <w:bCs/>
              </w:rPr>
              <w:t>ProPublica</w:t>
            </w:r>
          </w:p>
          <w:p w14:paraId="764163F4" w14:textId="77777777" w:rsidR="00F75390" w:rsidRPr="005148D4" w:rsidRDefault="00F75390" w:rsidP="00F75390">
            <w:pPr>
              <w:rPr>
                <w:rFonts w:ascii="Aptos" w:hAnsi="Aptos"/>
                <w:b/>
                <w:bCs/>
              </w:rPr>
            </w:pPr>
            <w:r w:rsidRPr="005148D4">
              <w:rPr>
                <w:rFonts w:ascii="Aptos" w:hAnsi="Aptos"/>
                <w:b/>
                <w:bCs/>
                <w:i/>
                <w:iCs/>
              </w:rPr>
              <w:t>Nursing Home Inspect</w:t>
            </w:r>
          </w:p>
          <w:p w14:paraId="45A47AF5" w14:textId="77777777" w:rsidR="00F75390" w:rsidRPr="005148D4" w:rsidRDefault="00F75390" w:rsidP="00F75390">
            <w:pPr>
              <w:ind w:left="720"/>
              <w:rPr>
                <w:rFonts w:ascii="Aptos" w:hAnsi="Aptos"/>
              </w:rPr>
            </w:pPr>
            <w:r w:rsidRPr="005148D4">
              <w:rPr>
                <w:rFonts w:ascii="Aptos" w:hAnsi="Aptos"/>
              </w:rPr>
              <w:t>Data updated November 2022</w:t>
            </w:r>
          </w:p>
          <w:p w14:paraId="520DD175" w14:textId="77777777" w:rsidR="00F75390" w:rsidRPr="005148D4" w:rsidRDefault="00F75390" w:rsidP="00F75390">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F75390" w:rsidRPr="005148D4" w:rsidRDefault="00F75390" w:rsidP="00F75390">
            <w:pPr>
              <w:ind w:left="720"/>
              <w:rPr>
                <w:rFonts w:ascii="Aptos" w:hAnsi="Aptos"/>
              </w:rPr>
            </w:pPr>
            <w:r w:rsidRPr="005148D4">
              <w:rPr>
                <w:rFonts w:ascii="Aptos" w:hAnsi="Aptos"/>
              </w:rPr>
              <w:t xml:space="preserve">Massachusetts listing: </w:t>
            </w:r>
          </w:p>
          <w:p w14:paraId="0A8D29D6" w14:textId="77777777" w:rsidR="00F75390" w:rsidRPr="005148D4" w:rsidRDefault="00000000" w:rsidP="00F75390">
            <w:pPr>
              <w:ind w:left="720"/>
              <w:rPr>
                <w:rFonts w:ascii="Aptos" w:hAnsi="Aptos"/>
              </w:rPr>
            </w:pPr>
            <w:hyperlink r:id="rId265" w:history="1">
              <w:r w:rsidR="00F75390" w:rsidRPr="005148D4">
                <w:rPr>
                  <w:rStyle w:val="Hyperlink"/>
                  <w:rFonts w:ascii="Aptos" w:hAnsi="Aptos"/>
                </w:rPr>
                <w:t>https://projects.propublica.org/nursing-homes/state/MA</w:t>
              </w:r>
            </w:hyperlink>
            <w:r w:rsidR="00F75390" w:rsidRPr="005148D4">
              <w:rPr>
                <w:rFonts w:ascii="Aptos" w:hAnsi="Aptos"/>
              </w:rPr>
              <w:t xml:space="preserve"> </w:t>
            </w:r>
          </w:p>
          <w:p w14:paraId="648ABADA" w14:textId="77777777" w:rsidR="00F75390" w:rsidRPr="005148D4" w:rsidRDefault="00F75390" w:rsidP="00F75390">
            <w:pPr>
              <w:ind w:left="720"/>
              <w:rPr>
                <w:rFonts w:ascii="Aptos" w:hAnsi="Aptos"/>
                <w:b/>
                <w:bCs/>
              </w:rPr>
            </w:pPr>
            <w:r w:rsidRPr="005148D4">
              <w:rPr>
                <w:rFonts w:ascii="Aptos" w:hAnsi="Aptos"/>
                <w:b/>
                <w:bCs/>
              </w:rPr>
              <w:t>Deficiencies By Severity in Massachusetts</w:t>
            </w:r>
          </w:p>
          <w:p w14:paraId="392F1B4E" w14:textId="77777777" w:rsidR="00F75390" w:rsidRPr="005148D4" w:rsidRDefault="00000000" w:rsidP="00F75390">
            <w:pPr>
              <w:ind w:left="720"/>
              <w:rPr>
                <w:rStyle w:val="Hyperlink"/>
                <w:rFonts w:ascii="Aptos" w:hAnsi="Aptos"/>
              </w:rPr>
            </w:pPr>
            <w:hyperlink r:id="rId266" w:history="1">
              <w:r w:rsidR="00F75390" w:rsidRPr="005148D4">
                <w:rPr>
                  <w:rStyle w:val="Hyperlink"/>
                  <w:rFonts w:ascii="Aptos" w:hAnsi="Aptos"/>
                </w:rPr>
                <w:t>(What do the severity ratings mean?)</w:t>
              </w:r>
            </w:hyperlink>
          </w:p>
          <w:p w14:paraId="5F375E91" w14:textId="77777777" w:rsidR="00F75390" w:rsidRPr="005148D4" w:rsidRDefault="00F75390" w:rsidP="00F75390">
            <w:pPr>
              <w:ind w:left="720"/>
              <w:rPr>
                <w:rFonts w:ascii="Aptos" w:hAnsi="Aptos"/>
              </w:rPr>
            </w:pPr>
            <w:r w:rsidRPr="005148D4">
              <w:rPr>
                <w:rFonts w:ascii="Aptos" w:hAnsi="Aptos"/>
              </w:rPr>
              <w:t># reported</w:t>
            </w:r>
            <w:r w:rsidRPr="005148D4">
              <w:rPr>
                <w:rFonts w:ascii="Aptos" w:hAnsi="Aptos"/>
              </w:rPr>
              <w:tab/>
              <w:t>Deficiency Tag</w:t>
            </w:r>
          </w:p>
          <w:p w14:paraId="6A33DBB5" w14:textId="77777777" w:rsidR="00F75390" w:rsidRPr="005148D4" w:rsidRDefault="00F75390" w:rsidP="00F75390">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"https://projects.propublica.org/nursing-homes/findings/search?action=show&amp;controller=state&amp;id=MA&amp;search=&amp;ss=B&amp;state=MA" </w:instrText>
            </w:r>
            <w:r w:rsidRPr="005148D4">
              <w:rPr>
                <w:rFonts w:ascii="Aptos" w:hAnsi="Aptos"/>
              </w:rPr>
            </w:r>
            <w:r w:rsidRPr="005148D4">
              <w:rPr>
                <w:rFonts w:ascii="Aptos" w:hAnsi="Aptos"/>
              </w:rPr>
              <w:fldChar w:fldCharType="separate"/>
            </w:r>
            <w:r w:rsidRPr="005148D4">
              <w:rPr>
                <w:rStyle w:val="Hyperlink"/>
                <w:rFonts w:ascii="Aptos" w:hAnsi="Aptos"/>
              </w:rPr>
              <w:t>250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B</w:t>
            </w:r>
          </w:p>
          <w:p w14:paraId="62809255" w14:textId="77777777" w:rsidR="00F75390" w:rsidRPr="005148D4" w:rsidRDefault="00F75390" w:rsidP="00F75390">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"https://projects.propublica.org/nursing-homes/findings/search?action=show&amp;controller=state&amp;id=MA&amp;search=&amp;ss=C&amp;state=MA" </w:instrText>
            </w:r>
            <w:r w:rsidRPr="005148D4">
              <w:rPr>
                <w:rFonts w:ascii="Aptos" w:hAnsi="Aptos"/>
              </w:rPr>
            </w:r>
            <w:r w:rsidRPr="005148D4">
              <w:rPr>
                <w:rFonts w:ascii="Aptos" w:hAnsi="Aptos"/>
              </w:rPr>
              <w:fldChar w:fldCharType="separate"/>
            </w:r>
            <w:r w:rsidRPr="005148D4">
              <w:rPr>
                <w:rFonts w:ascii="Aptos" w:hAnsi="Aptos"/>
              </w:rPr>
              <w:t>82</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C</w:t>
            </w:r>
          </w:p>
          <w:p w14:paraId="797AB013" w14:textId="77777777" w:rsidR="00F75390" w:rsidRPr="005148D4" w:rsidRDefault="00F75390" w:rsidP="00F75390">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"https://projects.propublica.org/nursing-homes/findings/search?action=show&amp;controller=state&amp;id=MA&amp;search=&amp;ss=D&amp;state=MA" </w:instrText>
            </w:r>
            <w:r w:rsidRPr="005148D4">
              <w:rPr>
                <w:rFonts w:ascii="Aptos" w:hAnsi="Aptos"/>
              </w:rPr>
            </w:r>
            <w:r w:rsidRPr="005148D4">
              <w:rPr>
                <w:rFonts w:ascii="Aptos" w:hAnsi="Aptos"/>
              </w:rPr>
              <w:fldChar w:fldCharType="separate"/>
            </w:r>
            <w:r w:rsidRPr="005148D4">
              <w:rPr>
                <w:rFonts w:ascii="Aptos" w:hAnsi="Aptos"/>
              </w:rPr>
              <w:t>7,056</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D</w:t>
            </w:r>
          </w:p>
          <w:p w14:paraId="72C1CA00" w14:textId="77777777" w:rsidR="00F75390" w:rsidRPr="005148D4" w:rsidRDefault="00F75390" w:rsidP="00F75390">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"https://projects.propublica.org/nursing-homes/findings/search?action=show&amp;controller=state&amp;id=MA&amp;search=&amp;ss=E&amp;state=MA" </w:instrText>
            </w:r>
            <w:r w:rsidRPr="005148D4">
              <w:rPr>
                <w:rFonts w:ascii="Aptos" w:hAnsi="Aptos"/>
              </w:rPr>
            </w:r>
            <w:r w:rsidRPr="005148D4">
              <w:rPr>
                <w:rFonts w:ascii="Aptos" w:hAnsi="Aptos"/>
              </w:rPr>
              <w:fldChar w:fldCharType="separate"/>
            </w:r>
            <w:r w:rsidRPr="005148D4">
              <w:rPr>
                <w:rStyle w:val="Hyperlink"/>
                <w:rFonts w:ascii="Aptos" w:hAnsi="Aptos"/>
              </w:rPr>
              <w:t>1,850</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E</w:t>
            </w:r>
          </w:p>
          <w:p w14:paraId="0F6F6102" w14:textId="77777777" w:rsidR="00F75390" w:rsidRPr="005148D4" w:rsidRDefault="00F75390" w:rsidP="00F75390">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"https://projects.propublica.org/nursing-homes/findings/search?action=show&amp;controller=state&amp;id=MA&amp;search=&amp;ss=F&amp;state=MA" </w:instrText>
            </w:r>
            <w:r w:rsidRPr="005148D4">
              <w:rPr>
                <w:rFonts w:ascii="Aptos" w:hAnsi="Aptos"/>
              </w:rPr>
            </w:r>
            <w:r w:rsidRPr="005148D4">
              <w:rPr>
                <w:rFonts w:ascii="Aptos" w:hAnsi="Aptos"/>
              </w:rPr>
              <w:fldChar w:fldCharType="separate"/>
            </w:r>
            <w:r w:rsidRPr="005148D4">
              <w:rPr>
                <w:rFonts w:ascii="Aptos" w:hAnsi="Aptos"/>
              </w:rPr>
              <w:t>546</w:t>
            </w:r>
            <w:r w:rsidRPr="005148D4">
              <w:rPr>
                <w:rStyle w:val="Hyperlink"/>
                <w:rFonts w:ascii="Aptos" w:hAnsi="Aptos"/>
              </w:rPr>
              <w:tab/>
              <w:t xml:space="preserve"> </w:t>
            </w:r>
            <w:r w:rsidRPr="005148D4">
              <w:rPr>
                <w:rStyle w:val="Hyperlink"/>
                <w:rFonts w:ascii="Aptos" w:hAnsi="Aptos"/>
              </w:rPr>
              <w:tab/>
            </w:r>
            <w:r w:rsidRPr="005148D4">
              <w:rPr>
                <w:rStyle w:val="Hyperlink"/>
                <w:rFonts w:ascii="Aptos" w:hAnsi="Aptos"/>
                <w:b/>
                <w:bCs/>
              </w:rPr>
              <w:t>F</w:t>
            </w:r>
          </w:p>
          <w:p w14:paraId="3EE938B5" w14:textId="77777777" w:rsidR="00F75390" w:rsidRPr="005148D4" w:rsidRDefault="00F75390" w:rsidP="00F75390">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"https://projects.propublica.org/nursing-homes/findings/search?action=show&amp;controller=state&amp;id=MA&amp;search=&amp;ss=G&amp;state=MA" </w:instrText>
            </w:r>
            <w:r w:rsidRPr="005148D4">
              <w:rPr>
                <w:rFonts w:ascii="Aptos" w:hAnsi="Aptos"/>
              </w:rPr>
            </w:r>
            <w:r w:rsidRPr="005148D4">
              <w:rPr>
                <w:rFonts w:ascii="Aptos" w:hAnsi="Aptos"/>
              </w:rPr>
              <w:fldChar w:fldCharType="separate"/>
            </w:r>
            <w:r w:rsidRPr="005148D4">
              <w:rPr>
                <w:rFonts w:ascii="Aptos" w:hAnsi="Aptos"/>
              </w:rPr>
              <w:t>487</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G</w:t>
            </w:r>
          </w:p>
          <w:p w14:paraId="14314D53" w14:textId="77777777" w:rsidR="00F75390" w:rsidRPr="005148D4" w:rsidRDefault="00F75390" w:rsidP="00F75390">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"https://projects.propublica.org/nursing-homes/findings/search?action=show&amp;controller=state&amp;id=MA&amp;search=&amp;ss=H&amp;state=MA" </w:instrText>
            </w:r>
            <w:r w:rsidRPr="005148D4">
              <w:rPr>
                <w:rFonts w:ascii="Aptos" w:hAnsi="Aptos"/>
              </w:rPr>
            </w:r>
            <w:r w:rsidRPr="005148D4">
              <w:rPr>
                <w:rFonts w:ascii="Aptos" w:hAnsi="Aptos"/>
              </w:rPr>
              <w:fldChar w:fldCharType="separate"/>
            </w:r>
            <w:r w:rsidRPr="005148D4">
              <w:rPr>
                <w:rFonts w:ascii="Aptos" w:hAnsi="Aptos"/>
              </w:rPr>
              <w:t>31</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 xml:space="preserve">H  </w:t>
            </w:r>
          </w:p>
          <w:p w14:paraId="42702D43" w14:textId="77777777" w:rsidR="00F75390" w:rsidRPr="005148D4" w:rsidRDefault="00F75390" w:rsidP="00F75390">
            <w:pPr>
              <w:ind w:left="720"/>
              <w:rPr>
                <w:rFonts w:ascii="Aptos" w:hAnsi="Aptos"/>
              </w:rPr>
            </w:pPr>
            <w:r w:rsidRPr="005148D4">
              <w:rPr>
                <w:rFonts w:ascii="Aptos" w:hAnsi="Aptos"/>
              </w:rPr>
              <w:fldChar w:fldCharType="end"/>
            </w:r>
            <w:r w:rsidRPr="005148D4">
              <w:rPr>
                <w:rFonts w:ascii="Aptos" w:hAnsi="Aptos"/>
              </w:rPr>
              <w:t>1 ____________I</w:t>
            </w:r>
          </w:p>
          <w:p w14:paraId="64854173" w14:textId="77777777" w:rsidR="00F75390" w:rsidRPr="005148D4" w:rsidRDefault="00F75390" w:rsidP="00F75390">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"https://projects.propublica.org/nursing-homes/findings/search?action=show&amp;controller=state&amp;id=MA&amp;search=&amp;ss=J&amp;state=MA" </w:instrText>
            </w:r>
            <w:r w:rsidRPr="005148D4">
              <w:rPr>
                <w:rFonts w:ascii="Aptos" w:hAnsi="Aptos"/>
              </w:rPr>
            </w:r>
            <w:r w:rsidRPr="005148D4">
              <w:rPr>
                <w:rFonts w:ascii="Aptos" w:hAnsi="Aptos"/>
              </w:rPr>
              <w:fldChar w:fldCharType="separate"/>
            </w:r>
            <w:r w:rsidRPr="005148D4">
              <w:rPr>
                <w:rFonts w:ascii="Aptos" w:hAnsi="Aptos"/>
              </w:rPr>
              <w:t>40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J</w:t>
            </w:r>
          </w:p>
          <w:p w14:paraId="672CB802" w14:textId="77777777" w:rsidR="00F75390" w:rsidRPr="005148D4" w:rsidRDefault="00F75390" w:rsidP="00F75390">
            <w:pPr>
              <w:ind w:left="720"/>
              <w:contextualSpacing/>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"https://projects.propublica.org/nursing-homes/findings/search?action=show&amp;controller=state&amp;id=MA&amp;search=&amp;ss=K&amp;state=MA" </w:instrText>
            </w:r>
            <w:r w:rsidRPr="005148D4">
              <w:rPr>
                <w:rFonts w:ascii="Aptos" w:hAnsi="Aptos"/>
              </w:rPr>
            </w:r>
            <w:r w:rsidRPr="005148D4">
              <w:rPr>
                <w:rFonts w:ascii="Aptos" w:hAnsi="Aptos"/>
              </w:rPr>
              <w:fldChar w:fldCharType="separate"/>
            </w:r>
            <w:r w:rsidRPr="005148D4">
              <w:rPr>
                <w:rFonts w:ascii="Aptos" w:hAnsi="Aptos"/>
              </w:rPr>
              <w:t>7</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K</w:t>
            </w:r>
          </w:p>
          <w:p w14:paraId="399C1FC2" w14:textId="77777777" w:rsidR="00F75390" w:rsidRPr="005148D4" w:rsidRDefault="00F75390" w:rsidP="00F75390">
            <w:pPr>
              <w:ind w:left="720"/>
              <w:rPr>
                <w:rFonts w:ascii="Aptos" w:hAnsi="Aptos"/>
              </w:rPr>
            </w:pPr>
            <w:r w:rsidRPr="005148D4">
              <w:rPr>
                <w:rFonts w:ascii="Aptos" w:hAnsi="Aptos"/>
              </w:rPr>
              <w:fldChar w:fldCharType="end"/>
            </w:r>
            <w:r w:rsidRPr="005148D4">
              <w:rPr>
                <w:rFonts w:ascii="Aptos" w:hAnsi="Aptos"/>
              </w:rPr>
              <w:t>2____________L</w:t>
            </w:r>
          </w:p>
        </w:tc>
      </w:tr>
      <w:tr w:rsidR="00F75390" w:rsidRPr="00044F46" w14:paraId="02D44F7A" w14:textId="77777777" w:rsidTr="00DA413A">
        <w:trPr>
          <w:gridBefore w:val="1"/>
          <w:wBefore w:w="18" w:type="dxa"/>
          <w:trHeight w:val="656"/>
        </w:trPr>
        <w:tc>
          <w:tcPr>
            <w:tcW w:w="2880" w:type="dxa"/>
          </w:tcPr>
          <w:p w14:paraId="5348B749" w14:textId="77777777" w:rsidR="00F75390" w:rsidRPr="005148D4" w:rsidRDefault="00F75390" w:rsidP="00F75390">
            <w:pPr>
              <w:rPr>
                <w:rFonts w:ascii="Aptos" w:hAnsi="Aptos"/>
                <w:sz w:val="24"/>
                <w:szCs w:val="24"/>
              </w:rPr>
            </w:pPr>
            <w:r w:rsidRPr="005148D4">
              <w:rPr>
                <w:rFonts w:ascii="Aptos" w:hAnsi="Aptos"/>
                <w:sz w:val="24"/>
                <w:szCs w:val="24"/>
              </w:rPr>
              <w:t>Nursing Home Compare</w:t>
            </w:r>
          </w:p>
          <w:p w14:paraId="27AC4642" w14:textId="77777777" w:rsidR="00F75390" w:rsidRPr="005148D4" w:rsidRDefault="00F75390" w:rsidP="00F75390">
            <w:pPr>
              <w:contextualSpacing/>
              <w:rPr>
                <w:rFonts w:ascii="Aptos" w:hAnsi="Aptos"/>
                <w:sz w:val="24"/>
                <w:szCs w:val="24"/>
              </w:rPr>
            </w:pPr>
          </w:p>
        </w:tc>
        <w:tc>
          <w:tcPr>
            <w:tcW w:w="7920" w:type="dxa"/>
            <w:gridSpan w:val="5"/>
          </w:tcPr>
          <w:p w14:paraId="17102A8B" w14:textId="77777777" w:rsidR="00F75390" w:rsidRPr="005148D4" w:rsidRDefault="00F75390" w:rsidP="00F75390">
            <w:pPr>
              <w:rPr>
                <w:rFonts w:ascii="Aptos" w:hAnsi="Aptos"/>
                <w:b/>
                <w:bCs/>
              </w:rPr>
            </w:pPr>
            <w:r w:rsidRPr="005148D4">
              <w:rPr>
                <w:rFonts w:ascii="Aptos" w:hAnsi="Aptos"/>
                <w:b/>
                <w:bCs/>
              </w:rPr>
              <w:t>Centers for Medicare and Medicaid Services (CMS)</w:t>
            </w:r>
          </w:p>
          <w:p w14:paraId="623CE4CB" w14:textId="77777777" w:rsidR="00F75390" w:rsidRPr="005148D4" w:rsidRDefault="00F75390" w:rsidP="00F75390">
            <w:pPr>
              <w:pStyle w:val="ListParagraph"/>
              <w:ind w:left="360"/>
              <w:rPr>
                <w:rFonts w:ascii="Aptos" w:hAnsi="Aptos"/>
                <w:i/>
                <w:iCs/>
              </w:rPr>
            </w:pPr>
            <w:r w:rsidRPr="005148D4">
              <w:rPr>
                <w:rFonts w:ascii="Aptos" w:hAnsi="Aptos"/>
                <w:i/>
                <w:iCs/>
              </w:rPr>
              <w:t>Nursing Home Compare Website</w:t>
            </w:r>
          </w:p>
          <w:p w14:paraId="552238D4" w14:textId="77777777" w:rsidR="00F75390" w:rsidRPr="005148D4" w:rsidRDefault="00F75390" w:rsidP="00F75390">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F75390" w:rsidRPr="005148D4" w:rsidRDefault="00F75390" w:rsidP="00F75390">
            <w:pPr>
              <w:pStyle w:val="ListParagraph"/>
              <w:ind w:left="360"/>
              <w:rPr>
                <w:rFonts w:ascii="Aptos" w:hAnsi="Aptos"/>
              </w:rPr>
            </w:pPr>
            <w:r w:rsidRPr="005148D4">
              <w:rPr>
                <w:rFonts w:ascii="Aptos" w:hAnsi="Aptos"/>
              </w:rPr>
              <w:t>This information will be posted for each facility and includes:</w:t>
            </w:r>
          </w:p>
          <w:p w14:paraId="001ADE0F" w14:textId="77777777" w:rsidR="00F75390" w:rsidRPr="005148D4" w:rsidRDefault="00F75390" w:rsidP="00F75390">
            <w:pPr>
              <w:pStyle w:val="ListParagraph"/>
              <w:numPr>
                <w:ilvl w:val="0"/>
                <w:numId w:val="4"/>
              </w:numPr>
              <w:rPr>
                <w:rFonts w:ascii="Aptos" w:hAnsi="Aptos"/>
              </w:rPr>
            </w:pPr>
            <w:r w:rsidRPr="005148D4">
              <w:rPr>
                <w:rFonts w:ascii="Aptos" w:hAnsi="Aptos"/>
                <w:b/>
                <w:bCs/>
              </w:rPr>
              <w:t>Staff turnover:</w:t>
            </w:r>
            <w:r w:rsidRPr="005148D4">
              <w:rPr>
                <w:rFonts w:ascii="Aptos" w:hAnsi="Aptos"/>
              </w:rPr>
              <w:t>  The percentage of nursing staff as well as the number of administrators who have stopped working at a nursing home over the past 12-month period.</w:t>
            </w:r>
          </w:p>
          <w:p w14:paraId="21C59016" w14:textId="77777777" w:rsidR="00F75390" w:rsidRPr="005148D4" w:rsidRDefault="00F75390" w:rsidP="00F75390">
            <w:pPr>
              <w:pStyle w:val="ListParagraph"/>
              <w:numPr>
                <w:ilvl w:val="0"/>
                <w:numId w:val="4"/>
              </w:numPr>
              <w:rPr>
                <w:rFonts w:ascii="Aptos" w:hAnsi="Aptos"/>
              </w:rPr>
            </w:pPr>
            <w:r w:rsidRPr="005148D4">
              <w:rPr>
                <w:rFonts w:ascii="Aptos" w:hAnsi="Aptos"/>
                <w:b/>
                <w:bCs/>
              </w:rPr>
              <w:t>Weekend staff</w:t>
            </w:r>
            <w:r w:rsidRPr="005148D4">
              <w:rPr>
                <w:rFonts w:ascii="Aptos" w:hAnsi="Aptos"/>
              </w:rPr>
              <w:t>:  The level of weekend staffing for nurses and registered nurses at a nursing home over a three-month period.</w:t>
            </w:r>
          </w:p>
          <w:p w14:paraId="33355D08" w14:textId="77777777" w:rsidR="00F75390" w:rsidRPr="005148D4" w:rsidRDefault="00F75390" w:rsidP="00F75390">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F75390" w:rsidRPr="005148D4" w:rsidRDefault="00000000" w:rsidP="00F75390">
            <w:pPr>
              <w:pStyle w:val="ListParagraph"/>
              <w:ind w:left="360"/>
              <w:rPr>
                <w:rFonts w:ascii="Aptos" w:hAnsi="Aptos"/>
              </w:rPr>
            </w:pPr>
            <w:hyperlink r:id="rId267" w:history="1">
              <w:r w:rsidR="00F75390" w:rsidRPr="005148D4">
                <w:rPr>
                  <w:rStyle w:val="Hyperlink"/>
                  <w:rFonts w:ascii="Aptos" w:hAnsi="Aptos"/>
                </w:rPr>
                <w:t>https://tinyurl.com/NursingHomeCompareWebsite</w:t>
              </w:r>
            </w:hyperlink>
            <w:r w:rsidR="00F75390" w:rsidRPr="005148D4">
              <w:rPr>
                <w:rFonts w:ascii="Aptos" w:hAnsi="Aptos"/>
              </w:rPr>
              <w:t xml:space="preserve"> </w:t>
            </w:r>
          </w:p>
        </w:tc>
      </w:tr>
      <w:tr w:rsidR="00F75390" w14:paraId="14F1D72A" w14:textId="77777777" w:rsidTr="00DA413A">
        <w:trPr>
          <w:gridBefore w:val="1"/>
          <w:wBefore w:w="18" w:type="dxa"/>
          <w:trHeight w:val="656"/>
        </w:trPr>
        <w:tc>
          <w:tcPr>
            <w:tcW w:w="2880" w:type="dxa"/>
          </w:tcPr>
          <w:p w14:paraId="25F9A8A7" w14:textId="77777777" w:rsidR="00F75390" w:rsidRPr="005148D4" w:rsidRDefault="00F75390" w:rsidP="00F75390">
            <w:pPr>
              <w:contextualSpacing/>
              <w:rPr>
                <w:rFonts w:ascii="Aptos" w:hAnsi="Aptos"/>
                <w:sz w:val="24"/>
                <w:szCs w:val="24"/>
              </w:rPr>
            </w:pPr>
            <w:r w:rsidRPr="005148D4">
              <w:rPr>
                <w:rFonts w:ascii="Aptos" w:hAnsi="Aptos"/>
                <w:sz w:val="24"/>
                <w:szCs w:val="24"/>
              </w:rPr>
              <w:t>Data on Ownership of Nursing Homes</w:t>
            </w:r>
          </w:p>
        </w:tc>
        <w:tc>
          <w:tcPr>
            <w:tcW w:w="7920" w:type="dxa"/>
            <w:gridSpan w:val="5"/>
          </w:tcPr>
          <w:p w14:paraId="75C7E463"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F75390" w:rsidRPr="005148D4" w:rsidRDefault="00F75390" w:rsidP="00F75390">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F75390" w:rsidRPr="005148D4" w:rsidRDefault="00F75390" w:rsidP="00F75390">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68"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F75390" w:rsidRPr="00BB5E3D" w14:paraId="44BBC4D7" w14:textId="77777777" w:rsidTr="00DA413A">
        <w:trPr>
          <w:gridBefore w:val="1"/>
          <w:wBefore w:w="18" w:type="dxa"/>
          <w:trHeight w:val="656"/>
        </w:trPr>
        <w:tc>
          <w:tcPr>
            <w:tcW w:w="2880" w:type="dxa"/>
          </w:tcPr>
          <w:p w14:paraId="1CD82B92" w14:textId="77777777" w:rsidR="00F75390" w:rsidRPr="005148D4" w:rsidRDefault="00F75390" w:rsidP="00F75390">
            <w:pPr>
              <w:contextualSpacing/>
              <w:rPr>
                <w:rFonts w:ascii="Aptos" w:hAnsi="Aptos"/>
                <w:sz w:val="24"/>
                <w:szCs w:val="24"/>
              </w:rPr>
            </w:pPr>
            <w:r w:rsidRPr="005148D4">
              <w:rPr>
                <w:rFonts w:ascii="Aptos" w:hAnsi="Aptos"/>
                <w:sz w:val="24"/>
                <w:szCs w:val="24"/>
              </w:rPr>
              <w:t>Long-Term Care Facilities Specific COVID-19 Data</w:t>
            </w:r>
          </w:p>
        </w:tc>
        <w:tc>
          <w:tcPr>
            <w:tcW w:w="7920" w:type="dxa"/>
            <w:gridSpan w:val="5"/>
          </w:tcPr>
          <w:p w14:paraId="2C0C3431" w14:textId="77777777" w:rsidR="00F75390" w:rsidRPr="005148D4" w:rsidRDefault="00F75390" w:rsidP="00F75390">
            <w:pPr>
              <w:rPr>
                <w:rFonts w:ascii="Aptos" w:hAnsi="Aptos"/>
                <w:b/>
                <w:bCs/>
              </w:rPr>
            </w:pPr>
            <w:r w:rsidRPr="005148D4">
              <w:rPr>
                <w:rFonts w:ascii="Aptos" w:hAnsi="Aptos"/>
                <w:b/>
                <w:bCs/>
              </w:rPr>
              <w:t>Massachusetts Department of Public Health</w:t>
            </w:r>
          </w:p>
          <w:p w14:paraId="6B3AFF75" w14:textId="77777777" w:rsidR="00F75390" w:rsidRPr="005148D4" w:rsidRDefault="00F75390" w:rsidP="00F75390">
            <w:pPr>
              <w:rPr>
                <w:rFonts w:ascii="Aptos" w:hAnsi="Aptos"/>
                <w:i/>
                <w:iCs/>
              </w:rPr>
            </w:pPr>
            <w:r w:rsidRPr="005148D4">
              <w:rPr>
                <w:rFonts w:ascii="Aptos" w:hAnsi="Aptos"/>
                <w:i/>
                <w:iCs/>
              </w:rPr>
              <w:t>Long-Term Care Facilities Specific COVID-19 Data</w:t>
            </w:r>
          </w:p>
          <w:p w14:paraId="51672C88" w14:textId="77777777" w:rsidR="00F75390" w:rsidRPr="005148D4" w:rsidRDefault="00F75390" w:rsidP="00F75390">
            <w:pPr>
              <w:rPr>
                <w:rFonts w:ascii="Aptos" w:hAnsi="Aptos"/>
                <w:i/>
                <w:iCs/>
              </w:rPr>
            </w:pPr>
            <w:r w:rsidRPr="005148D4">
              <w:rPr>
                <w:rFonts w:ascii="Aptos" w:hAnsi="Aptos"/>
                <w:i/>
                <w:iCs/>
              </w:rPr>
              <w:t>Coronavirus Disease 2019 (COVID-19) reports related to long-term care facilities in Massachusetts.</w:t>
            </w:r>
          </w:p>
          <w:p w14:paraId="7E242F26" w14:textId="77777777" w:rsidR="00F75390" w:rsidRPr="005148D4" w:rsidRDefault="00F75390" w:rsidP="00F75390">
            <w:pPr>
              <w:rPr>
                <w:rFonts w:ascii="Aptos" w:hAnsi="Aptos"/>
                <w:b/>
                <w:bCs/>
              </w:rPr>
            </w:pPr>
            <w:r w:rsidRPr="005148D4">
              <w:rPr>
                <w:rFonts w:ascii="Aptos" w:hAnsi="Aptos"/>
                <w:b/>
                <w:bCs/>
              </w:rPr>
              <w:t>Table of Contents</w:t>
            </w:r>
          </w:p>
          <w:p w14:paraId="4D31CB86" w14:textId="77777777" w:rsidR="00F75390" w:rsidRPr="005148D4" w:rsidRDefault="00000000" w:rsidP="00F75390">
            <w:pPr>
              <w:pStyle w:val="ListParagraph"/>
              <w:numPr>
                <w:ilvl w:val="0"/>
                <w:numId w:val="5"/>
              </w:numPr>
              <w:rPr>
                <w:rFonts w:ascii="Aptos" w:hAnsi="Aptos"/>
              </w:rPr>
            </w:pPr>
            <w:hyperlink r:id="rId269" w:anchor="covid-19-daily-dashboard-" w:history="1">
              <w:r w:rsidR="00F75390" w:rsidRPr="005148D4">
                <w:rPr>
                  <w:rStyle w:val="Hyperlink"/>
                  <w:rFonts w:ascii="Aptos" w:hAnsi="Aptos"/>
                </w:rPr>
                <w:t xml:space="preserve">COVID-19 Daily Dashboard </w:t>
              </w:r>
            </w:hyperlink>
          </w:p>
          <w:p w14:paraId="0A59C44D" w14:textId="77777777" w:rsidR="00F75390" w:rsidRPr="005148D4" w:rsidRDefault="00000000" w:rsidP="00F75390">
            <w:pPr>
              <w:pStyle w:val="ListParagraph"/>
              <w:numPr>
                <w:ilvl w:val="0"/>
                <w:numId w:val="5"/>
              </w:numPr>
              <w:rPr>
                <w:rFonts w:ascii="Aptos" w:hAnsi="Aptos"/>
              </w:rPr>
            </w:pPr>
            <w:hyperlink r:id="rId270" w:anchor="covid-19-weekly-public-health-report" w:history="1">
              <w:r w:rsidR="00F75390" w:rsidRPr="005148D4">
                <w:rPr>
                  <w:rStyle w:val="Hyperlink"/>
                  <w:rFonts w:ascii="Aptos" w:hAnsi="Aptos"/>
                </w:rPr>
                <w:t>COVID-19 Weekly Public Health Report</w:t>
              </w:r>
            </w:hyperlink>
          </w:p>
          <w:p w14:paraId="30CC71AD" w14:textId="77777777" w:rsidR="00F75390" w:rsidRPr="005148D4" w:rsidRDefault="00000000" w:rsidP="00F75390">
            <w:pPr>
              <w:pStyle w:val="ListParagraph"/>
              <w:numPr>
                <w:ilvl w:val="0"/>
                <w:numId w:val="5"/>
              </w:numPr>
              <w:rPr>
                <w:rStyle w:val="Hyperlink"/>
                <w:rFonts w:ascii="Aptos" w:hAnsi="Aptos"/>
                <w:color w:val="auto"/>
                <w:u w:val="none"/>
              </w:rPr>
            </w:pPr>
            <w:hyperlink r:id="rId271" w:anchor="additional-covid-19-data" w:history="1">
              <w:r w:rsidR="00F75390" w:rsidRPr="005148D4">
                <w:rPr>
                  <w:rStyle w:val="Hyperlink"/>
                  <w:rFonts w:ascii="Aptos" w:hAnsi="Aptos"/>
                </w:rPr>
                <w:t>Additional COVID-19 Data</w:t>
              </w:r>
            </w:hyperlink>
          </w:p>
          <w:p w14:paraId="2E31BA10" w14:textId="77777777" w:rsidR="00F75390" w:rsidRPr="005148D4" w:rsidRDefault="00000000" w:rsidP="00F75390">
            <w:pPr>
              <w:pStyle w:val="ListParagraph"/>
              <w:numPr>
                <w:ilvl w:val="0"/>
                <w:numId w:val="5"/>
              </w:numPr>
              <w:rPr>
                <w:rFonts w:ascii="Aptos" w:hAnsi="Aptos"/>
              </w:rPr>
            </w:pPr>
            <w:hyperlink r:id="rId272" w:anchor="cms-covid-19-nursing-home-data" w:history="1">
              <w:r w:rsidR="00F75390" w:rsidRPr="005148D4">
                <w:rPr>
                  <w:rStyle w:val="Hyperlink"/>
                  <w:rFonts w:ascii="Aptos" w:hAnsi="Aptos"/>
                </w:rPr>
                <w:t>CMS COVID-19 Nursing Home Data</w:t>
              </w:r>
            </w:hyperlink>
          </w:p>
        </w:tc>
      </w:tr>
      <w:tr w:rsidR="00F75390" w:rsidRPr="00782515" w14:paraId="72A06631" w14:textId="77777777" w:rsidTr="0023220C">
        <w:trPr>
          <w:gridBefore w:val="1"/>
          <w:wBefore w:w="18" w:type="dxa"/>
          <w:trHeight w:val="620"/>
        </w:trPr>
        <w:tc>
          <w:tcPr>
            <w:tcW w:w="2880" w:type="dxa"/>
          </w:tcPr>
          <w:p w14:paraId="727B3B74" w14:textId="77777777" w:rsidR="00F75390" w:rsidRPr="005148D4" w:rsidRDefault="00F75390" w:rsidP="00F75390">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7CA4B8B0" w14:textId="77777777" w:rsidR="00F75390" w:rsidRPr="005148D4" w:rsidRDefault="00F75390" w:rsidP="00F75390">
            <w:pPr>
              <w:numPr>
                <w:ilvl w:val="0"/>
                <w:numId w:val="1"/>
              </w:num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The MA Senate released a report in response to COVID-19. </w:t>
            </w:r>
            <w:r w:rsidRPr="005148D4">
              <w:rPr>
                <w:rFonts w:ascii="Aptos" w:hAnsi="Aptos"/>
                <w:b/>
                <w:bCs/>
                <w:color w:val="000000" w:themeColor="text1"/>
              </w:rPr>
              <w:t xml:space="preserve">Download the </w:t>
            </w:r>
            <w:hyperlink r:id="rId273" w:tgtFrame="_blank" w:history="1">
              <w:r w:rsidRPr="005148D4">
                <w:rPr>
                  <w:rStyle w:val="Hyperlink"/>
                  <w:rFonts w:ascii="Aptos" w:hAnsi="Aptos"/>
                  <w:b/>
                  <w:bCs/>
                </w:rPr>
                <w:t>DignityMA Response to Reimagining the Future of MA</w:t>
              </w:r>
            </w:hyperlink>
            <w:r w:rsidRPr="005148D4">
              <w:rPr>
                <w:rFonts w:ascii="Aptos" w:hAnsi="Aptos"/>
                <w:color w:val="000000" w:themeColor="text1"/>
              </w:rPr>
              <w:t>.</w:t>
            </w:r>
          </w:p>
          <w:p w14:paraId="564E3956" w14:textId="77777777" w:rsidR="00F75390" w:rsidRPr="005148D4" w:rsidRDefault="00F75390" w:rsidP="00F75390">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274"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F75390" w:rsidRPr="005148D4" w:rsidRDefault="00F75390" w:rsidP="00F75390">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275"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F75390" w:rsidRPr="005148D4" w:rsidRDefault="00F75390" w:rsidP="00F75390">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276" w:history="1">
              <w:r w:rsidRPr="005148D4">
                <w:rPr>
                  <w:rStyle w:val="Hyperlink"/>
                  <w:rFonts w:ascii="Aptos" w:hAnsi="Aptos"/>
                  <w:b/>
                  <w:bCs/>
                </w:rPr>
                <w:t>Work Groups</w:t>
              </w:r>
              <w:r w:rsidRPr="005148D4">
                <w:rPr>
                  <w:rStyle w:val="Hyperlink"/>
                  <w:rFonts w:ascii="Aptos" w:hAnsi="Aptos"/>
                </w:rPr>
                <w:t>.</w:t>
              </w:r>
            </w:hyperlink>
          </w:p>
          <w:p w14:paraId="3A47E170" w14:textId="06D2402F" w:rsidR="00F75390" w:rsidRPr="005148D4" w:rsidRDefault="00F75390" w:rsidP="00F75390">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w:t>
            </w:r>
            <w:r w:rsidR="00917067" w:rsidRPr="005148D4">
              <w:rPr>
                <w:rFonts w:ascii="Aptos" w:hAnsi="Aptos"/>
                <w:color w:val="000000" w:themeColor="text1"/>
              </w:rPr>
              <w:t>social media</w:t>
            </w:r>
            <w:r w:rsidRPr="005148D4">
              <w:rPr>
                <w:rFonts w:ascii="Aptos" w:hAnsi="Aptos"/>
                <w:color w:val="000000" w:themeColor="text1"/>
              </w:rPr>
              <w:t xml:space="preserve"> at our workshops: </w:t>
            </w:r>
            <w:hyperlink r:id="rId277" w:history="1">
              <w:r w:rsidRPr="005148D4">
                <w:rPr>
                  <w:rStyle w:val="Hyperlink"/>
                  <w:rFonts w:ascii="Aptos" w:hAnsi="Aptos"/>
                  <w:b/>
                  <w:bCs/>
                </w:rPr>
                <w:t>Engaging Everyone: Creating Accessible, Powerful Social Media Content</w:t>
              </w:r>
            </w:hyperlink>
          </w:p>
        </w:tc>
      </w:tr>
      <w:tr w:rsidR="00F75390" w14:paraId="65121339" w14:textId="77777777" w:rsidTr="00DA413A">
        <w:trPr>
          <w:gridBefore w:val="1"/>
          <w:wBefore w:w="18" w:type="dxa"/>
          <w:trHeight w:val="656"/>
        </w:trPr>
        <w:tc>
          <w:tcPr>
            <w:tcW w:w="2880" w:type="dxa"/>
          </w:tcPr>
          <w:p w14:paraId="0E7D6435" w14:textId="77777777" w:rsidR="00F75390" w:rsidRPr="005148D4" w:rsidRDefault="00F75390" w:rsidP="00F75390">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F75390" w:rsidRPr="005148D4" w:rsidRDefault="00F75390" w:rsidP="00F75390">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278"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F75390" w:rsidRPr="005148D4" w:rsidRDefault="00F75390" w:rsidP="00F75390">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279"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F75390" w:rsidRPr="005148D4" w:rsidRDefault="00F75390" w:rsidP="00F75390">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280"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F75390" w:rsidRPr="005148D4" w:rsidRDefault="00F75390" w:rsidP="00F75390">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281"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F75390" w:rsidRPr="005148D4" w:rsidRDefault="00F75390" w:rsidP="00F75390">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282"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F75390" w:rsidRPr="005148D4" w:rsidRDefault="00F75390" w:rsidP="00F75390">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283"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F75390" w:rsidRPr="004E6303" w14:paraId="49924FD8" w14:textId="77777777" w:rsidTr="00DA413A">
        <w:trPr>
          <w:gridBefore w:val="1"/>
          <w:wBefore w:w="18" w:type="dxa"/>
        </w:trPr>
        <w:tc>
          <w:tcPr>
            <w:tcW w:w="2880" w:type="dxa"/>
            <w:vMerge w:val="restart"/>
          </w:tcPr>
          <w:p w14:paraId="01786AA5" w14:textId="77777777" w:rsidR="00F75390" w:rsidRPr="005148D4" w:rsidRDefault="00F75390" w:rsidP="00F75390">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F75390" w:rsidRPr="005148D4" w:rsidRDefault="00F75390" w:rsidP="00F75390">
            <w:pPr>
              <w:rPr>
                <w:rFonts w:ascii="Aptos" w:hAnsi="Aptos"/>
                <w:sz w:val="24"/>
                <w:szCs w:val="24"/>
              </w:rPr>
            </w:pPr>
          </w:p>
          <w:p w14:paraId="2AA7E26C" w14:textId="77777777" w:rsidR="00F75390" w:rsidRPr="005148D4" w:rsidRDefault="00F75390" w:rsidP="00F75390">
            <w:pPr>
              <w:rPr>
                <w:rFonts w:ascii="Aptos" w:hAnsi="Aptos"/>
                <w:sz w:val="24"/>
                <w:szCs w:val="24"/>
              </w:rPr>
            </w:pPr>
            <w:r w:rsidRPr="005148D4">
              <w:rPr>
                <w:rFonts w:ascii="Aptos" w:hAnsi="Aptos"/>
                <w:sz w:val="24"/>
                <w:szCs w:val="24"/>
              </w:rPr>
              <w:t>Most workgroups meet bi-weekly via Zoom.</w:t>
            </w:r>
          </w:p>
          <w:p w14:paraId="05A624FC" w14:textId="77777777" w:rsidR="00F75390" w:rsidRPr="005148D4" w:rsidRDefault="00F75390" w:rsidP="00F75390">
            <w:pPr>
              <w:rPr>
                <w:rFonts w:ascii="Aptos" w:hAnsi="Aptos"/>
                <w:sz w:val="24"/>
                <w:szCs w:val="24"/>
              </w:rPr>
            </w:pPr>
          </w:p>
          <w:p w14:paraId="51E58045" w14:textId="77777777" w:rsidR="00F75390" w:rsidRPr="005148D4" w:rsidRDefault="00F75390" w:rsidP="00F75390">
            <w:pPr>
              <w:rPr>
                <w:rFonts w:ascii="Aptos" w:hAnsi="Aptos"/>
                <w:sz w:val="24"/>
                <w:szCs w:val="24"/>
              </w:rPr>
            </w:pPr>
          </w:p>
          <w:p w14:paraId="6C76B968" w14:textId="77777777" w:rsidR="00F75390" w:rsidRPr="005148D4" w:rsidRDefault="00F75390" w:rsidP="00F75390">
            <w:pPr>
              <w:rPr>
                <w:rFonts w:ascii="Aptos" w:hAnsi="Aptos"/>
                <w:sz w:val="24"/>
                <w:szCs w:val="24"/>
              </w:rPr>
            </w:pPr>
          </w:p>
          <w:p w14:paraId="21B3C750" w14:textId="77777777" w:rsidR="00F75390" w:rsidRPr="005148D4" w:rsidRDefault="00F75390" w:rsidP="00F75390">
            <w:pPr>
              <w:rPr>
                <w:rFonts w:ascii="Aptos" w:hAnsi="Aptos"/>
                <w:sz w:val="24"/>
                <w:szCs w:val="24"/>
              </w:rPr>
            </w:pPr>
          </w:p>
          <w:p w14:paraId="08F21DB6" w14:textId="77777777" w:rsidR="00F75390" w:rsidRPr="005148D4" w:rsidRDefault="00F75390" w:rsidP="00F75390">
            <w:pPr>
              <w:rPr>
                <w:rFonts w:ascii="Aptos" w:hAnsi="Aptos"/>
                <w:sz w:val="24"/>
                <w:szCs w:val="24"/>
              </w:rPr>
            </w:pPr>
          </w:p>
          <w:p w14:paraId="4B6A73D5" w14:textId="77777777" w:rsidR="00F75390" w:rsidRPr="005148D4" w:rsidRDefault="00F75390" w:rsidP="00F75390">
            <w:pPr>
              <w:rPr>
                <w:rFonts w:ascii="Aptos" w:hAnsi="Aptos"/>
                <w:sz w:val="24"/>
                <w:szCs w:val="24"/>
              </w:rPr>
            </w:pPr>
          </w:p>
          <w:p w14:paraId="4DEA8C5E" w14:textId="77777777" w:rsidR="00F75390" w:rsidRPr="005148D4" w:rsidRDefault="00F75390" w:rsidP="00F75390">
            <w:pPr>
              <w:rPr>
                <w:rFonts w:ascii="Aptos" w:hAnsi="Aptos"/>
                <w:sz w:val="24"/>
                <w:szCs w:val="24"/>
              </w:rPr>
            </w:pPr>
          </w:p>
          <w:p w14:paraId="3A17D1C2" w14:textId="77777777" w:rsidR="00F75390" w:rsidRPr="005148D4" w:rsidRDefault="00F75390" w:rsidP="00F75390">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F75390" w:rsidRPr="005148D4" w:rsidRDefault="00F75390" w:rsidP="00F75390">
            <w:pPr>
              <w:rPr>
                <w:rFonts w:ascii="Aptos" w:hAnsi="Aptos"/>
                <w:sz w:val="24"/>
                <w:szCs w:val="24"/>
              </w:rPr>
            </w:pPr>
          </w:p>
          <w:p w14:paraId="520E5919" w14:textId="77777777" w:rsidR="00F75390" w:rsidRPr="005148D4" w:rsidRDefault="00F75390" w:rsidP="00F75390">
            <w:pPr>
              <w:rPr>
                <w:rFonts w:ascii="Aptos" w:hAnsi="Aptos"/>
                <w:sz w:val="24"/>
                <w:szCs w:val="24"/>
              </w:rPr>
            </w:pPr>
            <w:r w:rsidRPr="005148D4">
              <w:rPr>
                <w:rFonts w:ascii="Aptos" w:hAnsi="Aptos"/>
                <w:sz w:val="24"/>
                <w:szCs w:val="24"/>
              </w:rPr>
              <w:t>Please contact group lead for more information.</w:t>
            </w:r>
          </w:p>
        </w:tc>
        <w:tc>
          <w:tcPr>
            <w:tcW w:w="2351" w:type="dxa"/>
            <w:gridSpan w:val="2"/>
          </w:tcPr>
          <w:p w14:paraId="0B7CFF28" w14:textId="77777777" w:rsidR="00F75390" w:rsidRPr="005148D4" w:rsidRDefault="00F75390" w:rsidP="00F75390">
            <w:pPr>
              <w:rPr>
                <w:rFonts w:ascii="Aptos" w:hAnsi="Aptos"/>
                <w:b/>
                <w:bCs/>
              </w:rPr>
            </w:pPr>
            <w:r w:rsidRPr="005148D4">
              <w:rPr>
                <w:rFonts w:ascii="Aptos" w:hAnsi="Aptos"/>
                <w:b/>
                <w:bCs/>
              </w:rPr>
              <w:t>Workgroup</w:t>
            </w:r>
          </w:p>
        </w:tc>
        <w:tc>
          <w:tcPr>
            <w:tcW w:w="1789" w:type="dxa"/>
          </w:tcPr>
          <w:p w14:paraId="55556AA9" w14:textId="77777777" w:rsidR="00F75390" w:rsidRPr="004E6303" w:rsidRDefault="00F75390" w:rsidP="00F75390">
            <w:pPr>
              <w:rPr>
                <w:b/>
                <w:bCs/>
              </w:rPr>
            </w:pPr>
            <w:r w:rsidRPr="004E6303">
              <w:rPr>
                <w:b/>
                <w:bCs/>
              </w:rPr>
              <w:t>Workgroup lead</w:t>
            </w:r>
          </w:p>
        </w:tc>
        <w:tc>
          <w:tcPr>
            <w:tcW w:w="3780" w:type="dxa"/>
            <w:gridSpan w:val="2"/>
          </w:tcPr>
          <w:p w14:paraId="48E9BA06" w14:textId="77777777" w:rsidR="00F75390" w:rsidRPr="004E6303" w:rsidRDefault="00F75390" w:rsidP="00F75390">
            <w:pPr>
              <w:rPr>
                <w:b/>
                <w:bCs/>
              </w:rPr>
            </w:pPr>
            <w:r w:rsidRPr="004E6303">
              <w:rPr>
                <w:b/>
                <w:bCs/>
              </w:rPr>
              <w:t>Email</w:t>
            </w:r>
          </w:p>
        </w:tc>
      </w:tr>
      <w:tr w:rsidR="00F75390" w:rsidRPr="00FD298F" w14:paraId="5C462C3F" w14:textId="77777777" w:rsidTr="00DA413A">
        <w:trPr>
          <w:gridBefore w:val="1"/>
          <w:wBefore w:w="18" w:type="dxa"/>
        </w:trPr>
        <w:tc>
          <w:tcPr>
            <w:tcW w:w="2880" w:type="dxa"/>
            <w:vMerge/>
          </w:tcPr>
          <w:p w14:paraId="0D0DFF3E" w14:textId="77777777" w:rsidR="00F75390" w:rsidRPr="005148D4" w:rsidRDefault="00F75390" w:rsidP="00F75390">
            <w:pPr>
              <w:rPr>
                <w:rFonts w:ascii="Aptos" w:hAnsi="Aptos"/>
                <w:sz w:val="24"/>
                <w:szCs w:val="24"/>
              </w:rPr>
            </w:pPr>
          </w:p>
        </w:tc>
        <w:tc>
          <w:tcPr>
            <w:tcW w:w="2351" w:type="dxa"/>
            <w:gridSpan w:val="2"/>
          </w:tcPr>
          <w:p w14:paraId="6D05A4F8" w14:textId="77777777" w:rsidR="00F75390" w:rsidRPr="005148D4" w:rsidRDefault="00F75390" w:rsidP="00F75390">
            <w:pPr>
              <w:rPr>
                <w:rFonts w:ascii="Aptos" w:hAnsi="Aptos"/>
              </w:rPr>
            </w:pPr>
            <w:r w:rsidRPr="005148D4">
              <w:rPr>
                <w:rFonts w:ascii="Aptos" w:hAnsi="Aptos"/>
              </w:rPr>
              <w:t>General Membership</w:t>
            </w:r>
          </w:p>
        </w:tc>
        <w:tc>
          <w:tcPr>
            <w:tcW w:w="1789" w:type="dxa"/>
          </w:tcPr>
          <w:p w14:paraId="0C96A7D2" w14:textId="77777777" w:rsidR="00F75390" w:rsidRDefault="00F75390" w:rsidP="00F75390">
            <w:r>
              <w:t>Bill Henning</w:t>
            </w:r>
          </w:p>
          <w:p w14:paraId="0AB0E228" w14:textId="77777777" w:rsidR="00F75390" w:rsidRPr="00FD298F" w:rsidRDefault="00F75390" w:rsidP="00F75390">
            <w:r>
              <w:t>Paul Lanzikos</w:t>
            </w:r>
          </w:p>
        </w:tc>
        <w:tc>
          <w:tcPr>
            <w:tcW w:w="3780" w:type="dxa"/>
            <w:gridSpan w:val="2"/>
          </w:tcPr>
          <w:p w14:paraId="3EE0DB38" w14:textId="77777777" w:rsidR="00F75390" w:rsidRDefault="00000000" w:rsidP="00F75390">
            <w:hyperlink r:id="rId284" w:history="1">
              <w:r w:rsidR="00F75390" w:rsidRPr="00F344A9">
                <w:rPr>
                  <w:rStyle w:val="Hyperlink"/>
                </w:rPr>
                <w:t>bhenning@bostoncil.org</w:t>
              </w:r>
            </w:hyperlink>
          </w:p>
          <w:p w14:paraId="5346C025" w14:textId="77777777" w:rsidR="00F75390" w:rsidRPr="00FD298F" w:rsidRDefault="00000000" w:rsidP="00F75390">
            <w:hyperlink r:id="rId285" w:history="1">
              <w:r w:rsidR="00F75390" w:rsidRPr="00F344A9">
                <w:rPr>
                  <w:rStyle w:val="Hyperlink"/>
                </w:rPr>
                <w:t>paul.lanzikos@gmail.com</w:t>
              </w:r>
            </w:hyperlink>
            <w:r w:rsidR="00F75390">
              <w:t xml:space="preserve"> </w:t>
            </w:r>
          </w:p>
        </w:tc>
      </w:tr>
      <w:tr w:rsidR="00F75390" w14:paraId="39C3A6F6" w14:textId="77777777" w:rsidTr="00DA413A">
        <w:trPr>
          <w:gridBefore w:val="1"/>
          <w:wBefore w:w="18" w:type="dxa"/>
        </w:trPr>
        <w:tc>
          <w:tcPr>
            <w:tcW w:w="2880" w:type="dxa"/>
            <w:vMerge/>
          </w:tcPr>
          <w:p w14:paraId="0B1C60CE" w14:textId="77777777" w:rsidR="00F75390" w:rsidRPr="005148D4" w:rsidRDefault="00F75390" w:rsidP="00F75390">
            <w:pPr>
              <w:rPr>
                <w:rFonts w:ascii="Aptos" w:hAnsi="Aptos"/>
                <w:sz w:val="24"/>
                <w:szCs w:val="24"/>
              </w:rPr>
            </w:pPr>
          </w:p>
        </w:tc>
        <w:tc>
          <w:tcPr>
            <w:tcW w:w="2351" w:type="dxa"/>
            <w:gridSpan w:val="2"/>
          </w:tcPr>
          <w:p w14:paraId="5ABA723C" w14:textId="77777777" w:rsidR="00F75390" w:rsidRPr="005148D4" w:rsidRDefault="00F75390" w:rsidP="00F75390">
            <w:pPr>
              <w:rPr>
                <w:rFonts w:ascii="Aptos" w:hAnsi="Aptos"/>
              </w:rPr>
            </w:pPr>
            <w:r w:rsidRPr="005148D4">
              <w:rPr>
                <w:rFonts w:ascii="Aptos" w:hAnsi="Aptos"/>
              </w:rPr>
              <w:t>Behavioral Health</w:t>
            </w:r>
          </w:p>
        </w:tc>
        <w:tc>
          <w:tcPr>
            <w:tcW w:w="1789" w:type="dxa"/>
          </w:tcPr>
          <w:p w14:paraId="3DBD58DD" w14:textId="77777777" w:rsidR="00F75390" w:rsidRDefault="00F75390" w:rsidP="00F75390">
            <w:r>
              <w:t>Frank Baskin</w:t>
            </w:r>
          </w:p>
        </w:tc>
        <w:tc>
          <w:tcPr>
            <w:tcW w:w="3780" w:type="dxa"/>
            <w:gridSpan w:val="2"/>
          </w:tcPr>
          <w:p w14:paraId="2406F3CC" w14:textId="77777777" w:rsidR="00F75390" w:rsidRDefault="00000000" w:rsidP="00F75390">
            <w:hyperlink r:id="rId286" w:history="1">
              <w:r w:rsidR="00F75390" w:rsidRPr="00F344A9">
                <w:rPr>
                  <w:rStyle w:val="Hyperlink"/>
                </w:rPr>
                <w:t>baskinfrank19@gmail.com</w:t>
              </w:r>
            </w:hyperlink>
            <w:r w:rsidR="00F75390">
              <w:t xml:space="preserve"> </w:t>
            </w:r>
          </w:p>
        </w:tc>
      </w:tr>
      <w:tr w:rsidR="00F75390" w14:paraId="233359F2" w14:textId="77777777" w:rsidTr="00DA413A">
        <w:trPr>
          <w:gridBefore w:val="1"/>
          <w:wBefore w:w="18" w:type="dxa"/>
        </w:trPr>
        <w:tc>
          <w:tcPr>
            <w:tcW w:w="2880" w:type="dxa"/>
            <w:vMerge/>
          </w:tcPr>
          <w:p w14:paraId="21E8FAA5" w14:textId="77777777" w:rsidR="00F75390" w:rsidRPr="005148D4" w:rsidRDefault="00F75390" w:rsidP="00F75390">
            <w:pPr>
              <w:rPr>
                <w:rFonts w:ascii="Aptos" w:hAnsi="Aptos"/>
                <w:sz w:val="24"/>
                <w:szCs w:val="24"/>
              </w:rPr>
            </w:pPr>
          </w:p>
        </w:tc>
        <w:tc>
          <w:tcPr>
            <w:tcW w:w="2351" w:type="dxa"/>
            <w:gridSpan w:val="2"/>
          </w:tcPr>
          <w:p w14:paraId="01E4462A" w14:textId="77777777" w:rsidR="00F75390" w:rsidRPr="005148D4" w:rsidRDefault="00F75390" w:rsidP="00F75390">
            <w:pPr>
              <w:rPr>
                <w:rFonts w:ascii="Aptos" w:hAnsi="Aptos"/>
              </w:rPr>
            </w:pPr>
            <w:r w:rsidRPr="005148D4">
              <w:rPr>
                <w:rFonts w:ascii="Aptos" w:hAnsi="Aptos"/>
              </w:rPr>
              <w:t>Communications</w:t>
            </w:r>
          </w:p>
        </w:tc>
        <w:tc>
          <w:tcPr>
            <w:tcW w:w="1789" w:type="dxa"/>
          </w:tcPr>
          <w:p w14:paraId="2D6471E8" w14:textId="77777777" w:rsidR="00F75390" w:rsidRDefault="00F75390" w:rsidP="00F75390">
            <w:r>
              <w:t>Lachlan Forrow</w:t>
            </w:r>
          </w:p>
        </w:tc>
        <w:tc>
          <w:tcPr>
            <w:tcW w:w="3780" w:type="dxa"/>
            <w:gridSpan w:val="2"/>
          </w:tcPr>
          <w:p w14:paraId="0172910D" w14:textId="77777777" w:rsidR="00F75390" w:rsidRDefault="00000000" w:rsidP="00F75390">
            <w:hyperlink r:id="rId287" w:history="1">
              <w:r w:rsidR="00F75390" w:rsidRPr="001B4A69">
                <w:rPr>
                  <w:rStyle w:val="Hyperlink"/>
                </w:rPr>
                <w:t>lforrow@bidmc.harvard.edu</w:t>
              </w:r>
            </w:hyperlink>
          </w:p>
        </w:tc>
      </w:tr>
      <w:tr w:rsidR="00F75390" w14:paraId="52D90BF6" w14:textId="77777777" w:rsidTr="00DA413A">
        <w:trPr>
          <w:gridBefore w:val="1"/>
          <w:wBefore w:w="18" w:type="dxa"/>
        </w:trPr>
        <w:tc>
          <w:tcPr>
            <w:tcW w:w="2880" w:type="dxa"/>
            <w:vMerge/>
          </w:tcPr>
          <w:p w14:paraId="040E5191" w14:textId="77777777" w:rsidR="00F75390" w:rsidRPr="005148D4" w:rsidRDefault="00F75390" w:rsidP="00F75390">
            <w:pPr>
              <w:rPr>
                <w:rFonts w:ascii="Aptos" w:hAnsi="Aptos"/>
                <w:sz w:val="24"/>
                <w:szCs w:val="24"/>
              </w:rPr>
            </w:pPr>
          </w:p>
        </w:tc>
        <w:tc>
          <w:tcPr>
            <w:tcW w:w="2351" w:type="dxa"/>
            <w:gridSpan w:val="2"/>
          </w:tcPr>
          <w:p w14:paraId="345BCC94" w14:textId="4877EB44" w:rsidR="00F75390" w:rsidRPr="005148D4" w:rsidRDefault="00F75390" w:rsidP="00F75390">
            <w:pPr>
              <w:rPr>
                <w:rFonts w:ascii="Aptos" w:hAnsi="Aptos"/>
              </w:rPr>
            </w:pPr>
            <w:r w:rsidRPr="005148D4">
              <w:rPr>
                <w:rFonts w:ascii="Aptos" w:hAnsi="Aptos"/>
              </w:rPr>
              <w:t>Facilities (Nursing homes</w:t>
            </w:r>
            <w:r w:rsidR="00A34773">
              <w:rPr>
                <w:rFonts w:ascii="Aptos" w:hAnsi="Aptos"/>
              </w:rPr>
              <w:t xml:space="preserve"> and rest homes</w:t>
            </w:r>
            <w:r w:rsidRPr="005148D4">
              <w:rPr>
                <w:rFonts w:ascii="Aptos" w:hAnsi="Aptos"/>
              </w:rPr>
              <w:t>)</w:t>
            </w:r>
          </w:p>
        </w:tc>
        <w:tc>
          <w:tcPr>
            <w:tcW w:w="1789" w:type="dxa"/>
          </w:tcPr>
          <w:p w14:paraId="40C421FE" w14:textId="77777777" w:rsidR="00F75390" w:rsidRDefault="00F75390" w:rsidP="00F75390">
            <w:r>
              <w:t>Arlene Germain</w:t>
            </w:r>
          </w:p>
        </w:tc>
        <w:tc>
          <w:tcPr>
            <w:tcW w:w="3780" w:type="dxa"/>
            <w:gridSpan w:val="2"/>
          </w:tcPr>
          <w:p w14:paraId="3F58F5C3" w14:textId="77777777" w:rsidR="00F75390" w:rsidRDefault="00000000" w:rsidP="00F75390">
            <w:hyperlink r:id="rId288" w:history="1">
              <w:r w:rsidR="00F75390" w:rsidRPr="00F344A9">
                <w:rPr>
                  <w:rStyle w:val="Hyperlink"/>
                </w:rPr>
                <w:t>agermain@manhr.org</w:t>
              </w:r>
            </w:hyperlink>
            <w:r w:rsidR="00F75390">
              <w:t xml:space="preserve"> </w:t>
            </w:r>
          </w:p>
        </w:tc>
      </w:tr>
      <w:tr w:rsidR="00F75390" w14:paraId="4472DD82" w14:textId="77777777" w:rsidTr="00DA413A">
        <w:trPr>
          <w:gridBefore w:val="1"/>
          <w:wBefore w:w="18" w:type="dxa"/>
        </w:trPr>
        <w:tc>
          <w:tcPr>
            <w:tcW w:w="2880" w:type="dxa"/>
            <w:vMerge/>
          </w:tcPr>
          <w:p w14:paraId="6BACB933" w14:textId="77777777" w:rsidR="00F75390" w:rsidRPr="005148D4" w:rsidRDefault="00F75390" w:rsidP="00F75390">
            <w:pPr>
              <w:rPr>
                <w:rFonts w:ascii="Aptos" w:hAnsi="Aptos"/>
                <w:sz w:val="24"/>
                <w:szCs w:val="24"/>
              </w:rPr>
            </w:pPr>
          </w:p>
        </w:tc>
        <w:tc>
          <w:tcPr>
            <w:tcW w:w="2351" w:type="dxa"/>
            <w:gridSpan w:val="2"/>
          </w:tcPr>
          <w:p w14:paraId="5C49DBC0" w14:textId="77777777" w:rsidR="00F75390" w:rsidRPr="005148D4" w:rsidRDefault="00F75390" w:rsidP="00F75390">
            <w:pPr>
              <w:rPr>
                <w:rFonts w:ascii="Aptos" w:hAnsi="Aptos"/>
              </w:rPr>
            </w:pPr>
            <w:r w:rsidRPr="005148D4">
              <w:rPr>
                <w:rFonts w:ascii="Aptos" w:hAnsi="Aptos"/>
              </w:rPr>
              <w:t>Home and Community Based Services</w:t>
            </w:r>
          </w:p>
        </w:tc>
        <w:tc>
          <w:tcPr>
            <w:tcW w:w="1789" w:type="dxa"/>
          </w:tcPr>
          <w:p w14:paraId="18804944" w14:textId="77777777" w:rsidR="00F75390" w:rsidRDefault="00F75390" w:rsidP="00F75390">
            <w:r>
              <w:t>Meg Coffin</w:t>
            </w:r>
          </w:p>
        </w:tc>
        <w:tc>
          <w:tcPr>
            <w:tcW w:w="3780" w:type="dxa"/>
            <w:gridSpan w:val="2"/>
          </w:tcPr>
          <w:p w14:paraId="0C877A7E" w14:textId="77777777" w:rsidR="00F75390" w:rsidRDefault="00000000" w:rsidP="00F75390">
            <w:hyperlink r:id="rId289" w:history="1">
              <w:r w:rsidR="00F75390" w:rsidRPr="00F344A9">
                <w:rPr>
                  <w:rStyle w:val="Hyperlink"/>
                </w:rPr>
                <w:t>mcoffin@centerlw.org</w:t>
              </w:r>
            </w:hyperlink>
            <w:r w:rsidR="00F75390">
              <w:t xml:space="preserve"> </w:t>
            </w:r>
          </w:p>
        </w:tc>
      </w:tr>
      <w:tr w:rsidR="00F75390" w14:paraId="4721116B" w14:textId="77777777" w:rsidTr="00DA413A">
        <w:trPr>
          <w:gridBefore w:val="1"/>
          <w:wBefore w:w="18" w:type="dxa"/>
        </w:trPr>
        <w:tc>
          <w:tcPr>
            <w:tcW w:w="2880" w:type="dxa"/>
            <w:vMerge/>
          </w:tcPr>
          <w:p w14:paraId="05A8A4BD" w14:textId="77777777" w:rsidR="00F75390" w:rsidRPr="005148D4" w:rsidRDefault="00F75390" w:rsidP="00F75390">
            <w:pPr>
              <w:rPr>
                <w:rFonts w:ascii="Aptos" w:hAnsi="Aptos"/>
                <w:sz w:val="24"/>
                <w:szCs w:val="24"/>
              </w:rPr>
            </w:pPr>
          </w:p>
        </w:tc>
        <w:tc>
          <w:tcPr>
            <w:tcW w:w="2351" w:type="dxa"/>
            <w:gridSpan w:val="2"/>
          </w:tcPr>
          <w:p w14:paraId="31C49857" w14:textId="77777777" w:rsidR="00F75390" w:rsidRPr="005148D4" w:rsidRDefault="00F75390" w:rsidP="00F75390">
            <w:pPr>
              <w:rPr>
                <w:rFonts w:ascii="Aptos" w:hAnsi="Aptos"/>
              </w:rPr>
            </w:pPr>
            <w:r w:rsidRPr="005148D4">
              <w:rPr>
                <w:rFonts w:ascii="Aptos" w:hAnsi="Aptos"/>
              </w:rPr>
              <w:t>Legislative</w:t>
            </w:r>
          </w:p>
        </w:tc>
        <w:tc>
          <w:tcPr>
            <w:tcW w:w="1789" w:type="dxa"/>
          </w:tcPr>
          <w:p w14:paraId="5E15057D" w14:textId="77777777" w:rsidR="00F75390" w:rsidRDefault="00F75390" w:rsidP="00F75390">
            <w:r>
              <w:t>Richard Moore</w:t>
            </w:r>
          </w:p>
        </w:tc>
        <w:tc>
          <w:tcPr>
            <w:tcW w:w="3780" w:type="dxa"/>
            <w:gridSpan w:val="2"/>
          </w:tcPr>
          <w:p w14:paraId="67807BFA" w14:textId="77777777" w:rsidR="00F75390" w:rsidRDefault="00000000" w:rsidP="00F75390">
            <w:hyperlink r:id="rId290" w:history="1">
              <w:r w:rsidR="00F75390" w:rsidRPr="00F344A9">
                <w:rPr>
                  <w:rStyle w:val="Hyperlink"/>
                </w:rPr>
                <w:t>rmoore8743@charter.net</w:t>
              </w:r>
            </w:hyperlink>
            <w:r w:rsidR="00F75390">
              <w:t xml:space="preserve"> </w:t>
            </w:r>
          </w:p>
        </w:tc>
      </w:tr>
      <w:tr w:rsidR="00F75390" w14:paraId="2732B14A" w14:textId="77777777" w:rsidTr="00DA413A">
        <w:trPr>
          <w:gridBefore w:val="1"/>
          <w:wBefore w:w="18" w:type="dxa"/>
        </w:trPr>
        <w:tc>
          <w:tcPr>
            <w:tcW w:w="2880" w:type="dxa"/>
            <w:vMerge/>
          </w:tcPr>
          <w:p w14:paraId="5AA6096A" w14:textId="77777777" w:rsidR="00F75390" w:rsidRPr="005148D4" w:rsidRDefault="00F75390" w:rsidP="00F75390">
            <w:pPr>
              <w:rPr>
                <w:rFonts w:ascii="Aptos" w:hAnsi="Aptos"/>
                <w:sz w:val="24"/>
                <w:szCs w:val="24"/>
              </w:rPr>
            </w:pPr>
          </w:p>
        </w:tc>
        <w:tc>
          <w:tcPr>
            <w:tcW w:w="2351" w:type="dxa"/>
            <w:gridSpan w:val="2"/>
          </w:tcPr>
          <w:p w14:paraId="2EC415A7" w14:textId="77777777" w:rsidR="00F75390" w:rsidRPr="005148D4" w:rsidRDefault="00F75390" w:rsidP="00F75390">
            <w:pPr>
              <w:rPr>
                <w:rFonts w:ascii="Aptos" w:hAnsi="Aptos"/>
              </w:rPr>
            </w:pPr>
            <w:r w:rsidRPr="005148D4">
              <w:rPr>
                <w:rFonts w:ascii="Aptos" w:hAnsi="Aptos"/>
              </w:rPr>
              <w:t>Legal Issues</w:t>
            </w:r>
          </w:p>
        </w:tc>
        <w:tc>
          <w:tcPr>
            <w:tcW w:w="1789" w:type="dxa"/>
          </w:tcPr>
          <w:p w14:paraId="337F81F5" w14:textId="77777777" w:rsidR="00F75390" w:rsidRDefault="00F75390" w:rsidP="00F75390">
            <w:r>
              <w:t>Jeni Kaplan</w:t>
            </w:r>
          </w:p>
        </w:tc>
        <w:tc>
          <w:tcPr>
            <w:tcW w:w="3780" w:type="dxa"/>
            <w:gridSpan w:val="2"/>
          </w:tcPr>
          <w:p w14:paraId="3DA9691F" w14:textId="77777777" w:rsidR="00F75390" w:rsidRDefault="00000000" w:rsidP="00F75390">
            <w:hyperlink r:id="rId291" w:history="1">
              <w:r w:rsidR="00F75390" w:rsidRPr="00405C87">
                <w:rPr>
                  <w:rStyle w:val="Hyperlink"/>
                </w:rPr>
                <w:t>jkaplan@cpr-ma.org</w:t>
              </w:r>
            </w:hyperlink>
            <w:r w:rsidR="00F75390">
              <w:t xml:space="preserve"> </w:t>
            </w:r>
          </w:p>
        </w:tc>
      </w:tr>
      <w:tr w:rsidR="00F75390" w14:paraId="41BAF89C" w14:textId="77777777" w:rsidTr="00DA413A">
        <w:trPr>
          <w:gridBefore w:val="1"/>
          <w:wBefore w:w="18" w:type="dxa"/>
        </w:trPr>
        <w:tc>
          <w:tcPr>
            <w:tcW w:w="2880" w:type="dxa"/>
            <w:vMerge/>
          </w:tcPr>
          <w:p w14:paraId="5EC8345B" w14:textId="77777777" w:rsidR="00F75390" w:rsidRPr="005148D4" w:rsidRDefault="00F75390" w:rsidP="00F75390">
            <w:pPr>
              <w:rPr>
                <w:rFonts w:ascii="Aptos" w:hAnsi="Aptos"/>
                <w:sz w:val="24"/>
                <w:szCs w:val="24"/>
              </w:rPr>
            </w:pPr>
          </w:p>
        </w:tc>
        <w:tc>
          <w:tcPr>
            <w:tcW w:w="2351" w:type="dxa"/>
            <w:gridSpan w:val="2"/>
          </w:tcPr>
          <w:p w14:paraId="418D640B" w14:textId="77777777" w:rsidR="00F75390" w:rsidRPr="005148D4" w:rsidRDefault="00F75390" w:rsidP="00F75390">
            <w:pPr>
              <w:rPr>
                <w:rFonts w:ascii="Aptos" w:hAnsi="Aptos"/>
                <w:b/>
                <w:bCs/>
              </w:rPr>
            </w:pPr>
            <w:r w:rsidRPr="005148D4">
              <w:rPr>
                <w:rFonts w:ascii="Aptos" w:hAnsi="Aptos"/>
                <w:b/>
                <w:bCs/>
              </w:rPr>
              <w:t>Interest Group</w:t>
            </w:r>
          </w:p>
        </w:tc>
        <w:tc>
          <w:tcPr>
            <w:tcW w:w="1789" w:type="dxa"/>
          </w:tcPr>
          <w:p w14:paraId="6843E3CB" w14:textId="77777777" w:rsidR="00F75390" w:rsidRDefault="00F75390" w:rsidP="00F75390">
            <w:r>
              <w:rPr>
                <w:b/>
                <w:bCs/>
              </w:rPr>
              <w:t>Group</w:t>
            </w:r>
            <w:r w:rsidRPr="004E6303">
              <w:rPr>
                <w:b/>
                <w:bCs/>
              </w:rPr>
              <w:t xml:space="preserve"> lead</w:t>
            </w:r>
          </w:p>
        </w:tc>
        <w:tc>
          <w:tcPr>
            <w:tcW w:w="3780" w:type="dxa"/>
            <w:gridSpan w:val="2"/>
          </w:tcPr>
          <w:p w14:paraId="0F86CEDF" w14:textId="77777777" w:rsidR="00F75390" w:rsidRDefault="00F75390" w:rsidP="00F75390">
            <w:r w:rsidRPr="004E6303">
              <w:rPr>
                <w:b/>
                <w:bCs/>
              </w:rPr>
              <w:t>Email</w:t>
            </w:r>
          </w:p>
        </w:tc>
      </w:tr>
      <w:tr w:rsidR="00F75390" w14:paraId="7AEA7894" w14:textId="77777777" w:rsidTr="00DA413A">
        <w:trPr>
          <w:gridBefore w:val="1"/>
          <w:wBefore w:w="18" w:type="dxa"/>
        </w:trPr>
        <w:tc>
          <w:tcPr>
            <w:tcW w:w="2880" w:type="dxa"/>
            <w:vMerge/>
          </w:tcPr>
          <w:p w14:paraId="3CE049F8" w14:textId="77777777" w:rsidR="00F75390" w:rsidRPr="005148D4" w:rsidRDefault="00F75390" w:rsidP="00F75390">
            <w:pPr>
              <w:rPr>
                <w:rFonts w:ascii="Aptos" w:hAnsi="Aptos"/>
                <w:sz w:val="24"/>
                <w:szCs w:val="24"/>
              </w:rPr>
            </w:pPr>
          </w:p>
        </w:tc>
        <w:tc>
          <w:tcPr>
            <w:tcW w:w="2351" w:type="dxa"/>
            <w:gridSpan w:val="2"/>
          </w:tcPr>
          <w:p w14:paraId="03828C02" w14:textId="74C7B991" w:rsidR="00F75390" w:rsidRPr="005148D4" w:rsidRDefault="00F75390" w:rsidP="00F75390">
            <w:pPr>
              <w:rPr>
                <w:rFonts w:ascii="Aptos" w:hAnsi="Aptos"/>
              </w:rPr>
            </w:pPr>
            <w:r w:rsidRPr="005148D4">
              <w:rPr>
                <w:rFonts w:ascii="Aptos" w:hAnsi="Aptos"/>
              </w:rPr>
              <w:t>Assisted Living</w:t>
            </w:r>
          </w:p>
        </w:tc>
        <w:tc>
          <w:tcPr>
            <w:tcW w:w="1789" w:type="dxa"/>
          </w:tcPr>
          <w:p w14:paraId="4241E532" w14:textId="66FAEA4B" w:rsidR="00F75390" w:rsidRDefault="00A34773" w:rsidP="00F75390">
            <w:r>
              <w:t>John Ford</w:t>
            </w:r>
          </w:p>
        </w:tc>
        <w:tc>
          <w:tcPr>
            <w:tcW w:w="3780" w:type="dxa"/>
            <w:gridSpan w:val="2"/>
          </w:tcPr>
          <w:p w14:paraId="7502790A" w14:textId="296CCC19" w:rsidR="00F75390" w:rsidRDefault="00000000" w:rsidP="00F75390">
            <w:hyperlink r:id="rId292" w:history="1">
              <w:r w:rsidR="00525EE7" w:rsidRPr="007253AF">
                <w:rPr>
                  <w:rStyle w:val="Hyperlink"/>
                </w:rPr>
                <w:t>jford@njc-ma.org</w:t>
              </w:r>
            </w:hyperlink>
            <w:r w:rsidR="00525EE7">
              <w:t xml:space="preserve"> </w:t>
            </w:r>
          </w:p>
        </w:tc>
      </w:tr>
      <w:tr w:rsidR="00F75390" w14:paraId="43918004" w14:textId="77777777" w:rsidTr="00DA413A">
        <w:trPr>
          <w:gridBefore w:val="1"/>
          <w:wBefore w:w="18" w:type="dxa"/>
        </w:trPr>
        <w:tc>
          <w:tcPr>
            <w:tcW w:w="2880" w:type="dxa"/>
            <w:vMerge/>
          </w:tcPr>
          <w:p w14:paraId="1020C107" w14:textId="77777777" w:rsidR="00F75390" w:rsidRPr="005148D4" w:rsidRDefault="00F75390" w:rsidP="00F75390">
            <w:pPr>
              <w:rPr>
                <w:rFonts w:ascii="Aptos" w:hAnsi="Aptos"/>
                <w:sz w:val="24"/>
                <w:szCs w:val="24"/>
              </w:rPr>
            </w:pPr>
          </w:p>
        </w:tc>
        <w:tc>
          <w:tcPr>
            <w:tcW w:w="2351" w:type="dxa"/>
            <w:gridSpan w:val="2"/>
          </w:tcPr>
          <w:p w14:paraId="5399D560" w14:textId="77777777" w:rsidR="00F75390" w:rsidRPr="005148D4" w:rsidRDefault="00F75390" w:rsidP="00F75390">
            <w:pPr>
              <w:rPr>
                <w:rFonts w:ascii="Aptos" w:hAnsi="Aptos"/>
              </w:rPr>
            </w:pPr>
            <w:r w:rsidRPr="005148D4">
              <w:rPr>
                <w:rFonts w:ascii="Aptos" w:hAnsi="Aptos"/>
              </w:rPr>
              <w:t>Housing</w:t>
            </w:r>
          </w:p>
        </w:tc>
        <w:tc>
          <w:tcPr>
            <w:tcW w:w="1789" w:type="dxa"/>
          </w:tcPr>
          <w:p w14:paraId="4F9BA7AE" w14:textId="77777777" w:rsidR="00F75390" w:rsidRDefault="00F75390" w:rsidP="00F75390">
            <w:r>
              <w:t>Bill Henning</w:t>
            </w:r>
          </w:p>
        </w:tc>
        <w:tc>
          <w:tcPr>
            <w:tcW w:w="3780" w:type="dxa"/>
            <w:gridSpan w:val="2"/>
          </w:tcPr>
          <w:p w14:paraId="217C95F4" w14:textId="77777777" w:rsidR="00F75390" w:rsidRDefault="00000000" w:rsidP="00F75390">
            <w:hyperlink r:id="rId293" w:history="1">
              <w:r w:rsidR="00F75390" w:rsidRPr="002B65DF">
                <w:rPr>
                  <w:rStyle w:val="Hyperlink"/>
                </w:rPr>
                <w:t>bhenning@bostoncil.org</w:t>
              </w:r>
            </w:hyperlink>
            <w:r w:rsidR="00F75390">
              <w:t xml:space="preserve"> </w:t>
            </w:r>
          </w:p>
        </w:tc>
      </w:tr>
      <w:tr w:rsidR="00F75390" w14:paraId="11046D32" w14:textId="77777777" w:rsidTr="00DA413A">
        <w:trPr>
          <w:gridBefore w:val="1"/>
          <w:wBefore w:w="18" w:type="dxa"/>
        </w:trPr>
        <w:tc>
          <w:tcPr>
            <w:tcW w:w="2880" w:type="dxa"/>
            <w:vMerge/>
          </w:tcPr>
          <w:p w14:paraId="3FE8F325" w14:textId="77777777" w:rsidR="00F75390" w:rsidRPr="005148D4" w:rsidRDefault="00F75390" w:rsidP="00F75390">
            <w:pPr>
              <w:rPr>
                <w:rFonts w:ascii="Aptos" w:hAnsi="Aptos"/>
                <w:sz w:val="24"/>
                <w:szCs w:val="24"/>
              </w:rPr>
            </w:pPr>
          </w:p>
        </w:tc>
        <w:tc>
          <w:tcPr>
            <w:tcW w:w="2351" w:type="dxa"/>
            <w:gridSpan w:val="2"/>
          </w:tcPr>
          <w:p w14:paraId="66C4962D" w14:textId="77777777" w:rsidR="00F75390" w:rsidRPr="005148D4" w:rsidRDefault="00F75390" w:rsidP="00F75390">
            <w:pPr>
              <w:rPr>
                <w:rFonts w:ascii="Aptos" w:hAnsi="Aptos"/>
              </w:rPr>
            </w:pPr>
            <w:r w:rsidRPr="005148D4">
              <w:rPr>
                <w:rFonts w:ascii="Aptos" w:hAnsi="Aptos"/>
              </w:rPr>
              <w:t>Veteran Services</w:t>
            </w:r>
          </w:p>
        </w:tc>
        <w:tc>
          <w:tcPr>
            <w:tcW w:w="1789" w:type="dxa"/>
          </w:tcPr>
          <w:p w14:paraId="1EC21DFB" w14:textId="77777777" w:rsidR="00F75390" w:rsidRDefault="00F75390" w:rsidP="00F75390">
            <w:r>
              <w:t>James Lomastro</w:t>
            </w:r>
          </w:p>
        </w:tc>
        <w:tc>
          <w:tcPr>
            <w:tcW w:w="3780" w:type="dxa"/>
            <w:gridSpan w:val="2"/>
          </w:tcPr>
          <w:p w14:paraId="1804F3AA" w14:textId="77777777" w:rsidR="00F75390" w:rsidRDefault="00000000" w:rsidP="00F75390">
            <w:hyperlink r:id="rId294" w:history="1">
              <w:r w:rsidR="00F75390" w:rsidRPr="00CF68E8">
                <w:rPr>
                  <w:rStyle w:val="Hyperlink"/>
                </w:rPr>
                <w:t>jimlomastro@comcast.net</w:t>
              </w:r>
            </w:hyperlink>
            <w:r w:rsidR="00F75390">
              <w:t xml:space="preserve"> </w:t>
            </w:r>
          </w:p>
        </w:tc>
      </w:tr>
      <w:tr w:rsidR="00F75390" w14:paraId="500B92ED" w14:textId="77777777" w:rsidTr="00DA413A">
        <w:trPr>
          <w:gridBefore w:val="1"/>
          <w:wBefore w:w="18" w:type="dxa"/>
        </w:trPr>
        <w:tc>
          <w:tcPr>
            <w:tcW w:w="2880" w:type="dxa"/>
            <w:vMerge/>
          </w:tcPr>
          <w:p w14:paraId="71DDBF9F" w14:textId="77777777" w:rsidR="00F75390" w:rsidRPr="005148D4" w:rsidRDefault="00F75390" w:rsidP="00F75390">
            <w:pPr>
              <w:rPr>
                <w:rFonts w:ascii="Aptos" w:hAnsi="Aptos"/>
                <w:sz w:val="24"/>
                <w:szCs w:val="24"/>
              </w:rPr>
            </w:pPr>
          </w:p>
        </w:tc>
        <w:tc>
          <w:tcPr>
            <w:tcW w:w="2351" w:type="dxa"/>
            <w:gridSpan w:val="2"/>
          </w:tcPr>
          <w:p w14:paraId="630D3A42" w14:textId="77777777" w:rsidR="00F75390" w:rsidRPr="005148D4" w:rsidRDefault="00F75390" w:rsidP="00F75390">
            <w:pPr>
              <w:rPr>
                <w:rFonts w:ascii="Aptos" w:hAnsi="Aptos"/>
              </w:rPr>
            </w:pPr>
            <w:r w:rsidRPr="005148D4">
              <w:rPr>
                <w:rFonts w:ascii="Aptos" w:hAnsi="Aptos"/>
              </w:rPr>
              <w:t>Transportation</w:t>
            </w:r>
          </w:p>
        </w:tc>
        <w:tc>
          <w:tcPr>
            <w:tcW w:w="1789" w:type="dxa"/>
          </w:tcPr>
          <w:p w14:paraId="0D80EDCA" w14:textId="77777777" w:rsidR="00F75390" w:rsidRDefault="00F75390" w:rsidP="00F75390">
            <w:r>
              <w:t>Frank Baskin</w:t>
            </w:r>
          </w:p>
          <w:p w14:paraId="262F22DF" w14:textId="77777777" w:rsidR="00F75390" w:rsidRDefault="00F75390" w:rsidP="00F75390">
            <w:r>
              <w:t>Chris Hoeh</w:t>
            </w:r>
          </w:p>
        </w:tc>
        <w:tc>
          <w:tcPr>
            <w:tcW w:w="3780" w:type="dxa"/>
            <w:gridSpan w:val="2"/>
          </w:tcPr>
          <w:p w14:paraId="7959793C" w14:textId="77777777" w:rsidR="00F75390" w:rsidRDefault="00000000" w:rsidP="00F75390">
            <w:hyperlink r:id="rId295" w:history="1">
              <w:r w:rsidR="00F75390" w:rsidRPr="00613FC7">
                <w:rPr>
                  <w:rStyle w:val="Hyperlink"/>
                </w:rPr>
                <w:t>baskinfrank19@gmail.com</w:t>
              </w:r>
            </w:hyperlink>
            <w:r w:rsidR="00F75390">
              <w:t xml:space="preserve"> </w:t>
            </w:r>
          </w:p>
          <w:p w14:paraId="788CE3C9" w14:textId="77777777" w:rsidR="00F75390" w:rsidRDefault="00000000" w:rsidP="00F75390">
            <w:hyperlink r:id="rId296" w:history="1">
              <w:r w:rsidR="00F75390" w:rsidRPr="00613FC7">
                <w:rPr>
                  <w:rStyle w:val="Hyperlink"/>
                </w:rPr>
                <w:t>cdhoeh@gmail.com</w:t>
              </w:r>
            </w:hyperlink>
            <w:r w:rsidR="00F75390">
              <w:t xml:space="preserve"> </w:t>
            </w:r>
          </w:p>
        </w:tc>
      </w:tr>
      <w:tr w:rsidR="00F75390" w14:paraId="23361B22" w14:textId="77777777" w:rsidTr="00DA413A">
        <w:trPr>
          <w:gridBefore w:val="1"/>
          <w:wBefore w:w="18" w:type="dxa"/>
        </w:trPr>
        <w:tc>
          <w:tcPr>
            <w:tcW w:w="2880" w:type="dxa"/>
            <w:vMerge/>
          </w:tcPr>
          <w:p w14:paraId="67106024" w14:textId="77777777" w:rsidR="00F75390" w:rsidRPr="005148D4" w:rsidRDefault="00F75390" w:rsidP="00F75390">
            <w:pPr>
              <w:rPr>
                <w:rFonts w:ascii="Aptos" w:hAnsi="Aptos"/>
                <w:sz w:val="24"/>
                <w:szCs w:val="24"/>
              </w:rPr>
            </w:pPr>
          </w:p>
        </w:tc>
        <w:tc>
          <w:tcPr>
            <w:tcW w:w="2351" w:type="dxa"/>
            <w:gridSpan w:val="2"/>
          </w:tcPr>
          <w:p w14:paraId="7A45414E" w14:textId="77777777" w:rsidR="00F75390" w:rsidRPr="005148D4" w:rsidRDefault="00F75390" w:rsidP="00F75390">
            <w:pPr>
              <w:rPr>
                <w:rFonts w:ascii="Aptos" w:hAnsi="Aptos"/>
              </w:rPr>
            </w:pPr>
            <w:r w:rsidRPr="005148D4">
              <w:rPr>
                <w:rFonts w:ascii="Aptos" w:hAnsi="Aptos"/>
              </w:rPr>
              <w:t>Covid / Long Covid</w:t>
            </w:r>
          </w:p>
        </w:tc>
        <w:tc>
          <w:tcPr>
            <w:tcW w:w="1789" w:type="dxa"/>
          </w:tcPr>
          <w:p w14:paraId="4DE753AF" w14:textId="77777777" w:rsidR="00F75390" w:rsidRDefault="00F75390" w:rsidP="00F75390">
            <w:r>
              <w:t>James Lomastro</w:t>
            </w:r>
          </w:p>
        </w:tc>
        <w:tc>
          <w:tcPr>
            <w:tcW w:w="3780" w:type="dxa"/>
            <w:gridSpan w:val="2"/>
          </w:tcPr>
          <w:p w14:paraId="3E822E46" w14:textId="77777777" w:rsidR="00F75390" w:rsidRDefault="00000000" w:rsidP="00F75390">
            <w:hyperlink r:id="rId297" w:history="1">
              <w:r w:rsidR="00F75390" w:rsidRPr="00CF68E8">
                <w:rPr>
                  <w:rStyle w:val="Hyperlink"/>
                </w:rPr>
                <w:t>jimlomastro@comcast.net</w:t>
              </w:r>
            </w:hyperlink>
            <w:r w:rsidR="00F75390">
              <w:t xml:space="preserve"> </w:t>
            </w:r>
          </w:p>
        </w:tc>
      </w:tr>
      <w:tr w:rsidR="00F75390" w14:paraId="607E175B" w14:textId="77777777" w:rsidTr="00DA413A">
        <w:trPr>
          <w:gridBefore w:val="1"/>
          <w:wBefore w:w="18" w:type="dxa"/>
        </w:trPr>
        <w:tc>
          <w:tcPr>
            <w:tcW w:w="2880" w:type="dxa"/>
            <w:vMerge/>
          </w:tcPr>
          <w:p w14:paraId="6DBBA9CF" w14:textId="77777777" w:rsidR="00F75390" w:rsidRPr="005148D4" w:rsidRDefault="00F75390" w:rsidP="00F75390">
            <w:pPr>
              <w:rPr>
                <w:rFonts w:ascii="Aptos" w:hAnsi="Aptos"/>
                <w:sz w:val="24"/>
                <w:szCs w:val="24"/>
              </w:rPr>
            </w:pPr>
          </w:p>
        </w:tc>
        <w:tc>
          <w:tcPr>
            <w:tcW w:w="2351" w:type="dxa"/>
            <w:gridSpan w:val="2"/>
          </w:tcPr>
          <w:p w14:paraId="536E6ED2" w14:textId="77777777" w:rsidR="00F75390" w:rsidRPr="005148D4" w:rsidRDefault="00F75390" w:rsidP="00F75390">
            <w:pPr>
              <w:rPr>
                <w:rFonts w:ascii="Aptos" w:hAnsi="Aptos"/>
              </w:rPr>
            </w:pPr>
            <w:r w:rsidRPr="005148D4">
              <w:rPr>
                <w:rFonts w:ascii="Aptos" w:hAnsi="Aptos"/>
              </w:rPr>
              <w:t>Incarcerated Persons</w:t>
            </w:r>
          </w:p>
        </w:tc>
        <w:tc>
          <w:tcPr>
            <w:tcW w:w="1789" w:type="dxa"/>
          </w:tcPr>
          <w:p w14:paraId="4E9E5B9C" w14:textId="77777777" w:rsidR="00F75390" w:rsidRDefault="00F75390" w:rsidP="00F75390">
            <w:r>
              <w:t>TBD</w:t>
            </w:r>
          </w:p>
        </w:tc>
        <w:tc>
          <w:tcPr>
            <w:tcW w:w="3780" w:type="dxa"/>
            <w:gridSpan w:val="2"/>
          </w:tcPr>
          <w:p w14:paraId="2C2D4A09" w14:textId="77777777" w:rsidR="00F75390" w:rsidRDefault="00000000" w:rsidP="00F75390">
            <w:hyperlink r:id="rId298" w:history="1">
              <w:r w:rsidR="00F75390" w:rsidRPr="00613FC7">
                <w:rPr>
                  <w:rStyle w:val="Hyperlink"/>
                </w:rPr>
                <w:t>info@DignityAllianceMA.org</w:t>
              </w:r>
            </w:hyperlink>
            <w:r w:rsidR="00F75390">
              <w:t xml:space="preserve"> </w:t>
            </w:r>
          </w:p>
        </w:tc>
      </w:tr>
      <w:tr w:rsidR="00F75390" w:rsidRPr="004E6303" w14:paraId="02A1D066" w14:textId="77777777" w:rsidTr="00DA413A">
        <w:trPr>
          <w:gridBefore w:val="1"/>
          <w:wBefore w:w="18" w:type="dxa"/>
        </w:trPr>
        <w:tc>
          <w:tcPr>
            <w:tcW w:w="2880" w:type="dxa"/>
          </w:tcPr>
          <w:p w14:paraId="6052E0F6" w14:textId="77777777" w:rsidR="00F75390" w:rsidRPr="005148D4" w:rsidRDefault="00F75390" w:rsidP="00F75390">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F75390" w:rsidRPr="005148D4" w:rsidRDefault="00F75390" w:rsidP="00F75390">
            <w:pPr>
              <w:rPr>
                <w:rFonts w:ascii="Aptos" w:hAnsi="Aptos"/>
                <w:i/>
                <w:iCs/>
                <w:sz w:val="24"/>
                <w:szCs w:val="24"/>
              </w:rPr>
            </w:pPr>
            <w:r w:rsidRPr="005148D4">
              <w:rPr>
                <w:rFonts w:ascii="Aptos" w:hAnsi="Aptos"/>
              </w:rPr>
              <w:t xml:space="preserve">For a free weekly subscription to </w:t>
            </w:r>
            <w:r w:rsidRPr="005148D4">
              <w:rPr>
                <w:rFonts w:ascii="Aptos" w:hAnsi="Aptos"/>
                <w:i/>
                <w:iCs/>
                <w:sz w:val="24"/>
                <w:szCs w:val="24"/>
              </w:rPr>
              <w:t>The Dignity Digest:</w:t>
            </w:r>
          </w:p>
          <w:p w14:paraId="5226EB3B" w14:textId="77777777" w:rsidR="00F75390" w:rsidRPr="005148D4" w:rsidRDefault="00000000" w:rsidP="00F75390">
            <w:pPr>
              <w:rPr>
                <w:rFonts w:ascii="Aptos" w:hAnsi="Aptos"/>
              </w:rPr>
            </w:pPr>
            <w:hyperlink r:id="rId299" w:history="1">
              <w:r w:rsidR="00F75390" w:rsidRPr="005148D4">
                <w:rPr>
                  <w:rStyle w:val="Hyperlink"/>
                  <w:rFonts w:ascii="Aptos" w:hAnsi="Aptos"/>
                </w:rPr>
                <w:t>https://dignityalliancema.org/contact/sign-up-for-emails/</w:t>
              </w:r>
            </w:hyperlink>
            <w:r w:rsidR="00F75390" w:rsidRPr="005148D4">
              <w:rPr>
                <w:rFonts w:ascii="Aptos" w:hAnsi="Aptos"/>
              </w:rPr>
              <w:t xml:space="preserve"> </w:t>
            </w:r>
          </w:p>
          <w:p w14:paraId="3A1B0BA1" w14:textId="77777777" w:rsidR="00F75390" w:rsidRPr="005148D4" w:rsidRDefault="00F75390" w:rsidP="00F75390">
            <w:pPr>
              <w:rPr>
                <w:rFonts w:ascii="Aptos" w:hAnsi="Aptos"/>
              </w:rPr>
            </w:pPr>
            <w:r w:rsidRPr="005148D4">
              <w:rPr>
                <w:rFonts w:ascii="Aptos" w:hAnsi="Aptos"/>
              </w:rPr>
              <w:t>Editor: Paul Lanzikos</w:t>
            </w:r>
          </w:p>
          <w:p w14:paraId="3A99E71F" w14:textId="77777777" w:rsidR="00F75390" w:rsidRPr="005148D4" w:rsidRDefault="00F75390" w:rsidP="00F75390">
            <w:pPr>
              <w:rPr>
                <w:rFonts w:ascii="Aptos" w:hAnsi="Aptos"/>
              </w:rPr>
            </w:pPr>
            <w:r w:rsidRPr="005148D4">
              <w:rPr>
                <w:rFonts w:ascii="Aptos" w:hAnsi="Aptos"/>
              </w:rPr>
              <w:t>Primary contributor: Sandy Novack</w:t>
            </w:r>
          </w:p>
          <w:p w14:paraId="3D445C9D" w14:textId="77777777" w:rsidR="00F75390" w:rsidRPr="005148D4" w:rsidRDefault="00F75390" w:rsidP="00F75390">
            <w:pPr>
              <w:rPr>
                <w:rFonts w:ascii="Aptos" w:hAnsi="Aptos"/>
              </w:rPr>
            </w:pPr>
            <w:r w:rsidRPr="005148D4">
              <w:rPr>
                <w:rFonts w:ascii="Aptos" w:hAnsi="Aptos"/>
              </w:rPr>
              <w:t>MailChimp Specialist: Sue Rorke</w:t>
            </w:r>
          </w:p>
        </w:tc>
      </w:tr>
      <w:tr w:rsidR="00F75390" w:rsidRPr="00FD298F" w14:paraId="61C97FA1" w14:textId="77777777" w:rsidTr="00DA413A">
        <w:trPr>
          <w:gridBefore w:val="1"/>
          <w:wBefore w:w="18" w:type="dxa"/>
        </w:trPr>
        <w:tc>
          <w:tcPr>
            <w:tcW w:w="2880" w:type="dxa"/>
          </w:tcPr>
          <w:p w14:paraId="14C498F9" w14:textId="77777777" w:rsidR="00F75390" w:rsidRPr="005148D4" w:rsidRDefault="00F75390" w:rsidP="00F75390">
            <w:pPr>
              <w:rPr>
                <w:rFonts w:ascii="Aptos" w:hAnsi="Aptos"/>
                <w:sz w:val="24"/>
                <w:szCs w:val="24"/>
              </w:rPr>
            </w:pPr>
            <w:r w:rsidRPr="005148D4">
              <w:rPr>
                <w:rFonts w:ascii="Aptos" w:hAnsi="Aptos"/>
                <w:sz w:val="24"/>
                <w:szCs w:val="24"/>
              </w:rPr>
              <w:t>Note of thanks</w:t>
            </w:r>
          </w:p>
        </w:tc>
        <w:tc>
          <w:tcPr>
            <w:tcW w:w="7920" w:type="dxa"/>
            <w:gridSpan w:val="5"/>
          </w:tcPr>
          <w:p w14:paraId="73AC2C2B" w14:textId="134E5F3B" w:rsidR="00DE4ECC" w:rsidRPr="005148D4" w:rsidRDefault="00F75390" w:rsidP="00163D00">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p>
          <w:p w14:paraId="6463EA48" w14:textId="5EB772DD" w:rsidR="003E2A66" w:rsidRDefault="003E2A66" w:rsidP="00CE76AB">
            <w:pPr>
              <w:pStyle w:val="ListParagraph"/>
              <w:numPr>
                <w:ilvl w:val="0"/>
                <w:numId w:val="6"/>
              </w:numPr>
              <w:ind w:left="720"/>
              <w:rPr>
                <w:rFonts w:ascii="Aptos" w:hAnsi="Aptos"/>
              </w:rPr>
            </w:pPr>
            <w:r>
              <w:rPr>
                <w:rFonts w:ascii="Aptos" w:hAnsi="Aptos"/>
              </w:rPr>
              <w:t>Wynn Gerhard</w:t>
            </w:r>
          </w:p>
          <w:p w14:paraId="05244DEA" w14:textId="0458F962" w:rsidR="00CE76AB" w:rsidRPr="005148D4" w:rsidRDefault="00F75390" w:rsidP="00CE76AB">
            <w:pPr>
              <w:pStyle w:val="ListParagraph"/>
              <w:numPr>
                <w:ilvl w:val="0"/>
                <w:numId w:val="6"/>
              </w:numPr>
              <w:ind w:left="720"/>
              <w:rPr>
                <w:rFonts w:ascii="Aptos" w:hAnsi="Aptos"/>
              </w:rPr>
            </w:pPr>
            <w:r w:rsidRPr="005148D4">
              <w:rPr>
                <w:rFonts w:ascii="Aptos" w:hAnsi="Aptos"/>
              </w:rPr>
              <w:t>Dick Moore</w:t>
            </w:r>
          </w:p>
          <w:p w14:paraId="26D4B437" w14:textId="6230CC8E" w:rsidR="00F75390" w:rsidRPr="005148D4" w:rsidRDefault="00F75390" w:rsidP="00CE76AB">
            <w:pPr>
              <w:pStyle w:val="ListParagraph"/>
              <w:ind w:left="0"/>
              <w:rPr>
                <w:rFonts w:ascii="Aptos" w:hAnsi="Aptos"/>
              </w:rPr>
            </w:pPr>
            <w:r w:rsidRPr="005148D4">
              <w:rPr>
                <w:rFonts w:ascii="Aptos" w:hAnsi="Aptos"/>
              </w:rPr>
              <w:t xml:space="preserve">Special thanks to the MetroWest Center for Independent Living for assistance with the website and MailChimp versions of </w:t>
            </w:r>
            <w:r w:rsidRPr="005148D4">
              <w:rPr>
                <w:rFonts w:ascii="Aptos" w:hAnsi="Aptos"/>
                <w:i/>
                <w:iCs/>
              </w:rPr>
              <w:t>The Dignity Digest.</w:t>
            </w:r>
          </w:p>
          <w:p w14:paraId="4912656A" w14:textId="77777777" w:rsidR="00F75390" w:rsidRPr="005148D4" w:rsidRDefault="00F75390" w:rsidP="00F75390">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300" w:history="1">
              <w:r w:rsidRPr="005148D4">
                <w:rPr>
                  <w:rStyle w:val="Hyperlink"/>
                  <w:rFonts w:ascii="Aptos" w:hAnsi="Aptos"/>
                  <w:i/>
                  <w:iCs/>
                </w:rPr>
                <w:t>Digest@DignityAllianceMA.org</w:t>
              </w:r>
            </w:hyperlink>
            <w:r w:rsidRPr="005148D4">
              <w:rPr>
                <w:rFonts w:ascii="Aptos" w:hAnsi="Aptos"/>
                <w:i/>
                <w:iCs/>
              </w:rPr>
              <w:t>.</w:t>
            </w:r>
          </w:p>
        </w:tc>
      </w:tr>
      <w:tr w:rsidR="00F75390" w:rsidRPr="00FD298F" w14:paraId="6C5B2BA0" w14:textId="77777777" w:rsidTr="00DA413A">
        <w:trPr>
          <w:gridBefore w:val="1"/>
          <w:wBefore w:w="18" w:type="dxa"/>
          <w:trHeight w:val="692"/>
        </w:trPr>
        <w:tc>
          <w:tcPr>
            <w:tcW w:w="10800" w:type="dxa"/>
            <w:gridSpan w:val="6"/>
          </w:tcPr>
          <w:p w14:paraId="0A322174" w14:textId="77777777" w:rsidR="00F75390" w:rsidRPr="005148D4" w:rsidRDefault="00F75390" w:rsidP="00F75390">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75390" w:rsidRPr="005148D4" w:rsidRDefault="00F75390" w:rsidP="00F75390">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F75390" w:rsidRPr="005148D4" w:rsidRDefault="00F75390" w:rsidP="00F75390">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F75390" w:rsidRPr="005148D4" w:rsidRDefault="00F75390" w:rsidP="00F75390">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301"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77777777" w:rsidR="00F75390" w:rsidRPr="005148D4" w:rsidRDefault="00F75390" w:rsidP="00F75390">
            <w:pPr>
              <w:rPr>
                <w:rFonts w:ascii="Aptos" w:hAnsi="Aptos"/>
              </w:rPr>
            </w:pPr>
            <w:r w:rsidRPr="005148D4">
              <w:rPr>
                <w:rFonts w:ascii="Aptos" w:hAnsi="Aptos"/>
                <w:i/>
                <w:iCs/>
              </w:rPr>
              <w:t xml:space="preserve">For more information about Dignity Alliance Massachusetts, please visit </w:t>
            </w:r>
            <w:hyperlink r:id="rId302"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256A49">
      <w:footerReference w:type="default" r:id="rId30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9F0FBD" w14:textId="77777777" w:rsidR="00256A49" w:rsidRDefault="00256A49" w:rsidP="00A60749">
      <w:pPr>
        <w:spacing w:after="0" w:line="240" w:lineRule="auto"/>
      </w:pPr>
      <w:r>
        <w:separator/>
      </w:r>
    </w:p>
  </w:endnote>
  <w:endnote w:type="continuationSeparator" w:id="0">
    <w:p w14:paraId="71646E38" w14:textId="77777777" w:rsidR="00256A49" w:rsidRDefault="00256A49"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3"/>
      <w:gridCol w:w="2648"/>
      <w:gridCol w:w="2655"/>
      <w:gridCol w:w="2844"/>
    </w:tblGrid>
    <w:tr w:rsidR="005B442D" w:rsidRPr="005148D4" w14:paraId="684E1F0E" w14:textId="77777777" w:rsidTr="00AA15FB">
      <w:trPr>
        <w:trHeight w:val="270"/>
      </w:trPr>
      <w:tc>
        <w:tcPr>
          <w:tcW w:w="2697" w:type="dxa"/>
        </w:tcPr>
        <w:p w14:paraId="1031599D" w14:textId="77777777" w:rsidR="005B442D" w:rsidRPr="005148D4" w:rsidRDefault="005B442D">
          <w:pPr>
            <w:pStyle w:val="Footer"/>
            <w:rPr>
              <w:rFonts w:ascii="Aptos" w:hAnsi="Aptos"/>
              <w:b/>
              <w:bCs/>
            </w:rPr>
          </w:pPr>
          <w:r w:rsidRPr="005148D4">
            <w:rPr>
              <w:rFonts w:ascii="Aptos" w:hAnsi="Aptos"/>
              <w:b/>
              <w:bCs/>
              <w:i/>
              <w:iCs/>
            </w:rPr>
            <w:t xml:space="preserve">The </w:t>
          </w:r>
          <w:r w:rsidR="00061A9F" w:rsidRPr="005148D4">
            <w:rPr>
              <w:rFonts w:ascii="Aptos" w:hAnsi="Aptos"/>
              <w:b/>
              <w:bCs/>
              <w:i/>
              <w:iCs/>
            </w:rPr>
            <w:t xml:space="preserve">Dignity  </w:t>
          </w:r>
          <w:r w:rsidRPr="005148D4">
            <w:rPr>
              <w:rFonts w:ascii="Aptos" w:hAnsi="Aptos"/>
              <w:b/>
              <w:bCs/>
              <w:i/>
              <w:iCs/>
            </w:rPr>
            <w:t>Digest</w:t>
          </w:r>
        </w:p>
      </w:tc>
      <w:tc>
        <w:tcPr>
          <w:tcW w:w="2697" w:type="dxa"/>
        </w:tcPr>
        <w:p w14:paraId="5047A367" w14:textId="1D3DDC10"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1</w:t>
          </w:r>
          <w:r w:rsidR="00CE76AB" w:rsidRPr="005148D4">
            <w:rPr>
              <w:rFonts w:ascii="Aptos" w:hAnsi="Aptos"/>
            </w:rPr>
            <w:t>7</w:t>
          </w:r>
          <w:r w:rsidR="005148D4" w:rsidRPr="005148D4">
            <w:rPr>
              <w:rFonts w:ascii="Aptos" w:hAnsi="Aptos"/>
            </w:rPr>
            <w:t>2</w:t>
          </w:r>
          <w:r w:rsidR="002660A7" w:rsidRPr="005148D4">
            <w:rPr>
              <w:rFonts w:ascii="Aptos" w:hAnsi="Aptos"/>
            </w:rPr>
            <w:t xml:space="preserve">   </w:t>
          </w:r>
          <w:r w:rsidR="00561AD9" w:rsidRPr="005148D4">
            <w:rPr>
              <w:rFonts w:ascii="Aptos" w:hAnsi="Aptos"/>
            </w:rPr>
            <w:t xml:space="preserve">  </w:t>
          </w:r>
          <w:r w:rsidR="00BB0C3C" w:rsidRPr="005148D4">
            <w:rPr>
              <w:rFonts w:ascii="Aptos" w:hAnsi="Aptos"/>
            </w:rPr>
            <w:t xml:space="preserve">     </w:t>
          </w:r>
          <w:r w:rsidR="00561AD9" w:rsidRPr="005148D4">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E866FF" w:rsidRPr="005148D4">
            <w:rPr>
              <w:rFonts w:ascii="Aptos" w:hAnsi="Aptos"/>
              <w:noProof/>
            </w:rPr>
            <w:t>3</w:t>
          </w:r>
          <w:r w:rsidR="002660A7" w:rsidRPr="005148D4">
            <w:rPr>
              <w:rFonts w:ascii="Aptos" w:hAnsi="Aptos"/>
              <w:noProof/>
            </w:rPr>
            <w:fldChar w:fldCharType="end"/>
          </w:r>
        </w:p>
      </w:tc>
      <w:tc>
        <w:tcPr>
          <w:tcW w:w="2698" w:type="dxa"/>
        </w:tcPr>
        <w:p w14:paraId="675493EC" w14:textId="4B23D5EB" w:rsidR="005B442D" w:rsidRPr="005148D4" w:rsidRDefault="004561B4" w:rsidP="005B442D">
          <w:pPr>
            <w:pStyle w:val="Footer"/>
            <w:jc w:val="center"/>
            <w:rPr>
              <w:rFonts w:ascii="Aptos" w:hAnsi="Aptos"/>
            </w:rPr>
          </w:pPr>
          <w:r w:rsidRPr="005148D4">
            <w:rPr>
              <w:rFonts w:ascii="Aptos" w:hAnsi="Aptos"/>
            </w:rPr>
            <w:t xml:space="preserve">January </w:t>
          </w:r>
          <w:r w:rsidR="005148D4" w:rsidRPr="005148D4">
            <w:rPr>
              <w:rFonts w:ascii="Aptos" w:hAnsi="Aptos"/>
            </w:rPr>
            <w:t>30</w:t>
          </w:r>
          <w:r w:rsidRPr="005148D4">
            <w:rPr>
              <w:rFonts w:ascii="Aptos" w:hAnsi="Aptos"/>
            </w:rPr>
            <w:t>, 2024</w:t>
          </w:r>
        </w:p>
      </w:tc>
      <w:tc>
        <w:tcPr>
          <w:tcW w:w="2698" w:type="dxa"/>
        </w:tcPr>
        <w:p w14:paraId="32BBC3AA" w14:textId="77777777" w:rsidR="005B442D" w:rsidRPr="005148D4" w:rsidRDefault="00000000">
          <w:pPr>
            <w:pStyle w:val="Footer"/>
            <w:rPr>
              <w:rFonts w:ascii="Aptos" w:hAnsi="Aptos"/>
            </w:rPr>
          </w:pPr>
          <w:hyperlink r:id="rId1" w:history="1">
            <w:r w:rsidR="005B442D"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E9C184" w14:textId="77777777" w:rsidR="00256A49" w:rsidRDefault="00256A49" w:rsidP="00A60749">
      <w:pPr>
        <w:spacing w:after="0" w:line="240" w:lineRule="auto"/>
      </w:pPr>
      <w:r>
        <w:separator/>
      </w:r>
    </w:p>
  </w:footnote>
  <w:footnote w:type="continuationSeparator" w:id="0">
    <w:p w14:paraId="1113C1DF" w14:textId="77777777" w:rsidR="00256A49" w:rsidRDefault="00256A49"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51657"/>
    <w:multiLevelType w:val="multilevel"/>
    <w:tmpl w:val="80E0700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 w15:restartNumberingAfterBreak="0">
    <w:nsid w:val="085E3101"/>
    <w:multiLevelType w:val="multilevel"/>
    <w:tmpl w:val="643CE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0D8F5B43"/>
    <w:multiLevelType w:val="multilevel"/>
    <w:tmpl w:val="D7FC690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0E4774A7"/>
    <w:multiLevelType w:val="hybridMultilevel"/>
    <w:tmpl w:val="4DD09D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123029"/>
    <w:multiLevelType w:val="hybridMultilevel"/>
    <w:tmpl w:val="A4362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AF0682"/>
    <w:multiLevelType w:val="hybridMultilevel"/>
    <w:tmpl w:val="CE5E7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541794"/>
    <w:multiLevelType w:val="multilevel"/>
    <w:tmpl w:val="81EA4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773C35"/>
    <w:multiLevelType w:val="multilevel"/>
    <w:tmpl w:val="FE3E3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B0270B"/>
    <w:multiLevelType w:val="multilevel"/>
    <w:tmpl w:val="18608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79D1D4B"/>
    <w:multiLevelType w:val="hybridMultilevel"/>
    <w:tmpl w:val="41C21A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B912E5A"/>
    <w:multiLevelType w:val="hybridMultilevel"/>
    <w:tmpl w:val="B762C134"/>
    <w:lvl w:ilvl="0" w:tplc="0994F53C">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A961C7"/>
    <w:multiLevelType w:val="multilevel"/>
    <w:tmpl w:val="C37AB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FE019FB"/>
    <w:multiLevelType w:val="hybridMultilevel"/>
    <w:tmpl w:val="40E856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0510D96"/>
    <w:multiLevelType w:val="multilevel"/>
    <w:tmpl w:val="CE063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36460A9"/>
    <w:multiLevelType w:val="multilevel"/>
    <w:tmpl w:val="D8EEC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8EE5C0C"/>
    <w:multiLevelType w:val="hybridMultilevel"/>
    <w:tmpl w:val="09600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606F57"/>
    <w:multiLevelType w:val="multilevel"/>
    <w:tmpl w:val="4B16D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E470D4A"/>
    <w:multiLevelType w:val="multilevel"/>
    <w:tmpl w:val="FE34B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E9F3664"/>
    <w:multiLevelType w:val="multilevel"/>
    <w:tmpl w:val="D240A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162986"/>
    <w:multiLevelType w:val="multilevel"/>
    <w:tmpl w:val="4F60B0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A5456D8"/>
    <w:multiLevelType w:val="multilevel"/>
    <w:tmpl w:val="F5766D6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decimal"/>
      <w:lvlText w:val="%3."/>
      <w:lvlJc w:val="left"/>
      <w:pPr>
        <w:ind w:left="1800" w:hanging="360"/>
      </w:pPr>
      <w:rPr>
        <w:rFonts w:hint="default"/>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3" w15:restartNumberingAfterBreak="0">
    <w:nsid w:val="3A8F4DED"/>
    <w:multiLevelType w:val="multilevel"/>
    <w:tmpl w:val="88B4C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BFB5930"/>
    <w:multiLevelType w:val="multilevel"/>
    <w:tmpl w:val="A54CC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C9F6575"/>
    <w:multiLevelType w:val="multilevel"/>
    <w:tmpl w:val="EE447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FA137E3"/>
    <w:multiLevelType w:val="hybridMultilevel"/>
    <w:tmpl w:val="79CC0F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1D36DFE"/>
    <w:multiLevelType w:val="multilevel"/>
    <w:tmpl w:val="0E808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8594850"/>
    <w:multiLevelType w:val="hybridMultilevel"/>
    <w:tmpl w:val="825A1EA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1"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4AC22CD"/>
    <w:multiLevelType w:val="multilevel"/>
    <w:tmpl w:val="F5766D6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decimal"/>
      <w:lvlText w:val="%3."/>
      <w:lvlJc w:val="left"/>
      <w:pPr>
        <w:ind w:left="1800" w:hanging="360"/>
      </w:pPr>
      <w:rPr>
        <w:rFonts w:hint="default"/>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4" w15:restartNumberingAfterBreak="0">
    <w:nsid w:val="5960054F"/>
    <w:multiLevelType w:val="multilevel"/>
    <w:tmpl w:val="CF1840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864597"/>
    <w:multiLevelType w:val="multilevel"/>
    <w:tmpl w:val="CFB85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8B5367F"/>
    <w:multiLevelType w:val="hybridMultilevel"/>
    <w:tmpl w:val="C8BA3548"/>
    <w:lvl w:ilvl="0" w:tplc="0994F53C">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B834A64"/>
    <w:multiLevelType w:val="multilevel"/>
    <w:tmpl w:val="42505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D1F0C94"/>
    <w:multiLevelType w:val="multilevel"/>
    <w:tmpl w:val="73C0F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1592ED1"/>
    <w:multiLevelType w:val="multilevel"/>
    <w:tmpl w:val="65B4F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3" w15:restartNumberingAfterBreak="0">
    <w:nsid w:val="770D0003"/>
    <w:multiLevelType w:val="multilevel"/>
    <w:tmpl w:val="39D03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4553682">
    <w:abstractNumId w:val="30"/>
  </w:num>
  <w:num w:numId="2" w16cid:durableId="210388618">
    <w:abstractNumId w:val="28"/>
  </w:num>
  <w:num w:numId="3" w16cid:durableId="1323777416">
    <w:abstractNumId w:val="36"/>
  </w:num>
  <w:num w:numId="4" w16cid:durableId="1225872390">
    <w:abstractNumId w:val="35"/>
  </w:num>
  <w:num w:numId="5" w16cid:durableId="175966671">
    <w:abstractNumId w:val="8"/>
  </w:num>
  <w:num w:numId="6" w16cid:durableId="1882548471">
    <w:abstractNumId w:val="2"/>
  </w:num>
  <w:num w:numId="7" w16cid:durableId="686911901">
    <w:abstractNumId w:val="42"/>
  </w:num>
  <w:num w:numId="8" w16cid:durableId="843789905">
    <w:abstractNumId w:val="32"/>
  </w:num>
  <w:num w:numId="9" w16cid:durableId="142016673">
    <w:abstractNumId w:val="31"/>
  </w:num>
  <w:num w:numId="10" w16cid:durableId="1443722541">
    <w:abstractNumId w:val="4"/>
  </w:num>
  <w:num w:numId="11" w16cid:durableId="1491824778">
    <w:abstractNumId w:val="19"/>
  </w:num>
  <w:num w:numId="12" w16cid:durableId="984044579">
    <w:abstractNumId w:val="1"/>
  </w:num>
  <w:num w:numId="13" w16cid:durableId="490678482">
    <w:abstractNumId w:val="43"/>
  </w:num>
  <w:num w:numId="14" w16cid:durableId="1964118747">
    <w:abstractNumId w:val="25"/>
  </w:num>
  <w:num w:numId="15" w16cid:durableId="1610775332">
    <w:abstractNumId w:val="0"/>
  </w:num>
  <w:num w:numId="16" w16cid:durableId="785273024">
    <w:abstractNumId w:val="6"/>
  </w:num>
  <w:num w:numId="17" w16cid:durableId="2008825324">
    <w:abstractNumId w:val="29"/>
  </w:num>
  <w:num w:numId="18" w16cid:durableId="844243893">
    <w:abstractNumId w:val="5"/>
  </w:num>
  <w:num w:numId="19" w16cid:durableId="1376151784">
    <w:abstractNumId w:val="27"/>
  </w:num>
  <w:num w:numId="20" w16cid:durableId="1918442051">
    <w:abstractNumId w:val="40"/>
  </w:num>
  <w:num w:numId="21" w16cid:durableId="61489143">
    <w:abstractNumId w:val="16"/>
  </w:num>
  <w:num w:numId="22" w16cid:durableId="134104939">
    <w:abstractNumId w:val="15"/>
  </w:num>
  <w:num w:numId="23" w16cid:durableId="1572080412">
    <w:abstractNumId w:val="10"/>
  </w:num>
  <w:num w:numId="24" w16cid:durableId="262106553">
    <w:abstractNumId w:val="39"/>
  </w:num>
  <w:num w:numId="25" w16cid:durableId="2132817058">
    <w:abstractNumId w:val="9"/>
  </w:num>
  <w:num w:numId="26" w16cid:durableId="337274855">
    <w:abstractNumId w:val="41"/>
  </w:num>
  <w:num w:numId="27" w16cid:durableId="1051735711">
    <w:abstractNumId w:val="26"/>
  </w:num>
  <w:num w:numId="28" w16cid:durableId="1708145209">
    <w:abstractNumId w:val="23"/>
  </w:num>
  <w:num w:numId="29" w16cid:durableId="1990941058">
    <w:abstractNumId w:val="11"/>
  </w:num>
  <w:num w:numId="30" w16cid:durableId="1491485323">
    <w:abstractNumId w:val="18"/>
  </w:num>
  <w:num w:numId="31" w16cid:durableId="1623072259">
    <w:abstractNumId w:val="14"/>
  </w:num>
  <w:num w:numId="32" w16cid:durableId="1100757716">
    <w:abstractNumId w:val="3"/>
  </w:num>
  <w:num w:numId="33" w16cid:durableId="2045401018">
    <w:abstractNumId w:val="33"/>
  </w:num>
  <w:num w:numId="34" w16cid:durableId="1384020862">
    <w:abstractNumId w:val="34"/>
  </w:num>
  <w:num w:numId="35" w16cid:durableId="1050569822">
    <w:abstractNumId w:val="37"/>
  </w:num>
  <w:num w:numId="36" w16cid:durableId="772895074">
    <w:abstractNumId w:val="7"/>
  </w:num>
  <w:num w:numId="37" w16cid:durableId="1787238734">
    <w:abstractNumId w:val="38"/>
  </w:num>
  <w:num w:numId="38" w16cid:durableId="1000691354">
    <w:abstractNumId w:val="12"/>
  </w:num>
  <w:num w:numId="39" w16cid:durableId="1867282557">
    <w:abstractNumId w:val="13"/>
  </w:num>
  <w:num w:numId="40" w16cid:durableId="1450735303">
    <w:abstractNumId w:val="20"/>
  </w:num>
  <w:num w:numId="41" w16cid:durableId="133648491">
    <w:abstractNumId w:val="24"/>
  </w:num>
  <w:num w:numId="42" w16cid:durableId="1653943339">
    <w:abstractNumId w:val="21"/>
  </w:num>
  <w:num w:numId="43" w16cid:durableId="186916323">
    <w:abstractNumId w:val="22"/>
  </w:num>
  <w:num w:numId="44" w16cid:durableId="791216768">
    <w:abstractNumId w:val="1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0D27"/>
    <w:rsid w:val="000011A7"/>
    <w:rsid w:val="0000169D"/>
    <w:rsid w:val="00001847"/>
    <w:rsid w:val="000019BE"/>
    <w:rsid w:val="00001D1F"/>
    <w:rsid w:val="00002970"/>
    <w:rsid w:val="00003088"/>
    <w:rsid w:val="000030B9"/>
    <w:rsid w:val="00003387"/>
    <w:rsid w:val="000036A4"/>
    <w:rsid w:val="000040E8"/>
    <w:rsid w:val="00004181"/>
    <w:rsid w:val="00004842"/>
    <w:rsid w:val="00004AD9"/>
    <w:rsid w:val="00005403"/>
    <w:rsid w:val="000056E9"/>
    <w:rsid w:val="00005B57"/>
    <w:rsid w:val="0000666A"/>
    <w:rsid w:val="00006EB3"/>
    <w:rsid w:val="00006F9E"/>
    <w:rsid w:val="00006FD7"/>
    <w:rsid w:val="0001029E"/>
    <w:rsid w:val="00010322"/>
    <w:rsid w:val="000104ED"/>
    <w:rsid w:val="0001082D"/>
    <w:rsid w:val="00010C09"/>
    <w:rsid w:val="00010C17"/>
    <w:rsid w:val="00010E25"/>
    <w:rsid w:val="00010E59"/>
    <w:rsid w:val="000112D1"/>
    <w:rsid w:val="0001187A"/>
    <w:rsid w:val="00011A91"/>
    <w:rsid w:val="00012898"/>
    <w:rsid w:val="000128D5"/>
    <w:rsid w:val="000129C1"/>
    <w:rsid w:val="00012CEA"/>
    <w:rsid w:val="00012E06"/>
    <w:rsid w:val="00013097"/>
    <w:rsid w:val="00013693"/>
    <w:rsid w:val="00013D61"/>
    <w:rsid w:val="00013DC8"/>
    <w:rsid w:val="00013E2C"/>
    <w:rsid w:val="00014242"/>
    <w:rsid w:val="0001429A"/>
    <w:rsid w:val="00014B0E"/>
    <w:rsid w:val="00014B5E"/>
    <w:rsid w:val="0001503D"/>
    <w:rsid w:val="00015392"/>
    <w:rsid w:val="00015489"/>
    <w:rsid w:val="0001587E"/>
    <w:rsid w:val="00015CB1"/>
    <w:rsid w:val="00015ED9"/>
    <w:rsid w:val="00016449"/>
    <w:rsid w:val="000166CE"/>
    <w:rsid w:val="0001676D"/>
    <w:rsid w:val="00016E01"/>
    <w:rsid w:val="00017160"/>
    <w:rsid w:val="0001741C"/>
    <w:rsid w:val="00017C75"/>
    <w:rsid w:val="000206A9"/>
    <w:rsid w:val="000206E7"/>
    <w:rsid w:val="00020B72"/>
    <w:rsid w:val="00020D02"/>
    <w:rsid w:val="000216CB"/>
    <w:rsid w:val="000218FA"/>
    <w:rsid w:val="0002221C"/>
    <w:rsid w:val="000223C4"/>
    <w:rsid w:val="000228FF"/>
    <w:rsid w:val="00022F3D"/>
    <w:rsid w:val="0002343C"/>
    <w:rsid w:val="0002378D"/>
    <w:rsid w:val="00023CD6"/>
    <w:rsid w:val="00023EE6"/>
    <w:rsid w:val="00024194"/>
    <w:rsid w:val="000249EC"/>
    <w:rsid w:val="00024D96"/>
    <w:rsid w:val="000253AD"/>
    <w:rsid w:val="00025864"/>
    <w:rsid w:val="00025AB6"/>
    <w:rsid w:val="00025B51"/>
    <w:rsid w:val="00025FC3"/>
    <w:rsid w:val="00026044"/>
    <w:rsid w:val="00026675"/>
    <w:rsid w:val="00026727"/>
    <w:rsid w:val="00026AC4"/>
    <w:rsid w:val="00027A4F"/>
    <w:rsid w:val="00027B47"/>
    <w:rsid w:val="00027CE7"/>
    <w:rsid w:val="0003047E"/>
    <w:rsid w:val="00030626"/>
    <w:rsid w:val="00030A28"/>
    <w:rsid w:val="00030F28"/>
    <w:rsid w:val="00030FCA"/>
    <w:rsid w:val="00031000"/>
    <w:rsid w:val="000310F6"/>
    <w:rsid w:val="00031C61"/>
    <w:rsid w:val="00031C9A"/>
    <w:rsid w:val="000321C4"/>
    <w:rsid w:val="00032246"/>
    <w:rsid w:val="00032356"/>
    <w:rsid w:val="00032671"/>
    <w:rsid w:val="0003287E"/>
    <w:rsid w:val="0003290B"/>
    <w:rsid w:val="00032CAC"/>
    <w:rsid w:val="00032FCA"/>
    <w:rsid w:val="0003320B"/>
    <w:rsid w:val="000333A3"/>
    <w:rsid w:val="00033508"/>
    <w:rsid w:val="00033618"/>
    <w:rsid w:val="0003391C"/>
    <w:rsid w:val="00033B98"/>
    <w:rsid w:val="000343D3"/>
    <w:rsid w:val="0003465D"/>
    <w:rsid w:val="0003599D"/>
    <w:rsid w:val="00035A61"/>
    <w:rsid w:val="00035D5C"/>
    <w:rsid w:val="00035EED"/>
    <w:rsid w:val="000362AF"/>
    <w:rsid w:val="00036314"/>
    <w:rsid w:val="00036481"/>
    <w:rsid w:val="00036602"/>
    <w:rsid w:val="000366FA"/>
    <w:rsid w:val="00036B5C"/>
    <w:rsid w:val="00036E81"/>
    <w:rsid w:val="000371E6"/>
    <w:rsid w:val="00037560"/>
    <w:rsid w:val="0003785C"/>
    <w:rsid w:val="00037AC0"/>
    <w:rsid w:val="00037BE4"/>
    <w:rsid w:val="00037DA8"/>
    <w:rsid w:val="000401BE"/>
    <w:rsid w:val="0004065B"/>
    <w:rsid w:val="000407BE"/>
    <w:rsid w:val="000408DD"/>
    <w:rsid w:val="00040C13"/>
    <w:rsid w:val="000410E3"/>
    <w:rsid w:val="000411B9"/>
    <w:rsid w:val="00041276"/>
    <w:rsid w:val="00041359"/>
    <w:rsid w:val="00041C74"/>
    <w:rsid w:val="00041F54"/>
    <w:rsid w:val="00042927"/>
    <w:rsid w:val="00042980"/>
    <w:rsid w:val="00042C4D"/>
    <w:rsid w:val="0004331B"/>
    <w:rsid w:val="00043AA5"/>
    <w:rsid w:val="00043B42"/>
    <w:rsid w:val="00043ED4"/>
    <w:rsid w:val="00044469"/>
    <w:rsid w:val="00044522"/>
    <w:rsid w:val="00044611"/>
    <w:rsid w:val="000449EE"/>
    <w:rsid w:val="00044A79"/>
    <w:rsid w:val="00044B3B"/>
    <w:rsid w:val="00044D00"/>
    <w:rsid w:val="00044F46"/>
    <w:rsid w:val="000452A7"/>
    <w:rsid w:val="00045647"/>
    <w:rsid w:val="000456E6"/>
    <w:rsid w:val="00045819"/>
    <w:rsid w:val="00045CE4"/>
    <w:rsid w:val="00045D7B"/>
    <w:rsid w:val="00045E34"/>
    <w:rsid w:val="00045FCF"/>
    <w:rsid w:val="000467A0"/>
    <w:rsid w:val="000467EA"/>
    <w:rsid w:val="0004752C"/>
    <w:rsid w:val="00047856"/>
    <w:rsid w:val="00047A89"/>
    <w:rsid w:val="00047BD9"/>
    <w:rsid w:val="00047D4C"/>
    <w:rsid w:val="00047E77"/>
    <w:rsid w:val="00047F56"/>
    <w:rsid w:val="00050478"/>
    <w:rsid w:val="0005090D"/>
    <w:rsid w:val="000516C7"/>
    <w:rsid w:val="00051E25"/>
    <w:rsid w:val="000521CD"/>
    <w:rsid w:val="00052323"/>
    <w:rsid w:val="0005258E"/>
    <w:rsid w:val="000526BE"/>
    <w:rsid w:val="0005282C"/>
    <w:rsid w:val="0005304B"/>
    <w:rsid w:val="0005305E"/>
    <w:rsid w:val="0005379F"/>
    <w:rsid w:val="00053E6C"/>
    <w:rsid w:val="0005406C"/>
    <w:rsid w:val="00054354"/>
    <w:rsid w:val="00054465"/>
    <w:rsid w:val="000544A1"/>
    <w:rsid w:val="00054679"/>
    <w:rsid w:val="00054ECD"/>
    <w:rsid w:val="00055055"/>
    <w:rsid w:val="0005527B"/>
    <w:rsid w:val="00055428"/>
    <w:rsid w:val="0005599A"/>
    <w:rsid w:val="000560CF"/>
    <w:rsid w:val="00056288"/>
    <w:rsid w:val="00056CB1"/>
    <w:rsid w:val="000571C9"/>
    <w:rsid w:val="00057689"/>
    <w:rsid w:val="0005796C"/>
    <w:rsid w:val="00057AA4"/>
    <w:rsid w:val="00057BB9"/>
    <w:rsid w:val="000608C7"/>
    <w:rsid w:val="00060A5E"/>
    <w:rsid w:val="00061553"/>
    <w:rsid w:val="00061A9F"/>
    <w:rsid w:val="00061EF5"/>
    <w:rsid w:val="00061FB3"/>
    <w:rsid w:val="000624D2"/>
    <w:rsid w:val="000626E6"/>
    <w:rsid w:val="00062770"/>
    <w:rsid w:val="000629BA"/>
    <w:rsid w:val="0006313A"/>
    <w:rsid w:val="000633E2"/>
    <w:rsid w:val="00063607"/>
    <w:rsid w:val="00063691"/>
    <w:rsid w:val="0006390F"/>
    <w:rsid w:val="00063EF0"/>
    <w:rsid w:val="00063F8F"/>
    <w:rsid w:val="000643B3"/>
    <w:rsid w:val="0006445C"/>
    <w:rsid w:val="00064BCA"/>
    <w:rsid w:val="00064EFB"/>
    <w:rsid w:val="00065249"/>
    <w:rsid w:val="00065366"/>
    <w:rsid w:val="000654FA"/>
    <w:rsid w:val="000655F1"/>
    <w:rsid w:val="00065927"/>
    <w:rsid w:val="00065AA5"/>
    <w:rsid w:val="00066663"/>
    <w:rsid w:val="00066902"/>
    <w:rsid w:val="00066A2D"/>
    <w:rsid w:val="00066B79"/>
    <w:rsid w:val="00066E26"/>
    <w:rsid w:val="00066E6A"/>
    <w:rsid w:val="00066F94"/>
    <w:rsid w:val="00067183"/>
    <w:rsid w:val="00067199"/>
    <w:rsid w:val="000678C6"/>
    <w:rsid w:val="00067E1E"/>
    <w:rsid w:val="00070491"/>
    <w:rsid w:val="00070517"/>
    <w:rsid w:val="00070598"/>
    <w:rsid w:val="00070AB6"/>
    <w:rsid w:val="00070DCF"/>
    <w:rsid w:val="00071580"/>
    <w:rsid w:val="00071D18"/>
    <w:rsid w:val="00071D98"/>
    <w:rsid w:val="00072101"/>
    <w:rsid w:val="00072515"/>
    <w:rsid w:val="00072921"/>
    <w:rsid w:val="000729B8"/>
    <w:rsid w:val="00072DF2"/>
    <w:rsid w:val="00072E3A"/>
    <w:rsid w:val="00073605"/>
    <w:rsid w:val="0007372B"/>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7735F"/>
    <w:rsid w:val="000803C9"/>
    <w:rsid w:val="00080668"/>
    <w:rsid w:val="0008096C"/>
    <w:rsid w:val="00080ABD"/>
    <w:rsid w:val="0008124E"/>
    <w:rsid w:val="0008129E"/>
    <w:rsid w:val="00081583"/>
    <w:rsid w:val="0008174B"/>
    <w:rsid w:val="00081A0A"/>
    <w:rsid w:val="00081F22"/>
    <w:rsid w:val="00082134"/>
    <w:rsid w:val="00082150"/>
    <w:rsid w:val="00082231"/>
    <w:rsid w:val="00082773"/>
    <w:rsid w:val="00082C6C"/>
    <w:rsid w:val="00082D7F"/>
    <w:rsid w:val="00082EAE"/>
    <w:rsid w:val="00083510"/>
    <w:rsid w:val="0008353C"/>
    <w:rsid w:val="000835B0"/>
    <w:rsid w:val="00083749"/>
    <w:rsid w:val="00083F59"/>
    <w:rsid w:val="00084098"/>
    <w:rsid w:val="00084791"/>
    <w:rsid w:val="0008489C"/>
    <w:rsid w:val="000848BD"/>
    <w:rsid w:val="00084D1F"/>
    <w:rsid w:val="00084E61"/>
    <w:rsid w:val="00085606"/>
    <w:rsid w:val="000856BB"/>
    <w:rsid w:val="00085862"/>
    <w:rsid w:val="00085D29"/>
    <w:rsid w:val="00085D3D"/>
    <w:rsid w:val="000863F7"/>
    <w:rsid w:val="000864DE"/>
    <w:rsid w:val="00086BB6"/>
    <w:rsid w:val="00087438"/>
    <w:rsid w:val="000877EB"/>
    <w:rsid w:val="000878F3"/>
    <w:rsid w:val="00087BED"/>
    <w:rsid w:val="0009023A"/>
    <w:rsid w:val="000902EF"/>
    <w:rsid w:val="000902F7"/>
    <w:rsid w:val="000904B9"/>
    <w:rsid w:val="00090C00"/>
    <w:rsid w:val="00090C21"/>
    <w:rsid w:val="00090D99"/>
    <w:rsid w:val="000910E8"/>
    <w:rsid w:val="00091318"/>
    <w:rsid w:val="0009142E"/>
    <w:rsid w:val="00091568"/>
    <w:rsid w:val="000915AA"/>
    <w:rsid w:val="0009188B"/>
    <w:rsid w:val="0009193A"/>
    <w:rsid w:val="00091CAF"/>
    <w:rsid w:val="00092139"/>
    <w:rsid w:val="00092639"/>
    <w:rsid w:val="00092919"/>
    <w:rsid w:val="00092D5A"/>
    <w:rsid w:val="000933C5"/>
    <w:rsid w:val="00093620"/>
    <w:rsid w:val="00093BFE"/>
    <w:rsid w:val="00093C5A"/>
    <w:rsid w:val="000948B1"/>
    <w:rsid w:val="00094DF4"/>
    <w:rsid w:val="00095290"/>
    <w:rsid w:val="0009535C"/>
    <w:rsid w:val="00095797"/>
    <w:rsid w:val="00095C16"/>
    <w:rsid w:val="00096807"/>
    <w:rsid w:val="000969A0"/>
    <w:rsid w:val="000978BD"/>
    <w:rsid w:val="000A0089"/>
    <w:rsid w:val="000A03A4"/>
    <w:rsid w:val="000A0DA6"/>
    <w:rsid w:val="000A0DA8"/>
    <w:rsid w:val="000A104A"/>
    <w:rsid w:val="000A12D0"/>
    <w:rsid w:val="000A1586"/>
    <w:rsid w:val="000A1769"/>
    <w:rsid w:val="000A17A7"/>
    <w:rsid w:val="000A17F7"/>
    <w:rsid w:val="000A1BC7"/>
    <w:rsid w:val="000A1E1C"/>
    <w:rsid w:val="000A1EC4"/>
    <w:rsid w:val="000A255D"/>
    <w:rsid w:val="000A2602"/>
    <w:rsid w:val="000A2A6A"/>
    <w:rsid w:val="000A2B6B"/>
    <w:rsid w:val="000A2C87"/>
    <w:rsid w:val="000A3F93"/>
    <w:rsid w:val="000A4063"/>
    <w:rsid w:val="000A4172"/>
    <w:rsid w:val="000A41C8"/>
    <w:rsid w:val="000A493A"/>
    <w:rsid w:val="000A4C63"/>
    <w:rsid w:val="000A518D"/>
    <w:rsid w:val="000A5372"/>
    <w:rsid w:val="000A55C0"/>
    <w:rsid w:val="000A5759"/>
    <w:rsid w:val="000A57CB"/>
    <w:rsid w:val="000A5890"/>
    <w:rsid w:val="000A5DDD"/>
    <w:rsid w:val="000A5FDA"/>
    <w:rsid w:val="000A6161"/>
    <w:rsid w:val="000A621B"/>
    <w:rsid w:val="000A62E2"/>
    <w:rsid w:val="000A68F4"/>
    <w:rsid w:val="000A6B62"/>
    <w:rsid w:val="000A6BF7"/>
    <w:rsid w:val="000A6E58"/>
    <w:rsid w:val="000A6FAF"/>
    <w:rsid w:val="000A7247"/>
    <w:rsid w:val="000A7BED"/>
    <w:rsid w:val="000A7DD3"/>
    <w:rsid w:val="000B02CA"/>
    <w:rsid w:val="000B0892"/>
    <w:rsid w:val="000B09B5"/>
    <w:rsid w:val="000B0B46"/>
    <w:rsid w:val="000B0B7B"/>
    <w:rsid w:val="000B0D3A"/>
    <w:rsid w:val="000B0FDD"/>
    <w:rsid w:val="000B101E"/>
    <w:rsid w:val="000B1402"/>
    <w:rsid w:val="000B1528"/>
    <w:rsid w:val="000B1AB6"/>
    <w:rsid w:val="000B1D29"/>
    <w:rsid w:val="000B1DC0"/>
    <w:rsid w:val="000B23F0"/>
    <w:rsid w:val="000B2466"/>
    <w:rsid w:val="000B2744"/>
    <w:rsid w:val="000B2756"/>
    <w:rsid w:val="000B2AE9"/>
    <w:rsid w:val="000B2BE6"/>
    <w:rsid w:val="000B2FEA"/>
    <w:rsid w:val="000B30AE"/>
    <w:rsid w:val="000B32E7"/>
    <w:rsid w:val="000B35C1"/>
    <w:rsid w:val="000B3A3B"/>
    <w:rsid w:val="000B3C2D"/>
    <w:rsid w:val="000B3D7F"/>
    <w:rsid w:val="000B3DA7"/>
    <w:rsid w:val="000B3FFF"/>
    <w:rsid w:val="000B461B"/>
    <w:rsid w:val="000B4D77"/>
    <w:rsid w:val="000B4DCD"/>
    <w:rsid w:val="000B4DE2"/>
    <w:rsid w:val="000B5178"/>
    <w:rsid w:val="000B5356"/>
    <w:rsid w:val="000B5C37"/>
    <w:rsid w:val="000B5D85"/>
    <w:rsid w:val="000B5EFB"/>
    <w:rsid w:val="000B6B6C"/>
    <w:rsid w:val="000B6C6E"/>
    <w:rsid w:val="000B7832"/>
    <w:rsid w:val="000C016A"/>
    <w:rsid w:val="000C0250"/>
    <w:rsid w:val="000C0321"/>
    <w:rsid w:val="000C07AD"/>
    <w:rsid w:val="000C08EF"/>
    <w:rsid w:val="000C0AD8"/>
    <w:rsid w:val="000C0D6A"/>
    <w:rsid w:val="000C0E60"/>
    <w:rsid w:val="000C1567"/>
    <w:rsid w:val="000C1B78"/>
    <w:rsid w:val="000C1CF9"/>
    <w:rsid w:val="000C1DC3"/>
    <w:rsid w:val="000C23BD"/>
    <w:rsid w:val="000C2C3E"/>
    <w:rsid w:val="000C30CF"/>
    <w:rsid w:val="000C32B3"/>
    <w:rsid w:val="000C3C65"/>
    <w:rsid w:val="000C3F3A"/>
    <w:rsid w:val="000C437A"/>
    <w:rsid w:val="000C4F75"/>
    <w:rsid w:val="000C5D48"/>
    <w:rsid w:val="000C5D74"/>
    <w:rsid w:val="000C5E18"/>
    <w:rsid w:val="000C634B"/>
    <w:rsid w:val="000C694F"/>
    <w:rsid w:val="000C6D43"/>
    <w:rsid w:val="000C6E4C"/>
    <w:rsid w:val="000C7032"/>
    <w:rsid w:val="000D0085"/>
    <w:rsid w:val="000D02EF"/>
    <w:rsid w:val="000D09B8"/>
    <w:rsid w:val="000D1B81"/>
    <w:rsid w:val="000D296E"/>
    <w:rsid w:val="000D2A29"/>
    <w:rsid w:val="000D2D51"/>
    <w:rsid w:val="000D2DCA"/>
    <w:rsid w:val="000D2F99"/>
    <w:rsid w:val="000D3201"/>
    <w:rsid w:val="000D32B7"/>
    <w:rsid w:val="000D340A"/>
    <w:rsid w:val="000D38B3"/>
    <w:rsid w:val="000D3A89"/>
    <w:rsid w:val="000D3B11"/>
    <w:rsid w:val="000D3F43"/>
    <w:rsid w:val="000D48AB"/>
    <w:rsid w:val="000D4C1E"/>
    <w:rsid w:val="000D4E8D"/>
    <w:rsid w:val="000D51F7"/>
    <w:rsid w:val="000D55E9"/>
    <w:rsid w:val="000D576F"/>
    <w:rsid w:val="000D57B9"/>
    <w:rsid w:val="000D5ED3"/>
    <w:rsid w:val="000D62D8"/>
    <w:rsid w:val="000D63A3"/>
    <w:rsid w:val="000D63E8"/>
    <w:rsid w:val="000D647B"/>
    <w:rsid w:val="000D6612"/>
    <w:rsid w:val="000D687A"/>
    <w:rsid w:val="000D692B"/>
    <w:rsid w:val="000D6E30"/>
    <w:rsid w:val="000D7088"/>
    <w:rsid w:val="000D73D2"/>
    <w:rsid w:val="000D776E"/>
    <w:rsid w:val="000D7941"/>
    <w:rsid w:val="000D794C"/>
    <w:rsid w:val="000E0545"/>
    <w:rsid w:val="000E11A1"/>
    <w:rsid w:val="000E23C5"/>
    <w:rsid w:val="000E2AFC"/>
    <w:rsid w:val="000E2DEF"/>
    <w:rsid w:val="000E352E"/>
    <w:rsid w:val="000E392B"/>
    <w:rsid w:val="000E3AFE"/>
    <w:rsid w:val="000E3BE8"/>
    <w:rsid w:val="000E3F10"/>
    <w:rsid w:val="000E431F"/>
    <w:rsid w:val="000E4462"/>
    <w:rsid w:val="000E4658"/>
    <w:rsid w:val="000E53D4"/>
    <w:rsid w:val="000E5474"/>
    <w:rsid w:val="000E54D9"/>
    <w:rsid w:val="000E55BF"/>
    <w:rsid w:val="000E5F5C"/>
    <w:rsid w:val="000E613C"/>
    <w:rsid w:val="000E61AD"/>
    <w:rsid w:val="000E62EF"/>
    <w:rsid w:val="000E6310"/>
    <w:rsid w:val="000E682F"/>
    <w:rsid w:val="000E6B42"/>
    <w:rsid w:val="000E6FFC"/>
    <w:rsid w:val="000E776B"/>
    <w:rsid w:val="000E791F"/>
    <w:rsid w:val="000E7F78"/>
    <w:rsid w:val="000F03C3"/>
    <w:rsid w:val="000F0478"/>
    <w:rsid w:val="000F0784"/>
    <w:rsid w:val="000F0AC0"/>
    <w:rsid w:val="000F0B19"/>
    <w:rsid w:val="000F11A8"/>
    <w:rsid w:val="000F13FC"/>
    <w:rsid w:val="000F1B73"/>
    <w:rsid w:val="000F1CFA"/>
    <w:rsid w:val="000F2190"/>
    <w:rsid w:val="000F219A"/>
    <w:rsid w:val="000F21A6"/>
    <w:rsid w:val="000F21D1"/>
    <w:rsid w:val="000F2339"/>
    <w:rsid w:val="000F2C75"/>
    <w:rsid w:val="000F32EF"/>
    <w:rsid w:val="000F3751"/>
    <w:rsid w:val="000F391A"/>
    <w:rsid w:val="000F3FDF"/>
    <w:rsid w:val="000F4541"/>
    <w:rsid w:val="000F47E2"/>
    <w:rsid w:val="000F489A"/>
    <w:rsid w:val="000F4989"/>
    <w:rsid w:val="000F4CA1"/>
    <w:rsid w:val="000F4FEB"/>
    <w:rsid w:val="000F50E0"/>
    <w:rsid w:val="000F53DC"/>
    <w:rsid w:val="000F5777"/>
    <w:rsid w:val="000F584E"/>
    <w:rsid w:val="000F5DA0"/>
    <w:rsid w:val="000F6041"/>
    <w:rsid w:val="000F68BA"/>
    <w:rsid w:val="000F6946"/>
    <w:rsid w:val="000F76C7"/>
    <w:rsid w:val="000F794B"/>
    <w:rsid w:val="000F7D2D"/>
    <w:rsid w:val="00100093"/>
    <w:rsid w:val="0010023A"/>
    <w:rsid w:val="00100CFE"/>
    <w:rsid w:val="00101ECA"/>
    <w:rsid w:val="00101F8D"/>
    <w:rsid w:val="00102148"/>
    <w:rsid w:val="0010215F"/>
    <w:rsid w:val="001021C7"/>
    <w:rsid w:val="00103253"/>
    <w:rsid w:val="00103334"/>
    <w:rsid w:val="001033B0"/>
    <w:rsid w:val="0010373B"/>
    <w:rsid w:val="00103CFF"/>
    <w:rsid w:val="00103F72"/>
    <w:rsid w:val="0010405B"/>
    <w:rsid w:val="0010411F"/>
    <w:rsid w:val="0010413F"/>
    <w:rsid w:val="0010484B"/>
    <w:rsid w:val="001048A3"/>
    <w:rsid w:val="00104BCC"/>
    <w:rsid w:val="0010506D"/>
    <w:rsid w:val="00105143"/>
    <w:rsid w:val="001052C1"/>
    <w:rsid w:val="00105492"/>
    <w:rsid w:val="00105654"/>
    <w:rsid w:val="001061A2"/>
    <w:rsid w:val="0010639A"/>
    <w:rsid w:val="00106879"/>
    <w:rsid w:val="00106B63"/>
    <w:rsid w:val="00106BEA"/>
    <w:rsid w:val="001074E6"/>
    <w:rsid w:val="0010771A"/>
    <w:rsid w:val="001100C4"/>
    <w:rsid w:val="00110F27"/>
    <w:rsid w:val="001114AE"/>
    <w:rsid w:val="00111695"/>
    <w:rsid w:val="00112048"/>
    <w:rsid w:val="00112054"/>
    <w:rsid w:val="00112102"/>
    <w:rsid w:val="0011243C"/>
    <w:rsid w:val="0011247F"/>
    <w:rsid w:val="00112710"/>
    <w:rsid w:val="00112A17"/>
    <w:rsid w:val="00112D89"/>
    <w:rsid w:val="00112E30"/>
    <w:rsid w:val="001139CC"/>
    <w:rsid w:val="00113A1A"/>
    <w:rsid w:val="00113DD5"/>
    <w:rsid w:val="00113E12"/>
    <w:rsid w:val="00113EF8"/>
    <w:rsid w:val="00114365"/>
    <w:rsid w:val="001143AC"/>
    <w:rsid w:val="001153A1"/>
    <w:rsid w:val="001154BF"/>
    <w:rsid w:val="0011596F"/>
    <w:rsid w:val="001159AA"/>
    <w:rsid w:val="00115ACB"/>
    <w:rsid w:val="00115B11"/>
    <w:rsid w:val="001172AF"/>
    <w:rsid w:val="001172E1"/>
    <w:rsid w:val="00117B40"/>
    <w:rsid w:val="00120016"/>
    <w:rsid w:val="001202A8"/>
    <w:rsid w:val="001206C1"/>
    <w:rsid w:val="00121706"/>
    <w:rsid w:val="001219B2"/>
    <w:rsid w:val="00121C0E"/>
    <w:rsid w:val="00122A9D"/>
    <w:rsid w:val="00122B94"/>
    <w:rsid w:val="00122CBF"/>
    <w:rsid w:val="00122FB3"/>
    <w:rsid w:val="001243B3"/>
    <w:rsid w:val="00124E27"/>
    <w:rsid w:val="00125106"/>
    <w:rsid w:val="0012515F"/>
    <w:rsid w:val="001251F4"/>
    <w:rsid w:val="001253C8"/>
    <w:rsid w:val="00125580"/>
    <w:rsid w:val="0012570C"/>
    <w:rsid w:val="00125716"/>
    <w:rsid w:val="0012572F"/>
    <w:rsid w:val="00126741"/>
    <w:rsid w:val="0012692E"/>
    <w:rsid w:val="00126F86"/>
    <w:rsid w:val="00127304"/>
    <w:rsid w:val="00127544"/>
    <w:rsid w:val="0012773A"/>
    <w:rsid w:val="00127F20"/>
    <w:rsid w:val="00130741"/>
    <w:rsid w:val="00130B08"/>
    <w:rsid w:val="00131291"/>
    <w:rsid w:val="00131814"/>
    <w:rsid w:val="001319A0"/>
    <w:rsid w:val="001319AF"/>
    <w:rsid w:val="001319F2"/>
    <w:rsid w:val="00131A87"/>
    <w:rsid w:val="00131B5F"/>
    <w:rsid w:val="00131C55"/>
    <w:rsid w:val="00131C9D"/>
    <w:rsid w:val="001325F7"/>
    <w:rsid w:val="00132981"/>
    <w:rsid w:val="00132D8F"/>
    <w:rsid w:val="00133148"/>
    <w:rsid w:val="00133505"/>
    <w:rsid w:val="0013353A"/>
    <w:rsid w:val="001338E4"/>
    <w:rsid w:val="00133A01"/>
    <w:rsid w:val="00133B1F"/>
    <w:rsid w:val="00133C1B"/>
    <w:rsid w:val="00133CD2"/>
    <w:rsid w:val="0013432D"/>
    <w:rsid w:val="00134FDE"/>
    <w:rsid w:val="00135528"/>
    <w:rsid w:val="0013607F"/>
    <w:rsid w:val="0013666B"/>
    <w:rsid w:val="00136747"/>
    <w:rsid w:val="00136A15"/>
    <w:rsid w:val="00136E7F"/>
    <w:rsid w:val="00137493"/>
    <w:rsid w:val="0013749D"/>
    <w:rsid w:val="00137A6D"/>
    <w:rsid w:val="00140C93"/>
    <w:rsid w:val="001415BB"/>
    <w:rsid w:val="00141963"/>
    <w:rsid w:val="00141BC6"/>
    <w:rsid w:val="00141D4A"/>
    <w:rsid w:val="00142038"/>
    <w:rsid w:val="0014272A"/>
    <w:rsid w:val="00142EBB"/>
    <w:rsid w:val="0014337D"/>
    <w:rsid w:val="001433D8"/>
    <w:rsid w:val="00143F1E"/>
    <w:rsid w:val="0014437E"/>
    <w:rsid w:val="001444B7"/>
    <w:rsid w:val="00144519"/>
    <w:rsid w:val="001448E0"/>
    <w:rsid w:val="00144B21"/>
    <w:rsid w:val="0014564A"/>
    <w:rsid w:val="001458A5"/>
    <w:rsid w:val="00145A8E"/>
    <w:rsid w:val="00145BE5"/>
    <w:rsid w:val="00145D38"/>
    <w:rsid w:val="00145F41"/>
    <w:rsid w:val="00146048"/>
    <w:rsid w:val="001460F0"/>
    <w:rsid w:val="00146277"/>
    <w:rsid w:val="001463D6"/>
    <w:rsid w:val="00146533"/>
    <w:rsid w:val="0014672E"/>
    <w:rsid w:val="0014740B"/>
    <w:rsid w:val="00147B3C"/>
    <w:rsid w:val="00147C56"/>
    <w:rsid w:val="001503C5"/>
    <w:rsid w:val="00150F2D"/>
    <w:rsid w:val="001525EE"/>
    <w:rsid w:val="00152902"/>
    <w:rsid w:val="00152E34"/>
    <w:rsid w:val="00153388"/>
    <w:rsid w:val="0015339A"/>
    <w:rsid w:val="001536F3"/>
    <w:rsid w:val="001539F7"/>
    <w:rsid w:val="00153A44"/>
    <w:rsid w:val="00153AEC"/>
    <w:rsid w:val="00153AFB"/>
    <w:rsid w:val="00153D0A"/>
    <w:rsid w:val="00153E08"/>
    <w:rsid w:val="001547D2"/>
    <w:rsid w:val="00154ACE"/>
    <w:rsid w:val="001551DC"/>
    <w:rsid w:val="001552EB"/>
    <w:rsid w:val="00155693"/>
    <w:rsid w:val="0015578E"/>
    <w:rsid w:val="00155BA7"/>
    <w:rsid w:val="00155BFF"/>
    <w:rsid w:val="001563BC"/>
    <w:rsid w:val="0015659B"/>
    <w:rsid w:val="00156741"/>
    <w:rsid w:val="00156840"/>
    <w:rsid w:val="00156AF2"/>
    <w:rsid w:val="00156CA8"/>
    <w:rsid w:val="00156FA5"/>
    <w:rsid w:val="001570DB"/>
    <w:rsid w:val="00157205"/>
    <w:rsid w:val="001573E8"/>
    <w:rsid w:val="00157462"/>
    <w:rsid w:val="00157B3A"/>
    <w:rsid w:val="00157CE2"/>
    <w:rsid w:val="00157F3C"/>
    <w:rsid w:val="00157FB0"/>
    <w:rsid w:val="00160572"/>
    <w:rsid w:val="001610D8"/>
    <w:rsid w:val="00161285"/>
    <w:rsid w:val="00161A34"/>
    <w:rsid w:val="00161A3F"/>
    <w:rsid w:val="00161D83"/>
    <w:rsid w:val="001628F8"/>
    <w:rsid w:val="00162BBB"/>
    <w:rsid w:val="00162BF0"/>
    <w:rsid w:val="00162C00"/>
    <w:rsid w:val="00162C20"/>
    <w:rsid w:val="00162CF5"/>
    <w:rsid w:val="00162DB0"/>
    <w:rsid w:val="00162DDA"/>
    <w:rsid w:val="00163370"/>
    <w:rsid w:val="00163644"/>
    <w:rsid w:val="00163CF6"/>
    <w:rsid w:val="00163D00"/>
    <w:rsid w:val="00163EDC"/>
    <w:rsid w:val="00163F5B"/>
    <w:rsid w:val="001643DA"/>
    <w:rsid w:val="0016505D"/>
    <w:rsid w:val="00165186"/>
    <w:rsid w:val="00165750"/>
    <w:rsid w:val="0016597A"/>
    <w:rsid w:val="0016609B"/>
    <w:rsid w:val="001661B8"/>
    <w:rsid w:val="001662CE"/>
    <w:rsid w:val="00166307"/>
    <w:rsid w:val="00166702"/>
    <w:rsid w:val="001668DA"/>
    <w:rsid w:val="00166E65"/>
    <w:rsid w:val="00167580"/>
    <w:rsid w:val="00167751"/>
    <w:rsid w:val="00167A95"/>
    <w:rsid w:val="00167B1B"/>
    <w:rsid w:val="00167CB0"/>
    <w:rsid w:val="00167D3B"/>
    <w:rsid w:val="0017030B"/>
    <w:rsid w:val="001703A0"/>
    <w:rsid w:val="001709E4"/>
    <w:rsid w:val="00170DEA"/>
    <w:rsid w:val="00171112"/>
    <w:rsid w:val="00171BFC"/>
    <w:rsid w:val="00171F96"/>
    <w:rsid w:val="00172211"/>
    <w:rsid w:val="00172222"/>
    <w:rsid w:val="0017236B"/>
    <w:rsid w:val="00172A8C"/>
    <w:rsid w:val="00172C82"/>
    <w:rsid w:val="00172DEC"/>
    <w:rsid w:val="00173056"/>
    <w:rsid w:val="001732E3"/>
    <w:rsid w:val="0017349F"/>
    <w:rsid w:val="001739B7"/>
    <w:rsid w:val="00173D1E"/>
    <w:rsid w:val="00173F16"/>
    <w:rsid w:val="001740F1"/>
    <w:rsid w:val="0017466F"/>
    <w:rsid w:val="0017501D"/>
    <w:rsid w:val="001750EE"/>
    <w:rsid w:val="001751E2"/>
    <w:rsid w:val="001752A9"/>
    <w:rsid w:val="00175732"/>
    <w:rsid w:val="001757C8"/>
    <w:rsid w:val="0017585D"/>
    <w:rsid w:val="00175969"/>
    <w:rsid w:val="001759EB"/>
    <w:rsid w:val="00175E6C"/>
    <w:rsid w:val="001769D3"/>
    <w:rsid w:val="00176C78"/>
    <w:rsid w:val="00177D57"/>
    <w:rsid w:val="00180099"/>
    <w:rsid w:val="00180121"/>
    <w:rsid w:val="00180173"/>
    <w:rsid w:val="00180B8D"/>
    <w:rsid w:val="00180E3A"/>
    <w:rsid w:val="001815CC"/>
    <w:rsid w:val="001816E2"/>
    <w:rsid w:val="00181962"/>
    <w:rsid w:val="00181A40"/>
    <w:rsid w:val="00182368"/>
    <w:rsid w:val="00182500"/>
    <w:rsid w:val="00182507"/>
    <w:rsid w:val="00182C75"/>
    <w:rsid w:val="00182C91"/>
    <w:rsid w:val="00182E22"/>
    <w:rsid w:val="00183215"/>
    <w:rsid w:val="00183236"/>
    <w:rsid w:val="00183344"/>
    <w:rsid w:val="00183638"/>
    <w:rsid w:val="00183FB5"/>
    <w:rsid w:val="00184C6E"/>
    <w:rsid w:val="001856EB"/>
    <w:rsid w:val="001861FB"/>
    <w:rsid w:val="00186491"/>
    <w:rsid w:val="001866B7"/>
    <w:rsid w:val="001866BF"/>
    <w:rsid w:val="001868DD"/>
    <w:rsid w:val="00186CA7"/>
    <w:rsid w:val="00186E21"/>
    <w:rsid w:val="00187028"/>
    <w:rsid w:val="001876BE"/>
    <w:rsid w:val="0018779F"/>
    <w:rsid w:val="00187F05"/>
    <w:rsid w:val="0019007B"/>
    <w:rsid w:val="001902D0"/>
    <w:rsid w:val="001910FD"/>
    <w:rsid w:val="00191207"/>
    <w:rsid w:val="00192228"/>
    <w:rsid w:val="00192511"/>
    <w:rsid w:val="0019291E"/>
    <w:rsid w:val="00192D76"/>
    <w:rsid w:val="001931B2"/>
    <w:rsid w:val="00193B55"/>
    <w:rsid w:val="00194B7C"/>
    <w:rsid w:val="00194E80"/>
    <w:rsid w:val="0019537B"/>
    <w:rsid w:val="0019596A"/>
    <w:rsid w:val="00195A32"/>
    <w:rsid w:val="00195A67"/>
    <w:rsid w:val="00195F4A"/>
    <w:rsid w:val="001962AF"/>
    <w:rsid w:val="001962DE"/>
    <w:rsid w:val="00196559"/>
    <w:rsid w:val="001967F2"/>
    <w:rsid w:val="00196905"/>
    <w:rsid w:val="0019730B"/>
    <w:rsid w:val="001974F2"/>
    <w:rsid w:val="00197823"/>
    <w:rsid w:val="00197850"/>
    <w:rsid w:val="00197858"/>
    <w:rsid w:val="00197AAD"/>
    <w:rsid w:val="00197C4A"/>
    <w:rsid w:val="00197D5B"/>
    <w:rsid w:val="00197D97"/>
    <w:rsid w:val="00197DDB"/>
    <w:rsid w:val="001A019D"/>
    <w:rsid w:val="001A0228"/>
    <w:rsid w:val="001A07C0"/>
    <w:rsid w:val="001A0C73"/>
    <w:rsid w:val="001A0CC1"/>
    <w:rsid w:val="001A0FE0"/>
    <w:rsid w:val="001A1228"/>
    <w:rsid w:val="001A17EA"/>
    <w:rsid w:val="001A18CD"/>
    <w:rsid w:val="001A18E4"/>
    <w:rsid w:val="001A1A14"/>
    <w:rsid w:val="001A2188"/>
    <w:rsid w:val="001A220B"/>
    <w:rsid w:val="001A2326"/>
    <w:rsid w:val="001A2338"/>
    <w:rsid w:val="001A254C"/>
    <w:rsid w:val="001A255D"/>
    <w:rsid w:val="001A25F5"/>
    <w:rsid w:val="001A2A61"/>
    <w:rsid w:val="001A2D91"/>
    <w:rsid w:val="001A2E7B"/>
    <w:rsid w:val="001A2ED2"/>
    <w:rsid w:val="001A3187"/>
    <w:rsid w:val="001A32CF"/>
    <w:rsid w:val="001A33B3"/>
    <w:rsid w:val="001A3401"/>
    <w:rsid w:val="001A341B"/>
    <w:rsid w:val="001A3A2F"/>
    <w:rsid w:val="001A3BFE"/>
    <w:rsid w:val="001A3CFC"/>
    <w:rsid w:val="001A3E5B"/>
    <w:rsid w:val="001A3E77"/>
    <w:rsid w:val="001A414C"/>
    <w:rsid w:val="001A42CE"/>
    <w:rsid w:val="001A4623"/>
    <w:rsid w:val="001A4628"/>
    <w:rsid w:val="001A4B0D"/>
    <w:rsid w:val="001A4E47"/>
    <w:rsid w:val="001A5227"/>
    <w:rsid w:val="001A5CB3"/>
    <w:rsid w:val="001A6748"/>
    <w:rsid w:val="001A67E5"/>
    <w:rsid w:val="001A6870"/>
    <w:rsid w:val="001A6A0F"/>
    <w:rsid w:val="001A6A8F"/>
    <w:rsid w:val="001A6C94"/>
    <w:rsid w:val="001A6FA6"/>
    <w:rsid w:val="001A756F"/>
    <w:rsid w:val="001A7D69"/>
    <w:rsid w:val="001B000E"/>
    <w:rsid w:val="001B0349"/>
    <w:rsid w:val="001B0693"/>
    <w:rsid w:val="001B0806"/>
    <w:rsid w:val="001B0E1E"/>
    <w:rsid w:val="001B112D"/>
    <w:rsid w:val="001B14A1"/>
    <w:rsid w:val="001B1832"/>
    <w:rsid w:val="001B1AC5"/>
    <w:rsid w:val="001B1C42"/>
    <w:rsid w:val="001B1CA3"/>
    <w:rsid w:val="001B1E75"/>
    <w:rsid w:val="001B20A5"/>
    <w:rsid w:val="001B2642"/>
    <w:rsid w:val="001B297E"/>
    <w:rsid w:val="001B2C9D"/>
    <w:rsid w:val="001B2D8A"/>
    <w:rsid w:val="001B3904"/>
    <w:rsid w:val="001B3DA4"/>
    <w:rsid w:val="001B3E34"/>
    <w:rsid w:val="001B3F57"/>
    <w:rsid w:val="001B4E1B"/>
    <w:rsid w:val="001B53BB"/>
    <w:rsid w:val="001B544C"/>
    <w:rsid w:val="001B5693"/>
    <w:rsid w:val="001B5FCD"/>
    <w:rsid w:val="001B60EF"/>
    <w:rsid w:val="001B6209"/>
    <w:rsid w:val="001B6557"/>
    <w:rsid w:val="001B66E4"/>
    <w:rsid w:val="001B6998"/>
    <w:rsid w:val="001B70D4"/>
    <w:rsid w:val="001B792F"/>
    <w:rsid w:val="001B7A01"/>
    <w:rsid w:val="001B7D81"/>
    <w:rsid w:val="001C006B"/>
    <w:rsid w:val="001C0097"/>
    <w:rsid w:val="001C0266"/>
    <w:rsid w:val="001C066A"/>
    <w:rsid w:val="001C0B65"/>
    <w:rsid w:val="001C0C21"/>
    <w:rsid w:val="001C0C2C"/>
    <w:rsid w:val="001C0CD4"/>
    <w:rsid w:val="001C13D2"/>
    <w:rsid w:val="001C13EF"/>
    <w:rsid w:val="001C1480"/>
    <w:rsid w:val="001C1C64"/>
    <w:rsid w:val="001C1D5B"/>
    <w:rsid w:val="001C1D71"/>
    <w:rsid w:val="001C240B"/>
    <w:rsid w:val="001C2481"/>
    <w:rsid w:val="001C257D"/>
    <w:rsid w:val="001C2738"/>
    <w:rsid w:val="001C28A5"/>
    <w:rsid w:val="001C2C14"/>
    <w:rsid w:val="001C3373"/>
    <w:rsid w:val="001C3644"/>
    <w:rsid w:val="001C37A3"/>
    <w:rsid w:val="001C3830"/>
    <w:rsid w:val="001C41A8"/>
    <w:rsid w:val="001C4435"/>
    <w:rsid w:val="001C4474"/>
    <w:rsid w:val="001C4B74"/>
    <w:rsid w:val="001C4B80"/>
    <w:rsid w:val="001C512D"/>
    <w:rsid w:val="001C516E"/>
    <w:rsid w:val="001C5460"/>
    <w:rsid w:val="001C5C69"/>
    <w:rsid w:val="001C5E6C"/>
    <w:rsid w:val="001C5F02"/>
    <w:rsid w:val="001C60EF"/>
    <w:rsid w:val="001C61A4"/>
    <w:rsid w:val="001C64DB"/>
    <w:rsid w:val="001C6823"/>
    <w:rsid w:val="001C69A2"/>
    <w:rsid w:val="001C6B33"/>
    <w:rsid w:val="001C6B7D"/>
    <w:rsid w:val="001C6E2E"/>
    <w:rsid w:val="001C70C2"/>
    <w:rsid w:val="001C73C1"/>
    <w:rsid w:val="001C7623"/>
    <w:rsid w:val="001C7835"/>
    <w:rsid w:val="001C7C4A"/>
    <w:rsid w:val="001C7C56"/>
    <w:rsid w:val="001D026C"/>
    <w:rsid w:val="001D03F1"/>
    <w:rsid w:val="001D04BC"/>
    <w:rsid w:val="001D0535"/>
    <w:rsid w:val="001D0691"/>
    <w:rsid w:val="001D0B26"/>
    <w:rsid w:val="001D0E4C"/>
    <w:rsid w:val="001D10C2"/>
    <w:rsid w:val="001D12A7"/>
    <w:rsid w:val="001D1D7C"/>
    <w:rsid w:val="001D1F06"/>
    <w:rsid w:val="001D22E8"/>
    <w:rsid w:val="001D24AF"/>
    <w:rsid w:val="001D321C"/>
    <w:rsid w:val="001D39BD"/>
    <w:rsid w:val="001D3DEE"/>
    <w:rsid w:val="001D4408"/>
    <w:rsid w:val="001D496A"/>
    <w:rsid w:val="001D4B13"/>
    <w:rsid w:val="001D4F54"/>
    <w:rsid w:val="001D5558"/>
    <w:rsid w:val="001D56E0"/>
    <w:rsid w:val="001D5A4F"/>
    <w:rsid w:val="001D5CCE"/>
    <w:rsid w:val="001D5F04"/>
    <w:rsid w:val="001D61C3"/>
    <w:rsid w:val="001D63AC"/>
    <w:rsid w:val="001D6B8E"/>
    <w:rsid w:val="001D70FA"/>
    <w:rsid w:val="001D7890"/>
    <w:rsid w:val="001D7A2D"/>
    <w:rsid w:val="001E00AD"/>
    <w:rsid w:val="001E013C"/>
    <w:rsid w:val="001E06A9"/>
    <w:rsid w:val="001E0738"/>
    <w:rsid w:val="001E08B3"/>
    <w:rsid w:val="001E11D1"/>
    <w:rsid w:val="001E1725"/>
    <w:rsid w:val="001E1757"/>
    <w:rsid w:val="001E1B34"/>
    <w:rsid w:val="001E1C58"/>
    <w:rsid w:val="001E1CD9"/>
    <w:rsid w:val="001E22D6"/>
    <w:rsid w:val="001E2584"/>
    <w:rsid w:val="001E2B48"/>
    <w:rsid w:val="001E357F"/>
    <w:rsid w:val="001E3BAD"/>
    <w:rsid w:val="001E3C56"/>
    <w:rsid w:val="001E452D"/>
    <w:rsid w:val="001E476A"/>
    <w:rsid w:val="001E4A8D"/>
    <w:rsid w:val="001E4BBD"/>
    <w:rsid w:val="001E556D"/>
    <w:rsid w:val="001E56F1"/>
    <w:rsid w:val="001E630C"/>
    <w:rsid w:val="001E64B7"/>
    <w:rsid w:val="001E654C"/>
    <w:rsid w:val="001E6CDA"/>
    <w:rsid w:val="001E7477"/>
    <w:rsid w:val="001E7638"/>
    <w:rsid w:val="001E787D"/>
    <w:rsid w:val="001E7908"/>
    <w:rsid w:val="001E7944"/>
    <w:rsid w:val="001F08DA"/>
    <w:rsid w:val="001F0BC1"/>
    <w:rsid w:val="001F0E9D"/>
    <w:rsid w:val="001F1A2E"/>
    <w:rsid w:val="001F1B0E"/>
    <w:rsid w:val="001F1B9A"/>
    <w:rsid w:val="001F1C0F"/>
    <w:rsid w:val="001F21D3"/>
    <w:rsid w:val="001F2230"/>
    <w:rsid w:val="001F2401"/>
    <w:rsid w:val="001F2577"/>
    <w:rsid w:val="001F262E"/>
    <w:rsid w:val="001F28E6"/>
    <w:rsid w:val="001F2A8E"/>
    <w:rsid w:val="001F2E8F"/>
    <w:rsid w:val="001F3324"/>
    <w:rsid w:val="001F34FD"/>
    <w:rsid w:val="001F360B"/>
    <w:rsid w:val="001F388D"/>
    <w:rsid w:val="001F38C6"/>
    <w:rsid w:val="001F3ACB"/>
    <w:rsid w:val="001F3DED"/>
    <w:rsid w:val="001F3EA7"/>
    <w:rsid w:val="001F48E8"/>
    <w:rsid w:val="001F4AD0"/>
    <w:rsid w:val="001F4B0B"/>
    <w:rsid w:val="001F4B79"/>
    <w:rsid w:val="001F4CD9"/>
    <w:rsid w:val="001F4F31"/>
    <w:rsid w:val="001F543F"/>
    <w:rsid w:val="001F56E7"/>
    <w:rsid w:val="001F5736"/>
    <w:rsid w:val="001F5D0D"/>
    <w:rsid w:val="001F5F98"/>
    <w:rsid w:val="001F6099"/>
    <w:rsid w:val="001F6266"/>
    <w:rsid w:val="001F68CC"/>
    <w:rsid w:val="001F6CAB"/>
    <w:rsid w:val="001F7371"/>
    <w:rsid w:val="001F74CC"/>
    <w:rsid w:val="001F7789"/>
    <w:rsid w:val="001F7ACA"/>
    <w:rsid w:val="001F7BB0"/>
    <w:rsid w:val="001F7BFE"/>
    <w:rsid w:val="0020048C"/>
    <w:rsid w:val="002006DF"/>
    <w:rsid w:val="0020104B"/>
    <w:rsid w:val="0020128E"/>
    <w:rsid w:val="00201D62"/>
    <w:rsid w:val="0020217B"/>
    <w:rsid w:val="00202895"/>
    <w:rsid w:val="00202B23"/>
    <w:rsid w:val="002036CA"/>
    <w:rsid w:val="00203749"/>
    <w:rsid w:val="0020399F"/>
    <w:rsid w:val="00204192"/>
    <w:rsid w:val="002041E8"/>
    <w:rsid w:val="00204330"/>
    <w:rsid w:val="0020490D"/>
    <w:rsid w:val="00204B6D"/>
    <w:rsid w:val="00205758"/>
    <w:rsid w:val="00205C4E"/>
    <w:rsid w:val="00206078"/>
    <w:rsid w:val="002060F1"/>
    <w:rsid w:val="00206862"/>
    <w:rsid w:val="002068EA"/>
    <w:rsid w:val="00206A6C"/>
    <w:rsid w:val="00206B3F"/>
    <w:rsid w:val="00207067"/>
    <w:rsid w:val="00207294"/>
    <w:rsid w:val="002073FA"/>
    <w:rsid w:val="00207961"/>
    <w:rsid w:val="00207D14"/>
    <w:rsid w:val="0021002A"/>
    <w:rsid w:val="002104E2"/>
    <w:rsid w:val="002105A0"/>
    <w:rsid w:val="00210C09"/>
    <w:rsid w:val="00210F4C"/>
    <w:rsid w:val="002117C7"/>
    <w:rsid w:val="00211AB1"/>
    <w:rsid w:val="00211AE4"/>
    <w:rsid w:val="00211BC6"/>
    <w:rsid w:val="00211D0B"/>
    <w:rsid w:val="00211F86"/>
    <w:rsid w:val="0021211A"/>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235"/>
    <w:rsid w:val="0021537A"/>
    <w:rsid w:val="002157A8"/>
    <w:rsid w:val="00216051"/>
    <w:rsid w:val="0021636F"/>
    <w:rsid w:val="00216502"/>
    <w:rsid w:val="00216A50"/>
    <w:rsid w:val="00216C55"/>
    <w:rsid w:val="00217764"/>
    <w:rsid w:val="002177F0"/>
    <w:rsid w:val="00217F1A"/>
    <w:rsid w:val="00220263"/>
    <w:rsid w:val="00221022"/>
    <w:rsid w:val="002215AA"/>
    <w:rsid w:val="0022190A"/>
    <w:rsid w:val="00221D05"/>
    <w:rsid w:val="00221E96"/>
    <w:rsid w:val="00222238"/>
    <w:rsid w:val="00222594"/>
    <w:rsid w:val="0022372D"/>
    <w:rsid w:val="00223833"/>
    <w:rsid w:val="00224462"/>
    <w:rsid w:val="002245E3"/>
    <w:rsid w:val="00224AD6"/>
    <w:rsid w:val="00224C38"/>
    <w:rsid w:val="00224FFD"/>
    <w:rsid w:val="00225338"/>
    <w:rsid w:val="002253F8"/>
    <w:rsid w:val="00225757"/>
    <w:rsid w:val="00225E6C"/>
    <w:rsid w:val="00226091"/>
    <w:rsid w:val="00226211"/>
    <w:rsid w:val="00226217"/>
    <w:rsid w:val="0022665C"/>
    <w:rsid w:val="0022688B"/>
    <w:rsid w:val="00226A99"/>
    <w:rsid w:val="00226B88"/>
    <w:rsid w:val="00226DDB"/>
    <w:rsid w:val="002270B8"/>
    <w:rsid w:val="00227429"/>
    <w:rsid w:val="0022767E"/>
    <w:rsid w:val="0022777C"/>
    <w:rsid w:val="00227A6C"/>
    <w:rsid w:val="00227CF7"/>
    <w:rsid w:val="0023013A"/>
    <w:rsid w:val="002302AF"/>
    <w:rsid w:val="002304C9"/>
    <w:rsid w:val="0023059C"/>
    <w:rsid w:val="002307E9"/>
    <w:rsid w:val="002309AD"/>
    <w:rsid w:val="00230A8A"/>
    <w:rsid w:val="00230B1B"/>
    <w:rsid w:val="00230B66"/>
    <w:rsid w:val="00230CDA"/>
    <w:rsid w:val="00230D85"/>
    <w:rsid w:val="0023117A"/>
    <w:rsid w:val="00231FD3"/>
    <w:rsid w:val="0023220C"/>
    <w:rsid w:val="002329AC"/>
    <w:rsid w:val="00232F25"/>
    <w:rsid w:val="00233177"/>
    <w:rsid w:val="00233371"/>
    <w:rsid w:val="00233372"/>
    <w:rsid w:val="00233647"/>
    <w:rsid w:val="00233659"/>
    <w:rsid w:val="00233FEF"/>
    <w:rsid w:val="002340A7"/>
    <w:rsid w:val="0023439D"/>
    <w:rsid w:val="0023448A"/>
    <w:rsid w:val="00234A4C"/>
    <w:rsid w:val="0023519F"/>
    <w:rsid w:val="002355CD"/>
    <w:rsid w:val="00235DC0"/>
    <w:rsid w:val="002360B7"/>
    <w:rsid w:val="0023639B"/>
    <w:rsid w:val="0023653B"/>
    <w:rsid w:val="002365B8"/>
    <w:rsid w:val="0023672C"/>
    <w:rsid w:val="00236D53"/>
    <w:rsid w:val="00236DDA"/>
    <w:rsid w:val="002373E9"/>
    <w:rsid w:val="002379A0"/>
    <w:rsid w:val="002400E6"/>
    <w:rsid w:val="00240118"/>
    <w:rsid w:val="0024052B"/>
    <w:rsid w:val="0024106A"/>
    <w:rsid w:val="00241584"/>
    <w:rsid w:val="00241609"/>
    <w:rsid w:val="002418FC"/>
    <w:rsid w:val="00241BC2"/>
    <w:rsid w:val="00242392"/>
    <w:rsid w:val="00242F45"/>
    <w:rsid w:val="00242FCC"/>
    <w:rsid w:val="0024302F"/>
    <w:rsid w:val="00243043"/>
    <w:rsid w:val="00243885"/>
    <w:rsid w:val="002440D2"/>
    <w:rsid w:val="0024490C"/>
    <w:rsid w:val="00244B36"/>
    <w:rsid w:val="00244B80"/>
    <w:rsid w:val="00244F63"/>
    <w:rsid w:val="00245129"/>
    <w:rsid w:val="0024518A"/>
    <w:rsid w:val="0024528D"/>
    <w:rsid w:val="0024590C"/>
    <w:rsid w:val="00246080"/>
    <w:rsid w:val="002460CF"/>
    <w:rsid w:val="0024627F"/>
    <w:rsid w:val="00246362"/>
    <w:rsid w:val="00246640"/>
    <w:rsid w:val="00246749"/>
    <w:rsid w:val="00246A50"/>
    <w:rsid w:val="00246BC2"/>
    <w:rsid w:val="00246D1C"/>
    <w:rsid w:val="00246E5D"/>
    <w:rsid w:val="00246FED"/>
    <w:rsid w:val="0024733E"/>
    <w:rsid w:val="00247417"/>
    <w:rsid w:val="00247BC2"/>
    <w:rsid w:val="00247C83"/>
    <w:rsid w:val="00247E70"/>
    <w:rsid w:val="0025093B"/>
    <w:rsid w:val="00251069"/>
    <w:rsid w:val="002513C8"/>
    <w:rsid w:val="00251899"/>
    <w:rsid w:val="00252B92"/>
    <w:rsid w:val="00252DFF"/>
    <w:rsid w:val="00253426"/>
    <w:rsid w:val="002539D2"/>
    <w:rsid w:val="00253A1A"/>
    <w:rsid w:val="00253A7E"/>
    <w:rsid w:val="00253EEA"/>
    <w:rsid w:val="00253F2C"/>
    <w:rsid w:val="0025408C"/>
    <w:rsid w:val="0025449D"/>
    <w:rsid w:val="002549EF"/>
    <w:rsid w:val="00255B28"/>
    <w:rsid w:val="002567BF"/>
    <w:rsid w:val="00256A49"/>
    <w:rsid w:val="002571AF"/>
    <w:rsid w:val="00257CF8"/>
    <w:rsid w:val="00257E99"/>
    <w:rsid w:val="0026051F"/>
    <w:rsid w:val="00260634"/>
    <w:rsid w:val="00260B7C"/>
    <w:rsid w:val="00260FAF"/>
    <w:rsid w:val="002611F3"/>
    <w:rsid w:val="002612C0"/>
    <w:rsid w:val="00261526"/>
    <w:rsid w:val="00261EC9"/>
    <w:rsid w:val="002623C8"/>
    <w:rsid w:val="002623E1"/>
    <w:rsid w:val="0026294D"/>
    <w:rsid w:val="00262A70"/>
    <w:rsid w:val="00262BEE"/>
    <w:rsid w:val="00263379"/>
    <w:rsid w:val="002637DE"/>
    <w:rsid w:val="00263A09"/>
    <w:rsid w:val="00263B1C"/>
    <w:rsid w:val="00263E24"/>
    <w:rsid w:val="00263F8F"/>
    <w:rsid w:val="0026407B"/>
    <w:rsid w:val="002640FE"/>
    <w:rsid w:val="002647A2"/>
    <w:rsid w:val="0026535C"/>
    <w:rsid w:val="002653C7"/>
    <w:rsid w:val="002657E0"/>
    <w:rsid w:val="00265DC2"/>
    <w:rsid w:val="002660A7"/>
    <w:rsid w:val="00266204"/>
    <w:rsid w:val="00266AA3"/>
    <w:rsid w:val="00266AAD"/>
    <w:rsid w:val="00266F71"/>
    <w:rsid w:val="00267612"/>
    <w:rsid w:val="00267BCC"/>
    <w:rsid w:val="00267F68"/>
    <w:rsid w:val="0027002D"/>
    <w:rsid w:val="0027083F"/>
    <w:rsid w:val="0027090B"/>
    <w:rsid w:val="002709C3"/>
    <w:rsid w:val="00272132"/>
    <w:rsid w:val="00272270"/>
    <w:rsid w:val="002724E7"/>
    <w:rsid w:val="0027258F"/>
    <w:rsid w:val="00272739"/>
    <w:rsid w:val="002728AF"/>
    <w:rsid w:val="00272A4A"/>
    <w:rsid w:val="00272C9B"/>
    <w:rsid w:val="00272D26"/>
    <w:rsid w:val="00272E9E"/>
    <w:rsid w:val="00272F89"/>
    <w:rsid w:val="0027310C"/>
    <w:rsid w:val="00273568"/>
    <w:rsid w:val="00273B08"/>
    <w:rsid w:val="00273B19"/>
    <w:rsid w:val="00273DC7"/>
    <w:rsid w:val="002743B5"/>
    <w:rsid w:val="00274FB9"/>
    <w:rsid w:val="0027502D"/>
    <w:rsid w:val="00275F1E"/>
    <w:rsid w:val="00275FBC"/>
    <w:rsid w:val="00275FCB"/>
    <w:rsid w:val="0027620B"/>
    <w:rsid w:val="002769BD"/>
    <w:rsid w:val="00277BD5"/>
    <w:rsid w:val="00277C0F"/>
    <w:rsid w:val="00277D5C"/>
    <w:rsid w:val="002806B6"/>
    <w:rsid w:val="00280F19"/>
    <w:rsid w:val="0028120D"/>
    <w:rsid w:val="00281275"/>
    <w:rsid w:val="002816EE"/>
    <w:rsid w:val="002817A3"/>
    <w:rsid w:val="002818D9"/>
    <w:rsid w:val="00281961"/>
    <w:rsid w:val="00281DAE"/>
    <w:rsid w:val="00281EDF"/>
    <w:rsid w:val="002822D3"/>
    <w:rsid w:val="00282486"/>
    <w:rsid w:val="00282756"/>
    <w:rsid w:val="00282860"/>
    <w:rsid w:val="00282A35"/>
    <w:rsid w:val="00282AA3"/>
    <w:rsid w:val="00282D20"/>
    <w:rsid w:val="00283131"/>
    <w:rsid w:val="002833A0"/>
    <w:rsid w:val="0028349C"/>
    <w:rsid w:val="00283D93"/>
    <w:rsid w:val="00284361"/>
    <w:rsid w:val="00284366"/>
    <w:rsid w:val="00284404"/>
    <w:rsid w:val="00284AAA"/>
    <w:rsid w:val="00284D92"/>
    <w:rsid w:val="002854FF"/>
    <w:rsid w:val="002857E1"/>
    <w:rsid w:val="00286C04"/>
    <w:rsid w:val="00286DA8"/>
    <w:rsid w:val="00286EAC"/>
    <w:rsid w:val="0028747D"/>
    <w:rsid w:val="00287623"/>
    <w:rsid w:val="00287971"/>
    <w:rsid w:val="00287988"/>
    <w:rsid w:val="00287BEB"/>
    <w:rsid w:val="00287D82"/>
    <w:rsid w:val="00287D8F"/>
    <w:rsid w:val="0029006C"/>
    <w:rsid w:val="00290501"/>
    <w:rsid w:val="0029064E"/>
    <w:rsid w:val="002906E3"/>
    <w:rsid w:val="00290B56"/>
    <w:rsid w:val="002914EC"/>
    <w:rsid w:val="00291559"/>
    <w:rsid w:val="0029156F"/>
    <w:rsid w:val="002915CE"/>
    <w:rsid w:val="00291B23"/>
    <w:rsid w:val="00291FF5"/>
    <w:rsid w:val="0029204B"/>
    <w:rsid w:val="00292213"/>
    <w:rsid w:val="00292A2B"/>
    <w:rsid w:val="00292C22"/>
    <w:rsid w:val="00292EFE"/>
    <w:rsid w:val="00292F00"/>
    <w:rsid w:val="002933A8"/>
    <w:rsid w:val="002933F0"/>
    <w:rsid w:val="002937F0"/>
    <w:rsid w:val="00293AFA"/>
    <w:rsid w:val="00293B88"/>
    <w:rsid w:val="00293C87"/>
    <w:rsid w:val="00293E49"/>
    <w:rsid w:val="002943D1"/>
    <w:rsid w:val="0029459C"/>
    <w:rsid w:val="00294C55"/>
    <w:rsid w:val="00294D06"/>
    <w:rsid w:val="00295169"/>
    <w:rsid w:val="0029529B"/>
    <w:rsid w:val="0029539C"/>
    <w:rsid w:val="00295447"/>
    <w:rsid w:val="00295805"/>
    <w:rsid w:val="002958DA"/>
    <w:rsid w:val="00295C17"/>
    <w:rsid w:val="0029630C"/>
    <w:rsid w:val="002963F2"/>
    <w:rsid w:val="0029657F"/>
    <w:rsid w:val="00296673"/>
    <w:rsid w:val="002967A0"/>
    <w:rsid w:val="00296E15"/>
    <w:rsid w:val="0029714A"/>
    <w:rsid w:val="00297422"/>
    <w:rsid w:val="00297728"/>
    <w:rsid w:val="00297B1D"/>
    <w:rsid w:val="00297C0E"/>
    <w:rsid w:val="002A008E"/>
    <w:rsid w:val="002A0186"/>
    <w:rsid w:val="002A0379"/>
    <w:rsid w:val="002A09AC"/>
    <w:rsid w:val="002A13CA"/>
    <w:rsid w:val="002A1458"/>
    <w:rsid w:val="002A1557"/>
    <w:rsid w:val="002A167E"/>
    <w:rsid w:val="002A1771"/>
    <w:rsid w:val="002A1BA6"/>
    <w:rsid w:val="002A1C95"/>
    <w:rsid w:val="002A1D1E"/>
    <w:rsid w:val="002A21C5"/>
    <w:rsid w:val="002A21EB"/>
    <w:rsid w:val="002A226F"/>
    <w:rsid w:val="002A2834"/>
    <w:rsid w:val="002A2B36"/>
    <w:rsid w:val="002A2DC5"/>
    <w:rsid w:val="002A2F77"/>
    <w:rsid w:val="002A34F8"/>
    <w:rsid w:val="002A366A"/>
    <w:rsid w:val="002A390E"/>
    <w:rsid w:val="002A3AE2"/>
    <w:rsid w:val="002A3CFC"/>
    <w:rsid w:val="002A4198"/>
    <w:rsid w:val="002A4812"/>
    <w:rsid w:val="002A49E2"/>
    <w:rsid w:val="002A4A14"/>
    <w:rsid w:val="002A4E5D"/>
    <w:rsid w:val="002A511C"/>
    <w:rsid w:val="002A5174"/>
    <w:rsid w:val="002A53DD"/>
    <w:rsid w:val="002A54F8"/>
    <w:rsid w:val="002A582C"/>
    <w:rsid w:val="002A5B36"/>
    <w:rsid w:val="002A62F7"/>
    <w:rsid w:val="002A65B0"/>
    <w:rsid w:val="002A672A"/>
    <w:rsid w:val="002A6CD1"/>
    <w:rsid w:val="002A7C71"/>
    <w:rsid w:val="002B103B"/>
    <w:rsid w:val="002B1208"/>
    <w:rsid w:val="002B1B57"/>
    <w:rsid w:val="002B1E17"/>
    <w:rsid w:val="002B2031"/>
    <w:rsid w:val="002B2202"/>
    <w:rsid w:val="002B23FA"/>
    <w:rsid w:val="002B25B7"/>
    <w:rsid w:val="002B25C0"/>
    <w:rsid w:val="002B2621"/>
    <w:rsid w:val="002B28BD"/>
    <w:rsid w:val="002B29FD"/>
    <w:rsid w:val="002B2C01"/>
    <w:rsid w:val="002B2C82"/>
    <w:rsid w:val="002B2EFD"/>
    <w:rsid w:val="002B3FAC"/>
    <w:rsid w:val="002B432C"/>
    <w:rsid w:val="002B4362"/>
    <w:rsid w:val="002B4478"/>
    <w:rsid w:val="002B478D"/>
    <w:rsid w:val="002B489D"/>
    <w:rsid w:val="002B48A3"/>
    <w:rsid w:val="002B48C5"/>
    <w:rsid w:val="002B4900"/>
    <w:rsid w:val="002B4ED8"/>
    <w:rsid w:val="002B4F72"/>
    <w:rsid w:val="002B510A"/>
    <w:rsid w:val="002B5428"/>
    <w:rsid w:val="002B586C"/>
    <w:rsid w:val="002B5BEC"/>
    <w:rsid w:val="002B5F31"/>
    <w:rsid w:val="002B60EC"/>
    <w:rsid w:val="002B62DE"/>
    <w:rsid w:val="002B7599"/>
    <w:rsid w:val="002B7960"/>
    <w:rsid w:val="002B7BF3"/>
    <w:rsid w:val="002B7DF7"/>
    <w:rsid w:val="002C0379"/>
    <w:rsid w:val="002C0426"/>
    <w:rsid w:val="002C0622"/>
    <w:rsid w:val="002C0643"/>
    <w:rsid w:val="002C07D4"/>
    <w:rsid w:val="002C08FF"/>
    <w:rsid w:val="002C0DD3"/>
    <w:rsid w:val="002C185C"/>
    <w:rsid w:val="002C1C5B"/>
    <w:rsid w:val="002C230F"/>
    <w:rsid w:val="002C245A"/>
    <w:rsid w:val="002C25E0"/>
    <w:rsid w:val="002C2626"/>
    <w:rsid w:val="002C2729"/>
    <w:rsid w:val="002C2963"/>
    <w:rsid w:val="002C2C1B"/>
    <w:rsid w:val="002C2EE9"/>
    <w:rsid w:val="002C2F08"/>
    <w:rsid w:val="002C370A"/>
    <w:rsid w:val="002C3754"/>
    <w:rsid w:val="002C37EA"/>
    <w:rsid w:val="002C41EC"/>
    <w:rsid w:val="002C46D7"/>
    <w:rsid w:val="002C4BC0"/>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9F"/>
    <w:rsid w:val="002C78E5"/>
    <w:rsid w:val="002D070B"/>
    <w:rsid w:val="002D0AD7"/>
    <w:rsid w:val="002D0BB5"/>
    <w:rsid w:val="002D1185"/>
    <w:rsid w:val="002D1192"/>
    <w:rsid w:val="002D15E1"/>
    <w:rsid w:val="002D19B5"/>
    <w:rsid w:val="002D2196"/>
    <w:rsid w:val="002D2365"/>
    <w:rsid w:val="002D2503"/>
    <w:rsid w:val="002D25D3"/>
    <w:rsid w:val="002D27C1"/>
    <w:rsid w:val="002D3234"/>
    <w:rsid w:val="002D3367"/>
    <w:rsid w:val="002D3379"/>
    <w:rsid w:val="002D359C"/>
    <w:rsid w:val="002D3946"/>
    <w:rsid w:val="002D3C18"/>
    <w:rsid w:val="002D3E0D"/>
    <w:rsid w:val="002D3E5B"/>
    <w:rsid w:val="002D3F26"/>
    <w:rsid w:val="002D426E"/>
    <w:rsid w:val="002D42B0"/>
    <w:rsid w:val="002D42F3"/>
    <w:rsid w:val="002D4B0C"/>
    <w:rsid w:val="002D4D36"/>
    <w:rsid w:val="002D5203"/>
    <w:rsid w:val="002D5586"/>
    <w:rsid w:val="002D5A32"/>
    <w:rsid w:val="002D5F1A"/>
    <w:rsid w:val="002D6141"/>
    <w:rsid w:val="002D63CE"/>
    <w:rsid w:val="002D63FF"/>
    <w:rsid w:val="002D665C"/>
    <w:rsid w:val="002D67F4"/>
    <w:rsid w:val="002D6E90"/>
    <w:rsid w:val="002D6F93"/>
    <w:rsid w:val="002D709D"/>
    <w:rsid w:val="002D788F"/>
    <w:rsid w:val="002E0008"/>
    <w:rsid w:val="002E0028"/>
    <w:rsid w:val="002E0194"/>
    <w:rsid w:val="002E021E"/>
    <w:rsid w:val="002E1047"/>
    <w:rsid w:val="002E10CB"/>
    <w:rsid w:val="002E184F"/>
    <w:rsid w:val="002E18C9"/>
    <w:rsid w:val="002E1BD0"/>
    <w:rsid w:val="002E1D72"/>
    <w:rsid w:val="002E1E42"/>
    <w:rsid w:val="002E22A5"/>
    <w:rsid w:val="002E2753"/>
    <w:rsid w:val="002E27A3"/>
    <w:rsid w:val="002E2E9B"/>
    <w:rsid w:val="002E3401"/>
    <w:rsid w:val="002E3606"/>
    <w:rsid w:val="002E3796"/>
    <w:rsid w:val="002E38C8"/>
    <w:rsid w:val="002E4047"/>
    <w:rsid w:val="002E410E"/>
    <w:rsid w:val="002E44CA"/>
    <w:rsid w:val="002E48F3"/>
    <w:rsid w:val="002E4F3A"/>
    <w:rsid w:val="002E58A3"/>
    <w:rsid w:val="002E59EA"/>
    <w:rsid w:val="002E5B00"/>
    <w:rsid w:val="002E5C93"/>
    <w:rsid w:val="002E5CC4"/>
    <w:rsid w:val="002E5D0D"/>
    <w:rsid w:val="002E6047"/>
    <w:rsid w:val="002E6382"/>
    <w:rsid w:val="002E673B"/>
    <w:rsid w:val="002E6F12"/>
    <w:rsid w:val="002E748E"/>
    <w:rsid w:val="002E7889"/>
    <w:rsid w:val="002F0251"/>
    <w:rsid w:val="002F032A"/>
    <w:rsid w:val="002F1380"/>
    <w:rsid w:val="002F1B17"/>
    <w:rsid w:val="002F1B60"/>
    <w:rsid w:val="002F1C7D"/>
    <w:rsid w:val="002F1D07"/>
    <w:rsid w:val="002F2266"/>
    <w:rsid w:val="002F22FD"/>
    <w:rsid w:val="002F2A5A"/>
    <w:rsid w:val="002F2B88"/>
    <w:rsid w:val="002F2BCF"/>
    <w:rsid w:val="002F2D8B"/>
    <w:rsid w:val="002F3946"/>
    <w:rsid w:val="002F39AC"/>
    <w:rsid w:val="002F3B0A"/>
    <w:rsid w:val="002F3E0B"/>
    <w:rsid w:val="002F3F5A"/>
    <w:rsid w:val="002F4026"/>
    <w:rsid w:val="002F4279"/>
    <w:rsid w:val="002F45B6"/>
    <w:rsid w:val="002F4758"/>
    <w:rsid w:val="002F4850"/>
    <w:rsid w:val="002F4A92"/>
    <w:rsid w:val="002F4AFC"/>
    <w:rsid w:val="002F4EA1"/>
    <w:rsid w:val="002F50F8"/>
    <w:rsid w:val="002F5658"/>
    <w:rsid w:val="002F5A22"/>
    <w:rsid w:val="002F5EDA"/>
    <w:rsid w:val="002F5F1E"/>
    <w:rsid w:val="002F690B"/>
    <w:rsid w:val="002F6BC2"/>
    <w:rsid w:val="002F6C20"/>
    <w:rsid w:val="002F7019"/>
    <w:rsid w:val="002F7B20"/>
    <w:rsid w:val="002F7B9E"/>
    <w:rsid w:val="002F7D70"/>
    <w:rsid w:val="002F7DB3"/>
    <w:rsid w:val="002F7DD2"/>
    <w:rsid w:val="00300C2E"/>
    <w:rsid w:val="00300C57"/>
    <w:rsid w:val="00301042"/>
    <w:rsid w:val="00301162"/>
    <w:rsid w:val="003013B2"/>
    <w:rsid w:val="0030212E"/>
    <w:rsid w:val="00302449"/>
    <w:rsid w:val="003024B9"/>
    <w:rsid w:val="0030279C"/>
    <w:rsid w:val="003027AF"/>
    <w:rsid w:val="00302BB4"/>
    <w:rsid w:val="00302C1E"/>
    <w:rsid w:val="00302C98"/>
    <w:rsid w:val="00302D87"/>
    <w:rsid w:val="00303127"/>
    <w:rsid w:val="0030325A"/>
    <w:rsid w:val="0030328D"/>
    <w:rsid w:val="0030331B"/>
    <w:rsid w:val="00303CA8"/>
    <w:rsid w:val="0030405F"/>
    <w:rsid w:val="00304715"/>
    <w:rsid w:val="00304883"/>
    <w:rsid w:val="00305C59"/>
    <w:rsid w:val="00305D15"/>
    <w:rsid w:val="00305E4F"/>
    <w:rsid w:val="00305F13"/>
    <w:rsid w:val="0030633A"/>
    <w:rsid w:val="003066FE"/>
    <w:rsid w:val="0030688A"/>
    <w:rsid w:val="00306BD1"/>
    <w:rsid w:val="00306D8A"/>
    <w:rsid w:val="00306E5B"/>
    <w:rsid w:val="00307379"/>
    <w:rsid w:val="003073CB"/>
    <w:rsid w:val="00307E05"/>
    <w:rsid w:val="00310388"/>
    <w:rsid w:val="00310588"/>
    <w:rsid w:val="00310685"/>
    <w:rsid w:val="00310835"/>
    <w:rsid w:val="00310C1A"/>
    <w:rsid w:val="00310F20"/>
    <w:rsid w:val="00311093"/>
    <w:rsid w:val="003112D9"/>
    <w:rsid w:val="0031175E"/>
    <w:rsid w:val="00311892"/>
    <w:rsid w:val="00311C72"/>
    <w:rsid w:val="00311D20"/>
    <w:rsid w:val="00311D8F"/>
    <w:rsid w:val="00312543"/>
    <w:rsid w:val="003126F7"/>
    <w:rsid w:val="00312E4F"/>
    <w:rsid w:val="00313363"/>
    <w:rsid w:val="00313399"/>
    <w:rsid w:val="003134E4"/>
    <w:rsid w:val="00314181"/>
    <w:rsid w:val="00314624"/>
    <w:rsid w:val="00314813"/>
    <w:rsid w:val="00314AF3"/>
    <w:rsid w:val="00314F22"/>
    <w:rsid w:val="00315138"/>
    <w:rsid w:val="00315184"/>
    <w:rsid w:val="0031555D"/>
    <w:rsid w:val="003155F2"/>
    <w:rsid w:val="00315980"/>
    <w:rsid w:val="00315CAE"/>
    <w:rsid w:val="003166C8"/>
    <w:rsid w:val="00316C54"/>
    <w:rsid w:val="00316EFF"/>
    <w:rsid w:val="00317255"/>
    <w:rsid w:val="00317823"/>
    <w:rsid w:val="0031796D"/>
    <w:rsid w:val="00317CC5"/>
    <w:rsid w:val="00317D36"/>
    <w:rsid w:val="003202A2"/>
    <w:rsid w:val="00320AAD"/>
    <w:rsid w:val="00320C76"/>
    <w:rsid w:val="003210A2"/>
    <w:rsid w:val="003215F6"/>
    <w:rsid w:val="00321C86"/>
    <w:rsid w:val="00321F06"/>
    <w:rsid w:val="00322281"/>
    <w:rsid w:val="003223D6"/>
    <w:rsid w:val="003225F8"/>
    <w:rsid w:val="003226B3"/>
    <w:rsid w:val="00322ECC"/>
    <w:rsid w:val="00323448"/>
    <w:rsid w:val="0032363A"/>
    <w:rsid w:val="00323718"/>
    <w:rsid w:val="00323B74"/>
    <w:rsid w:val="00323BD6"/>
    <w:rsid w:val="00324045"/>
    <w:rsid w:val="00324E58"/>
    <w:rsid w:val="00324E81"/>
    <w:rsid w:val="00325698"/>
    <w:rsid w:val="0032583E"/>
    <w:rsid w:val="0032658B"/>
    <w:rsid w:val="00326D91"/>
    <w:rsid w:val="0032723D"/>
    <w:rsid w:val="00327A62"/>
    <w:rsid w:val="00327BA8"/>
    <w:rsid w:val="00330509"/>
    <w:rsid w:val="00330554"/>
    <w:rsid w:val="00330608"/>
    <w:rsid w:val="003308DF"/>
    <w:rsid w:val="00330A4C"/>
    <w:rsid w:val="00330E56"/>
    <w:rsid w:val="00331128"/>
    <w:rsid w:val="003314D4"/>
    <w:rsid w:val="003314EE"/>
    <w:rsid w:val="003315B4"/>
    <w:rsid w:val="00331C89"/>
    <w:rsid w:val="00331FF7"/>
    <w:rsid w:val="00332AF4"/>
    <w:rsid w:val="00333297"/>
    <w:rsid w:val="003334F0"/>
    <w:rsid w:val="0033368B"/>
    <w:rsid w:val="003337D9"/>
    <w:rsid w:val="00333E5D"/>
    <w:rsid w:val="00334068"/>
    <w:rsid w:val="0033422C"/>
    <w:rsid w:val="00334452"/>
    <w:rsid w:val="003345EE"/>
    <w:rsid w:val="00334ABA"/>
    <w:rsid w:val="00334D40"/>
    <w:rsid w:val="00334DE0"/>
    <w:rsid w:val="003350CE"/>
    <w:rsid w:val="00335586"/>
    <w:rsid w:val="003355F6"/>
    <w:rsid w:val="00335741"/>
    <w:rsid w:val="00335B6C"/>
    <w:rsid w:val="00335D75"/>
    <w:rsid w:val="00335FF9"/>
    <w:rsid w:val="00336014"/>
    <w:rsid w:val="0033606C"/>
    <w:rsid w:val="00337127"/>
    <w:rsid w:val="00337195"/>
    <w:rsid w:val="0033745E"/>
    <w:rsid w:val="003374F1"/>
    <w:rsid w:val="00337835"/>
    <w:rsid w:val="00337E70"/>
    <w:rsid w:val="00340511"/>
    <w:rsid w:val="003405C8"/>
    <w:rsid w:val="00340A99"/>
    <w:rsid w:val="00340CC2"/>
    <w:rsid w:val="00341055"/>
    <w:rsid w:val="003418D6"/>
    <w:rsid w:val="00341BF7"/>
    <w:rsid w:val="00341E69"/>
    <w:rsid w:val="003422E4"/>
    <w:rsid w:val="0034246B"/>
    <w:rsid w:val="003427B0"/>
    <w:rsid w:val="00342BEB"/>
    <w:rsid w:val="00342CF7"/>
    <w:rsid w:val="00342F9E"/>
    <w:rsid w:val="0034347C"/>
    <w:rsid w:val="00343B16"/>
    <w:rsid w:val="00344175"/>
    <w:rsid w:val="0034417C"/>
    <w:rsid w:val="00345211"/>
    <w:rsid w:val="0034539C"/>
    <w:rsid w:val="00345782"/>
    <w:rsid w:val="00345F24"/>
    <w:rsid w:val="00345FF7"/>
    <w:rsid w:val="0034633A"/>
    <w:rsid w:val="00346981"/>
    <w:rsid w:val="00346D89"/>
    <w:rsid w:val="0034790C"/>
    <w:rsid w:val="00347C6F"/>
    <w:rsid w:val="00347E67"/>
    <w:rsid w:val="0035035B"/>
    <w:rsid w:val="00350B4E"/>
    <w:rsid w:val="00350CA4"/>
    <w:rsid w:val="00350FBF"/>
    <w:rsid w:val="00351DDA"/>
    <w:rsid w:val="003527E4"/>
    <w:rsid w:val="00352801"/>
    <w:rsid w:val="003529C7"/>
    <w:rsid w:val="00353039"/>
    <w:rsid w:val="003533F4"/>
    <w:rsid w:val="00353EB4"/>
    <w:rsid w:val="00354219"/>
    <w:rsid w:val="003543D7"/>
    <w:rsid w:val="00354AC8"/>
    <w:rsid w:val="00354FDD"/>
    <w:rsid w:val="003551FB"/>
    <w:rsid w:val="00355359"/>
    <w:rsid w:val="0035568B"/>
    <w:rsid w:val="0035569F"/>
    <w:rsid w:val="003558AB"/>
    <w:rsid w:val="0035590F"/>
    <w:rsid w:val="003559E3"/>
    <w:rsid w:val="0035617A"/>
    <w:rsid w:val="00356184"/>
    <w:rsid w:val="00356A91"/>
    <w:rsid w:val="00356AA1"/>
    <w:rsid w:val="00356BD9"/>
    <w:rsid w:val="00356D3D"/>
    <w:rsid w:val="00356E91"/>
    <w:rsid w:val="0035758C"/>
    <w:rsid w:val="003577E8"/>
    <w:rsid w:val="00357949"/>
    <w:rsid w:val="00357F2B"/>
    <w:rsid w:val="0036003A"/>
    <w:rsid w:val="00360618"/>
    <w:rsid w:val="00360977"/>
    <w:rsid w:val="003609AA"/>
    <w:rsid w:val="00360A2B"/>
    <w:rsid w:val="00360D34"/>
    <w:rsid w:val="00360F06"/>
    <w:rsid w:val="00360F65"/>
    <w:rsid w:val="0036107E"/>
    <w:rsid w:val="00361822"/>
    <w:rsid w:val="0036187B"/>
    <w:rsid w:val="00362851"/>
    <w:rsid w:val="00362A44"/>
    <w:rsid w:val="00362A47"/>
    <w:rsid w:val="00362C78"/>
    <w:rsid w:val="00362E0D"/>
    <w:rsid w:val="00362FE9"/>
    <w:rsid w:val="0036307B"/>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0B"/>
    <w:rsid w:val="0036799E"/>
    <w:rsid w:val="00367B01"/>
    <w:rsid w:val="00367ED8"/>
    <w:rsid w:val="00367FBE"/>
    <w:rsid w:val="00370134"/>
    <w:rsid w:val="0037115B"/>
    <w:rsid w:val="0037117B"/>
    <w:rsid w:val="00371350"/>
    <w:rsid w:val="0037151B"/>
    <w:rsid w:val="0037160B"/>
    <w:rsid w:val="003716B4"/>
    <w:rsid w:val="00371773"/>
    <w:rsid w:val="00371A74"/>
    <w:rsid w:val="003723FC"/>
    <w:rsid w:val="0037264B"/>
    <w:rsid w:val="0037326A"/>
    <w:rsid w:val="003732A5"/>
    <w:rsid w:val="003732FB"/>
    <w:rsid w:val="0037344C"/>
    <w:rsid w:val="0037420E"/>
    <w:rsid w:val="00374BCA"/>
    <w:rsid w:val="003758B7"/>
    <w:rsid w:val="00376480"/>
    <w:rsid w:val="003765E8"/>
    <w:rsid w:val="00376805"/>
    <w:rsid w:val="00376DF7"/>
    <w:rsid w:val="003778A5"/>
    <w:rsid w:val="003779C8"/>
    <w:rsid w:val="00377E7B"/>
    <w:rsid w:val="0038051F"/>
    <w:rsid w:val="00380705"/>
    <w:rsid w:val="00380B7E"/>
    <w:rsid w:val="00380F6F"/>
    <w:rsid w:val="003810EA"/>
    <w:rsid w:val="00381C0D"/>
    <w:rsid w:val="003825A0"/>
    <w:rsid w:val="00382986"/>
    <w:rsid w:val="0038301B"/>
    <w:rsid w:val="00383027"/>
    <w:rsid w:val="003831F9"/>
    <w:rsid w:val="0038377E"/>
    <w:rsid w:val="003840F3"/>
    <w:rsid w:val="00384608"/>
    <w:rsid w:val="00384DD7"/>
    <w:rsid w:val="003852BF"/>
    <w:rsid w:val="003852EE"/>
    <w:rsid w:val="00385F7E"/>
    <w:rsid w:val="00385F88"/>
    <w:rsid w:val="003860F4"/>
    <w:rsid w:val="003861AC"/>
    <w:rsid w:val="003862A7"/>
    <w:rsid w:val="003867E1"/>
    <w:rsid w:val="003869D1"/>
    <w:rsid w:val="00386C8C"/>
    <w:rsid w:val="00386EC7"/>
    <w:rsid w:val="003871FD"/>
    <w:rsid w:val="00387708"/>
    <w:rsid w:val="00387778"/>
    <w:rsid w:val="003877C6"/>
    <w:rsid w:val="00390158"/>
    <w:rsid w:val="0039095C"/>
    <w:rsid w:val="00391053"/>
    <w:rsid w:val="0039143E"/>
    <w:rsid w:val="00391816"/>
    <w:rsid w:val="00391D1B"/>
    <w:rsid w:val="0039239D"/>
    <w:rsid w:val="003923B1"/>
    <w:rsid w:val="00392570"/>
    <w:rsid w:val="0039288A"/>
    <w:rsid w:val="0039340F"/>
    <w:rsid w:val="003935F1"/>
    <w:rsid w:val="00393A67"/>
    <w:rsid w:val="003940B6"/>
    <w:rsid w:val="00394434"/>
    <w:rsid w:val="00394DC9"/>
    <w:rsid w:val="003951AA"/>
    <w:rsid w:val="0039541F"/>
    <w:rsid w:val="00395BC3"/>
    <w:rsid w:val="00395D31"/>
    <w:rsid w:val="00395D7E"/>
    <w:rsid w:val="00395E75"/>
    <w:rsid w:val="00395EC1"/>
    <w:rsid w:val="0039646D"/>
    <w:rsid w:val="00396906"/>
    <w:rsid w:val="00396AA1"/>
    <w:rsid w:val="00396FA8"/>
    <w:rsid w:val="003973BB"/>
    <w:rsid w:val="00397751"/>
    <w:rsid w:val="003A030A"/>
    <w:rsid w:val="003A07A4"/>
    <w:rsid w:val="003A082A"/>
    <w:rsid w:val="003A0D56"/>
    <w:rsid w:val="003A0ECE"/>
    <w:rsid w:val="003A19C8"/>
    <w:rsid w:val="003A2B58"/>
    <w:rsid w:val="003A368A"/>
    <w:rsid w:val="003A40FB"/>
    <w:rsid w:val="003A48FA"/>
    <w:rsid w:val="003A4C41"/>
    <w:rsid w:val="003A4C81"/>
    <w:rsid w:val="003A4DC1"/>
    <w:rsid w:val="003A5369"/>
    <w:rsid w:val="003A53C4"/>
    <w:rsid w:val="003A55EB"/>
    <w:rsid w:val="003A56A8"/>
    <w:rsid w:val="003A56AE"/>
    <w:rsid w:val="003A5852"/>
    <w:rsid w:val="003A5DF2"/>
    <w:rsid w:val="003A5DF5"/>
    <w:rsid w:val="003A5E4E"/>
    <w:rsid w:val="003A6256"/>
    <w:rsid w:val="003A6585"/>
    <w:rsid w:val="003A6C32"/>
    <w:rsid w:val="003A6C55"/>
    <w:rsid w:val="003A6E0A"/>
    <w:rsid w:val="003A6F6C"/>
    <w:rsid w:val="003A6FF2"/>
    <w:rsid w:val="003A70B3"/>
    <w:rsid w:val="003A712A"/>
    <w:rsid w:val="003A7207"/>
    <w:rsid w:val="003A7260"/>
    <w:rsid w:val="003A7261"/>
    <w:rsid w:val="003A730F"/>
    <w:rsid w:val="003A7403"/>
    <w:rsid w:val="003A7855"/>
    <w:rsid w:val="003A7E2A"/>
    <w:rsid w:val="003A7F18"/>
    <w:rsid w:val="003B03BB"/>
    <w:rsid w:val="003B0697"/>
    <w:rsid w:val="003B08B0"/>
    <w:rsid w:val="003B0BA8"/>
    <w:rsid w:val="003B0BFD"/>
    <w:rsid w:val="003B15AC"/>
    <w:rsid w:val="003B1E0A"/>
    <w:rsid w:val="003B2352"/>
    <w:rsid w:val="003B28BD"/>
    <w:rsid w:val="003B294B"/>
    <w:rsid w:val="003B2A06"/>
    <w:rsid w:val="003B2A58"/>
    <w:rsid w:val="003B2D06"/>
    <w:rsid w:val="003B2EDE"/>
    <w:rsid w:val="003B2FDD"/>
    <w:rsid w:val="003B3370"/>
    <w:rsid w:val="003B3524"/>
    <w:rsid w:val="003B419C"/>
    <w:rsid w:val="003B420D"/>
    <w:rsid w:val="003B463D"/>
    <w:rsid w:val="003B4DE3"/>
    <w:rsid w:val="003B4E8D"/>
    <w:rsid w:val="003B52C4"/>
    <w:rsid w:val="003B5572"/>
    <w:rsid w:val="003B5AFA"/>
    <w:rsid w:val="003B5C00"/>
    <w:rsid w:val="003B66DC"/>
    <w:rsid w:val="003B6A7C"/>
    <w:rsid w:val="003B7360"/>
    <w:rsid w:val="003B759C"/>
    <w:rsid w:val="003B7A23"/>
    <w:rsid w:val="003B7A63"/>
    <w:rsid w:val="003B7ACD"/>
    <w:rsid w:val="003B7D88"/>
    <w:rsid w:val="003B7DC3"/>
    <w:rsid w:val="003C03BD"/>
    <w:rsid w:val="003C03E2"/>
    <w:rsid w:val="003C0635"/>
    <w:rsid w:val="003C1BB2"/>
    <w:rsid w:val="003C1BDF"/>
    <w:rsid w:val="003C1CB2"/>
    <w:rsid w:val="003C2174"/>
    <w:rsid w:val="003C2481"/>
    <w:rsid w:val="003C2483"/>
    <w:rsid w:val="003C272E"/>
    <w:rsid w:val="003C32B1"/>
    <w:rsid w:val="003C33E5"/>
    <w:rsid w:val="003C3AB5"/>
    <w:rsid w:val="003C3E66"/>
    <w:rsid w:val="003C3F60"/>
    <w:rsid w:val="003C407D"/>
    <w:rsid w:val="003C420C"/>
    <w:rsid w:val="003C4754"/>
    <w:rsid w:val="003C4972"/>
    <w:rsid w:val="003C4ADF"/>
    <w:rsid w:val="003C4DC5"/>
    <w:rsid w:val="003C4F07"/>
    <w:rsid w:val="003C57CA"/>
    <w:rsid w:val="003C5B77"/>
    <w:rsid w:val="003C648E"/>
    <w:rsid w:val="003C6800"/>
    <w:rsid w:val="003C69EF"/>
    <w:rsid w:val="003C6BCF"/>
    <w:rsid w:val="003C74BB"/>
    <w:rsid w:val="003C7517"/>
    <w:rsid w:val="003C782D"/>
    <w:rsid w:val="003C7BCF"/>
    <w:rsid w:val="003D01F2"/>
    <w:rsid w:val="003D0352"/>
    <w:rsid w:val="003D0910"/>
    <w:rsid w:val="003D0990"/>
    <w:rsid w:val="003D0BC8"/>
    <w:rsid w:val="003D0C16"/>
    <w:rsid w:val="003D0F19"/>
    <w:rsid w:val="003D0F31"/>
    <w:rsid w:val="003D115B"/>
    <w:rsid w:val="003D14A7"/>
    <w:rsid w:val="003D180B"/>
    <w:rsid w:val="003D1885"/>
    <w:rsid w:val="003D1955"/>
    <w:rsid w:val="003D1C01"/>
    <w:rsid w:val="003D28D3"/>
    <w:rsid w:val="003D2974"/>
    <w:rsid w:val="003D2A95"/>
    <w:rsid w:val="003D2ACA"/>
    <w:rsid w:val="003D2BD4"/>
    <w:rsid w:val="003D3D1C"/>
    <w:rsid w:val="003D3FCE"/>
    <w:rsid w:val="003D43A4"/>
    <w:rsid w:val="003D48F8"/>
    <w:rsid w:val="003D4C50"/>
    <w:rsid w:val="003D4D09"/>
    <w:rsid w:val="003D4E17"/>
    <w:rsid w:val="003D5BBE"/>
    <w:rsid w:val="003D5CEF"/>
    <w:rsid w:val="003D6179"/>
    <w:rsid w:val="003D6972"/>
    <w:rsid w:val="003D6A0B"/>
    <w:rsid w:val="003D6D94"/>
    <w:rsid w:val="003D717F"/>
    <w:rsid w:val="003D7CBA"/>
    <w:rsid w:val="003D7D0E"/>
    <w:rsid w:val="003D7D74"/>
    <w:rsid w:val="003E00A1"/>
    <w:rsid w:val="003E03CA"/>
    <w:rsid w:val="003E0B5C"/>
    <w:rsid w:val="003E164F"/>
    <w:rsid w:val="003E2039"/>
    <w:rsid w:val="003E2A66"/>
    <w:rsid w:val="003E2B62"/>
    <w:rsid w:val="003E2F39"/>
    <w:rsid w:val="003E353B"/>
    <w:rsid w:val="003E4A75"/>
    <w:rsid w:val="003E523C"/>
    <w:rsid w:val="003E529B"/>
    <w:rsid w:val="003E5564"/>
    <w:rsid w:val="003E5AAD"/>
    <w:rsid w:val="003E5CBE"/>
    <w:rsid w:val="003E5E5D"/>
    <w:rsid w:val="003E5F53"/>
    <w:rsid w:val="003E5F5B"/>
    <w:rsid w:val="003E610F"/>
    <w:rsid w:val="003E6134"/>
    <w:rsid w:val="003E68FD"/>
    <w:rsid w:val="003E721C"/>
    <w:rsid w:val="003E7929"/>
    <w:rsid w:val="003E7F7E"/>
    <w:rsid w:val="003F0528"/>
    <w:rsid w:val="003F0595"/>
    <w:rsid w:val="003F0AAD"/>
    <w:rsid w:val="003F198C"/>
    <w:rsid w:val="003F1F46"/>
    <w:rsid w:val="003F201F"/>
    <w:rsid w:val="003F2061"/>
    <w:rsid w:val="003F20DF"/>
    <w:rsid w:val="003F2849"/>
    <w:rsid w:val="003F2A2B"/>
    <w:rsid w:val="003F3198"/>
    <w:rsid w:val="003F4C96"/>
    <w:rsid w:val="003F50A5"/>
    <w:rsid w:val="003F5660"/>
    <w:rsid w:val="003F57D6"/>
    <w:rsid w:val="003F580C"/>
    <w:rsid w:val="003F5EFC"/>
    <w:rsid w:val="003F628E"/>
    <w:rsid w:val="003F6303"/>
    <w:rsid w:val="003F6334"/>
    <w:rsid w:val="003F63DA"/>
    <w:rsid w:val="003F6CA0"/>
    <w:rsid w:val="003F7115"/>
    <w:rsid w:val="003F77F4"/>
    <w:rsid w:val="003F7BD7"/>
    <w:rsid w:val="003F7FA3"/>
    <w:rsid w:val="003F7FEE"/>
    <w:rsid w:val="00400779"/>
    <w:rsid w:val="00400920"/>
    <w:rsid w:val="00400ADC"/>
    <w:rsid w:val="00400BD5"/>
    <w:rsid w:val="00400D4F"/>
    <w:rsid w:val="0040142C"/>
    <w:rsid w:val="0040146C"/>
    <w:rsid w:val="0040149D"/>
    <w:rsid w:val="0040160C"/>
    <w:rsid w:val="0040163F"/>
    <w:rsid w:val="004017D3"/>
    <w:rsid w:val="00401CD0"/>
    <w:rsid w:val="0040220F"/>
    <w:rsid w:val="004024ED"/>
    <w:rsid w:val="00402DD2"/>
    <w:rsid w:val="0040304F"/>
    <w:rsid w:val="00403741"/>
    <w:rsid w:val="00403DFD"/>
    <w:rsid w:val="00403ECA"/>
    <w:rsid w:val="00404161"/>
    <w:rsid w:val="00404914"/>
    <w:rsid w:val="00404A03"/>
    <w:rsid w:val="00404FDA"/>
    <w:rsid w:val="00405261"/>
    <w:rsid w:val="004053A4"/>
    <w:rsid w:val="0040542F"/>
    <w:rsid w:val="004054E8"/>
    <w:rsid w:val="00405799"/>
    <w:rsid w:val="0040597D"/>
    <w:rsid w:val="00405AF3"/>
    <w:rsid w:val="00405C3E"/>
    <w:rsid w:val="00405C56"/>
    <w:rsid w:val="00405DF5"/>
    <w:rsid w:val="0040619D"/>
    <w:rsid w:val="00406AFA"/>
    <w:rsid w:val="00406F4C"/>
    <w:rsid w:val="004071EB"/>
    <w:rsid w:val="0040724C"/>
    <w:rsid w:val="0040793B"/>
    <w:rsid w:val="00407A1D"/>
    <w:rsid w:val="00407AB2"/>
    <w:rsid w:val="00407B65"/>
    <w:rsid w:val="004107D7"/>
    <w:rsid w:val="004107EE"/>
    <w:rsid w:val="004111FA"/>
    <w:rsid w:val="004113E8"/>
    <w:rsid w:val="00411415"/>
    <w:rsid w:val="00411574"/>
    <w:rsid w:val="004119AF"/>
    <w:rsid w:val="00411E61"/>
    <w:rsid w:val="00412B35"/>
    <w:rsid w:val="00412B8A"/>
    <w:rsid w:val="00412E9B"/>
    <w:rsid w:val="00413285"/>
    <w:rsid w:val="00413EFA"/>
    <w:rsid w:val="00414232"/>
    <w:rsid w:val="0041423A"/>
    <w:rsid w:val="00414291"/>
    <w:rsid w:val="00414874"/>
    <w:rsid w:val="00414A58"/>
    <w:rsid w:val="00414EE8"/>
    <w:rsid w:val="00415014"/>
    <w:rsid w:val="004150DA"/>
    <w:rsid w:val="0041580B"/>
    <w:rsid w:val="00415C60"/>
    <w:rsid w:val="0041600D"/>
    <w:rsid w:val="00417215"/>
    <w:rsid w:val="0041743C"/>
    <w:rsid w:val="0041754B"/>
    <w:rsid w:val="00417FC5"/>
    <w:rsid w:val="004202C0"/>
    <w:rsid w:val="004205BD"/>
    <w:rsid w:val="004205C0"/>
    <w:rsid w:val="00420714"/>
    <w:rsid w:val="00420840"/>
    <w:rsid w:val="004209D3"/>
    <w:rsid w:val="00420CBD"/>
    <w:rsid w:val="0042146B"/>
    <w:rsid w:val="00421AA7"/>
    <w:rsid w:val="00421E1E"/>
    <w:rsid w:val="00422160"/>
    <w:rsid w:val="00422639"/>
    <w:rsid w:val="0042294B"/>
    <w:rsid w:val="0042298C"/>
    <w:rsid w:val="00422C08"/>
    <w:rsid w:val="00422EAD"/>
    <w:rsid w:val="00422EBF"/>
    <w:rsid w:val="00423336"/>
    <w:rsid w:val="0042346B"/>
    <w:rsid w:val="004234B8"/>
    <w:rsid w:val="00423562"/>
    <w:rsid w:val="00423755"/>
    <w:rsid w:val="004237EB"/>
    <w:rsid w:val="00423BBF"/>
    <w:rsid w:val="00423CBF"/>
    <w:rsid w:val="00424413"/>
    <w:rsid w:val="00424467"/>
    <w:rsid w:val="00424DEB"/>
    <w:rsid w:val="00424E43"/>
    <w:rsid w:val="00424EC6"/>
    <w:rsid w:val="00425323"/>
    <w:rsid w:val="00425677"/>
    <w:rsid w:val="00425B54"/>
    <w:rsid w:val="0042689F"/>
    <w:rsid w:val="0042691E"/>
    <w:rsid w:val="00426944"/>
    <w:rsid w:val="00426CA9"/>
    <w:rsid w:val="00426F27"/>
    <w:rsid w:val="00427670"/>
    <w:rsid w:val="004277B5"/>
    <w:rsid w:val="00427994"/>
    <w:rsid w:val="004302D7"/>
    <w:rsid w:val="00430647"/>
    <w:rsid w:val="004308EA"/>
    <w:rsid w:val="00430961"/>
    <w:rsid w:val="00430CFB"/>
    <w:rsid w:val="00430EF9"/>
    <w:rsid w:val="0043140F"/>
    <w:rsid w:val="00431514"/>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27E"/>
    <w:rsid w:val="00435B8A"/>
    <w:rsid w:val="00435C9F"/>
    <w:rsid w:val="00435DC0"/>
    <w:rsid w:val="00436999"/>
    <w:rsid w:val="00436B68"/>
    <w:rsid w:val="004373EB"/>
    <w:rsid w:val="0043743C"/>
    <w:rsid w:val="00437878"/>
    <w:rsid w:val="00437931"/>
    <w:rsid w:val="00437A8C"/>
    <w:rsid w:val="00437BAB"/>
    <w:rsid w:val="00437CE5"/>
    <w:rsid w:val="00437DB6"/>
    <w:rsid w:val="0044024D"/>
    <w:rsid w:val="0044027B"/>
    <w:rsid w:val="00440758"/>
    <w:rsid w:val="00440862"/>
    <w:rsid w:val="00440F5E"/>
    <w:rsid w:val="0044109C"/>
    <w:rsid w:val="004411E2"/>
    <w:rsid w:val="00441306"/>
    <w:rsid w:val="00441323"/>
    <w:rsid w:val="00441360"/>
    <w:rsid w:val="004416FC"/>
    <w:rsid w:val="00441AC9"/>
    <w:rsid w:val="00441D7C"/>
    <w:rsid w:val="00441DBB"/>
    <w:rsid w:val="00441E89"/>
    <w:rsid w:val="004421EC"/>
    <w:rsid w:val="00442396"/>
    <w:rsid w:val="00443057"/>
    <w:rsid w:val="004432DF"/>
    <w:rsid w:val="004436ED"/>
    <w:rsid w:val="0044391A"/>
    <w:rsid w:val="00443B57"/>
    <w:rsid w:val="00443CA2"/>
    <w:rsid w:val="00443FC2"/>
    <w:rsid w:val="0044409D"/>
    <w:rsid w:val="00444579"/>
    <w:rsid w:val="00444821"/>
    <w:rsid w:val="0044507B"/>
    <w:rsid w:val="004450D1"/>
    <w:rsid w:val="004454AD"/>
    <w:rsid w:val="0044560D"/>
    <w:rsid w:val="00445632"/>
    <w:rsid w:val="00445B76"/>
    <w:rsid w:val="00445D8C"/>
    <w:rsid w:val="00445E96"/>
    <w:rsid w:val="004460B7"/>
    <w:rsid w:val="00446A23"/>
    <w:rsid w:val="00446D62"/>
    <w:rsid w:val="004472C8"/>
    <w:rsid w:val="00447A10"/>
    <w:rsid w:val="00450053"/>
    <w:rsid w:val="00450135"/>
    <w:rsid w:val="0045025C"/>
    <w:rsid w:val="004504DE"/>
    <w:rsid w:val="00450576"/>
    <w:rsid w:val="00450654"/>
    <w:rsid w:val="00450983"/>
    <w:rsid w:val="00450DA6"/>
    <w:rsid w:val="00450F1C"/>
    <w:rsid w:val="00450F72"/>
    <w:rsid w:val="00451FA2"/>
    <w:rsid w:val="0045233F"/>
    <w:rsid w:val="0045249F"/>
    <w:rsid w:val="004525DD"/>
    <w:rsid w:val="004527B9"/>
    <w:rsid w:val="0045286E"/>
    <w:rsid w:val="00452932"/>
    <w:rsid w:val="00452D2C"/>
    <w:rsid w:val="00453010"/>
    <w:rsid w:val="00453399"/>
    <w:rsid w:val="00453867"/>
    <w:rsid w:val="00453D65"/>
    <w:rsid w:val="00453FF3"/>
    <w:rsid w:val="0045420C"/>
    <w:rsid w:val="00454F0F"/>
    <w:rsid w:val="00454FA8"/>
    <w:rsid w:val="00455534"/>
    <w:rsid w:val="00455600"/>
    <w:rsid w:val="00455BA9"/>
    <w:rsid w:val="00455BB2"/>
    <w:rsid w:val="00455F79"/>
    <w:rsid w:val="00455F7E"/>
    <w:rsid w:val="00455FAE"/>
    <w:rsid w:val="00456032"/>
    <w:rsid w:val="0045609B"/>
    <w:rsid w:val="00456126"/>
    <w:rsid w:val="004561B4"/>
    <w:rsid w:val="0045639A"/>
    <w:rsid w:val="004563B3"/>
    <w:rsid w:val="00456573"/>
    <w:rsid w:val="004565D9"/>
    <w:rsid w:val="00456B7E"/>
    <w:rsid w:val="00456DD0"/>
    <w:rsid w:val="00457278"/>
    <w:rsid w:val="0045731E"/>
    <w:rsid w:val="004573D5"/>
    <w:rsid w:val="00457578"/>
    <w:rsid w:val="004575C4"/>
    <w:rsid w:val="004578F1"/>
    <w:rsid w:val="00457915"/>
    <w:rsid w:val="00457B02"/>
    <w:rsid w:val="004601C6"/>
    <w:rsid w:val="00460616"/>
    <w:rsid w:val="00460A31"/>
    <w:rsid w:val="00460C32"/>
    <w:rsid w:val="00460D75"/>
    <w:rsid w:val="0046183E"/>
    <w:rsid w:val="00461AB9"/>
    <w:rsid w:val="00461BB5"/>
    <w:rsid w:val="00461DD0"/>
    <w:rsid w:val="00462337"/>
    <w:rsid w:val="0046271C"/>
    <w:rsid w:val="00462924"/>
    <w:rsid w:val="00462A7E"/>
    <w:rsid w:val="00462D00"/>
    <w:rsid w:val="00462F82"/>
    <w:rsid w:val="0046316A"/>
    <w:rsid w:val="00463807"/>
    <w:rsid w:val="00463C65"/>
    <w:rsid w:val="004640B7"/>
    <w:rsid w:val="0046455F"/>
    <w:rsid w:val="00465207"/>
    <w:rsid w:val="0046541C"/>
    <w:rsid w:val="00465473"/>
    <w:rsid w:val="00465C04"/>
    <w:rsid w:val="00465C83"/>
    <w:rsid w:val="00465FAE"/>
    <w:rsid w:val="00466016"/>
    <w:rsid w:val="00466682"/>
    <w:rsid w:val="004667F2"/>
    <w:rsid w:val="00466B67"/>
    <w:rsid w:val="00466B9E"/>
    <w:rsid w:val="00466CED"/>
    <w:rsid w:val="00466E07"/>
    <w:rsid w:val="00466F57"/>
    <w:rsid w:val="00466F8D"/>
    <w:rsid w:val="004670BC"/>
    <w:rsid w:val="00467B35"/>
    <w:rsid w:val="00467C39"/>
    <w:rsid w:val="00467CE8"/>
    <w:rsid w:val="00467D9D"/>
    <w:rsid w:val="00467DD3"/>
    <w:rsid w:val="00467DDD"/>
    <w:rsid w:val="00467FE1"/>
    <w:rsid w:val="0047031A"/>
    <w:rsid w:val="00470663"/>
    <w:rsid w:val="00470E9E"/>
    <w:rsid w:val="00471D7F"/>
    <w:rsid w:val="0047251B"/>
    <w:rsid w:val="004727B5"/>
    <w:rsid w:val="0047288C"/>
    <w:rsid w:val="004729EA"/>
    <w:rsid w:val="00472FFE"/>
    <w:rsid w:val="004735B3"/>
    <w:rsid w:val="00473B09"/>
    <w:rsid w:val="00473E1E"/>
    <w:rsid w:val="0047411F"/>
    <w:rsid w:val="00474398"/>
    <w:rsid w:val="004745D9"/>
    <w:rsid w:val="0047478E"/>
    <w:rsid w:val="0047512D"/>
    <w:rsid w:val="0047526F"/>
    <w:rsid w:val="00475278"/>
    <w:rsid w:val="00475A7B"/>
    <w:rsid w:val="00475C20"/>
    <w:rsid w:val="004760C8"/>
    <w:rsid w:val="00476135"/>
    <w:rsid w:val="004766E1"/>
    <w:rsid w:val="004768EF"/>
    <w:rsid w:val="00476BBE"/>
    <w:rsid w:val="00476E0B"/>
    <w:rsid w:val="0047749E"/>
    <w:rsid w:val="00477AFE"/>
    <w:rsid w:val="00477D5C"/>
    <w:rsid w:val="00477E60"/>
    <w:rsid w:val="004800FD"/>
    <w:rsid w:val="00480522"/>
    <w:rsid w:val="00480CEB"/>
    <w:rsid w:val="00480E6C"/>
    <w:rsid w:val="004814B8"/>
    <w:rsid w:val="0048154D"/>
    <w:rsid w:val="00481A94"/>
    <w:rsid w:val="004820A7"/>
    <w:rsid w:val="00482588"/>
    <w:rsid w:val="004827B3"/>
    <w:rsid w:val="004828D3"/>
    <w:rsid w:val="00482A5E"/>
    <w:rsid w:val="00482A8D"/>
    <w:rsid w:val="00482C48"/>
    <w:rsid w:val="00482E49"/>
    <w:rsid w:val="0048377C"/>
    <w:rsid w:val="00483872"/>
    <w:rsid w:val="00483943"/>
    <w:rsid w:val="0048435A"/>
    <w:rsid w:val="00484472"/>
    <w:rsid w:val="00484797"/>
    <w:rsid w:val="00484A82"/>
    <w:rsid w:val="004852CE"/>
    <w:rsid w:val="00485331"/>
    <w:rsid w:val="0048548E"/>
    <w:rsid w:val="004859FE"/>
    <w:rsid w:val="00485EFC"/>
    <w:rsid w:val="004860B0"/>
    <w:rsid w:val="00486156"/>
    <w:rsid w:val="004864E0"/>
    <w:rsid w:val="004866A4"/>
    <w:rsid w:val="004869A6"/>
    <w:rsid w:val="00487524"/>
    <w:rsid w:val="004875E6"/>
    <w:rsid w:val="004903F9"/>
    <w:rsid w:val="00490857"/>
    <w:rsid w:val="00490A71"/>
    <w:rsid w:val="00490D3D"/>
    <w:rsid w:val="00490EC7"/>
    <w:rsid w:val="00491B23"/>
    <w:rsid w:val="00491ECF"/>
    <w:rsid w:val="004924BF"/>
    <w:rsid w:val="00492632"/>
    <w:rsid w:val="00492728"/>
    <w:rsid w:val="00493218"/>
    <w:rsid w:val="004936B9"/>
    <w:rsid w:val="00493BFB"/>
    <w:rsid w:val="00494AE1"/>
    <w:rsid w:val="00495015"/>
    <w:rsid w:val="00495081"/>
    <w:rsid w:val="00495083"/>
    <w:rsid w:val="0049531B"/>
    <w:rsid w:val="00495423"/>
    <w:rsid w:val="0049569D"/>
    <w:rsid w:val="00496079"/>
    <w:rsid w:val="0049646D"/>
    <w:rsid w:val="00496CEF"/>
    <w:rsid w:val="0049770C"/>
    <w:rsid w:val="00497B78"/>
    <w:rsid w:val="004A05F2"/>
    <w:rsid w:val="004A08F5"/>
    <w:rsid w:val="004A0AC4"/>
    <w:rsid w:val="004A0AFD"/>
    <w:rsid w:val="004A0B65"/>
    <w:rsid w:val="004A11C4"/>
    <w:rsid w:val="004A12AB"/>
    <w:rsid w:val="004A23D3"/>
    <w:rsid w:val="004A2934"/>
    <w:rsid w:val="004A2C15"/>
    <w:rsid w:val="004A2F14"/>
    <w:rsid w:val="004A3676"/>
    <w:rsid w:val="004A38BE"/>
    <w:rsid w:val="004A3B25"/>
    <w:rsid w:val="004A3C24"/>
    <w:rsid w:val="004A3CB5"/>
    <w:rsid w:val="004A4381"/>
    <w:rsid w:val="004A43E1"/>
    <w:rsid w:val="004A5273"/>
    <w:rsid w:val="004A52FF"/>
    <w:rsid w:val="004A583D"/>
    <w:rsid w:val="004A5A8C"/>
    <w:rsid w:val="004A5C51"/>
    <w:rsid w:val="004A5D89"/>
    <w:rsid w:val="004A5DB0"/>
    <w:rsid w:val="004A5E8E"/>
    <w:rsid w:val="004A6347"/>
    <w:rsid w:val="004A63B5"/>
    <w:rsid w:val="004A66C5"/>
    <w:rsid w:val="004A67D4"/>
    <w:rsid w:val="004A69E6"/>
    <w:rsid w:val="004A6BA5"/>
    <w:rsid w:val="004A6D35"/>
    <w:rsid w:val="004A6DA7"/>
    <w:rsid w:val="004A6E6E"/>
    <w:rsid w:val="004A6F36"/>
    <w:rsid w:val="004A6FE7"/>
    <w:rsid w:val="004A721D"/>
    <w:rsid w:val="004A7839"/>
    <w:rsid w:val="004A7B75"/>
    <w:rsid w:val="004A7F95"/>
    <w:rsid w:val="004B0385"/>
    <w:rsid w:val="004B08F6"/>
    <w:rsid w:val="004B0B74"/>
    <w:rsid w:val="004B0F9D"/>
    <w:rsid w:val="004B1310"/>
    <w:rsid w:val="004B1681"/>
    <w:rsid w:val="004B1729"/>
    <w:rsid w:val="004B1F63"/>
    <w:rsid w:val="004B20D6"/>
    <w:rsid w:val="004B20EC"/>
    <w:rsid w:val="004B2279"/>
    <w:rsid w:val="004B23E4"/>
    <w:rsid w:val="004B2654"/>
    <w:rsid w:val="004B27C7"/>
    <w:rsid w:val="004B29FC"/>
    <w:rsid w:val="004B2B2D"/>
    <w:rsid w:val="004B3231"/>
    <w:rsid w:val="004B34CB"/>
    <w:rsid w:val="004B363C"/>
    <w:rsid w:val="004B3E72"/>
    <w:rsid w:val="004B47B4"/>
    <w:rsid w:val="004B5278"/>
    <w:rsid w:val="004B5541"/>
    <w:rsid w:val="004B688E"/>
    <w:rsid w:val="004B6DA0"/>
    <w:rsid w:val="004B71EE"/>
    <w:rsid w:val="004B725A"/>
    <w:rsid w:val="004B74B4"/>
    <w:rsid w:val="004B7AF1"/>
    <w:rsid w:val="004B7C32"/>
    <w:rsid w:val="004B7F8B"/>
    <w:rsid w:val="004C0073"/>
    <w:rsid w:val="004C050D"/>
    <w:rsid w:val="004C0541"/>
    <w:rsid w:val="004C0884"/>
    <w:rsid w:val="004C08C6"/>
    <w:rsid w:val="004C0C98"/>
    <w:rsid w:val="004C0D0A"/>
    <w:rsid w:val="004C126D"/>
    <w:rsid w:val="004C1C19"/>
    <w:rsid w:val="004C1D87"/>
    <w:rsid w:val="004C24E3"/>
    <w:rsid w:val="004C2858"/>
    <w:rsid w:val="004C29A9"/>
    <w:rsid w:val="004C2BCA"/>
    <w:rsid w:val="004C2F70"/>
    <w:rsid w:val="004C3269"/>
    <w:rsid w:val="004C333F"/>
    <w:rsid w:val="004C334A"/>
    <w:rsid w:val="004C36EE"/>
    <w:rsid w:val="004C38E5"/>
    <w:rsid w:val="004C3EF2"/>
    <w:rsid w:val="004C417D"/>
    <w:rsid w:val="004C46BD"/>
    <w:rsid w:val="004C470A"/>
    <w:rsid w:val="004C4C85"/>
    <w:rsid w:val="004C4E47"/>
    <w:rsid w:val="004C4FE8"/>
    <w:rsid w:val="004C53CF"/>
    <w:rsid w:val="004C57AB"/>
    <w:rsid w:val="004C5811"/>
    <w:rsid w:val="004C5926"/>
    <w:rsid w:val="004C5AF2"/>
    <w:rsid w:val="004C5D39"/>
    <w:rsid w:val="004C63F8"/>
    <w:rsid w:val="004C6F61"/>
    <w:rsid w:val="004C7A6A"/>
    <w:rsid w:val="004C7EB8"/>
    <w:rsid w:val="004C7F82"/>
    <w:rsid w:val="004D03F2"/>
    <w:rsid w:val="004D0598"/>
    <w:rsid w:val="004D128C"/>
    <w:rsid w:val="004D156F"/>
    <w:rsid w:val="004D1581"/>
    <w:rsid w:val="004D1B49"/>
    <w:rsid w:val="004D1DA8"/>
    <w:rsid w:val="004D22E7"/>
    <w:rsid w:val="004D22EF"/>
    <w:rsid w:val="004D24A7"/>
    <w:rsid w:val="004D291B"/>
    <w:rsid w:val="004D29B0"/>
    <w:rsid w:val="004D2B01"/>
    <w:rsid w:val="004D2C1C"/>
    <w:rsid w:val="004D2FE2"/>
    <w:rsid w:val="004D36B8"/>
    <w:rsid w:val="004D3701"/>
    <w:rsid w:val="004D381F"/>
    <w:rsid w:val="004D3942"/>
    <w:rsid w:val="004D41D7"/>
    <w:rsid w:val="004D4359"/>
    <w:rsid w:val="004D4370"/>
    <w:rsid w:val="004D468D"/>
    <w:rsid w:val="004D4905"/>
    <w:rsid w:val="004D4D3F"/>
    <w:rsid w:val="004D531B"/>
    <w:rsid w:val="004D5B41"/>
    <w:rsid w:val="004D5B84"/>
    <w:rsid w:val="004D6093"/>
    <w:rsid w:val="004D6153"/>
    <w:rsid w:val="004D6197"/>
    <w:rsid w:val="004D63AC"/>
    <w:rsid w:val="004D6551"/>
    <w:rsid w:val="004D6904"/>
    <w:rsid w:val="004D69E7"/>
    <w:rsid w:val="004D6C3D"/>
    <w:rsid w:val="004D6C9D"/>
    <w:rsid w:val="004D77EA"/>
    <w:rsid w:val="004D7F89"/>
    <w:rsid w:val="004E0047"/>
    <w:rsid w:val="004E02A9"/>
    <w:rsid w:val="004E0BFD"/>
    <w:rsid w:val="004E0F50"/>
    <w:rsid w:val="004E105D"/>
    <w:rsid w:val="004E18C8"/>
    <w:rsid w:val="004E195D"/>
    <w:rsid w:val="004E1A28"/>
    <w:rsid w:val="004E1E8D"/>
    <w:rsid w:val="004E25F6"/>
    <w:rsid w:val="004E283E"/>
    <w:rsid w:val="004E2AE1"/>
    <w:rsid w:val="004E36DB"/>
    <w:rsid w:val="004E3CD8"/>
    <w:rsid w:val="004E465F"/>
    <w:rsid w:val="004E4CC2"/>
    <w:rsid w:val="004E4FCA"/>
    <w:rsid w:val="004E5022"/>
    <w:rsid w:val="004E5838"/>
    <w:rsid w:val="004E5C40"/>
    <w:rsid w:val="004E6303"/>
    <w:rsid w:val="004E6A05"/>
    <w:rsid w:val="004E6AF1"/>
    <w:rsid w:val="004E7515"/>
    <w:rsid w:val="004E75B7"/>
    <w:rsid w:val="004E79BA"/>
    <w:rsid w:val="004F0159"/>
    <w:rsid w:val="004F0376"/>
    <w:rsid w:val="004F054A"/>
    <w:rsid w:val="004F0DB3"/>
    <w:rsid w:val="004F0F65"/>
    <w:rsid w:val="004F10D0"/>
    <w:rsid w:val="004F115C"/>
    <w:rsid w:val="004F1749"/>
    <w:rsid w:val="004F1987"/>
    <w:rsid w:val="004F199D"/>
    <w:rsid w:val="004F22BC"/>
    <w:rsid w:val="004F23CF"/>
    <w:rsid w:val="004F2CFE"/>
    <w:rsid w:val="004F31E8"/>
    <w:rsid w:val="004F355C"/>
    <w:rsid w:val="004F3A1C"/>
    <w:rsid w:val="004F469B"/>
    <w:rsid w:val="004F4709"/>
    <w:rsid w:val="004F47B5"/>
    <w:rsid w:val="004F4C28"/>
    <w:rsid w:val="004F5394"/>
    <w:rsid w:val="004F5401"/>
    <w:rsid w:val="004F5596"/>
    <w:rsid w:val="004F587F"/>
    <w:rsid w:val="004F60EE"/>
    <w:rsid w:val="004F64A8"/>
    <w:rsid w:val="004F64F4"/>
    <w:rsid w:val="004F6998"/>
    <w:rsid w:val="004F69A3"/>
    <w:rsid w:val="004F6CB1"/>
    <w:rsid w:val="004F6E64"/>
    <w:rsid w:val="004F6F4C"/>
    <w:rsid w:val="004F6FDF"/>
    <w:rsid w:val="004F7637"/>
    <w:rsid w:val="004F78D7"/>
    <w:rsid w:val="004F7A7E"/>
    <w:rsid w:val="004F7E6A"/>
    <w:rsid w:val="004F7F4B"/>
    <w:rsid w:val="00500171"/>
    <w:rsid w:val="00500910"/>
    <w:rsid w:val="00500F14"/>
    <w:rsid w:val="00500F17"/>
    <w:rsid w:val="00500F45"/>
    <w:rsid w:val="00500F4F"/>
    <w:rsid w:val="00500FE0"/>
    <w:rsid w:val="005014C4"/>
    <w:rsid w:val="0050210D"/>
    <w:rsid w:val="0050262F"/>
    <w:rsid w:val="00502F32"/>
    <w:rsid w:val="00503426"/>
    <w:rsid w:val="0050349A"/>
    <w:rsid w:val="0050360A"/>
    <w:rsid w:val="00503681"/>
    <w:rsid w:val="005037C8"/>
    <w:rsid w:val="00503BB4"/>
    <w:rsid w:val="00504000"/>
    <w:rsid w:val="00504FDB"/>
    <w:rsid w:val="0050511C"/>
    <w:rsid w:val="005052C8"/>
    <w:rsid w:val="00505307"/>
    <w:rsid w:val="00505632"/>
    <w:rsid w:val="0050574E"/>
    <w:rsid w:val="005057D3"/>
    <w:rsid w:val="00505941"/>
    <w:rsid w:val="00505C51"/>
    <w:rsid w:val="00505E52"/>
    <w:rsid w:val="00506686"/>
    <w:rsid w:val="0050671A"/>
    <w:rsid w:val="00507223"/>
    <w:rsid w:val="0050734E"/>
    <w:rsid w:val="005074BC"/>
    <w:rsid w:val="00507858"/>
    <w:rsid w:val="0050791B"/>
    <w:rsid w:val="005100AC"/>
    <w:rsid w:val="00510284"/>
    <w:rsid w:val="00510389"/>
    <w:rsid w:val="00510640"/>
    <w:rsid w:val="00510DAC"/>
    <w:rsid w:val="00511265"/>
    <w:rsid w:val="005112DA"/>
    <w:rsid w:val="00511587"/>
    <w:rsid w:val="005118BD"/>
    <w:rsid w:val="00511C0A"/>
    <w:rsid w:val="00511C66"/>
    <w:rsid w:val="00511C87"/>
    <w:rsid w:val="00512332"/>
    <w:rsid w:val="00512798"/>
    <w:rsid w:val="005137BF"/>
    <w:rsid w:val="005138E9"/>
    <w:rsid w:val="00513960"/>
    <w:rsid w:val="00513AC6"/>
    <w:rsid w:val="00513D4C"/>
    <w:rsid w:val="00514282"/>
    <w:rsid w:val="00514289"/>
    <w:rsid w:val="0051429A"/>
    <w:rsid w:val="005148D4"/>
    <w:rsid w:val="00514C3C"/>
    <w:rsid w:val="00514D5C"/>
    <w:rsid w:val="00515297"/>
    <w:rsid w:val="00515882"/>
    <w:rsid w:val="00515A91"/>
    <w:rsid w:val="005162B8"/>
    <w:rsid w:val="00516362"/>
    <w:rsid w:val="005164F7"/>
    <w:rsid w:val="00516786"/>
    <w:rsid w:val="005168C5"/>
    <w:rsid w:val="00516E8B"/>
    <w:rsid w:val="00516ECC"/>
    <w:rsid w:val="00516FFC"/>
    <w:rsid w:val="005175EC"/>
    <w:rsid w:val="0051760E"/>
    <w:rsid w:val="00517974"/>
    <w:rsid w:val="00517CB4"/>
    <w:rsid w:val="00517F89"/>
    <w:rsid w:val="005200B4"/>
    <w:rsid w:val="005209C2"/>
    <w:rsid w:val="0052187F"/>
    <w:rsid w:val="00521FEF"/>
    <w:rsid w:val="00522298"/>
    <w:rsid w:val="005223D3"/>
    <w:rsid w:val="00522661"/>
    <w:rsid w:val="005226B9"/>
    <w:rsid w:val="0052287E"/>
    <w:rsid w:val="00523AE8"/>
    <w:rsid w:val="0052461D"/>
    <w:rsid w:val="00524B8E"/>
    <w:rsid w:val="00524E8E"/>
    <w:rsid w:val="00524F99"/>
    <w:rsid w:val="005251CF"/>
    <w:rsid w:val="00525206"/>
    <w:rsid w:val="00525623"/>
    <w:rsid w:val="005257F7"/>
    <w:rsid w:val="00525C24"/>
    <w:rsid w:val="00525EE7"/>
    <w:rsid w:val="00526539"/>
    <w:rsid w:val="00526EB6"/>
    <w:rsid w:val="00527000"/>
    <w:rsid w:val="005272CE"/>
    <w:rsid w:val="005273EA"/>
    <w:rsid w:val="0052784C"/>
    <w:rsid w:val="00527A54"/>
    <w:rsid w:val="00527AC1"/>
    <w:rsid w:val="00527BFF"/>
    <w:rsid w:val="00527DBB"/>
    <w:rsid w:val="00527F2A"/>
    <w:rsid w:val="00530154"/>
    <w:rsid w:val="005301BA"/>
    <w:rsid w:val="00530213"/>
    <w:rsid w:val="0053022C"/>
    <w:rsid w:val="00530509"/>
    <w:rsid w:val="005308E9"/>
    <w:rsid w:val="00530AF1"/>
    <w:rsid w:val="00531796"/>
    <w:rsid w:val="00531AB9"/>
    <w:rsid w:val="00531B17"/>
    <w:rsid w:val="00531F9C"/>
    <w:rsid w:val="0053243B"/>
    <w:rsid w:val="00532714"/>
    <w:rsid w:val="00532BE8"/>
    <w:rsid w:val="00533181"/>
    <w:rsid w:val="005333AA"/>
    <w:rsid w:val="005337AC"/>
    <w:rsid w:val="00533B18"/>
    <w:rsid w:val="00533C08"/>
    <w:rsid w:val="00533C2C"/>
    <w:rsid w:val="00534580"/>
    <w:rsid w:val="00534908"/>
    <w:rsid w:val="00534B30"/>
    <w:rsid w:val="00534C5B"/>
    <w:rsid w:val="00534DB1"/>
    <w:rsid w:val="00535E12"/>
    <w:rsid w:val="005360E7"/>
    <w:rsid w:val="00536DC2"/>
    <w:rsid w:val="00540896"/>
    <w:rsid w:val="005410A2"/>
    <w:rsid w:val="005414B8"/>
    <w:rsid w:val="005415E0"/>
    <w:rsid w:val="0054164C"/>
    <w:rsid w:val="005417C2"/>
    <w:rsid w:val="005419CE"/>
    <w:rsid w:val="00541C4B"/>
    <w:rsid w:val="00541CF6"/>
    <w:rsid w:val="00541D98"/>
    <w:rsid w:val="00541EE9"/>
    <w:rsid w:val="00542371"/>
    <w:rsid w:val="0054238B"/>
    <w:rsid w:val="005430F1"/>
    <w:rsid w:val="005432CC"/>
    <w:rsid w:val="00543A9E"/>
    <w:rsid w:val="00543C0E"/>
    <w:rsid w:val="00544023"/>
    <w:rsid w:val="00544517"/>
    <w:rsid w:val="0054451E"/>
    <w:rsid w:val="0054573F"/>
    <w:rsid w:val="00545809"/>
    <w:rsid w:val="00545AA0"/>
    <w:rsid w:val="0054611F"/>
    <w:rsid w:val="00546293"/>
    <w:rsid w:val="00546547"/>
    <w:rsid w:val="00546B73"/>
    <w:rsid w:val="00546B7A"/>
    <w:rsid w:val="00547315"/>
    <w:rsid w:val="00547591"/>
    <w:rsid w:val="00547797"/>
    <w:rsid w:val="00547F85"/>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3BF"/>
    <w:rsid w:val="00553871"/>
    <w:rsid w:val="00553BEC"/>
    <w:rsid w:val="00554258"/>
    <w:rsid w:val="005542D3"/>
    <w:rsid w:val="00554F4F"/>
    <w:rsid w:val="005552C5"/>
    <w:rsid w:val="005553CD"/>
    <w:rsid w:val="00555603"/>
    <w:rsid w:val="0055560E"/>
    <w:rsid w:val="005558D9"/>
    <w:rsid w:val="00555968"/>
    <w:rsid w:val="00555A42"/>
    <w:rsid w:val="00555BC7"/>
    <w:rsid w:val="00555BE7"/>
    <w:rsid w:val="005564DC"/>
    <w:rsid w:val="00556843"/>
    <w:rsid w:val="005571AA"/>
    <w:rsid w:val="005576BD"/>
    <w:rsid w:val="00557A9F"/>
    <w:rsid w:val="00557DF7"/>
    <w:rsid w:val="00557F3B"/>
    <w:rsid w:val="0056015E"/>
    <w:rsid w:val="005605B5"/>
    <w:rsid w:val="00560DE1"/>
    <w:rsid w:val="0056125A"/>
    <w:rsid w:val="00561339"/>
    <w:rsid w:val="00561AD9"/>
    <w:rsid w:val="00561CBA"/>
    <w:rsid w:val="0056226B"/>
    <w:rsid w:val="005628AC"/>
    <w:rsid w:val="00563001"/>
    <w:rsid w:val="00563B5E"/>
    <w:rsid w:val="00563EB1"/>
    <w:rsid w:val="00564662"/>
    <w:rsid w:val="00564780"/>
    <w:rsid w:val="005647A4"/>
    <w:rsid w:val="00564A8D"/>
    <w:rsid w:val="00564B5F"/>
    <w:rsid w:val="00564E14"/>
    <w:rsid w:val="00564FA2"/>
    <w:rsid w:val="00565CE6"/>
    <w:rsid w:val="00565DA8"/>
    <w:rsid w:val="00565DC9"/>
    <w:rsid w:val="00565EAF"/>
    <w:rsid w:val="00565EDC"/>
    <w:rsid w:val="00565F83"/>
    <w:rsid w:val="0056614B"/>
    <w:rsid w:val="00566383"/>
    <w:rsid w:val="0056648F"/>
    <w:rsid w:val="00566599"/>
    <w:rsid w:val="0056688C"/>
    <w:rsid w:val="00566D56"/>
    <w:rsid w:val="00567220"/>
    <w:rsid w:val="00567AC6"/>
    <w:rsid w:val="00567CC0"/>
    <w:rsid w:val="00567FFA"/>
    <w:rsid w:val="005705B2"/>
    <w:rsid w:val="00570633"/>
    <w:rsid w:val="00570E4D"/>
    <w:rsid w:val="0057137B"/>
    <w:rsid w:val="005714EA"/>
    <w:rsid w:val="00571634"/>
    <w:rsid w:val="00571879"/>
    <w:rsid w:val="00572206"/>
    <w:rsid w:val="005724C1"/>
    <w:rsid w:val="00572EB1"/>
    <w:rsid w:val="00573133"/>
    <w:rsid w:val="0057333B"/>
    <w:rsid w:val="00573459"/>
    <w:rsid w:val="005744E6"/>
    <w:rsid w:val="0057451C"/>
    <w:rsid w:val="00574CDA"/>
    <w:rsid w:val="00575564"/>
    <w:rsid w:val="00575685"/>
    <w:rsid w:val="005757D6"/>
    <w:rsid w:val="005760A3"/>
    <w:rsid w:val="00576250"/>
    <w:rsid w:val="00576361"/>
    <w:rsid w:val="0057686B"/>
    <w:rsid w:val="005768E0"/>
    <w:rsid w:val="005768F4"/>
    <w:rsid w:val="00576A01"/>
    <w:rsid w:val="00576A80"/>
    <w:rsid w:val="00577286"/>
    <w:rsid w:val="0057791E"/>
    <w:rsid w:val="0058020C"/>
    <w:rsid w:val="0058085E"/>
    <w:rsid w:val="00581481"/>
    <w:rsid w:val="0058184C"/>
    <w:rsid w:val="005819C1"/>
    <w:rsid w:val="00581C3B"/>
    <w:rsid w:val="00581C9B"/>
    <w:rsid w:val="00581E1F"/>
    <w:rsid w:val="00581E8F"/>
    <w:rsid w:val="005820A3"/>
    <w:rsid w:val="00582296"/>
    <w:rsid w:val="00582330"/>
    <w:rsid w:val="005826A7"/>
    <w:rsid w:val="00582916"/>
    <w:rsid w:val="00582992"/>
    <w:rsid w:val="00582B8D"/>
    <w:rsid w:val="00582D60"/>
    <w:rsid w:val="00582ED4"/>
    <w:rsid w:val="00582F1E"/>
    <w:rsid w:val="0058356E"/>
    <w:rsid w:val="00583579"/>
    <w:rsid w:val="00583814"/>
    <w:rsid w:val="00583B2F"/>
    <w:rsid w:val="00583C8C"/>
    <w:rsid w:val="00583D1F"/>
    <w:rsid w:val="00583FAA"/>
    <w:rsid w:val="005841C8"/>
    <w:rsid w:val="0058432E"/>
    <w:rsid w:val="005845B1"/>
    <w:rsid w:val="005848F6"/>
    <w:rsid w:val="00584964"/>
    <w:rsid w:val="00584B1F"/>
    <w:rsid w:val="0058564F"/>
    <w:rsid w:val="005857B1"/>
    <w:rsid w:val="00585983"/>
    <w:rsid w:val="005859DF"/>
    <w:rsid w:val="00585C78"/>
    <w:rsid w:val="0058631D"/>
    <w:rsid w:val="005863C5"/>
    <w:rsid w:val="005866B3"/>
    <w:rsid w:val="00586B16"/>
    <w:rsid w:val="00586B2B"/>
    <w:rsid w:val="00586BA7"/>
    <w:rsid w:val="00587080"/>
    <w:rsid w:val="005872BD"/>
    <w:rsid w:val="00587316"/>
    <w:rsid w:val="0058787A"/>
    <w:rsid w:val="00590699"/>
    <w:rsid w:val="00590775"/>
    <w:rsid w:val="00590AE5"/>
    <w:rsid w:val="0059123A"/>
    <w:rsid w:val="005919F7"/>
    <w:rsid w:val="00591A34"/>
    <w:rsid w:val="00591BF7"/>
    <w:rsid w:val="00592228"/>
    <w:rsid w:val="00592663"/>
    <w:rsid w:val="00592F5C"/>
    <w:rsid w:val="00592FBD"/>
    <w:rsid w:val="00593B80"/>
    <w:rsid w:val="00593C65"/>
    <w:rsid w:val="00593EA1"/>
    <w:rsid w:val="0059435C"/>
    <w:rsid w:val="005946C7"/>
    <w:rsid w:val="0059483A"/>
    <w:rsid w:val="00594A35"/>
    <w:rsid w:val="00595933"/>
    <w:rsid w:val="00595A41"/>
    <w:rsid w:val="0059631B"/>
    <w:rsid w:val="00596D33"/>
    <w:rsid w:val="005970FA"/>
    <w:rsid w:val="005972AC"/>
    <w:rsid w:val="00597420"/>
    <w:rsid w:val="0059754F"/>
    <w:rsid w:val="00597BC1"/>
    <w:rsid w:val="00597C42"/>
    <w:rsid w:val="00597C90"/>
    <w:rsid w:val="005A0042"/>
    <w:rsid w:val="005A0079"/>
    <w:rsid w:val="005A007C"/>
    <w:rsid w:val="005A04F0"/>
    <w:rsid w:val="005A0A77"/>
    <w:rsid w:val="005A1964"/>
    <w:rsid w:val="005A1A63"/>
    <w:rsid w:val="005A1C7A"/>
    <w:rsid w:val="005A22DE"/>
    <w:rsid w:val="005A298D"/>
    <w:rsid w:val="005A307E"/>
    <w:rsid w:val="005A327F"/>
    <w:rsid w:val="005A339B"/>
    <w:rsid w:val="005A38E9"/>
    <w:rsid w:val="005A3B28"/>
    <w:rsid w:val="005A3EC3"/>
    <w:rsid w:val="005A3EE5"/>
    <w:rsid w:val="005A46B6"/>
    <w:rsid w:val="005A47B9"/>
    <w:rsid w:val="005A4D9C"/>
    <w:rsid w:val="005A4E31"/>
    <w:rsid w:val="005A4F9F"/>
    <w:rsid w:val="005A5354"/>
    <w:rsid w:val="005A54E1"/>
    <w:rsid w:val="005A55FE"/>
    <w:rsid w:val="005A5E18"/>
    <w:rsid w:val="005A60F1"/>
    <w:rsid w:val="005A650B"/>
    <w:rsid w:val="005A6C71"/>
    <w:rsid w:val="005A72D2"/>
    <w:rsid w:val="005A7552"/>
    <w:rsid w:val="005A7690"/>
    <w:rsid w:val="005A7EC7"/>
    <w:rsid w:val="005B00CC"/>
    <w:rsid w:val="005B03A3"/>
    <w:rsid w:val="005B0BAB"/>
    <w:rsid w:val="005B0BF9"/>
    <w:rsid w:val="005B0FEE"/>
    <w:rsid w:val="005B128B"/>
    <w:rsid w:val="005B1319"/>
    <w:rsid w:val="005B19AF"/>
    <w:rsid w:val="005B2721"/>
    <w:rsid w:val="005B2B02"/>
    <w:rsid w:val="005B2EBF"/>
    <w:rsid w:val="005B3024"/>
    <w:rsid w:val="005B32C4"/>
    <w:rsid w:val="005B350D"/>
    <w:rsid w:val="005B391D"/>
    <w:rsid w:val="005B414D"/>
    <w:rsid w:val="005B4200"/>
    <w:rsid w:val="005B442D"/>
    <w:rsid w:val="005B48D7"/>
    <w:rsid w:val="005B49CF"/>
    <w:rsid w:val="005B564A"/>
    <w:rsid w:val="005B5C6A"/>
    <w:rsid w:val="005B5DCB"/>
    <w:rsid w:val="005B5F5C"/>
    <w:rsid w:val="005B5FBD"/>
    <w:rsid w:val="005B6007"/>
    <w:rsid w:val="005B6076"/>
    <w:rsid w:val="005B69F6"/>
    <w:rsid w:val="005B6CC5"/>
    <w:rsid w:val="005B7344"/>
    <w:rsid w:val="005B79EB"/>
    <w:rsid w:val="005C0078"/>
    <w:rsid w:val="005C098C"/>
    <w:rsid w:val="005C0A95"/>
    <w:rsid w:val="005C1683"/>
    <w:rsid w:val="005C1765"/>
    <w:rsid w:val="005C1AB2"/>
    <w:rsid w:val="005C1B0A"/>
    <w:rsid w:val="005C1F5F"/>
    <w:rsid w:val="005C23D2"/>
    <w:rsid w:val="005C24FA"/>
    <w:rsid w:val="005C2904"/>
    <w:rsid w:val="005C29F3"/>
    <w:rsid w:val="005C2DFF"/>
    <w:rsid w:val="005C2E35"/>
    <w:rsid w:val="005C2F3F"/>
    <w:rsid w:val="005C3219"/>
    <w:rsid w:val="005C32F3"/>
    <w:rsid w:val="005C3402"/>
    <w:rsid w:val="005C3F04"/>
    <w:rsid w:val="005C3F90"/>
    <w:rsid w:val="005C4112"/>
    <w:rsid w:val="005C427D"/>
    <w:rsid w:val="005C4478"/>
    <w:rsid w:val="005C4747"/>
    <w:rsid w:val="005C4890"/>
    <w:rsid w:val="005C4E1C"/>
    <w:rsid w:val="005C5177"/>
    <w:rsid w:val="005C5CF5"/>
    <w:rsid w:val="005C60ED"/>
    <w:rsid w:val="005C683F"/>
    <w:rsid w:val="005C6A2A"/>
    <w:rsid w:val="005C6A7D"/>
    <w:rsid w:val="005C6AA0"/>
    <w:rsid w:val="005C6D02"/>
    <w:rsid w:val="005C6ED3"/>
    <w:rsid w:val="005C70C9"/>
    <w:rsid w:val="005C712F"/>
    <w:rsid w:val="005C7277"/>
    <w:rsid w:val="005D025F"/>
    <w:rsid w:val="005D0442"/>
    <w:rsid w:val="005D046B"/>
    <w:rsid w:val="005D04F9"/>
    <w:rsid w:val="005D08A2"/>
    <w:rsid w:val="005D10CA"/>
    <w:rsid w:val="005D116A"/>
    <w:rsid w:val="005D123D"/>
    <w:rsid w:val="005D18F4"/>
    <w:rsid w:val="005D1A9E"/>
    <w:rsid w:val="005D1C0A"/>
    <w:rsid w:val="005D236B"/>
    <w:rsid w:val="005D27BD"/>
    <w:rsid w:val="005D27F5"/>
    <w:rsid w:val="005D2B82"/>
    <w:rsid w:val="005D3200"/>
    <w:rsid w:val="005D353D"/>
    <w:rsid w:val="005D3C0A"/>
    <w:rsid w:val="005D46CE"/>
    <w:rsid w:val="005D4962"/>
    <w:rsid w:val="005D5494"/>
    <w:rsid w:val="005D5833"/>
    <w:rsid w:val="005D5D01"/>
    <w:rsid w:val="005D6018"/>
    <w:rsid w:val="005D67E2"/>
    <w:rsid w:val="005D6B48"/>
    <w:rsid w:val="005D6D4F"/>
    <w:rsid w:val="005D706A"/>
    <w:rsid w:val="005D721D"/>
    <w:rsid w:val="005D7B30"/>
    <w:rsid w:val="005D7D50"/>
    <w:rsid w:val="005E0112"/>
    <w:rsid w:val="005E114F"/>
    <w:rsid w:val="005E1B74"/>
    <w:rsid w:val="005E1D40"/>
    <w:rsid w:val="005E2939"/>
    <w:rsid w:val="005E2A07"/>
    <w:rsid w:val="005E2C09"/>
    <w:rsid w:val="005E2EF1"/>
    <w:rsid w:val="005E300D"/>
    <w:rsid w:val="005E32A0"/>
    <w:rsid w:val="005E36B7"/>
    <w:rsid w:val="005E38D4"/>
    <w:rsid w:val="005E3A6F"/>
    <w:rsid w:val="005E3D50"/>
    <w:rsid w:val="005E3E62"/>
    <w:rsid w:val="005E459E"/>
    <w:rsid w:val="005E45B0"/>
    <w:rsid w:val="005E5095"/>
    <w:rsid w:val="005E516C"/>
    <w:rsid w:val="005E5233"/>
    <w:rsid w:val="005E52D5"/>
    <w:rsid w:val="005E54DC"/>
    <w:rsid w:val="005E5527"/>
    <w:rsid w:val="005E5804"/>
    <w:rsid w:val="005E5D5D"/>
    <w:rsid w:val="005E615D"/>
    <w:rsid w:val="005E6A1B"/>
    <w:rsid w:val="005E6B08"/>
    <w:rsid w:val="005E6CD9"/>
    <w:rsid w:val="005E6EDF"/>
    <w:rsid w:val="005E76F4"/>
    <w:rsid w:val="005E7781"/>
    <w:rsid w:val="005E7BB0"/>
    <w:rsid w:val="005F0810"/>
    <w:rsid w:val="005F0A85"/>
    <w:rsid w:val="005F0D43"/>
    <w:rsid w:val="005F13C6"/>
    <w:rsid w:val="005F14CF"/>
    <w:rsid w:val="005F17CB"/>
    <w:rsid w:val="005F1CE7"/>
    <w:rsid w:val="005F2019"/>
    <w:rsid w:val="005F21B3"/>
    <w:rsid w:val="005F24AE"/>
    <w:rsid w:val="005F2579"/>
    <w:rsid w:val="005F2679"/>
    <w:rsid w:val="005F2AE2"/>
    <w:rsid w:val="005F31DD"/>
    <w:rsid w:val="005F37F1"/>
    <w:rsid w:val="005F3DAF"/>
    <w:rsid w:val="005F3F27"/>
    <w:rsid w:val="005F435D"/>
    <w:rsid w:val="005F4598"/>
    <w:rsid w:val="005F4C42"/>
    <w:rsid w:val="005F4C94"/>
    <w:rsid w:val="005F54A7"/>
    <w:rsid w:val="005F5B56"/>
    <w:rsid w:val="005F5BA5"/>
    <w:rsid w:val="005F6792"/>
    <w:rsid w:val="005F6A59"/>
    <w:rsid w:val="005F728B"/>
    <w:rsid w:val="005F755D"/>
    <w:rsid w:val="005F76C3"/>
    <w:rsid w:val="005F797F"/>
    <w:rsid w:val="005F7B60"/>
    <w:rsid w:val="0060022F"/>
    <w:rsid w:val="006003E8"/>
    <w:rsid w:val="00600558"/>
    <w:rsid w:val="0060074E"/>
    <w:rsid w:val="00600A9C"/>
    <w:rsid w:val="00600B33"/>
    <w:rsid w:val="00600B96"/>
    <w:rsid w:val="00600CF3"/>
    <w:rsid w:val="00600FE4"/>
    <w:rsid w:val="0060161D"/>
    <w:rsid w:val="00601918"/>
    <w:rsid w:val="00601D56"/>
    <w:rsid w:val="00601E16"/>
    <w:rsid w:val="00602111"/>
    <w:rsid w:val="00602519"/>
    <w:rsid w:val="00602785"/>
    <w:rsid w:val="00602AAB"/>
    <w:rsid w:val="00602AB5"/>
    <w:rsid w:val="006033B9"/>
    <w:rsid w:val="006034B4"/>
    <w:rsid w:val="00603D24"/>
    <w:rsid w:val="00603FF5"/>
    <w:rsid w:val="0060403C"/>
    <w:rsid w:val="006040CC"/>
    <w:rsid w:val="006040DB"/>
    <w:rsid w:val="00604252"/>
    <w:rsid w:val="00604329"/>
    <w:rsid w:val="006048B9"/>
    <w:rsid w:val="00604A47"/>
    <w:rsid w:val="00604B65"/>
    <w:rsid w:val="00604E4D"/>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4"/>
    <w:rsid w:val="00607CAB"/>
    <w:rsid w:val="006104F1"/>
    <w:rsid w:val="00610D4C"/>
    <w:rsid w:val="0061164F"/>
    <w:rsid w:val="00611AA6"/>
    <w:rsid w:val="00611AE3"/>
    <w:rsid w:val="00611F04"/>
    <w:rsid w:val="00611F8D"/>
    <w:rsid w:val="00612753"/>
    <w:rsid w:val="006128DA"/>
    <w:rsid w:val="0061292E"/>
    <w:rsid w:val="00612AD4"/>
    <w:rsid w:val="00612BDE"/>
    <w:rsid w:val="00612CDD"/>
    <w:rsid w:val="00612D24"/>
    <w:rsid w:val="00613097"/>
    <w:rsid w:val="006133E2"/>
    <w:rsid w:val="00613407"/>
    <w:rsid w:val="0061409C"/>
    <w:rsid w:val="006140DC"/>
    <w:rsid w:val="00614BF2"/>
    <w:rsid w:val="00615035"/>
    <w:rsid w:val="00615C84"/>
    <w:rsid w:val="00616004"/>
    <w:rsid w:val="0061601F"/>
    <w:rsid w:val="0061667A"/>
    <w:rsid w:val="00616869"/>
    <w:rsid w:val="00616B6D"/>
    <w:rsid w:val="00616BC2"/>
    <w:rsid w:val="00617262"/>
    <w:rsid w:val="00617321"/>
    <w:rsid w:val="0061745E"/>
    <w:rsid w:val="00617692"/>
    <w:rsid w:val="006177DE"/>
    <w:rsid w:val="0061780C"/>
    <w:rsid w:val="00617B98"/>
    <w:rsid w:val="00617DFF"/>
    <w:rsid w:val="0062001B"/>
    <w:rsid w:val="0062038E"/>
    <w:rsid w:val="006203FA"/>
    <w:rsid w:val="00620412"/>
    <w:rsid w:val="006205B4"/>
    <w:rsid w:val="00620816"/>
    <w:rsid w:val="0062088C"/>
    <w:rsid w:val="00620AFA"/>
    <w:rsid w:val="00620BA1"/>
    <w:rsid w:val="00620C15"/>
    <w:rsid w:val="006214CC"/>
    <w:rsid w:val="006221F4"/>
    <w:rsid w:val="00622B9B"/>
    <w:rsid w:val="00622CFF"/>
    <w:rsid w:val="00622DF5"/>
    <w:rsid w:val="00622F3B"/>
    <w:rsid w:val="0062308B"/>
    <w:rsid w:val="006231CA"/>
    <w:rsid w:val="006233F3"/>
    <w:rsid w:val="00623523"/>
    <w:rsid w:val="00623571"/>
    <w:rsid w:val="00623714"/>
    <w:rsid w:val="006238A4"/>
    <w:rsid w:val="006239F3"/>
    <w:rsid w:val="00623BAB"/>
    <w:rsid w:val="00623FC8"/>
    <w:rsid w:val="0062424A"/>
    <w:rsid w:val="006243F1"/>
    <w:rsid w:val="0062575B"/>
    <w:rsid w:val="00625C67"/>
    <w:rsid w:val="006261BA"/>
    <w:rsid w:val="00626409"/>
    <w:rsid w:val="00626467"/>
    <w:rsid w:val="006265A5"/>
    <w:rsid w:val="00626A87"/>
    <w:rsid w:val="00626D3A"/>
    <w:rsid w:val="00627147"/>
    <w:rsid w:val="006277EA"/>
    <w:rsid w:val="00627A32"/>
    <w:rsid w:val="00627AAC"/>
    <w:rsid w:val="00627F38"/>
    <w:rsid w:val="0063058C"/>
    <w:rsid w:val="00630614"/>
    <w:rsid w:val="00630A4F"/>
    <w:rsid w:val="00630C61"/>
    <w:rsid w:val="00630DFE"/>
    <w:rsid w:val="00630E35"/>
    <w:rsid w:val="00630F68"/>
    <w:rsid w:val="0063107E"/>
    <w:rsid w:val="006311B7"/>
    <w:rsid w:val="006311EC"/>
    <w:rsid w:val="00631888"/>
    <w:rsid w:val="00631AFE"/>
    <w:rsid w:val="00631C2B"/>
    <w:rsid w:val="006322AD"/>
    <w:rsid w:val="006323B7"/>
    <w:rsid w:val="006324C2"/>
    <w:rsid w:val="00633545"/>
    <w:rsid w:val="006335C5"/>
    <w:rsid w:val="006335CC"/>
    <w:rsid w:val="0063369B"/>
    <w:rsid w:val="00633A36"/>
    <w:rsid w:val="00634586"/>
    <w:rsid w:val="006345B4"/>
    <w:rsid w:val="00634B76"/>
    <w:rsid w:val="006354B8"/>
    <w:rsid w:val="00635A3B"/>
    <w:rsid w:val="00635D6A"/>
    <w:rsid w:val="00635EFB"/>
    <w:rsid w:val="00635F5C"/>
    <w:rsid w:val="00636039"/>
    <w:rsid w:val="00636A73"/>
    <w:rsid w:val="00636FCB"/>
    <w:rsid w:val="006371DF"/>
    <w:rsid w:val="00637865"/>
    <w:rsid w:val="00640101"/>
    <w:rsid w:val="006404B7"/>
    <w:rsid w:val="0064076A"/>
    <w:rsid w:val="00640FE2"/>
    <w:rsid w:val="00641091"/>
    <w:rsid w:val="00641191"/>
    <w:rsid w:val="00641356"/>
    <w:rsid w:val="006413F2"/>
    <w:rsid w:val="00641BBF"/>
    <w:rsid w:val="00642089"/>
    <w:rsid w:val="006422EC"/>
    <w:rsid w:val="006423CD"/>
    <w:rsid w:val="00642502"/>
    <w:rsid w:val="00642A11"/>
    <w:rsid w:val="00642E1D"/>
    <w:rsid w:val="00642E46"/>
    <w:rsid w:val="006430E3"/>
    <w:rsid w:val="006431C8"/>
    <w:rsid w:val="00643225"/>
    <w:rsid w:val="0064340D"/>
    <w:rsid w:val="006434BD"/>
    <w:rsid w:val="006437BC"/>
    <w:rsid w:val="00644081"/>
    <w:rsid w:val="00644497"/>
    <w:rsid w:val="00644611"/>
    <w:rsid w:val="00644898"/>
    <w:rsid w:val="00644A6D"/>
    <w:rsid w:val="00644B91"/>
    <w:rsid w:val="0064512B"/>
    <w:rsid w:val="00645334"/>
    <w:rsid w:val="006456D5"/>
    <w:rsid w:val="0064574D"/>
    <w:rsid w:val="00646852"/>
    <w:rsid w:val="006468FA"/>
    <w:rsid w:val="00647539"/>
    <w:rsid w:val="0064791B"/>
    <w:rsid w:val="00647A2B"/>
    <w:rsid w:val="00647A3D"/>
    <w:rsid w:val="00647CE8"/>
    <w:rsid w:val="00647CFA"/>
    <w:rsid w:val="00647D65"/>
    <w:rsid w:val="00650169"/>
    <w:rsid w:val="00650790"/>
    <w:rsid w:val="006508BC"/>
    <w:rsid w:val="00650918"/>
    <w:rsid w:val="0065097E"/>
    <w:rsid w:val="006509AC"/>
    <w:rsid w:val="00650A07"/>
    <w:rsid w:val="00650AF4"/>
    <w:rsid w:val="00650D80"/>
    <w:rsid w:val="00651079"/>
    <w:rsid w:val="00651351"/>
    <w:rsid w:val="00651533"/>
    <w:rsid w:val="00651AA1"/>
    <w:rsid w:val="00651D9E"/>
    <w:rsid w:val="00651FFC"/>
    <w:rsid w:val="0065211F"/>
    <w:rsid w:val="00652728"/>
    <w:rsid w:val="006528DB"/>
    <w:rsid w:val="0065294E"/>
    <w:rsid w:val="00652A50"/>
    <w:rsid w:val="00652CBD"/>
    <w:rsid w:val="00653139"/>
    <w:rsid w:val="00653215"/>
    <w:rsid w:val="006532CF"/>
    <w:rsid w:val="00653502"/>
    <w:rsid w:val="006537CB"/>
    <w:rsid w:val="006538D3"/>
    <w:rsid w:val="00653AFD"/>
    <w:rsid w:val="00653BA5"/>
    <w:rsid w:val="00653E67"/>
    <w:rsid w:val="0065429C"/>
    <w:rsid w:val="0065440B"/>
    <w:rsid w:val="00654844"/>
    <w:rsid w:val="00654DA9"/>
    <w:rsid w:val="006550DF"/>
    <w:rsid w:val="00655285"/>
    <w:rsid w:val="0065534A"/>
    <w:rsid w:val="00655590"/>
    <w:rsid w:val="006555A9"/>
    <w:rsid w:val="006555BD"/>
    <w:rsid w:val="00656361"/>
    <w:rsid w:val="0065639C"/>
    <w:rsid w:val="006564EC"/>
    <w:rsid w:val="00656693"/>
    <w:rsid w:val="00656772"/>
    <w:rsid w:val="00656C73"/>
    <w:rsid w:val="00656C96"/>
    <w:rsid w:val="00656D5E"/>
    <w:rsid w:val="006572BD"/>
    <w:rsid w:val="006572E8"/>
    <w:rsid w:val="006573E1"/>
    <w:rsid w:val="0065740C"/>
    <w:rsid w:val="00657671"/>
    <w:rsid w:val="006576E1"/>
    <w:rsid w:val="006577AE"/>
    <w:rsid w:val="00657B9E"/>
    <w:rsid w:val="00657D97"/>
    <w:rsid w:val="00657FAD"/>
    <w:rsid w:val="00660512"/>
    <w:rsid w:val="00660577"/>
    <w:rsid w:val="006612EE"/>
    <w:rsid w:val="006614DD"/>
    <w:rsid w:val="00661A5D"/>
    <w:rsid w:val="00661BF2"/>
    <w:rsid w:val="00662218"/>
    <w:rsid w:val="00662C96"/>
    <w:rsid w:val="00662D77"/>
    <w:rsid w:val="00662E36"/>
    <w:rsid w:val="00662F25"/>
    <w:rsid w:val="00663002"/>
    <w:rsid w:val="006632BB"/>
    <w:rsid w:val="00663527"/>
    <w:rsid w:val="0066391F"/>
    <w:rsid w:val="00663B5A"/>
    <w:rsid w:val="006640DE"/>
    <w:rsid w:val="006643E0"/>
    <w:rsid w:val="00664925"/>
    <w:rsid w:val="00664F2D"/>
    <w:rsid w:val="00665FB4"/>
    <w:rsid w:val="006664FA"/>
    <w:rsid w:val="00666919"/>
    <w:rsid w:val="006669C7"/>
    <w:rsid w:val="00666C7F"/>
    <w:rsid w:val="00667234"/>
    <w:rsid w:val="006676F3"/>
    <w:rsid w:val="00667DC6"/>
    <w:rsid w:val="00667F0C"/>
    <w:rsid w:val="00670767"/>
    <w:rsid w:val="00670B06"/>
    <w:rsid w:val="00670CBB"/>
    <w:rsid w:val="00670E46"/>
    <w:rsid w:val="00670E60"/>
    <w:rsid w:val="0067114F"/>
    <w:rsid w:val="006711AC"/>
    <w:rsid w:val="00671503"/>
    <w:rsid w:val="00671A74"/>
    <w:rsid w:val="006724F0"/>
    <w:rsid w:val="006725C8"/>
    <w:rsid w:val="00672A9A"/>
    <w:rsid w:val="00672E14"/>
    <w:rsid w:val="00673061"/>
    <w:rsid w:val="0067350F"/>
    <w:rsid w:val="0067369B"/>
    <w:rsid w:val="00673ED5"/>
    <w:rsid w:val="00674245"/>
    <w:rsid w:val="00674B61"/>
    <w:rsid w:val="006757E2"/>
    <w:rsid w:val="00675A0A"/>
    <w:rsid w:val="00675E12"/>
    <w:rsid w:val="00675FFB"/>
    <w:rsid w:val="006760B4"/>
    <w:rsid w:val="00676160"/>
    <w:rsid w:val="006764FD"/>
    <w:rsid w:val="00676BC6"/>
    <w:rsid w:val="00676DBF"/>
    <w:rsid w:val="00676FC5"/>
    <w:rsid w:val="0067735E"/>
    <w:rsid w:val="00677429"/>
    <w:rsid w:val="00677614"/>
    <w:rsid w:val="0067792E"/>
    <w:rsid w:val="00677AE2"/>
    <w:rsid w:val="00680573"/>
    <w:rsid w:val="006805E6"/>
    <w:rsid w:val="0068091B"/>
    <w:rsid w:val="00680EE7"/>
    <w:rsid w:val="00680F9A"/>
    <w:rsid w:val="006814FB"/>
    <w:rsid w:val="00681A99"/>
    <w:rsid w:val="00682173"/>
    <w:rsid w:val="006824FD"/>
    <w:rsid w:val="00682DC1"/>
    <w:rsid w:val="00682F25"/>
    <w:rsid w:val="00682FD9"/>
    <w:rsid w:val="0068311E"/>
    <w:rsid w:val="00683427"/>
    <w:rsid w:val="006838DB"/>
    <w:rsid w:val="00683D07"/>
    <w:rsid w:val="00683D9A"/>
    <w:rsid w:val="00684347"/>
    <w:rsid w:val="00684636"/>
    <w:rsid w:val="00684B3B"/>
    <w:rsid w:val="00684D11"/>
    <w:rsid w:val="00685194"/>
    <w:rsid w:val="0068544D"/>
    <w:rsid w:val="00685931"/>
    <w:rsid w:val="00685CDC"/>
    <w:rsid w:val="00686339"/>
    <w:rsid w:val="00686827"/>
    <w:rsid w:val="0068717A"/>
    <w:rsid w:val="006877FB"/>
    <w:rsid w:val="006879C8"/>
    <w:rsid w:val="006907AA"/>
    <w:rsid w:val="00690F2D"/>
    <w:rsid w:val="00690FFA"/>
    <w:rsid w:val="006910C3"/>
    <w:rsid w:val="006914A9"/>
    <w:rsid w:val="0069182D"/>
    <w:rsid w:val="00691AA8"/>
    <w:rsid w:val="00691F8F"/>
    <w:rsid w:val="006921C8"/>
    <w:rsid w:val="00692522"/>
    <w:rsid w:val="006926E7"/>
    <w:rsid w:val="006927F1"/>
    <w:rsid w:val="006928C2"/>
    <w:rsid w:val="0069290E"/>
    <w:rsid w:val="00692C40"/>
    <w:rsid w:val="00692E00"/>
    <w:rsid w:val="006932D2"/>
    <w:rsid w:val="00693462"/>
    <w:rsid w:val="0069348E"/>
    <w:rsid w:val="00693914"/>
    <w:rsid w:val="00693C1E"/>
    <w:rsid w:val="00693E10"/>
    <w:rsid w:val="00693F3C"/>
    <w:rsid w:val="00694CDA"/>
    <w:rsid w:val="006950E3"/>
    <w:rsid w:val="0069523A"/>
    <w:rsid w:val="006953CF"/>
    <w:rsid w:val="00695A3E"/>
    <w:rsid w:val="00695E48"/>
    <w:rsid w:val="00696015"/>
    <w:rsid w:val="00696693"/>
    <w:rsid w:val="00696A53"/>
    <w:rsid w:val="0069701B"/>
    <w:rsid w:val="00697862"/>
    <w:rsid w:val="00697B53"/>
    <w:rsid w:val="00697C2F"/>
    <w:rsid w:val="00697D5E"/>
    <w:rsid w:val="00697F40"/>
    <w:rsid w:val="006A0A0D"/>
    <w:rsid w:val="006A113E"/>
    <w:rsid w:val="006A1978"/>
    <w:rsid w:val="006A215F"/>
    <w:rsid w:val="006A2581"/>
    <w:rsid w:val="006A26D5"/>
    <w:rsid w:val="006A2E34"/>
    <w:rsid w:val="006A312F"/>
    <w:rsid w:val="006A33B7"/>
    <w:rsid w:val="006A36BB"/>
    <w:rsid w:val="006A38ED"/>
    <w:rsid w:val="006A3E1B"/>
    <w:rsid w:val="006A42B0"/>
    <w:rsid w:val="006A4339"/>
    <w:rsid w:val="006A4864"/>
    <w:rsid w:val="006A491A"/>
    <w:rsid w:val="006A4C18"/>
    <w:rsid w:val="006A4CFF"/>
    <w:rsid w:val="006A4EE4"/>
    <w:rsid w:val="006A5150"/>
    <w:rsid w:val="006A5304"/>
    <w:rsid w:val="006A5334"/>
    <w:rsid w:val="006A5C24"/>
    <w:rsid w:val="006A67E1"/>
    <w:rsid w:val="006A71F3"/>
    <w:rsid w:val="006A7647"/>
    <w:rsid w:val="006A76BB"/>
    <w:rsid w:val="006A7716"/>
    <w:rsid w:val="006A7D04"/>
    <w:rsid w:val="006B0901"/>
    <w:rsid w:val="006B0985"/>
    <w:rsid w:val="006B0C3B"/>
    <w:rsid w:val="006B0C93"/>
    <w:rsid w:val="006B122D"/>
    <w:rsid w:val="006B124C"/>
    <w:rsid w:val="006B129E"/>
    <w:rsid w:val="006B17FC"/>
    <w:rsid w:val="006B1A0B"/>
    <w:rsid w:val="006B236F"/>
    <w:rsid w:val="006B2B5E"/>
    <w:rsid w:val="006B3404"/>
    <w:rsid w:val="006B3A65"/>
    <w:rsid w:val="006B3D37"/>
    <w:rsid w:val="006B4199"/>
    <w:rsid w:val="006B43A2"/>
    <w:rsid w:val="006B462D"/>
    <w:rsid w:val="006B4D05"/>
    <w:rsid w:val="006B5398"/>
    <w:rsid w:val="006B60DE"/>
    <w:rsid w:val="006B6212"/>
    <w:rsid w:val="006B6494"/>
    <w:rsid w:val="006B67A7"/>
    <w:rsid w:val="006B6880"/>
    <w:rsid w:val="006B69C8"/>
    <w:rsid w:val="006B70E4"/>
    <w:rsid w:val="006B72A2"/>
    <w:rsid w:val="006B7354"/>
    <w:rsid w:val="006B77C5"/>
    <w:rsid w:val="006B79B9"/>
    <w:rsid w:val="006B7C6C"/>
    <w:rsid w:val="006B7D66"/>
    <w:rsid w:val="006B7F7B"/>
    <w:rsid w:val="006C01E9"/>
    <w:rsid w:val="006C09B3"/>
    <w:rsid w:val="006C0A01"/>
    <w:rsid w:val="006C0AF2"/>
    <w:rsid w:val="006C0B3A"/>
    <w:rsid w:val="006C0BEC"/>
    <w:rsid w:val="006C0C87"/>
    <w:rsid w:val="006C1121"/>
    <w:rsid w:val="006C1362"/>
    <w:rsid w:val="006C1C62"/>
    <w:rsid w:val="006C1C9A"/>
    <w:rsid w:val="006C1F73"/>
    <w:rsid w:val="006C231C"/>
    <w:rsid w:val="006C2C1D"/>
    <w:rsid w:val="006C3713"/>
    <w:rsid w:val="006C3C1B"/>
    <w:rsid w:val="006C463E"/>
    <w:rsid w:val="006C479C"/>
    <w:rsid w:val="006C4856"/>
    <w:rsid w:val="006C48A6"/>
    <w:rsid w:val="006C4B79"/>
    <w:rsid w:val="006C4BB6"/>
    <w:rsid w:val="006C4CFB"/>
    <w:rsid w:val="006C52FE"/>
    <w:rsid w:val="006C535F"/>
    <w:rsid w:val="006C576D"/>
    <w:rsid w:val="006C57EF"/>
    <w:rsid w:val="006C607A"/>
    <w:rsid w:val="006C60D4"/>
    <w:rsid w:val="006C611C"/>
    <w:rsid w:val="006C64E3"/>
    <w:rsid w:val="006C6AB7"/>
    <w:rsid w:val="006C6B88"/>
    <w:rsid w:val="006C6D9B"/>
    <w:rsid w:val="006C6EAF"/>
    <w:rsid w:val="006C72B9"/>
    <w:rsid w:val="006C7308"/>
    <w:rsid w:val="006C734B"/>
    <w:rsid w:val="006D01A0"/>
    <w:rsid w:val="006D0D46"/>
    <w:rsid w:val="006D0E9F"/>
    <w:rsid w:val="006D1197"/>
    <w:rsid w:val="006D1268"/>
    <w:rsid w:val="006D1461"/>
    <w:rsid w:val="006D1928"/>
    <w:rsid w:val="006D1ACE"/>
    <w:rsid w:val="006D1CCF"/>
    <w:rsid w:val="006D2A38"/>
    <w:rsid w:val="006D2BC2"/>
    <w:rsid w:val="006D389A"/>
    <w:rsid w:val="006D4042"/>
    <w:rsid w:val="006D41C2"/>
    <w:rsid w:val="006D42A2"/>
    <w:rsid w:val="006D448E"/>
    <w:rsid w:val="006D469D"/>
    <w:rsid w:val="006D4774"/>
    <w:rsid w:val="006D47AB"/>
    <w:rsid w:val="006D49B3"/>
    <w:rsid w:val="006D4A07"/>
    <w:rsid w:val="006D4FDD"/>
    <w:rsid w:val="006D53BF"/>
    <w:rsid w:val="006D574E"/>
    <w:rsid w:val="006D58D6"/>
    <w:rsid w:val="006D61D2"/>
    <w:rsid w:val="006D62BF"/>
    <w:rsid w:val="006D652D"/>
    <w:rsid w:val="006D6543"/>
    <w:rsid w:val="006D692F"/>
    <w:rsid w:val="006D6A3D"/>
    <w:rsid w:val="006D6A73"/>
    <w:rsid w:val="006D6C26"/>
    <w:rsid w:val="006D76B0"/>
    <w:rsid w:val="006D7EAF"/>
    <w:rsid w:val="006E0295"/>
    <w:rsid w:val="006E06AA"/>
    <w:rsid w:val="006E08AF"/>
    <w:rsid w:val="006E0AB7"/>
    <w:rsid w:val="006E181A"/>
    <w:rsid w:val="006E1C7A"/>
    <w:rsid w:val="006E1DFB"/>
    <w:rsid w:val="006E25EC"/>
    <w:rsid w:val="006E25F4"/>
    <w:rsid w:val="006E283E"/>
    <w:rsid w:val="006E2942"/>
    <w:rsid w:val="006E351B"/>
    <w:rsid w:val="006E36FB"/>
    <w:rsid w:val="006E4A2C"/>
    <w:rsid w:val="006E4B58"/>
    <w:rsid w:val="006E56C7"/>
    <w:rsid w:val="006E5784"/>
    <w:rsid w:val="006E5818"/>
    <w:rsid w:val="006E5865"/>
    <w:rsid w:val="006E6076"/>
    <w:rsid w:val="006E7330"/>
    <w:rsid w:val="006E7EA8"/>
    <w:rsid w:val="006F01D3"/>
    <w:rsid w:val="006F02E7"/>
    <w:rsid w:val="006F0345"/>
    <w:rsid w:val="006F0686"/>
    <w:rsid w:val="006F0ECD"/>
    <w:rsid w:val="006F0FF7"/>
    <w:rsid w:val="006F11C0"/>
    <w:rsid w:val="006F120A"/>
    <w:rsid w:val="006F127B"/>
    <w:rsid w:val="006F2205"/>
    <w:rsid w:val="006F2286"/>
    <w:rsid w:val="006F2D0B"/>
    <w:rsid w:val="006F2D87"/>
    <w:rsid w:val="006F334B"/>
    <w:rsid w:val="006F3BDA"/>
    <w:rsid w:val="006F3E1E"/>
    <w:rsid w:val="006F3F4A"/>
    <w:rsid w:val="006F40DA"/>
    <w:rsid w:val="006F43DF"/>
    <w:rsid w:val="006F4830"/>
    <w:rsid w:val="006F4A16"/>
    <w:rsid w:val="006F4B40"/>
    <w:rsid w:val="006F54CE"/>
    <w:rsid w:val="006F5506"/>
    <w:rsid w:val="006F599D"/>
    <w:rsid w:val="006F5A12"/>
    <w:rsid w:val="006F5DD4"/>
    <w:rsid w:val="006F68E7"/>
    <w:rsid w:val="006F6AF4"/>
    <w:rsid w:val="006F6B76"/>
    <w:rsid w:val="006F6D41"/>
    <w:rsid w:val="006F76B5"/>
    <w:rsid w:val="006F7E39"/>
    <w:rsid w:val="007001BC"/>
    <w:rsid w:val="0070043E"/>
    <w:rsid w:val="00700AAC"/>
    <w:rsid w:val="00700BE5"/>
    <w:rsid w:val="007010B6"/>
    <w:rsid w:val="00701395"/>
    <w:rsid w:val="007019E9"/>
    <w:rsid w:val="007023BD"/>
    <w:rsid w:val="00702413"/>
    <w:rsid w:val="00702686"/>
    <w:rsid w:val="0070293B"/>
    <w:rsid w:val="00702A94"/>
    <w:rsid w:val="00702ACC"/>
    <w:rsid w:val="00702B4F"/>
    <w:rsid w:val="00703211"/>
    <w:rsid w:val="007034A2"/>
    <w:rsid w:val="00703537"/>
    <w:rsid w:val="007042B9"/>
    <w:rsid w:val="00704302"/>
    <w:rsid w:val="007043CB"/>
    <w:rsid w:val="0070461A"/>
    <w:rsid w:val="007048A2"/>
    <w:rsid w:val="00705015"/>
    <w:rsid w:val="00705222"/>
    <w:rsid w:val="0070576E"/>
    <w:rsid w:val="00705D40"/>
    <w:rsid w:val="00706120"/>
    <w:rsid w:val="0070617C"/>
    <w:rsid w:val="0070619A"/>
    <w:rsid w:val="00706947"/>
    <w:rsid w:val="00706959"/>
    <w:rsid w:val="00706DCD"/>
    <w:rsid w:val="00707043"/>
    <w:rsid w:val="007071F7"/>
    <w:rsid w:val="0070733D"/>
    <w:rsid w:val="007074E6"/>
    <w:rsid w:val="007103F2"/>
    <w:rsid w:val="007115A0"/>
    <w:rsid w:val="0071180E"/>
    <w:rsid w:val="00711B9E"/>
    <w:rsid w:val="007127AF"/>
    <w:rsid w:val="0071282B"/>
    <w:rsid w:val="00712903"/>
    <w:rsid w:val="00712D1B"/>
    <w:rsid w:val="00713571"/>
    <w:rsid w:val="007136AA"/>
    <w:rsid w:val="00713A35"/>
    <w:rsid w:val="00713DF7"/>
    <w:rsid w:val="007140CF"/>
    <w:rsid w:val="00714A32"/>
    <w:rsid w:val="00714C23"/>
    <w:rsid w:val="00714D0A"/>
    <w:rsid w:val="00714E88"/>
    <w:rsid w:val="00714F0E"/>
    <w:rsid w:val="00714FB5"/>
    <w:rsid w:val="0071551C"/>
    <w:rsid w:val="00715539"/>
    <w:rsid w:val="00715E1D"/>
    <w:rsid w:val="00715E48"/>
    <w:rsid w:val="00716018"/>
    <w:rsid w:val="00716224"/>
    <w:rsid w:val="00716AB5"/>
    <w:rsid w:val="00716B41"/>
    <w:rsid w:val="00716F60"/>
    <w:rsid w:val="00716F77"/>
    <w:rsid w:val="00716FE6"/>
    <w:rsid w:val="007173D4"/>
    <w:rsid w:val="007175B3"/>
    <w:rsid w:val="0072034F"/>
    <w:rsid w:val="00720A00"/>
    <w:rsid w:val="00720B38"/>
    <w:rsid w:val="00720B8C"/>
    <w:rsid w:val="00720BB1"/>
    <w:rsid w:val="00720ED2"/>
    <w:rsid w:val="00720F48"/>
    <w:rsid w:val="00721492"/>
    <w:rsid w:val="007217C6"/>
    <w:rsid w:val="007219D8"/>
    <w:rsid w:val="00721A49"/>
    <w:rsid w:val="0072240C"/>
    <w:rsid w:val="0072292D"/>
    <w:rsid w:val="00723604"/>
    <w:rsid w:val="00723A7E"/>
    <w:rsid w:val="00723AF5"/>
    <w:rsid w:val="00723DF2"/>
    <w:rsid w:val="00724006"/>
    <w:rsid w:val="007245E6"/>
    <w:rsid w:val="00724A8A"/>
    <w:rsid w:val="00724BBE"/>
    <w:rsid w:val="00724C3B"/>
    <w:rsid w:val="00724CA2"/>
    <w:rsid w:val="00724D82"/>
    <w:rsid w:val="00725315"/>
    <w:rsid w:val="007257DC"/>
    <w:rsid w:val="00726A68"/>
    <w:rsid w:val="00726B2B"/>
    <w:rsid w:val="00726B69"/>
    <w:rsid w:val="00726D7A"/>
    <w:rsid w:val="00727A70"/>
    <w:rsid w:val="00727CB3"/>
    <w:rsid w:val="007301EE"/>
    <w:rsid w:val="00730610"/>
    <w:rsid w:val="00730795"/>
    <w:rsid w:val="007308B6"/>
    <w:rsid w:val="0073096D"/>
    <w:rsid w:val="007311D3"/>
    <w:rsid w:val="0073121C"/>
    <w:rsid w:val="0073142E"/>
    <w:rsid w:val="00731437"/>
    <w:rsid w:val="00731950"/>
    <w:rsid w:val="00731987"/>
    <w:rsid w:val="00731C87"/>
    <w:rsid w:val="00731D35"/>
    <w:rsid w:val="0073211D"/>
    <w:rsid w:val="007325B3"/>
    <w:rsid w:val="00732CD8"/>
    <w:rsid w:val="00732E13"/>
    <w:rsid w:val="00732FB7"/>
    <w:rsid w:val="00733515"/>
    <w:rsid w:val="00733901"/>
    <w:rsid w:val="00733BAD"/>
    <w:rsid w:val="0073441E"/>
    <w:rsid w:val="007344D7"/>
    <w:rsid w:val="0073461A"/>
    <w:rsid w:val="007349A2"/>
    <w:rsid w:val="00734EE8"/>
    <w:rsid w:val="00735207"/>
    <w:rsid w:val="007356D6"/>
    <w:rsid w:val="007357B4"/>
    <w:rsid w:val="00735F0D"/>
    <w:rsid w:val="00735FEC"/>
    <w:rsid w:val="007366F5"/>
    <w:rsid w:val="00736A0C"/>
    <w:rsid w:val="00736E1A"/>
    <w:rsid w:val="00736EF4"/>
    <w:rsid w:val="007373FF"/>
    <w:rsid w:val="00737919"/>
    <w:rsid w:val="007403E0"/>
    <w:rsid w:val="00740B10"/>
    <w:rsid w:val="00740D07"/>
    <w:rsid w:val="00741334"/>
    <w:rsid w:val="007414D9"/>
    <w:rsid w:val="00741593"/>
    <w:rsid w:val="00741898"/>
    <w:rsid w:val="00741D62"/>
    <w:rsid w:val="00742B86"/>
    <w:rsid w:val="00743160"/>
    <w:rsid w:val="007437C1"/>
    <w:rsid w:val="0074390B"/>
    <w:rsid w:val="00743DAA"/>
    <w:rsid w:val="00743E47"/>
    <w:rsid w:val="00743F6D"/>
    <w:rsid w:val="00744283"/>
    <w:rsid w:val="00744611"/>
    <w:rsid w:val="0074483B"/>
    <w:rsid w:val="00744F38"/>
    <w:rsid w:val="00745142"/>
    <w:rsid w:val="00745493"/>
    <w:rsid w:val="007456B3"/>
    <w:rsid w:val="00745CED"/>
    <w:rsid w:val="00745DFB"/>
    <w:rsid w:val="00746102"/>
    <w:rsid w:val="00746200"/>
    <w:rsid w:val="00746452"/>
    <w:rsid w:val="00746553"/>
    <w:rsid w:val="00746613"/>
    <w:rsid w:val="0074671E"/>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1AAB"/>
    <w:rsid w:val="00751FC0"/>
    <w:rsid w:val="00752772"/>
    <w:rsid w:val="0075291A"/>
    <w:rsid w:val="007529DB"/>
    <w:rsid w:val="00753185"/>
    <w:rsid w:val="007532C7"/>
    <w:rsid w:val="00753379"/>
    <w:rsid w:val="007535C4"/>
    <w:rsid w:val="00753EB4"/>
    <w:rsid w:val="007545D7"/>
    <w:rsid w:val="007547D4"/>
    <w:rsid w:val="00754A41"/>
    <w:rsid w:val="00754A59"/>
    <w:rsid w:val="00754AE1"/>
    <w:rsid w:val="00754B4F"/>
    <w:rsid w:val="00754D64"/>
    <w:rsid w:val="00754E33"/>
    <w:rsid w:val="00755070"/>
    <w:rsid w:val="00755143"/>
    <w:rsid w:val="00755147"/>
    <w:rsid w:val="00755971"/>
    <w:rsid w:val="0075598C"/>
    <w:rsid w:val="00755AA1"/>
    <w:rsid w:val="00755DD9"/>
    <w:rsid w:val="0075640C"/>
    <w:rsid w:val="007567D2"/>
    <w:rsid w:val="0075692D"/>
    <w:rsid w:val="00756B30"/>
    <w:rsid w:val="007570EF"/>
    <w:rsid w:val="0075727D"/>
    <w:rsid w:val="007574C6"/>
    <w:rsid w:val="007575E5"/>
    <w:rsid w:val="00757B53"/>
    <w:rsid w:val="00760810"/>
    <w:rsid w:val="007609A4"/>
    <w:rsid w:val="007611ED"/>
    <w:rsid w:val="00761DA0"/>
    <w:rsid w:val="00762177"/>
    <w:rsid w:val="007622AE"/>
    <w:rsid w:val="0076242B"/>
    <w:rsid w:val="007625A4"/>
    <w:rsid w:val="00762D07"/>
    <w:rsid w:val="00762D61"/>
    <w:rsid w:val="00764197"/>
    <w:rsid w:val="00764956"/>
    <w:rsid w:val="00764EE4"/>
    <w:rsid w:val="00765090"/>
    <w:rsid w:val="00765743"/>
    <w:rsid w:val="007659C6"/>
    <w:rsid w:val="00765DEB"/>
    <w:rsid w:val="00766136"/>
    <w:rsid w:val="007663B5"/>
    <w:rsid w:val="007666C4"/>
    <w:rsid w:val="00766B8D"/>
    <w:rsid w:val="00766D00"/>
    <w:rsid w:val="00766E5F"/>
    <w:rsid w:val="00767251"/>
    <w:rsid w:val="0076736C"/>
    <w:rsid w:val="00767B60"/>
    <w:rsid w:val="00767E0C"/>
    <w:rsid w:val="00767E19"/>
    <w:rsid w:val="007702B8"/>
    <w:rsid w:val="007703B6"/>
    <w:rsid w:val="00770474"/>
    <w:rsid w:val="007704F4"/>
    <w:rsid w:val="0077076F"/>
    <w:rsid w:val="00770771"/>
    <w:rsid w:val="00770809"/>
    <w:rsid w:val="00770A38"/>
    <w:rsid w:val="00770BCF"/>
    <w:rsid w:val="0077100B"/>
    <w:rsid w:val="00771307"/>
    <w:rsid w:val="0077171F"/>
    <w:rsid w:val="00771815"/>
    <w:rsid w:val="0077206F"/>
    <w:rsid w:val="0077222C"/>
    <w:rsid w:val="00772DD6"/>
    <w:rsid w:val="00772E2E"/>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6FD8"/>
    <w:rsid w:val="00777003"/>
    <w:rsid w:val="00777EA2"/>
    <w:rsid w:val="00780AE8"/>
    <w:rsid w:val="00780D71"/>
    <w:rsid w:val="0078104D"/>
    <w:rsid w:val="00781331"/>
    <w:rsid w:val="00781467"/>
    <w:rsid w:val="00781A0B"/>
    <w:rsid w:val="007820FD"/>
    <w:rsid w:val="00782437"/>
    <w:rsid w:val="007824A2"/>
    <w:rsid w:val="007824C1"/>
    <w:rsid w:val="00782515"/>
    <w:rsid w:val="00782E85"/>
    <w:rsid w:val="007838B2"/>
    <w:rsid w:val="00783E97"/>
    <w:rsid w:val="00784131"/>
    <w:rsid w:val="007841D2"/>
    <w:rsid w:val="007843B6"/>
    <w:rsid w:val="00784779"/>
    <w:rsid w:val="00784B65"/>
    <w:rsid w:val="00784C3F"/>
    <w:rsid w:val="00785986"/>
    <w:rsid w:val="007859F1"/>
    <w:rsid w:val="00786452"/>
    <w:rsid w:val="00786F07"/>
    <w:rsid w:val="00786FDE"/>
    <w:rsid w:val="00787008"/>
    <w:rsid w:val="0078752F"/>
    <w:rsid w:val="007875FB"/>
    <w:rsid w:val="007878BE"/>
    <w:rsid w:val="0079091E"/>
    <w:rsid w:val="00791B24"/>
    <w:rsid w:val="00791FA3"/>
    <w:rsid w:val="00792301"/>
    <w:rsid w:val="007925FA"/>
    <w:rsid w:val="00792A46"/>
    <w:rsid w:val="00792D51"/>
    <w:rsid w:val="00792E7C"/>
    <w:rsid w:val="00793624"/>
    <w:rsid w:val="00793A63"/>
    <w:rsid w:val="00793AE6"/>
    <w:rsid w:val="00793BA5"/>
    <w:rsid w:val="00793E37"/>
    <w:rsid w:val="007940E7"/>
    <w:rsid w:val="007942BF"/>
    <w:rsid w:val="007947BC"/>
    <w:rsid w:val="00794DD6"/>
    <w:rsid w:val="00794FAD"/>
    <w:rsid w:val="007950BD"/>
    <w:rsid w:val="007953DD"/>
    <w:rsid w:val="007953FF"/>
    <w:rsid w:val="007956DD"/>
    <w:rsid w:val="00795763"/>
    <w:rsid w:val="00795802"/>
    <w:rsid w:val="00795852"/>
    <w:rsid w:val="0079598A"/>
    <w:rsid w:val="00795E37"/>
    <w:rsid w:val="00795EDC"/>
    <w:rsid w:val="00795FB1"/>
    <w:rsid w:val="00796124"/>
    <w:rsid w:val="00796345"/>
    <w:rsid w:val="00796461"/>
    <w:rsid w:val="0079674F"/>
    <w:rsid w:val="00796935"/>
    <w:rsid w:val="00797224"/>
    <w:rsid w:val="00797AE6"/>
    <w:rsid w:val="00797C81"/>
    <w:rsid w:val="00797CA7"/>
    <w:rsid w:val="00797FF8"/>
    <w:rsid w:val="007A043B"/>
    <w:rsid w:val="007A07D5"/>
    <w:rsid w:val="007A0832"/>
    <w:rsid w:val="007A0942"/>
    <w:rsid w:val="007A09AA"/>
    <w:rsid w:val="007A102D"/>
    <w:rsid w:val="007A1FC1"/>
    <w:rsid w:val="007A2406"/>
    <w:rsid w:val="007A28E6"/>
    <w:rsid w:val="007A2AD5"/>
    <w:rsid w:val="007A2D75"/>
    <w:rsid w:val="007A3306"/>
    <w:rsid w:val="007A3EEE"/>
    <w:rsid w:val="007A4AC5"/>
    <w:rsid w:val="007A4BCC"/>
    <w:rsid w:val="007A5113"/>
    <w:rsid w:val="007A525D"/>
    <w:rsid w:val="007A552D"/>
    <w:rsid w:val="007A557C"/>
    <w:rsid w:val="007A5681"/>
    <w:rsid w:val="007A577E"/>
    <w:rsid w:val="007A592F"/>
    <w:rsid w:val="007A5ECF"/>
    <w:rsid w:val="007A60D8"/>
    <w:rsid w:val="007A6466"/>
    <w:rsid w:val="007A6A60"/>
    <w:rsid w:val="007A6C55"/>
    <w:rsid w:val="007A76CD"/>
    <w:rsid w:val="007A792C"/>
    <w:rsid w:val="007A7EBC"/>
    <w:rsid w:val="007B058E"/>
    <w:rsid w:val="007B070F"/>
    <w:rsid w:val="007B074F"/>
    <w:rsid w:val="007B0B3B"/>
    <w:rsid w:val="007B11B1"/>
    <w:rsid w:val="007B12F2"/>
    <w:rsid w:val="007B27A6"/>
    <w:rsid w:val="007B283A"/>
    <w:rsid w:val="007B2A9E"/>
    <w:rsid w:val="007B2F77"/>
    <w:rsid w:val="007B32DF"/>
    <w:rsid w:val="007B3779"/>
    <w:rsid w:val="007B390D"/>
    <w:rsid w:val="007B3975"/>
    <w:rsid w:val="007B3CD5"/>
    <w:rsid w:val="007B3D50"/>
    <w:rsid w:val="007B40F3"/>
    <w:rsid w:val="007B426F"/>
    <w:rsid w:val="007B42E4"/>
    <w:rsid w:val="007B42F5"/>
    <w:rsid w:val="007B4726"/>
    <w:rsid w:val="007B4988"/>
    <w:rsid w:val="007B515A"/>
    <w:rsid w:val="007B562F"/>
    <w:rsid w:val="007B5C49"/>
    <w:rsid w:val="007B642E"/>
    <w:rsid w:val="007B657E"/>
    <w:rsid w:val="007B66FC"/>
    <w:rsid w:val="007B6B3B"/>
    <w:rsid w:val="007B7342"/>
    <w:rsid w:val="007B7CD4"/>
    <w:rsid w:val="007B7F37"/>
    <w:rsid w:val="007C01A1"/>
    <w:rsid w:val="007C07D5"/>
    <w:rsid w:val="007C0B73"/>
    <w:rsid w:val="007C0CCA"/>
    <w:rsid w:val="007C1016"/>
    <w:rsid w:val="007C14F2"/>
    <w:rsid w:val="007C19B9"/>
    <w:rsid w:val="007C217F"/>
    <w:rsid w:val="007C281D"/>
    <w:rsid w:val="007C29CF"/>
    <w:rsid w:val="007C2B50"/>
    <w:rsid w:val="007C2D9E"/>
    <w:rsid w:val="007C2DCB"/>
    <w:rsid w:val="007C3EDB"/>
    <w:rsid w:val="007C4482"/>
    <w:rsid w:val="007C44C1"/>
    <w:rsid w:val="007C4F74"/>
    <w:rsid w:val="007C550D"/>
    <w:rsid w:val="007C5BE6"/>
    <w:rsid w:val="007C5E6E"/>
    <w:rsid w:val="007C5E8B"/>
    <w:rsid w:val="007C647B"/>
    <w:rsid w:val="007C6530"/>
    <w:rsid w:val="007C7167"/>
    <w:rsid w:val="007C74C9"/>
    <w:rsid w:val="007C77AD"/>
    <w:rsid w:val="007D06AF"/>
    <w:rsid w:val="007D0966"/>
    <w:rsid w:val="007D09E2"/>
    <w:rsid w:val="007D0CCD"/>
    <w:rsid w:val="007D0FCF"/>
    <w:rsid w:val="007D11D5"/>
    <w:rsid w:val="007D1205"/>
    <w:rsid w:val="007D137F"/>
    <w:rsid w:val="007D153C"/>
    <w:rsid w:val="007D195D"/>
    <w:rsid w:val="007D1CD5"/>
    <w:rsid w:val="007D20D7"/>
    <w:rsid w:val="007D2141"/>
    <w:rsid w:val="007D2249"/>
    <w:rsid w:val="007D2349"/>
    <w:rsid w:val="007D2391"/>
    <w:rsid w:val="007D2C6B"/>
    <w:rsid w:val="007D33D2"/>
    <w:rsid w:val="007D359B"/>
    <w:rsid w:val="007D364D"/>
    <w:rsid w:val="007D3664"/>
    <w:rsid w:val="007D36DA"/>
    <w:rsid w:val="007D3741"/>
    <w:rsid w:val="007D3A1D"/>
    <w:rsid w:val="007D3AFD"/>
    <w:rsid w:val="007D3C97"/>
    <w:rsid w:val="007D3F21"/>
    <w:rsid w:val="007D3F29"/>
    <w:rsid w:val="007D424D"/>
    <w:rsid w:val="007D52FD"/>
    <w:rsid w:val="007D5BD5"/>
    <w:rsid w:val="007D60B4"/>
    <w:rsid w:val="007D62F4"/>
    <w:rsid w:val="007D63C7"/>
    <w:rsid w:val="007D6BC7"/>
    <w:rsid w:val="007D6DDB"/>
    <w:rsid w:val="007D6F55"/>
    <w:rsid w:val="007D6FAC"/>
    <w:rsid w:val="007D7D80"/>
    <w:rsid w:val="007D7EF2"/>
    <w:rsid w:val="007E0FE8"/>
    <w:rsid w:val="007E105B"/>
    <w:rsid w:val="007E136D"/>
    <w:rsid w:val="007E1929"/>
    <w:rsid w:val="007E197D"/>
    <w:rsid w:val="007E21FB"/>
    <w:rsid w:val="007E2564"/>
    <w:rsid w:val="007E2811"/>
    <w:rsid w:val="007E286D"/>
    <w:rsid w:val="007E2EED"/>
    <w:rsid w:val="007E32BB"/>
    <w:rsid w:val="007E40D6"/>
    <w:rsid w:val="007E4330"/>
    <w:rsid w:val="007E45EC"/>
    <w:rsid w:val="007E47BE"/>
    <w:rsid w:val="007E4A1D"/>
    <w:rsid w:val="007E4A91"/>
    <w:rsid w:val="007E4B3A"/>
    <w:rsid w:val="007E527C"/>
    <w:rsid w:val="007E537E"/>
    <w:rsid w:val="007E53F6"/>
    <w:rsid w:val="007E5490"/>
    <w:rsid w:val="007E5A09"/>
    <w:rsid w:val="007E5CBE"/>
    <w:rsid w:val="007E5FCC"/>
    <w:rsid w:val="007E654F"/>
    <w:rsid w:val="007E6700"/>
    <w:rsid w:val="007E6867"/>
    <w:rsid w:val="007E6D60"/>
    <w:rsid w:val="007E6FFA"/>
    <w:rsid w:val="007E70F0"/>
    <w:rsid w:val="007E736A"/>
    <w:rsid w:val="007E740F"/>
    <w:rsid w:val="007E742D"/>
    <w:rsid w:val="007E77F6"/>
    <w:rsid w:val="007F01C4"/>
    <w:rsid w:val="007F071F"/>
    <w:rsid w:val="007F0F73"/>
    <w:rsid w:val="007F14F5"/>
    <w:rsid w:val="007F17FB"/>
    <w:rsid w:val="007F183F"/>
    <w:rsid w:val="007F1AF1"/>
    <w:rsid w:val="007F4900"/>
    <w:rsid w:val="007F5D36"/>
    <w:rsid w:val="007F5F56"/>
    <w:rsid w:val="007F628C"/>
    <w:rsid w:val="007F6C04"/>
    <w:rsid w:val="007F6DC1"/>
    <w:rsid w:val="007F7125"/>
    <w:rsid w:val="007F72E1"/>
    <w:rsid w:val="007F7AB7"/>
    <w:rsid w:val="007F7D54"/>
    <w:rsid w:val="00800D11"/>
    <w:rsid w:val="008011A1"/>
    <w:rsid w:val="00801315"/>
    <w:rsid w:val="00801D3B"/>
    <w:rsid w:val="00801FC4"/>
    <w:rsid w:val="00801FF8"/>
    <w:rsid w:val="008026C2"/>
    <w:rsid w:val="00802766"/>
    <w:rsid w:val="0080311D"/>
    <w:rsid w:val="008031F5"/>
    <w:rsid w:val="008035BE"/>
    <w:rsid w:val="00803EE8"/>
    <w:rsid w:val="0080430C"/>
    <w:rsid w:val="00804A3C"/>
    <w:rsid w:val="00804F4F"/>
    <w:rsid w:val="008056A4"/>
    <w:rsid w:val="00805B50"/>
    <w:rsid w:val="00805B88"/>
    <w:rsid w:val="00806043"/>
    <w:rsid w:val="0080612E"/>
    <w:rsid w:val="0080687A"/>
    <w:rsid w:val="00806AFE"/>
    <w:rsid w:val="00806B57"/>
    <w:rsid w:val="00806C4A"/>
    <w:rsid w:val="00806D8A"/>
    <w:rsid w:val="008074C1"/>
    <w:rsid w:val="00807766"/>
    <w:rsid w:val="00807816"/>
    <w:rsid w:val="008079AB"/>
    <w:rsid w:val="00807C81"/>
    <w:rsid w:val="00810214"/>
    <w:rsid w:val="008102FC"/>
    <w:rsid w:val="00810D00"/>
    <w:rsid w:val="00810F2E"/>
    <w:rsid w:val="00811CE9"/>
    <w:rsid w:val="00811F0A"/>
    <w:rsid w:val="00812117"/>
    <w:rsid w:val="0081239A"/>
    <w:rsid w:val="00812975"/>
    <w:rsid w:val="00812E02"/>
    <w:rsid w:val="0081308E"/>
    <w:rsid w:val="00813488"/>
    <w:rsid w:val="0081372A"/>
    <w:rsid w:val="0081383A"/>
    <w:rsid w:val="00813B38"/>
    <w:rsid w:val="00814139"/>
    <w:rsid w:val="00814174"/>
    <w:rsid w:val="00814191"/>
    <w:rsid w:val="008148F8"/>
    <w:rsid w:val="008149E1"/>
    <w:rsid w:val="00814AE1"/>
    <w:rsid w:val="00814F5D"/>
    <w:rsid w:val="00816517"/>
    <w:rsid w:val="008166F1"/>
    <w:rsid w:val="0081682D"/>
    <w:rsid w:val="00816A0A"/>
    <w:rsid w:val="00816BDC"/>
    <w:rsid w:val="00816D7B"/>
    <w:rsid w:val="00816DBD"/>
    <w:rsid w:val="008171A9"/>
    <w:rsid w:val="0081755F"/>
    <w:rsid w:val="00817651"/>
    <w:rsid w:val="00817913"/>
    <w:rsid w:val="00817CB9"/>
    <w:rsid w:val="008200B4"/>
    <w:rsid w:val="008201BA"/>
    <w:rsid w:val="0082122F"/>
    <w:rsid w:val="008218D1"/>
    <w:rsid w:val="00822003"/>
    <w:rsid w:val="0082204C"/>
    <w:rsid w:val="00822266"/>
    <w:rsid w:val="00822278"/>
    <w:rsid w:val="008224B3"/>
    <w:rsid w:val="00822E98"/>
    <w:rsid w:val="00822F1C"/>
    <w:rsid w:val="008231B7"/>
    <w:rsid w:val="008232BD"/>
    <w:rsid w:val="00823443"/>
    <w:rsid w:val="00823688"/>
    <w:rsid w:val="008246C0"/>
    <w:rsid w:val="00824E2E"/>
    <w:rsid w:val="00825509"/>
    <w:rsid w:val="0082586F"/>
    <w:rsid w:val="00825F7F"/>
    <w:rsid w:val="00826637"/>
    <w:rsid w:val="0082668E"/>
    <w:rsid w:val="008266FC"/>
    <w:rsid w:val="00826D82"/>
    <w:rsid w:val="008272C1"/>
    <w:rsid w:val="008276D6"/>
    <w:rsid w:val="00830097"/>
    <w:rsid w:val="00830554"/>
    <w:rsid w:val="00830625"/>
    <w:rsid w:val="008307DB"/>
    <w:rsid w:val="008308FD"/>
    <w:rsid w:val="00830BDD"/>
    <w:rsid w:val="0083112B"/>
    <w:rsid w:val="00831258"/>
    <w:rsid w:val="00831C82"/>
    <w:rsid w:val="00831D05"/>
    <w:rsid w:val="00831E3C"/>
    <w:rsid w:val="00832BFF"/>
    <w:rsid w:val="008335BE"/>
    <w:rsid w:val="00833774"/>
    <w:rsid w:val="00833AD6"/>
    <w:rsid w:val="00833CED"/>
    <w:rsid w:val="0083407A"/>
    <w:rsid w:val="008340B1"/>
    <w:rsid w:val="0083414A"/>
    <w:rsid w:val="0083444D"/>
    <w:rsid w:val="00834A64"/>
    <w:rsid w:val="00834C67"/>
    <w:rsid w:val="00834F00"/>
    <w:rsid w:val="00835038"/>
    <w:rsid w:val="00835756"/>
    <w:rsid w:val="00835773"/>
    <w:rsid w:val="008359B2"/>
    <w:rsid w:val="00835A25"/>
    <w:rsid w:val="00835AEF"/>
    <w:rsid w:val="00835CBD"/>
    <w:rsid w:val="00836527"/>
    <w:rsid w:val="008367B1"/>
    <w:rsid w:val="00837332"/>
    <w:rsid w:val="008375E3"/>
    <w:rsid w:val="008375F3"/>
    <w:rsid w:val="00837917"/>
    <w:rsid w:val="00837D00"/>
    <w:rsid w:val="008401EE"/>
    <w:rsid w:val="008404DC"/>
    <w:rsid w:val="0084055B"/>
    <w:rsid w:val="0084082F"/>
    <w:rsid w:val="00840883"/>
    <w:rsid w:val="0084095F"/>
    <w:rsid w:val="00840A93"/>
    <w:rsid w:val="00840F1D"/>
    <w:rsid w:val="0084155B"/>
    <w:rsid w:val="0084194E"/>
    <w:rsid w:val="00841B35"/>
    <w:rsid w:val="00841DB3"/>
    <w:rsid w:val="00841EFE"/>
    <w:rsid w:val="008421D5"/>
    <w:rsid w:val="00842976"/>
    <w:rsid w:val="008432E9"/>
    <w:rsid w:val="00843367"/>
    <w:rsid w:val="008436C4"/>
    <w:rsid w:val="0084380C"/>
    <w:rsid w:val="00843DE7"/>
    <w:rsid w:val="00843E21"/>
    <w:rsid w:val="00844257"/>
    <w:rsid w:val="008444EC"/>
    <w:rsid w:val="008449EC"/>
    <w:rsid w:val="00844A6E"/>
    <w:rsid w:val="00844F13"/>
    <w:rsid w:val="0084536F"/>
    <w:rsid w:val="008453FC"/>
    <w:rsid w:val="008455F9"/>
    <w:rsid w:val="0084585C"/>
    <w:rsid w:val="0084598E"/>
    <w:rsid w:val="00845E82"/>
    <w:rsid w:val="008460E2"/>
    <w:rsid w:val="008461EE"/>
    <w:rsid w:val="0084620F"/>
    <w:rsid w:val="0084638A"/>
    <w:rsid w:val="0084640A"/>
    <w:rsid w:val="00846F84"/>
    <w:rsid w:val="00847093"/>
    <w:rsid w:val="008470B4"/>
    <w:rsid w:val="008470E0"/>
    <w:rsid w:val="00847413"/>
    <w:rsid w:val="00847435"/>
    <w:rsid w:val="008474EF"/>
    <w:rsid w:val="00847721"/>
    <w:rsid w:val="00847A25"/>
    <w:rsid w:val="00847B0F"/>
    <w:rsid w:val="00850679"/>
    <w:rsid w:val="00850764"/>
    <w:rsid w:val="00850AE8"/>
    <w:rsid w:val="00850BC7"/>
    <w:rsid w:val="00850DE7"/>
    <w:rsid w:val="00850FB0"/>
    <w:rsid w:val="0085127E"/>
    <w:rsid w:val="0085146C"/>
    <w:rsid w:val="00851DF2"/>
    <w:rsid w:val="00851E23"/>
    <w:rsid w:val="008525D1"/>
    <w:rsid w:val="00852846"/>
    <w:rsid w:val="00852A0F"/>
    <w:rsid w:val="00852F6C"/>
    <w:rsid w:val="00853326"/>
    <w:rsid w:val="008535C7"/>
    <w:rsid w:val="008536C2"/>
    <w:rsid w:val="008537AD"/>
    <w:rsid w:val="00853814"/>
    <w:rsid w:val="00853A2A"/>
    <w:rsid w:val="00853AC8"/>
    <w:rsid w:val="0085478F"/>
    <w:rsid w:val="00854C84"/>
    <w:rsid w:val="00854E2B"/>
    <w:rsid w:val="00855067"/>
    <w:rsid w:val="008553AF"/>
    <w:rsid w:val="00855517"/>
    <w:rsid w:val="00855651"/>
    <w:rsid w:val="00855754"/>
    <w:rsid w:val="00855950"/>
    <w:rsid w:val="00855C2F"/>
    <w:rsid w:val="00855E44"/>
    <w:rsid w:val="00855E6E"/>
    <w:rsid w:val="008560A5"/>
    <w:rsid w:val="00856584"/>
    <w:rsid w:val="00856655"/>
    <w:rsid w:val="008567CA"/>
    <w:rsid w:val="00856E6B"/>
    <w:rsid w:val="00857538"/>
    <w:rsid w:val="00857A79"/>
    <w:rsid w:val="00857BAE"/>
    <w:rsid w:val="008601EA"/>
    <w:rsid w:val="00860B1C"/>
    <w:rsid w:val="00860CFF"/>
    <w:rsid w:val="00860F3B"/>
    <w:rsid w:val="008610B0"/>
    <w:rsid w:val="008614E0"/>
    <w:rsid w:val="0086186E"/>
    <w:rsid w:val="00861987"/>
    <w:rsid w:val="00861AA9"/>
    <w:rsid w:val="008620E9"/>
    <w:rsid w:val="00862345"/>
    <w:rsid w:val="0086246C"/>
    <w:rsid w:val="008624DB"/>
    <w:rsid w:val="00862603"/>
    <w:rsid w:val="00862766"/>
    <w:rsid w:val="00862839"/>
    <w:rsid w:val="00862A0E"/>
    <w:rsid w:val="008634DA"/>
    <w:rsid w:val="008636A9"/>
    <w:rsid w:val="00863E36"/>
    <w:rsid w:val="00864413"/>
    <w:rsid w:val="0086449B"/>
    <w:rsid w:val="008647B7"/>
    <w:rsid w:val="008648A9"/>
    <w:rsid w:val="00864A4E"/>
    <w:rsid w:val="008650E7"/>
    <w:rsid w:val="00865187"/>
    <w:rsid w:val="0086559E"/>
    <w:rsid w:val="008655AE"/>
    <w:rsid w:val="00865751"/>
    <w:rsid w:val="0086587E"/>
    <w:rsid w:val="00865A55"/>
    <w:rsid w:val="00865C9E"/>
    <w:rsid w:val="00866103"/>
    <w:rsid w:val="008669D8"/>
    <w:rsid w:val="00866BEF"/>
    <w:rsid w:val="00867415"/>
    <w:rsid w:val="00867F34"/>
    <w:rsid w:val="0087021F"/>
    <w:rsid w:val="00870253"/>
    <w:rsid w:val="00870445"/>
    <w:rsid w:val="00870809"/>
    <w:rsid w:val="0087081D"/>
    <w:rsid w:val="0087095B"/>
    <w:rsid w:val="00871435"/>
    <w:rsid w:val="0087226F"/>
    <w:rsid w:val="008722C8"/>
    <w:rsid w:val="008724B4"/>
    <w:rsid w:val="00872A2F"/>
    <w:rsid w:val="008731D4"/>
    <w:rsid w:val="00873562"/>
    <w:rsid w:val="00873812"/>
    <w:rsid w:val="00873875"/>
    <w:rsid w:val="008738A9"/>
    <w:rsid w:val="00873B2D"/>
    <w:rsid w:val="008746A2"/>
    <w:rsid w:val="008748A1"/>
    <w:rsid w:val="00874B1C"/>
    <w:rsid w:val="00874B8C"/>
    <w:rsid w:val="008750DD"/>
    <w:rsid w:val="00875321"/>
    <w:rsid w:val="0087575E"/>
    <w:rsid w:val="0087620E"/>
    <w:rsid w:val="008762D5"/>
    <w:rsid w:val="0087632A"/>
    <w:rsid w:val="008766E5"/>
    <w:rsid w:val="00876803"/>
    <w:rsid w:val="00876C6F"/>
    <w:rsid w:val="00876C71"/>
    <w:rsid w:val="00876E74"/>
    <w:rsid w:val="008778E5"/>
    <w:rsid w:val="00877B05"/>
    <w:rsid w:val="00880156"/>
    <w:rsid w:val="00880718"/>
    <w:rsid w:val="008807A1"/>
    <w:rsid w:val="00881083"/>
    <w:rsid w:val="008810F6"/>
    <w:rsid w:val="00881921"/>
    <w:rsid w:val="00881A83"/>
    <w:rsid w:val="00881EAE"/>
    <w:rsid w:val="00882242"/>
    <w:rsid w:val="0088248E"/>
    <w:rsid w:val="00882EDE"/>
    <w:rsid w:val="008830A9"/>
    <w:rsid w:val="00883629"/>
    <w:rsid w:val="008841DD"/>
    <w:rsid w:val="008842EA"/>
    <w:rsid w:val="008844A2"/>
    <w:rsid w:val="008844EB"/>
    <w:rsid w:val="00885098"/>
    <w:rsid w:val="00885107"/>
    <w:rsid w:val="0088513F"/>
    <w:rsid w:val="00885971"/>
    <w:rsid w:val="00885BFF"/>
    <w:rsid w:val="00885DBB"/>
    <w:rsid w:val="00885F69"/>
    <w:rsid w:val="0088608A"/>
    <w:rsid w:val="0088622C"/>
    <w:rsid w:val="00886751"/>
    <w:rsid w:val="00886BCA"/>
    <w:rsid w:val="00886D0E"/>
    <w:rsid w:val="00886E0A"/>
    <w:rsid w:val="00886E18"/>
    <w:rsid w:val="00886E63"/>
    <w:rsid w:val="0088702F"/>
    <w:rsid w:val="00887562"/>
    <w:rsid w:val="00887AD7"/>
    <w:rsid w:val="00887CAD"/>
    <w:rsid w:val="008906C2"/>
    <w:rsid w:val="00890D72"/>
    <w:rsid w:val="00890E45"/>
    <w:rsid w:val="00891435"/>
    <w:rsid w:val="008917CF"/>
    <w:rsid w:val="00891847"/>
    <w:rsid w:val="008919DB"/>
    <w:rsid w:val="00891C4E"/>
    <w:rsid w:val="00891DF7"/>
    <w:rsid w:val="0089236A"/>
    <w:rsid w:val="00892537"/>
    <w:rsid w:val="00892D04"/>
    <w:rsid w:val="00892DE6"/>
    <w:rsid w:val="008933FE"/>
    <w:rsid w:val="0089353F"/>
    <w:rsid w:val="008935CB"/>
    <w:rsid w:val="008935EE"/>
    <w:rsid w:val="00893EC8"/>
    <w:rsid w:val="0089404A"/>
    <w:rsid w:val="0089424F"/>
    <w:rsid w:val="00894500"/>
    <w:rsid w:val="0089457A"/>
    <w:rsid w:val="00894A4F"/>
    <w:rsid w:val="00895970"/>
    <w:rsid w:val="00895F7D"/>
    <w:rsid w:val="0089626E"/>
    <w:rsid w:val="00896300"/>
    <w:rsid w:val="00896A83"/>
    <w:rsid w:val="00896D2C"/>
    <w:rsid w:val="00896E5D"/>
    <w:rsid w:val="00896FA5"/>
    <w:rsid w:val="00896FD0"/>
    <w:rsid w:val="00897E74"/>
    <w:rsid w:val="00897FC7"/>
    <w:rsid w:val="008A03A9"/>
    <w:rsid w:val="008A0925"/>
    <w:rsid w:val="008A0B64"/>
    <w:rsid w:val="008A0E42"/>
    <w:rsid w:val="008A17DF"/>
    <w:rsid w:val="008A1923"/>
    <w:rsid w:val="008A1D55"/>
    <w:rsid w:val="008A1E80"/>
    <w:rsid w:val="008A2ECA"/>
    <w:rsid w:val="008A2F49"/>
    <w:rsid w:val="008A2FFD"/>
    <w:rsid w:val="008A3736"/>
    <w:rsid w:val="008A3782"/>
    <w:rsid w:val="008A39C3"/>
    <w:rsid w:val="008A3F0A"/>
    <w:rsid w:val="008A3FFB"/>
    <w:rsid w:val="008A42A3"/>
    <w:rsid w:val="008A46C9"/>
    <w:rsid w:val="008A4B6A"/>
    <w:rsid w:val="008A4D31"/>
    <w:rsid w:val="008A572B"/>
    <w:rsid w:val="008A57DD"/>
    <w:rsid w:val="008A5A3C"/>
    <w:rsid w:val="008A6324"/>
    <w:rsid w:val="008A6DDC"/>
    <w:rsid w:val="008A6E2F"/>
    <w:rsid w:val="008A70A7"/>
    <w:rsid w:val="008A727D"/>
    <w:rsid w:val="008A74EF"/>
    <w:rsid w:val="008A764B"/>
    <w:rsid w:val="008A776D"/>
    <w:rsid w:val="008A77F8"/>
    <w:rsid w:val="008A7A75"/>
    <w:rsid w:val="008A7B84"/>
    <w:rsid w:val="008A7C4F"/>
    <w:rsid w:val="008A7D1A"/>
    <w:rsid w:val="008A7EDC"/>
    <w:rsid w:val="008A7F0E"/>
    <w:rsid w:val="008B06C4"/>
    <w:rsid w:val="008B0730"/>
    <w:rsid w:val="008B0894"/>
    <w:rsid w:val="008B08B1"/>
    <w:rsid w:val="008B0B36"/>
    <w:rsid w:val="008B1017"/>
    <w:rsid w:val="008B1411"/>
    <w:rsid w:val="008B1A1D"/>
    <w:rsid w:val="008B29B7"/>
    <w:rsid w:val="008B3A61"/>
    <w:rsid w:val="008B3F02"/>
    <w:rsid w:val="008B3F12"/>
    <w:rsid w:val="008B40BE"/>
    <w:rsid w:val="008B510C"/>
    <w:rsid w:val="008B5432"/>
    <w:rsid w:val="008B558E"/>
    <w:rsid w:val="008B5925"/>
    <w:rsid w:val="008B5A87"/>
    <w:rsid w:val="008B6069"/>
    <w:rsid w:val="008B615C"/>
    <w:rsid w:val="008B61A9"/>
    <w:rsid w:val="008B709C"/>
    <w:rsid w:val="008B7686"/>
    <w:rsid w:val="008B7769"/>
    <w:rsid w:val="008C008B"/>
    <w:rsid w:val="008C01D1"/>
    <w:rsid w:val="008C04BC"/>
    <w:rsid w:val="008C0940"/>
    <w:rsid w:val="008C0CD2"/>
    <w:rsid w:val="008C0E8D"/>
    <w:rsid w:val="008C1272"/>
    <w:rsid w:val="008C1672"/>
    <w:rsid w:val="008C1840"/>
    <w:rsid w:val="008C1E1C"/>
    <w:rsid w:val="008C1F75"/>
    <w:rsid w:val="008C225A"/>
    <w:rsid w:val="008C2727"/>
    <w:rsid w:val="008C27FA"/>
    <w:rsid w:val="008C2A92"/>
    <w:rsid w:val="008C2BEE"/>
    <w:rsid w:val="008C2FC2"/>
    <w:rsid w:val="008C2FE1"/>
    <w:rsid w:val="008C3495"/>
    <w:rsid w:val="008C3498"/>
    <w:rsid w:val="008C376C"/>
    <w:rsid w:val="008C393A"/>
    <w:rsid w:val="008C4760"/>
    <w:rsid w:val="008C503D"/>
    <w:rsid w:val="008C5062"/>
    <w:rsid w:val="008C5232"/>
    <w:rsid w:val="008C53FE"/>
    <w:rsid w:val="008C5465"/>
    <w:rsid w:val="008C5883"/>
    <w:rsid w:val="008C59D2"/>
    <w:rsid w:val="008C5F9F"/>
    <w:rsid w:val="008C6906"/>
    <w:rsid w:val="008C6B0E"/>
    <w:rsid w:val="008C6E43"/>
    <w:rsid w:val="008C6EF8"/>
    <w:rsid w:val="008C6F88"/>
    <w:rsid w:val="008C7026"/>
    <w:rsid w:val="008C71F9"/>
    <w:rsid w:val="008C7803"/>
    <w:rsid w:val="008C7CBB"/>
    <w:rsid w:val="008C7D58"/>
    <w:rsid w:val="008D0211"/>
    <w:rsid w:val="008D043E"/>
    <w:rsid w:val="008D06BA"/>
    <w:rsid w:val="008D0846"/>
    <w:rsid w:val="008D1588"/>
    <w:rsid w:val="008D1D1E"/>
    <w:rsid w:val="008D1EDA"/>
    <w:rsid w:val="008D1FDC"/>
    <w:rsid w:val="008D20BE"/>
    <w:rsid w:val="008D2292"/>
    <w:rsid w:val="008D2536"/>
    <w:rsid w:val="008D271B"/>
    <w:rsid w:val="008D2848"/>
    <w:rsid w:val="008D2B13"/>
    <w:rsid w:val="008D2E0A"/>
    <w:rsid w:val="008D3020"/>
    <w:rsid w:val="008D3C1D"/>
    <w:rsid w:val="008D3ED9"/>
    <w:rsid w:val="008D3F17"/>
    <w:rsid w:val="008D4994"/>
    <w:rsid w:val="008D4CF9"/>
    <w:rsid w:val="008D4D15"/>
    <w:rsid w:val="008D542C"/>
    <w:rsid w:val="008D570D"/>
    <w:rsid w:val="008D5893"/>
    <w:rsid w:val="008D5C2A"/>
    <w:rsid w:val="008D6173"/>
    <w:rsid w:val="008D6414"/>
    <w:rsid w:val="008D7347"/>
    <w:rsid w:val="008D7DBE"/>
    <w:rsid w:val="008E0401"/>
    <w:rsid w:val="008E0673"/>
    <w:rsid w:val="008E16A4"/>
    <w:rsid w:val="008E19F4"/>
    <w:rsid w:val="008E1F55"/>
    <w:rsid w:val="008E20C6"/>
    <w:rsid w:val="008E2323"/>
    <w:rsid w:val="008E2986"/>
    <w:rsid w:val="008E2E8F"/>
    <w:rsid w:val="008E2FA9"/>
    <w:rsid w:val="008E367B"/>
    <w:rsid w:val="008E371D"/>
    <w:rsid w:val="008E3A2B"/>
    <w:rsid w:val="008E3A43"/>
    <w:rsid w:val="008E3F13"/>
    <w:rsid w:val="008E40F2"/>
    <w:rsid w:val="008E44A5"/>
    <w:rsid w:val="008E4972"/>
    <w:rsid w:val="008E585A"/>
    <w:rsid w:val="008E5AFD"/>
    <w:rsid w:val="008E5B80"/>
    <w:rsid w:val="008E603A"/>
    <w:rsid w:val="008E65CC"/>
    <w:rsid w:val="008E66BF"/>
    <w:rsid w:val="008E6A56"/>
    <w:rsid w:val="008E6E60"/>
    <w:rsid w:val="008E7176"/>
    <w:rsid w:val="008E77EB"/>
    <w:rsid w:val="008E791E"/>
    <w:rsid w:val="008E7C05"/>
    <w:rsid w:val="008E7C6D"/>
    <w:rsid w:val="008F062E"/>
    <w:rsid w:val="008F0CD5"/>
    <w:rsid w:val="008F0DFA"/>
    <w:rsid w:val="008F0E27"/>
    <w:rsid w:val="008F1094"/>
    <w:rsid w:val="008F10D7"/>
    <w:rsid w:val="008F15C3"/>
    <w:rsid w:val="008F15FA"/>
    <w:rsid w:val="008F186C"/>
    <w:rsid w:val="008F18CE"/>
    <w:rsid w:val="008F1A82"/>
    <w:rsid w:val="008F1A94"/>
    <w:rsid w:val="008F1EC7"/>
    <w:rsid w:val="008F1F46"/>
    <w:rsid w:val="008F2278"/>
    <w:rsid w:val="008F26B4"/>
    <w:rsid w:val="008F2FCB"/>
    <w:rsid w:val="008F3115"/>
    <w:rsid w:val="008F3407"/>
    <w:rsid w:val="008F3486"/>
    <w:rsid w:val="008F3505"/>
    <w:rsid w:val="008F3F9D"/>
    <w:rsid w:val="008F4994"/>
    <w:rsid w:val="008F4CB4"/>
    <w:rsid w:val="008F4E68"/>
    <w:rsid w:val="008F58F1"/>
    <w:rsid w:val="008F60AE"/>
    <w:rsid w:val="008F60D5"/>
    <w:rsid w:val="008F6170"/>
    <w:rsid w:val="008F643E"/>
    <w:rsid w:val="008F65FB"/>
    <w:rsid w:val="008F693A"/>
    <w:rsid w:val="008F74DE"/>
    <w:rsid w:val="008F7645"/>
    <w:rsid w:val="008F7841"/>
    <w:rsid w:val="008F784A"/>
    <w:rsid w:val="008F7F02"/>
    <w:rsid w:val="008F7F45"/>
    <w:rsid w:val="008F7FC4"/>
    <w:rsid w:val="00900165"/>
    <w:rsid w:val="009004EF"/>
    <w:rsid w:val="00900A17"/>
    <w:rsid w:val="00900BAC"/>
    <w:rsid w:val="00900F04"/>
    <w:rsid w:val="00900F4B"/>
    <w:rsid w:val="00901024"/>
    <w:rsid w:val="00901301"/>
    <w:rsid w:val="009013FD"/>
    <w:rsid w:val="00901AD9"/>
    <w:rsid w:val="00901DF1"/>
    <w:rsid w:val="0090228E"/>
    <w:rsid w:val="0090233B"/>
    <w:rsid w:val="0090256F"/>
    <w:rsid w:val="009027AF"/>
    <w:rsid w:val="00902A6D"/>
    <w:rsid w:val="00902B59"/>
    <w:rsid w:val="00903278"/>
    <w:rsid w:val="00903C3C"/>
    <w:rsid w:val="00904047"/>
    <w:rsid w:val="00904858"/>
    <w:rsid w:val="00904C17"/>
    <w:rsid w:val="009050FD"/>
    <w:rsid w:val="009051E3"/>
    <w:rsid w:val="009052C7"/>
    <w:rsid w:val="0090564D"/>
    <w:rsid w:val="00906564"/>
    <w:rsid w:val="00906A8A"/>
    <w:rsid w:val="0090703B"/>
    <w:rsid w:val="00910015"/>
    <w:rsid w:val="00910059"/>
    <w:rsid w:val="0091013A"/>
    <w:rsid w:val="0091091E"/>
    <w:rsid w:val="00910B01"/>
    <w:rsid w:val="00910B0A"/>
    <w:rsid w:val="00910F97"/>
    <w:rsid w:val="00911517"/>
    <w:rsid w:val="00911AFE"/>
    <w:rsid w:val="00911D4C"/>
    <w:rsid w:val="009123E9"/>
    <w:rsid w:val="00912566"/>
    <w:rsid w:val="00912A4E"/>
    <w:rsid w:val="00912B11"/>
    <w:rsid w:val="00912DB5"/>
    <w:rsid w:val="0091306F"/>
    <w:rsid w:val="009133D9"/>
    <w:rsid w:val="0091486E"/>
    <w:rsid w:val="00914A08"/>
    <w:rsid w:val="00914BA7"/>
    <w:rsid w:val="00914F5F"/>
    <w:rsid w:val="00915147"/>
    <w:rsid w:val="00915590"/>
    <w:rsid w:val="009157B8"/>
    <w:rsid w:val="009158B7"/>
    <w:rsid w:val="00915C6B"/>
    <w:rsid w:val="00915EE4"/>
    <w:rsid w:val="00915F5B"/>
    <w:rsid w:val="00915FAF"/>
    <w:rsid w:val="0091607B"/>
    <w:rsid w:val="009164B2"/>
    <w:rsid w:val="00916CAB"/>
    <w:rsid w:val="00917067"/>
    <w:rsid w:val="0091710C"/>
    <w:rsid w:val="00917260"/>
    <w:rsid w:val="0091738C"/>
    <w:rsid w:val="00917429"/>
    <w:rsid w:val="00917E46"/>
    <w:rsid w:val="009200DC"/>
    <w:rsid w:val="00920ABE"/>
    <w:rsid w:val="00921158"/>
    <w:rsid w:val="00921200"/>
    <w:rsid w:val="0092159B"/>
    <w:rsid w:val="0092190D"/>
    <w:rsid w:val="00921A79"/>
    <w:rsid w:val="00921DEE"/>
    <w:rsid w:val="00921F34"/>
    <w:rsid w:val="009220BE"/>
    <w:rsid w:val="00922B90"/>
    <w:rsid w:val="00922CBF"/>
    <w:rsid w:val="009233C0"/>
    <w:rsid w:val="009233E7"/>
    <w:rsid w:val="0092378A"/>
    <w:rsid w:val="00923863"/>
    <w:rsid w:val="00923986"/>
    <w:rsid w:val="00923A57"/>
    <w:rsid w:val="00923B40"/>
    <w:rsid w:val="009243B2"/>
    <w:rsid w:val="009246B5"/>
    <w:rsid w:val="009253D8"/>
    <w:rsid w:val="009257E5"/>
    <w:rsid w:val="0092587B"/>
    <w:rsid w:val="009259E0"/>
    <w:rsid w:val="00925AAA"/>
    <w:rsid w:val="009265DB"/>
    <w:rsid w:val="00926963"/>
    <w:rsid w:val="00926AF9"/>
    <w:rsid w:val="00927331"/>
    <w:rsid w:val="009273C0"/>
    <w:rsid w:val="00927436"/>
    <w:rsid w:val="00927632"/>
    <w:rsid w:val="00927C19"/>
    <w:rsid w:val="00930262"/>
    <w:rsid w:val="00930502"/>
    <w:rsid w:val="0093089B"/>
    <w:rsid w:val="00930A58"/>
    <w:rsid w:val="00930D4D"/>
    <w:rsid w:val="00931098"/>
    <w:rsid w:val="009316DB"/>
    <w:rsid w:val="009317C1"/>
    <w:rsid w:val="00931A56"/>
    <w:rsid w:val="00931A63"/>
    <w:rsid w:val="00931B1E"/>
    <w:rsid w:val="00931E59"/>
    <w:rsid w:val="00932009"/>
    <w:rsid w:val="00932BC7"/>
    <w:rsid w:val="00933392"/>
    <w:rsid w:val="00933A7E"/>
    <w:rsid w:val="00933B4E"/>
    <w:rsid w:val="00934255"/>
    <w:rsid w:val="00934626"/>
    <w:rsid w:val="009348F0"/>
    <w:rsid w:val="00934AD5"/>
    <w:rsid w:val="00934BC3"/>
    <w:rsid w:val="00935204"/>
    <w:rsid w:val="00935692"/>
    <w:rsid w:val="009357B7"/>
    <w:rsid w:val="00935DA2"/>
    <w:rsid w:val="00936109"/>
    <w:rsid w:val="00936161"/>
    <w:rsid w:val="009364D6"/>
    <w:rsid w:val="00936511"/>
    <w:rsid w:val="009365D2"/>
    <w:rsid w:val="0093670F"/>
    <w:rsid w:val="0093697C"/>
    <w:rsid w:val="00936B70"/>
    <w:rsid w:val="00937590"/>
    <w:rsid w:val="00937664"/>
    <w:rsid w:val="009376DF"/>
    <w:rsid w:val="009376FC"/>
    <w:rsid w:val="0094042A"/>
    <w:rsid w:val="009411FA"/>
    <w:rsid w:val="009414DB"/>
    <w:rsid w:val="009418A4"/>
    <w:rsid w:val="009422C2"/>
    <w:rsid w:val="0094256E"/>
    <w:rsid w:val="00942ADE"/>
    <w:rsid w:val="00942AFD"/>
    <w:rsid w:val="00942B46"/>
    <w:rsid w:val="00942DEA"/>
    <w:rsid w:val="00942DF3"/>
    <w:rsid w:val="00942F24"/>
    <w:rsid w:val="00942F43"/>
    <w:rsid w:val="00943404"/>
    <w:rsid w:val="009434B6"/>
    <w:rsid w:val="0094479E"/>
    <w:rsid w:val="00944A8C"/>
    <w:rsid w:val="00944CD3"/>
    <w:rsid w:val="00944D9F"/>
    <w:rsid w:val="00945145"/>
    <w:rsid w:val="00945559"/>
    <w:rsid w:val="009458BD"/>
    <w:rsid w:val="009458E9"/>
    <w:rsid w:val="0094593A"/>
    <w:rsid w:val="009459FD"/>
    <w:rsid w:val="009462E5"/>
    <w:rsid w:val="0094647F"/>
    <w:rsid w:val="00947A59"/>
    <w:rsid w:val="00947AB1"/>
    <w:rsid w:val="00947DFE"/>
    <w:rsid w:val="009501BD"/>
    <w:rsid w:val="00950911"/>
    <w:rsid w:val="00950A47"/>
    <w:rsid w:val="00950A60"/>
    <w:rsid w:val="00950DF7"/>
    <w:rsid w:val="00950E0B"/>
    <w:rsid w:val="00951032"/>
    <w:rsid w:val="009514AC"/>
    <w:rsid w:val="009519D6"/>
    <w:rsid w:val="009530D1"/>
    <w:rsid w:val="00953445"/>
    <w:rsid w:val="00953732"/>
    <w:rsid w:val="0095436E"/>
    <w:rsid w:val="00954447"/>
    <w:rsid w:val="00954628"/>
    <w:rsid w:val="00954854"/>
    <w:rsid w:val="00954901"/>
    <w:rsid w:val="00954A65"/>
    <w:rsid w:val="00954D49"/>
    <w:rsid w:val="009550E6"/>
    <w:rsid w:val="00955603"/>
    <w:rsid w:val="00955C2F"/>
    <w:rsid w:val="00955DCB"/>
    <w:rsid w:val="00956874"/>
    <w:rsid w:val="00956B19"/>
    <w:rsid w:val="00956DD3"/>
    <w:rsid w:val="0095706A"/>
    <w:rsid w:val="00957308"/>
    <w:rsid w:val="00957948"/>
    <w:rsid w:val="00957D8E"/>
    <w:rsid w:val="00960665"/>
    <w:rsid w:val="009607C3"/>
    <w:rsid w:val="009614A1"/>
    <w:rsid w:val="00961624"/>
    <w:rsid w:val="00961642"/>
    <w:rsid w:val="00961CB2"/>
    <w:rsid w:val="0096256D"/>
    <w:rsid w:val="0096281C"/>
    <w:rsid w:val="0096294E"/>
    <w:rsid w:val="00962D67"/>
    <w:rsid w:val="009631D2"/>
    <w:rsid w:val="00963AED"/>
    <w:rsid w:val="00963E88"/>
    <w:rsid w:val="009640C2"/>
    <w:rsid w:val="009641D6"/>
    <w:rsid w:val="0096429C"/>
    <w:rsid w:val="00964564"/>
    <w:rsid w:val="00964BF7"/>
    <w:rsid w:val="00964D75"/>
    <w:rsid w:val="00965539"/>
    <w:rsid w:val="00965979"/>
    <w:rsid w:val="00965CF6"/>
    <w:rsid w:val="009660FF"/>
    <w:rsid w:val="00966178"/>
    <w:rsid w:val="00966221"/>
    <w:rsid w:val="009662BF"/>
    <w:rsid w:val="009662F4"/>
    <w:rsid w:val="009664F5"/>
    <w:rsid w:val="00966724"/>
    <w:rsid w:val="00966CB9"/>
    <w:rsid w:val="00967508"/>
    <w:rsid w:val="009675B8"/>
    <w:rsid w:val="00967950"/>
    <w:rsid w:val="00967DE6"/>
    <w:rsid w:val="0097003A"/>
    <w:rsid w:val="0097004A"/>
    <w:rsid w:val="00970549"/>
    <w:rsid w:val="00970CA0"/>
    <w:rsid w:val="0097114B"/>
    <w:rsid w:val="009712ED"/>
    <w:rsid w:val="00971344"/>
    <w:rsid w:val="00971C77"/>
    <w:rsid w:val="00972A34"/>
    <w:rsid w:val="009732DB"/>
    <w:rsid w:val="00973387"/>
    <w:rsid w:val="0097340A"/>
    <w:rsid w:val="0097382C"/>
    <w:rsid w:val="00974085"/>
    <w:rsid w:val="00974101"/>
    <w:rsid w:val="0097422E"/>
    <w:rsid w:val="00974AD5"/>
    <w:rsid w:val="00974E05"/>
    <w:rsid w:val="00974F3E"/>
    <w:rsid w:val="00975325"/>
    <w:rsid w:val="00975583"/>
    <w:rsid w:val="00975B4A"/>
    <w:rsid w:val="00976019"/>
    <w:rsid w:val="00976344"/>
    <w:rsid w:val="009769D8"/>
    <w:rsid w:val="00976C45"/>
    <w:rsid w:val="00977409"/>
    <w:rsid w:val="0097741E"/>
    <w:rsid w:val="00977B5D"/>
    <w:rsid w:val="00977BD2"/>
    <w:rsid w:val="00977F88"/>
    <w:rsid w:val="009803F3"/>
    <w:rsid w:val="0098056B"/>
    <w:rsid w:val="00980657"/>
    <w:rsid w:val="00980DE2"/>
    <w:rsid w:val="00980DEC"/>
    <w:rsid w:val="00981195"/>
    <w:rsid w:val="00981312"/>
    <w:rsid w:val="009817DD"/>
    <w:rsid w:val="00981B24"/>
    <w:rsid w:val="009823FA"/>
    <w:rsid w:val="00982747"/>
    <w:rsid w:val="009829F0"/>
    <w:rsid w:val="00982EA9"/>
    <w:rsid w:val="0098321D"/>
    <w:rsid w:val="0098385B"/>
    <w:rsid w:val="009838B5"/>
    <w:rsid w:val="00983E10"/>
    <w:rsid w:val="00983F52"/>
    <w:rsid w:val="00984834"/>
    <w:rsid w:val="00984C85"/>
    <w:rsid w:val="00984CB6"/>
    <w:rsid w:val="00984DD1"/>
    <w:rsid w:val="0098511C"/>
    <w:rsid w:val="00985533"/>
    <w:rsid w:val="009858AF"/>
    <w:rsid w:val="0098614F"/>
    <w:rsid w:val="009862AC"/>
    <w:rsid w:val="00986D62"/>
    <w:rsid w:val="00987154"/>
    <w:rsid w:val="00987BDA"/>
    <w:rsid w:val="00987FBE"/>
    <w:rsid w:val="00987FF8"/>
    <w:rsid w:val="0099001B"/>
    <w:rsid w:val="00990153"/>
    <w:rsid w:val="0099025E"/>
    <w:rsid w:val="009903CE"/>
    <w:rsid w:val="00990696"/>
    <w:rsid w:val="009906F2"/>
    <w:rsid w:val="0099087F"/>
    <w:rsid w:val="00991308"/>
    <w:rsid w:val="00991501"/>
    <w:rsid w:val="00991644"/>
    <w:rsid w:val="00991782"/>
    <w:rsid w:val="00991818"/>
    <w:rsid w:val="00991A01"/>
    <w:rsid w:val="00991EFB"/>
    <w:rsid w:val="00991FCA"/>
    <w:rsid w:val="00991FF2"/>
    <w:rsid w:val="009922DC"/>
    <w:rsid w:val="009922E1"/>
    <w:rsid w:val="009926D7"/>
    <w:rsid w:val="00992713"/>
    <w:rsid w:val="00992DD6"/>
    <w:rsid w:val="00993228"/>
    <w:rsid w:val="00993FD5"/>
    <w:rsid w:val="0099408C"/>
    <w:rsid w:val="00994096"/>
    <w:rsid w:val="009940AF"/>
    <w:rsid w:val="009944C7"/>
    <w:rsid w:val="009945C9"/>
    <w:rsid w:val="009945FC"/>
    <w:rsid w:val="0099475F"/>
    <w:rsid w:val="0099477A"/>
    <w:rsid w:val="00995483"/>
    <w:rsid w:val="00995940"/>
    <w:rsid w:val="00995AFA"/>
    <w:rsid w:val="00995B65"/>
    <w:rsid w:val="00995BE5"/>
    <w:rsid w:val="00995DEE"/>
    <w:rsid w:val="00996052"/>
    <w:rsid w:val="009961EB"/>
    <w:rsid w:val="009963C3"/>
    <w:rsid w:val="00996826"/>
    <w:rsid w:val="00996B8D"/>
    <w:rsid w:val="00996BC8"/>
    <w:rsid w:val="00996C0B"/>
    <w:rsid w:val="00996CFA"/>
    <w:rsid w:val="009971AD"/>
    <w:rsid w:val="0099753F"/>
    <w:rsid w:val="00997641"/>
    <w:rsid w:val="009976B6"/>
    <w:rsid w:val="00997ABF"/>
    <w:rsid w:val="00997C68"/>
    <w:rsid w:val="00997ED1"/>
    <w:rsid w:val="00997F88"/>
    <w:rsid w:val="009A011C"/>
    <w:rsid w:val="009A038E"/>
    <w:rsid w:val="009A04A0"/>
    <w:rsid w:val="009A0609"/>
    <w:rsid w:val="009A099E"/>
    <w:rsid w:val="009A0BFE"/>
    <w:rsid w:val="009A0F9C"/>
    <w:rsid w:val="009A156A"/>
    <w:rsid w:val="009A1978"/>
    <w:rsid w:val="009A1B90"/>
    <w:rsid w:val="009A1BC4"/>
    <w:rsid w:val="009A1E95"/>
    <w:rsid w:val="009A1F9C"/>
    <w:rsid w:val="009A229F"/>
    <w:rsid w:val="009A25E7"/>
    <w:rsid w:val="009A2DE0"/>
    <w:rsid w:val="009A2E8A"/>
    <w:rsid w:val="009A318E"/>
    <w:rsid w:val="009A3691"/>
    <w:rsid w:val="009A38F4"/>
    <w:rsid w:val="009A397D"/>
    <w:rsid w:val="009A39FD"/>
    <w:rsid w:val="009A3EDB"/>
    <w:rsid w:val="009A42AB"/>
    <w:rsid w:val="009A45C7"/>
    <w:rsid w:val="009A474B"/>
    <w:rsid w:val="009A4A70"/>
    <w:rsid w:val="009A4AEA"/>
    <w:rsid w:val="009A4F8D"/>
    <w:rsid w:val="009A509B"/>
    <w:rsid w:val="009A5517"/>
    <w:rsid w:val="009A586A"/>
    <w:rsid w:val="009A670E"/>
    <w:rsid w:val="009A7A75"/>
    <w:rsid w:val="009A7C83"/>
    <w:rsid w:val="009A7D4C"/>
    <w:rsid w:val="009B0600"/>
    <w:rsid w:val="009B06AE"/>
    <w:rsid w:val="009B075C"/>
    <w:rsid w:val="009B0C61"/>
    <w:rsid w:val="009B0FAA"/>
    <w:rsid w:val="009B12C0"/>
    <w:rsid w:val="009B1BAB"/>
    <w:rsid w:val="009B1DE3"/>
    <w:rsid w:val="009B1E10"/>
    <w:rsid w:val="009B1E77"/>
    <w:rsid w:val="009B1EC1"/>
    <w:rsid w:val="009B2399"/>
    <w:rsid w:val="009B247D"/>
    <w:rsid w:val="009B29C4"/>
    <w:rsid w:val="009B2A03"/>
    <w:rsid w:val="009B2F58"/>
    <w:rsid w:val="009B307D"/>
    <w:rsid w:val="009B49CC"/>
    <w:rsid w:val="009B59A4"/>
    <w:rsid w:val="009B5BF4"/>
    <w:rsid w:val="009B5D1D"/>
    <w:rsid w:val="009B6068"/>
    <w:rsid w:val="009B62DC"/>
    <w:rsid w:val="009B6426"/>
    <w:rsid w:val="009B6542"/>
    <w:rsid w:val="009B6CB6"/>
    <w:rsid w:val="009B6D0E"/>
    <w:rsid w:val="009B7293"/>
    <w:rsid w:val="009B7BAE"/>
    <w:rsid w:val="009B7C87"/>
    <w:rsid w:val="009B7E3A"/>
    <w:rsid w:val="009C0185"/>
    <w:rsid w:val="009C018C"/>
    <w:rsid w:val="009C05B6"/>
    <w:rsid w:val="009C0630"/>
    <w:rsid w:val="009C08CD"/>
    <w:rsid w:val="009C093A"/>
    <w:rsid w:val="009C0B85"/>
    <w:rsid w:val="009C0D0D"/>
    <w:rsid w:val="009C0F01"/>
    <w:rsid w:val="009C12A0"/>
    <w:rsid w:val="009C16CA"/>
    <w:rsid w:val="009C1749"/>
    <w:rsid w:val="009C1D57"/>
    <w:rsid w:val="009C2240"/>
    <w:rsid w:val="009C24A2"/>
    <w:rsid w:val="009C2A78"/>
    <w:rsid w:val="009C2C12"/>
    <w:rsid w:val="009C2D81"/>
    <w:rsid w:val="009C33EB"/>
    <w:rsid w:val="009C36AF"/>
    <w:rsid w:val="009C39D2"/>
    <w:rsid w:val="009C4489"/>
    <w:rsid w:val="009C49C0"/>
    <w:rsid w:val="009C52B7"/>
    <w:rsid w:val="009C551C"/>
    <w:rsid w:val="009C594B"/>
    <w:rsid w:val="009C5FDD"/>
    <w:rsid w:val="009C6103"/>
    <w:rsid w:val="009C6CBF"/>
    <w:rsid w:val="009C6D4D"/>
    <w:rsid w:val="009C6F27"/>
    <w:rsid w:val="009C77D3"/>
    <w:rsid w:val="009C7B59"/>
    <w:rsid w:val="009D04C2"/>
    <w:rsid w:val="009D0513"/>
    <w:rsid w:val="009D07A7"/>
    <w:rsid w:val="009D0D29"/>
    <w:rsid w:val="009D12E7"/>
    <w:rsid w:val="009D145D"/>
    <w:rsid w:val="009D17EB"/>
    <w:rsid w:val="009D1C0E"/>
    <w:rsid w:val="009D1F2C"/>
    <w:rsid w:val="009D269E"/>
    <w:rsid w:val="009D26E4"/>
    <w:rsid w:val="009D2938"/>
    <w:rsid w:val="009D2953"/>
    <w:rsid w:val="009D2A18"/>
    <w:rsid w:val="009D2F8E"/>
    <w:rsid w:val="009D3054"/>
    <w:rsid w:val="009D325E"/>
    <w:rsid w:val="009D34F4"/>
    <w:rsid w:val="009D35A5"/>
    <w:rsid w:val="009D377E"/>
    <w:rsid w:val="009D3E86"/>
    <w:rsid w:val="009D4010"/>
    <w:rsid w:val="009D4404"/>
    <w:rsid w:val="009D4D65"/>
    <w:rsid w:val="009D4FEF"/>
    <w:rsid w:val="009D5B23"/>
    <w:rsid w:val="009D5B6F"/>
    <w:rsid w:val="009D5FCE"/>
    <w:rsid w:val="009D632C"/>
    <w:rsid w:val="009D6579"/>
    <w:rsid w:val="009D6589"/>
    <w:rsid w:val="009D6831"/>
    <w:rsid w:val="009D69E7"/>
    <w:rsid w:val="009D6D64"/>
    <w:rsid w:val="009D76D8"/>
    <w:rsid w:val="009D7864"/>
    <w:rsid w:val="009D7ACE"/>
    <w:rsid w:val="009D7E29"/>
    <w:rsid w:val="009D7FD2"/>
    <w:rsid w:val="009E02CB"/>
    <w:rsid w:val="009E06F8"/>
    <w:rsid w:val="009E09AE"/>
    <w:rsid w:val="009E1431"/>
    <w:rsid w:val="009E1574"/>
    <w:rsid w:val="009E1C14"/>
    <w:rsid w:val="009E1D15"/>
    <w:rsid w:val="009E1F5A"/>
    <w:rsid w:val="009E2370"/>
    <w:rsid w:val="009E2779"/>
    <w:rsid w:val="009E2CD2"/>
    <w:rsid w:val="009E2D58"/>
    <w:rsid w:val="009E2DDC"/>
    <w:rsid w:val="009E2DE4"/>
    <w:rsid w:val="009E306D"/>
    <w:rsid w:val="009E3524"/>
    <w:rsid w:val="009E36A6"/>
    <w:rsid w:val="009E3A76"/>
    <w:rsid w:val="009E4032"/>
    <w:rsid w:val="009E447C"/>
    <w:rsid w:val="009E4904"/>
    <w:rsid w:val="009E4A97"/>
    <w:rsid w:val="009E4E98"/>
    <w:rsid w:val="009E528B"/>
    <w:rsid w:val="009E5379"/>
    <w:rsid w:val="009E5EE7"/>
    <w:rsid w:val="009E630C"/>
    <w:rsid w:val="009E6398"/>
    <w:rsid w:val="009E641E"/>
    <w:rsid w:val="009E642C"/>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493"/>
    <w:rsid w:val="009F2659"/>
    <w:rsid w:val="009F27EC"/>
    <w:rsid w:val="009F37C7"/>
    <w:rsid w:val="009F3D89"/>
    <w:rsid w:val="009F3EB7"/>
    <w:rsid w:val="009F41A3"/>
    <w:rsid w:val="009F4316"/>
    <w:rsid w:val="009F4704"/>
    <w:rsid w:val="009F476B"/>
    <w:rsid w:val="009F47C9"/>
    <w:rsid w:val="009F48A2"/>
    <w:rsid w:val="009F4A23"/>
    <w:rsid w:val="009F4B59"/>
    <w:rsid w:val="009F4B77"/>
    <w:rsid w:val="009F4D03"/>
    <w:rsid w:val="009F4E8A"/>
    <w:rsid w:val="009F574A"/>
    <w:rsid w:val="009F5E5C"/>
    <w:rsid w:val="009F6481"/>
    <w:rsid w:val="009F6FAB"/>
    <w:rsid w:val="009F7247"/>
    <w:rsid w:val="009F770D"/>
    <w:rsid w:val="00A001A0"/>
    <w:rsid w:val="00A001AB"/>
    <w:rsid w:val="00A002B5"/>
    <w:rsid w:val="00A003DA"/>
    <w:rsid w:val="00A00DAC"/>
    <w:rsid w:val="00A0153D"/>
    <w:rsid w:val="00A01B1E"/>
    <w:rsid w:val="00A01F27"/>
    <w:rsid w:val="00A01F6E"/>
    <w:rsid w:val="00A02446"/>
    <w:rsid w:val="00A024C8"/>
    <w:rsid w:val="00A027C0"/>
    <w:rsid w:val="00A02B98"/>
    <w:rsid w:val="00A0349B"/>
    <w:rsid w:val="00A03A64"/>
    <w:rsid w:val="00A03B74"/>
    <w:rsid w:val="00A0442A"/>
    <w:rsid w:val="00A049D4"/>
    <w:rsid w:val="00A04C1C"/>
    <w:rsid w:val="00A04FBA"/>
    <w:rsid w:val="00A0579F"/>
    <w:rsid w:val="00A05C08"/>
    <w:rsid w:val="00A05E03"/>
    <w:rsid w:val="00A05EEB"/>
    <w:rsid w:val="00A0647C"/>
    <w:rsid w:val="00A067AE"/>
    <w:rsid w:val="00A067B3"/>
    <w:rsid w:val="00A06C43"/>
    <w:rsid w:val="00A06C83"/>
    <w:rsid w:val="00A06DF9"/>
    <w:rsid w:val="00A070F3"/>
    <w:rsid w:val="00A071EC"/>
    <w:rsid w:val="00A07E3E"/>
    <w:rsid w:val="00A10440"/>
    <w:rsid w:val="00A10929"/>
    <w:rsid w:val="00A1116E"/>
    <w:rsid w:val="00A11170"/>
    <w:rsid w:val="00A11251"/>
    <w:rsid w:val="00A114EB"/>
    <w:rsid w:val="00A1169D"/>
    <w:rsid w:val="00A11742"/>
    <w:rsid w:val="00A11A42"/>
    <w:rsid w:val="00A11B2C"/>
    <w:rsid w:val="00A12076"/>
    <w:rsid w:val="00A12154"/>
    <w:rsid w:val="00A12358"/>
    <w:rsid w:val="00A1273C"/>
    <w:rsid w:val="00A12CBD"/>
    <w:rsid w:val="00A13409"/>
    <w:rsid w:val="00A13E46"/>
    <w:rsid w:val="00A13EDA"/>
    <w:rsid w:val="00A14BB1"/>
    <w:rsid w:val="00A14D7D"/>
    <w:rsid w:val="00A14FD3"/>
    <w:rsid w:val="00A15146"/>
    <w:rsid w:val="00A152AC"/>
    <w:rsid w:val="00A154CC"/>
    <w:rsid w:val="00A1585D"/>
    <w:rsid w:val="00A15C46"/>
    <w:rsid w:val="00A16176"/>
    <w:rsid w:val="00A16949"/>
    <w:rsid w:val="00A179F9"/>
    <w:rsid w:val="00A17CB0"/>
    <w:rsid w:val="00A17F58"/>
    <w:rsid w:val="00A201DD"/>
    <w:rsid w:val="00A2056B"/>
    <w:rsid w:val="00A205B8"/>
    <w:rsid w:val="00A20F9A"/>
    <w:rsid w:val="00A2125B"/>
    <w:rsid w:val="00A219F4"/>
    <w:rsid w:val="00A21EB8"/>
    <w:rsid w:val="00A2218B"/>
    <w:rsid w:val="00A22A2E"/>
    <w:rsid w:val="00A22C4B"/>
    <w:rsid w:val="00A22DD6"/>
    <w:rsid w:val="00A22E74"/>
    <w:rsid w:val="00A23162"/>
    <w:rsid w:val="00A23217"/>
    <w:rsid w:val="00A23B4C"/>
    <w:rsid w:val="00A23EB0"/>
    <w:rsid w:val="00A23FC2"/>
    <w:rsid w:val="00A242BF"/>
    <w:rsid w:val="00A244E0"/>
    <w:rsid w:val="00A247AD"/>
    <w:rsid w:val="00A24810"/>
    <w:rsid w:val="00A2482C"/>
    <w:rsid w:val="00A24E0A"/>
    <w:rsid w:val="00A25301"/>
    <w:rsid w:val="00A25885"/>
    <w:rsid w:val="00A25B04"/>
    <w:rsid w:val="00A25CE6"/>
    <w:rsid w:val="00A2649B"/>
    <w:rsid w:val="00A265C9"/>
    <w:rsid w:val="00A26A2B"/>
    <w:rsid w:val="00A26DE9"/>
    <w:rsid w:val="00A26FEA"/>
    <w:rsid w:val="00A275C2"/>
    <w:rsid w:val="00A27740"/>
    <w:rsid w:val="00A27B21"/>
    <w:rsid w:val="00A27C6E"/>
    <w:rsid w:val="00A27F37"/>
    <w:rsid w:val="00A30366"/>
    <w:rsid w:val="00A303C4"/>
    <w:rsid w:val="00A308C0"/>
    <w:rsid w:val="00A31786"/>
    <w:rsid w:val="00A31872"/>
    <w:rsid w:val="00A32292"/>
    <w:rsid w:val="00A32BE4"/>
    <w:rsid w:val="00A32D37"/>
    <w:rsid w:val="00A32EC5"/>
    <w:rsid w:val="00A32F3E"/>
    <w:rsid w:val="00A32FE9"/>
    <w:rsid w:val="00A337A1"/>
    <w:rsid w:val="00A34773"/>
    <w:rsid w:val="00A34814"/>
    <w:rsid w:val="00A34BF7"/>
    <w:rsid w:val="00A34CA2"/>
    <w:rsid w:val="00A34D91"/>
    <w:rsid w:val="00A35221"/>
    <w:rsid w:val="00A353B8"/>
    <w:rsid w:val="00A353F0"/>
    <w:rsid w:val="00A35650"/>
    <w:rsid w:val="00A35656"/>
    <w:rsid w:val="00A356BC"/>
    <w:rsid w:val="00A356CE"/>
    <w:rsid w:val="00A3590D"/>
    <w:rsid w:val="00A35A4F"/>
    <w:rsid w:val="00A35AB9"/>
    <w:rsid w:val="00A35D46"/>
    <w:rsid w:val="00A35D61"/>
    <w:rsid w:val="00A35F3D"/>
    <w:rsid w:val="00A35F97"/>
    <w:rsid w:val="00A36387"/>
    <w:rsid w:val="00A365BD"/>
    <w:rsid w:val="00A371BF"/>
    <w:rsid w:val="00A3720E"/>
    <w:rsid w:val="00A372A8"/>
    <w:rsid w:val="00A373BC"/>
    <w:rsid w:val="00A377ED"/>
    <w:rsid w:val="00A3780B"/>
    <w:rsid w:val="00A40B7D"/>
    <w:rsid w:val="00A40CAC"/>
    <w:rsid w:val="00A40EDB"/>
    <w:rsid w:val="00A4191D"/>
    <w:rsid w:val="00A420F2"/>
    <w:rsid w:val="00A4256C"/>
    <w:rsid w:val="00A42A46"/>
    <w:rsid w:val="00A42FE1"/>
    <w:rsid w:val="00A4314A"/>
    <w:rsid w:val="00A43356"/>
    <w:rsid w:val="00A4344D"/>
    <w:rsid w:val="00A4392C"/>
    <w:rsid w:val="00A43A95"/>
    <w:rsid w:val="00A43D47"/>
    <w:rsid w:val="00A43F1C"/>
    <w:rsid w:val="00A44FA5"/>
    <w:rsid w:val="00A451B6"/>
    <w:rsid w:val="00A452F0"/>
    <w:rsid w:val="00A45551"/>
    <w:rsid w:val="00A4574A"/>
    <w:rsid w:val="00A45750"/>
    <w:rsid w:val="00A459AE"/>
    <w:rsid w:val="00A45B3F"/>
    <w:rsid w:val="00A46437"/>
    <w:rsid w:val="00A4653F"/>
    <w:rsid w:val="00A46575"/>
    <w:rsid w:val="00A46759"/>
    <w:rsid w:val="00A4681D"/>
    <w:rsid w:val="00A46AC8"/>
    <w:rsid w:val="00A46B8E"/>
    <w:rsid w:val="00A46BFB"/>
    <w:rsid w:val="00A46D0D"/>
    <w:rsid w:val="00A4790E"/>
    <w:rsid w:val="00A47F22"/>
    <w:rsid w:val="00A47FE6"/>
    <w:rsid w:val="00A500AC"/>
    <w:rsid w:val="00A5078D"/>
    <w:rsid w:val="00A50986"/>
    <w:rsid w:val="00A50BA4"/>
    <w:rsid w:val="00A515ED"/>
    <w:rsid w:val="00A516AB"/>
    <w:rsid w:val="00A51F88"/>
    <w:rsid w:val="00A520AF"/>
    <w:rsid w:val="00A52A37"/>
    <w:rsid w:val="00A53397"/>
    <w:rsid w:val="00A5340B"/>
    <w:rsid w:val="00A53613"/>
    <w:rsid w:val="00A536F6"/>
    <w:rsid w:val="00A537AC"/>
    <w:rsid w:val="00A53FF8"/>
    <w:rsid w:val="00A545CE"/>
    <w:rsid w:val="00A546AE"/>
    <w:rsid w:val="00A5495D"/>
    <w:rsid w:val="00A54B62"/>
    <w:rsid w:val="00A5553B"/>
    <w:rsid w:val="00A55863"/>
    <w:rsid w:val="00A55AEE"/>
    <w:rsid w:val="00A55FCF"/>
    <w:rsid w:val="00A561A2"/>
    <w:rsid w:val="00A562F3"/>
    <w:rsid w:val="00A5635F"/>
    <w:rsid w:val="00A56430"/>
    <w:rsid w:val="00A56749"/>
    <w:rsid w:val="00A56895"/>
    <w:rsid w:val="00A569D4"/>
    <w:rsid w:val="00A56F6C"/>
    <w:rsid w:val="00A5729A"/>
    <w:rsid w:val="00A57CE4"/>
    <w:rsid w:val="00A57FA2"/>
    <w:rsid w:val="00A604D4"/>
    <w:rsid w:val="00A60749"/>
    <w:rsid w:val="00A60783"/>
    <w:rsid w:val="00A609C7"/>
    <w:rsid w:val="00A60AF9"/>
    <w:rsid w:val="00A60CA4"/>
    <w:rsid w:val="00A60F3E"/>
    <w:rsid w:val="00A614F2"/>
    <w:rsid w:val="00A62089"/>
    <w:rsid w:val="00A62625"/>
    <w:rsid w:val="00A626F6"/>
    <w:rsid w:val="00A6283B"/>
    <w:rsid w:val="00A629BB"/>
    <w:rsid w:val="00A629CB"/>
    <w:rsid w:val="00A63589"/>
    <w:rsid w:val="00A63CEE"/>
    <w:rsid w:val="00A64A0F"/>
    <w:rsid w:val="00A65224"/>
    <w:rsid w:val="00A652BE"/>
    <w:rsid w:val="00A65541"/>
    <w:rsid w:val="00A6561A"/>
    <w:rsid w:val="00A65AF2"/>
    <w:rsid w:val="00A65B9A"/>
    <w:rsid w:val="00A65C77"/>
    <w:rsid w:val="00A65F1A"/>
    <w:rsid w:val="00A6628F"/>
    <w:rsid w:val="00A6638B"/>
    <w:rsid w:val="00A663BF"/>
    <w:rsid w:val="00A66CCC"/>
    <w:rsid w:val="00A66DA7"/>
    <w:rsid w:val="00A672F1"/>
    <w:rsid w:val="00A67688"/>
    <w:rsid w:val="00A678F5"/>
    <w:rsid w:val="00A7041B"/>
    <w:rsid w:val="00A70F20"/>
    <w:rsid w:val="00A71283"/>
    <w:rsid w:val="00A71652"/>
    <w:rsid w:val="00A717C1"/>
    <w:rsid w:val="00A71ECD"/>
    <w:rsid w:val="00A72A42"/>
    <w:rsid w:val="00A72AA4"/>
    <w:rsid w:val="00A72B40"/>
    <w:rsid w:val="00A73006"/>
    <w:rsid w:val="00A73215"/>
    <w:rsid w:val="00A734F8"/>
    <w:rsid w:val="00A73996"/>
    <w:rsid w:val="00A73A0C"/>
    <w:rsid w:val="00A747D0"/>
    <w:rsid w:val="00A752B2"/>
    <w:rsid w:val="00A7530F"/>
    <w:rsid w:val="00A7621F"/>
    <w:rsid w:val="00A76280"/>
    <w:rsid w:val="00A77088"/>
    <w:rsid w:val="00A7790D"/>
    <w:rsid w:val="00A77B78"/>
    <w:rsid w:val="00A80099"/>
    <w:rsid w:val="00A800C1"/>
    <w:rsid w:val="00A805CC"/>
    <w:rsid w:val="00A815F7"/>
    <w:rsid w:val="00A82438"/>
    <w:rsid w:val="00A82D66"/>
    <w:rsid w:val="00A82F5C"/>
    <w:rsid w:val="00A830E8"/>
    <w:rsid w:val="00A83558"/>
    <w:rsid w:val="00A837AD"/>
    <w:rsid w:val="00A83EA1"/>
    <w:rsid w:val="00A83F6C"/>
    <w:rsid w:val="00A846AD"/>
    <w:rsid w:val="00A84C12"/>
    <w:rsid w:val="00A84CD3"/>
    <w:rsid w:val="00A851FE"/>
    <w:rsid w:val="00A86088"/>
    <w:rsid w:val="00A864A0"/>
    <w:rsid w:val="00A86907"/>
    <w:rsid w:val="00A870C0"/>
    <w:rsid w:val="00A871E2"/>
    <w:rsid w:val="00A87921"/>
    <w:rsid w:val="00A90152"/>
    <w:rsid w:val="00A90396"/>
    <w:rsid w:val="00A908F6"/>
    <w:rsid w:val="00A90B01"/>
    <w:rsid w:val="00A910EE"/>
    <w:rsid w:val="00A911C8"/>
    <w:rsid w:val="00A91548"/>
    <w:rsid w:val="00A9191D"/>
    <w:rsid w:val="00A91C2B"/>
    <w:rsid w:val="00A91D11"/>
    <w:rsid w:val="00A91FB2"/>
    <w:rsid w:val="00A92605"/>
    <w:rsid w:val="00A92CCB"/>
    <w:rsid w:val="00A92D3A"/>
    <w:rsid w:val="00A92EBD"/>
    <w:rsid w:val="00A933D1"/>
    <w:rsid w:val="00A936A0"/>
    <w:rsid w:val="00A9380C"/>
    <w:rsid w:val="00A93BC2"/>
    <w:rsid w:val="00A93C2A"/>
    <w:rsid w:val="00A93ED0"/>
    <w:rsid w:val="00A9423A"/>
    <w:rsid w:val="00A94346"/>
    <w:rsid w:val="00A94530"/>
    <w:rsid w:val="00A9458B"/>
    <w:rsid w:val="00A948F4"/>
    <w:rsid w:val="00A94DEC"/>
    <w:rsid w:val="00A94FAB"/>
    <w:rsid w:val="00A950E6"/>
    <w:rsid w:val="00A950FC"/>
    <w:rsid w:val="00A95BA7"/>
    <w:rsid w:val="00A96220"/>
    <w:rsid w:val="00A963DE"/>
    <w:rsid w:val="00A964F5"/>
    <w:rsid w:val="00A96B1C"/>
    <w:rsid w:val="00A96B27"/>
    <w:rsid w:val="00A96B58"/>
    <w:rsid w:val="00A9704A"/>
    <w:rsid w:val="00A97290"/>
    <w:rsid w:val="00A973A2"/>
    <w:rsid w:val="00A974CF"/>
    <w:rsid w:val="00A977DD"/>
    <w:rsid w:val="00A97FF7"/>
    <w:rsid w:val="00AA058E"/>
    <w:rsid w:val="00AA06E7"/>
    <w:rsid w:val="00AA0AB6"/>
    <w:rsid w:val="00AA0B42"/>
    <w:rsid w:val="00AA15FB"/>
    <w:rsid w:val="00AA179E"/>
    <w:rsid w:val="00AA1D8C"/>
    <w:rsid w:val="00AA1F08"/>
    <w:rsid w:val="00AA220E"/>
    <w:rsid w:val="00AA22F2"/>
    <w:rsid w:val="00AA28EE"/>
    <w:rsid w:val="00AA2D3F"/>
    <w:rsid w:val="00AA2F43"/>
    <w:rsid w:val="00AA3660"/>
    <w:rsid w:val="00AA370F"/>
    <w:rsid w:val="00AA3C0D"/>
    <w:rsid w:val="00AA51A8"/>
    <w:rsid w:val="00AA5285"/>
    <w:rsid w:val="00AA5357"/>
    <w:rsid w:val="00AA54B7"/>
    <w:rsid w:val="00AA56F0"/>
    <w:rsid w:val="00AA58E6"/>
    <w:rsid w:val="00AA595A"/>
    <w:rsid w:val="00AA5A17"/>
    <w:rsid w:val="00AA5E2E"/>
    <w:rsid w:val="00AA6195"/>
    <w:rsid w:val="00AA61D3"/>
    <w:rsid w:val="00AA6CB2"/>
    <w:rsid w:val="00AA7136"/>
    <w:rsid w:val="00AA7259"/>
    <w:rsid w:val="00AA7279"/>
    <w:rsid w:val="00AA7844"/>
    <w:rsid w:val="00AA78D5"/>
    <w:rsid w:val="00AB01C8"/>
    <w:rsid w:val="00AB0856"/>
    <w:rsid w:val="00AB1275"/>
    <w:rsid w:val="00AB1515"/>
    <w:rsid w:val="00AB1AF0"/>
    <w:rsid w:val="00AB1BD5"/>
    <w:rsid w:val="00AB2311"/>
    <w:rsid w:val="00AB269A"/>
    <w:rsid w:val="00AB2C24"/>
    <w:rsid w:val="00AB2C60"/>
    <w:rsid w:val="00AB2D60"/>
    <w:rsid w:val="00AB33AA"/>
    <w:rsid w:val="00AB3AE7"/>
    <w:rsid w:val="00AB3FE5"/>
    <w:rsid w:val="00AB4186"/>
    <w:rsid w:val="00AB4437"/>
    <w:rsid w:val="00AB474B"/>
    <w:rsid w:val="00AB49C9"/>
    <w:rsid w:val="00AB4A51"/>
    <w:rsid w:val="00AB4C91"/>
    <w:rsid w:val="00AB50FB"/>
    <w:rsid w:val="00AB531C"/>
    <w:rsid w:val="00AB5439"/>
    <w:rsid w:val="00AB5850"/>
    <w:rsid w:val="00AB6033"/>
    <w:rsid w:val="00AB6340"/>
    <w:rsid w:val="00AB63B6"/>
    <w:rsid w:val="00AB697D"/>
    <w:rsid w:val="00AB6A14"/>
    <w:rsid w:val="00AB6B74"/>
    <w:rsid w:val="00AB6F7D"/>
    <w:rsid w:val="00AB7182"/>
    <w:rsid w:val="00AB74DE"/>
    <w:rsid w:val="00AC0469"/>
    <w:rsid w:val="00AC0FBA"/>
    <w:rsid w:val="00AC2200"/>
    <w:rsid w:val="00AC236F"/>
    <w:rsid w:val="00AC2C19"/>
    <w:rsid w:val="00AC30D7"/>
    <w:rsid w:val="00AC333F"/>
    <w:rsid w:val="00AC33F3"/>
    <w:rsid w:val="00AC35FD"/>
    <w:rsid w:val="00AC38E8"/>
    <w:rsid w:val="00AC3CEC"/>
    <w:rsid w:val="00AC4436"/>
    <w:rsid w:val="00AC46E1"/>
    <w:rsid w:val="00AC4A5E"/>
    <w:rsid w:val="00AC4AB7"/>
    <w:rsid w:val="00AC4B11"/>
    <w:rsid w:val="00AC4B9B"/>
    <w:rsid w:val="00AC544E"/>
    <w:rsid w:val="00AC54DC"/>
    <w:rsid w:val="00AC5797"/>
    <w:rsid w:val="00AC5AC3"/>
    <w:rsid w:val="00AC61DB"/>
    <w:rsid w:val="00AC62CF"/>
    <w:rsid w:val="00AC6523"/>
    <w:rsid w:val="00AC662C"/>
    <w:rsid w:val="00AC69D0"/>
    <w:rsid w:val="00AC6A00"/>
    <w:rsid w:val="00AC6B53"/>
    <w:rsid w:val="00AC6ECF"/>
    <w:rsid w:val="00AC7181"/>
    <w:rsid w:val="00AC7262"/>
    <w:rsid w:val="00AC78ED"/>
    <w:rsid w:val="00AC7A70"/>
    <w:rsid w:val="00AC7F2C"/>
    <w:rsid w:val="00AD0073"/>
    <w:rsid w:val="00AD01EF"/>
    <w:rsid w:val="00AD01FD"/>
    <w:rsid w:val="00AD0815"/>
    <w:rsid w:val="00AD0B3E"/>
    <w:rsid w:val="00AD0B7A"/>
    <w:rsid w:val="00AD1135"/>
    <w:rsid w:val="00AD1144"/>
    <w:rsid w:val="00AD16EA"/>
    <w:rsid w:val="00AD1C44"/>
    <w:rsid w:val="00AD1D61"/>
    <w:rsid w:val="00AD1F66"/>
    <w:rsid w:val="00AD265B"/>
    <w:rsid w:val="00AD2C27"/>
    <w:rsid w:val="00AD2C53"/>
    <w:rsid w:val="00AD33A7"/>
    <w:rsid w:val="00AD3433"/>
    <w:rsid w:val="00AD3983"/>
    <w:rsid w:val="00AD39F7"/>
    <w:rsid w:val="00AD3D52"/>
    <w:rsid w:val="00AD401E"/>
    <w:rsid w:val="00AD52E4"/>
    <w:rsid w:val="00AD54B6"/>
    <w:rsid w:val="00AD557A"/>
    <w:rsid w:val="00AD5711"/>
    <w:rsid w:val="00AD59B8"/>
    <w:rsid w:val="00AD5A48"/>
    <w:rsid w:val="00AD5CA8"/>
    <w:rsid w:val="00AD5D9F"/>
    <w:rsid w:val="00AD5F61"/>
    <w:rsid w:val="00AD60AC"/>
    <w:rsid w:val="00AD64CC"/>
    <w:rsid w:val="00AD66BB"/>
    <w:rsid w:val="00AD680B"/>
    <w:rsid w:val="00AD6C7D"/>
    <w:rsid w:val="00AD7113"/>
    <w:rsid w:val="00AD75A4"/>
    <w:rsid w:val="00AD7D02"/>
    <w:rsid w:val="00AE03F0"/>
    <w:rsid w:val="00AE0921"/>
    <w:rsid w:val="00AE0CE6"/>
    <w:rsid w:val="00AE12D1"/>
    <w:rsid w:val="00AE1A85"/>
    <w:rsid w:val="00AE1CF1"/>
    <w:rsid w:val="00AE1D43"/>
    <w:rsid w:val="00AE260C"/>
    <w:rsid w:val="00AE2B22"/>
    <w:rsid w:val="00AE2EBD"/>
    <w:rsid w:val="00AE32AE"/>
    <w:rsid w:val="00AE3454"/>
    <w:rsid w:val="00AE362B"/>
    <w:rsid w:val="00AE3747"/>
    <w:rsid w:val="00AE3806"/>
    <w:rsid w:val="00AE3EBE"/>
    <w:rsid w:val="00AE3FD8"/>
    <w:rsid w:val="00AE4180"/>
    <w:rsid w:val="00AE4455"/>
    <w:rsid w:val="00AE4487"/>
    <w:rsid w:val="00AE44DB"/>
    <w:rsid w:val="00AE4531"/>
    <w:rsid w:val="00AE4C8E"/>
    <w:rsid w:val="00AE4D6E"/>
    <w:rsid w:val="00AE4D83"/>
    <w:rsid w:val="00AE4F19"/>
    <w:rsid w:val="00AE5066"/>
    <w:rsid w:val="00AE5244"/>
    <w:rsid w:val="00AE5494"/>
    <w:rsid w:val="00AE55CF"/>
    <w:rsid w:val="00AE56BE"/>
    <w:rsid w:val="00AE67BB"/>
    <w:rsid w:val="00AE78C7"/>
    <w:rsid w:val="00AE7EBF"/>
    <w:rsid w:val="00AF0182"/>
    <w:rsid w:val="00AF0320"/>
    <w:rsid w:val="00AF0513"/>
    <w:rsid w:val="00AF0887"/>
    <w:rsid w:val="00AF08CC"/>
    <w:rsid w:val="00AF0BEB"/>
    <w:rsid w:val="00AF0D29"/>
    <w:rsid w:val="00AF122C"/>
    <w:rsid w:val="00AF1335"/>
    <w:rsid w:val="00AF1D3F"/>
    <w:rsid w:val="00AF26BE"/>
    <w:rsid w:val="00AF28D3"/>
    <w:rsid w:val="00AF2C63"/>
    <w:rsid w:val="00AF2D24"/>
    <w:rsid w:val="00AF2EE5"/>
    <w:rsid w:val="00AF3100"/>
    <w:rsid w:val="00AF3A1F"/>
    <w:rsid w:val="00AF3D79"/>
    <w:rsid w:val="00AF4042"/>
    <w:rsid w:val="00AF4137"/>
    <w:rsid w:val="00AF4C6D"/>
    <w:rsid w:val="00AF4C9E"/>
    <w:rsid w:val="00AF516B"/>
    <w:rsid w:val="00AF54FB"/>
    <w:rsid w:val="00AF552A"/>
    <w:rsid w:val="00AF5817"/>
    <w:rsid w:val="00AF5843"/>
    <w:rsid w:val="00AF59AD"/>
    <w:rsid w:val="00AF5FB9"/>
    <w:rsid w:val="00AF68D9"/>
    <w:rsid w:val="00AF6D87"/>
    <w:rsid w:val="00AF7069"/>
    <w:rsid w:val="00AF7126"/>
    <w:rsid w:val="00AF72DB"/>
    <w:rsid w:val="00AF7405"/>
    <w:rsid w:val="00AF7759"/>
    <w:rsid w:val="00AF784A"/>
    <w:rsid w:val="00AF7AE6"/>
    <w:rsid w:val="00AF7C76"/>
    <w:rsid w:val="00AF7CD9"/>
    <w:rsid w:val="00B00084"/>
    <w:rsid w:val="00B0053F"/>
    <w:rsid w:val="00B0074A"/>
    <w:rsid w:val="00B00756"/>
    <w:rsid w:val="00B00854"/>
    <w:rsid w:val="00B01169"/>
    <w:rsid w:val="00B01331"/>
    <w:rsid w:val="00B014D0"/>
    <w:rsid w:val="00B017F6"/>
    <w:rsid w:val="00B0196D"/>
    <w:rsid w:val="00B01B87"/>
    <w:rsid w:val="00B01C8E"/>
    <w:rsid w:val="00B01DBB"/>
    <w:rsid w:val="00B01E4E"/>
    <w:rsid w:val="00B0225C"/>
    <w:rsid w:val="00B02514"/>
    <w:rsid w:val="00B026BF"/>
    <w:rsid w:val="00B026F4"/>
    <w:rsid w:val="00B02800"/>
    <w:rsid w:val="00B02AA5"/>
    <w:rsid w:val="00B02DDC"/>
    <w:rsid w:val="00B02E75"/>
    <w:rsid w:val="00B02ECA"/>
    <w:rsid w:val="00B033D2"/>
    <w:rsid w:val="00B03A4E"/>
    <w:rsid w:val="00B03A56"/>
    <w:rsid w:val="00B04687"/>
    <w:rsid w:val="00B04730"/>
    <w:rsid w:val="00B05547"/>
    <w:rsid w:val="00B05577"/>
    <w:rsid w:val="00B0586E"/>
    <w:rsid w:val="00B05DBA"/>
    <w:rsid w:val="00B05F84"/>
    <w:rsid w:val="00B063F5"/>
    <w:rsid w:val="00B06867"/>
    <w:rsid w:val="00B07394"/>
    <w:rsid w:val="00B103F5"/>
    <w:rsid w:val="00B10AA6"/>
    <w:rsid w:val="00B11204"/>
    <w:rsid w:val="00B11903"/>
    <w:rsid w:val="00B11B2F"/>
    <w:rsid w:val="00B1200E"/>
    <w:rsid w:val="00B12393"/>
    <w:rsid w:val="00B12912"/>
    <w:rsid w:val="00B1293C"/>
    <w:rsid w:val="00B12B81"/>
    <w:rsid w:val="00B12C10"/>
    <w:rsid w:val="00B12C99"/>
    <w:rsid w:val="00B12F61"/>
    <w:rsid w:val="00B12FEA"/>
    <w:rsid w:val="00B1329A"/>
    <w:rsid w:val="00B13CBC"/>
    <w:rsid w:val="00B13CED"/>
    <w:rsid w:val="00B13F42"/>
    <w:rsid w:val="00B14572"/>
    <w:rsid w:val="00B14648"/>
    <w:rsid w:val="00B146D0"/>
    <w:rsid w:val="00B1478A"/>
    <w:rsid w:val="00B14C1D"/>
    <w:rsid w:val="00B15083"/>
    <w:rsid w:val="00B15B01"/>
    <w:rsid w:val="00B15D7E"/>
    <w:rsid w:val="00B160C4"/>
    <w:rsid w:val="00B16528"/>
    <w:rsid w:val="00B16888"/>
    <w:rsid w:val="00B16A1E"/>
    <w:rsid w:val="00B1711B"/>
    <w:rsid w:val="00B1746C"/>
    <w:rsid w:val="00B17910"/>
    <w:rsid w:val="00B2082B"/>
    <w:rsid w:val="00B20E8A"/>
    <w:rsid w:val="00B20F1F"/>
    <w:rsid w:val="00B20F4F"/>
    <w:rsid w:val="00B210F7"/>
    <w:rsid w:val="00B21982"/>
    <w:rsid w:val="00B21BE6"/>
    <w:rsid w:val="00B21BF8"/>
    <w:rsid w:val="00B21DB0"/>
    <w:rsid w:val="00B21ED2"/>
    <w:rsid w:val="00B22110"/>
    <w:rsid w:val="00B224CB"/>
    <w:rsid w:val="00B22977"/>
    <w:rsid w:val="00B22CC9"/>
    <w:rsid w:val="00B2365D"/>
    <w:rsid w:val="00B23818"/>
    <w:rsid w:val="00B23D26"/>
    <w:rsid w:val="00B23D57"/>
    <w:rsid w:val="00B23DBC"/>
    <w:rsid w:val="00B243B7"/>
    <w:rsid w:val="00B24812"/>
    <w:rsid w:val="00B2499A"/>
    <w:rsid w:val="00B24DA1"/>
    <w:rsid w:val="00B2595A"/>
    <w:rsid w:val="00B25B9C"/>
    <w:rsid w:val="00B2605C"/>
    <w:rsid w:val="00B26872"/>
    <w:rsid w:val="00B27150"/>
    <w:rsid w:val="00B2745A"/>
    <w:rsid w:val="00B275EB"/>
    <w:rsid w:val="00B279F8"/>
    <w:rsid w:val="00B27DAD"/>
    <w:rsid w:val="00B27FAA"/>
    <w:rsid w:val="00B3013C"/>
    <w:rsid w:val="00B30821"/>
    <w:rsid w:val="00B308C6"/>
    <w:rsid w:val="00B30EE9"/>
    <w:rsid w:val="00B3113D"/>
    <w:rsid w:val="00B31155"/>
    <w:rsid w:val="00B31507"/>
    <w:rsid w:val="00B31CF3"/>
    <w:rsid w:val="00B32062"/>
    <w:rsid w:val="00B32A69"/>
    <w:rsid w:val="00B32EFD"/>
    <w:rsid w:val="00B32F9D"/>
    <w:rsid w:val="00B33001"/>
    <w:rsid w:val="00B33240"/>
    <w:rsid w:val="00B33471"/>
    <w:rsid w:val="00B337B9"/>
    <w:rsid w:val="00B33850"/>
    <w:rsid w:val="00B33A24"/>
    <w:rsid w:val="00B344C5"/>
    <w:rsid w:val="00B34A13"/>
    <w:rsid w:val="00B35278"/>
    <w:rsid w:val="00B355B4"/>
    <w:rsid w:val="00B35A43"/>
    <w:rsid w:val="00B35E57"/>
    <w:rsid w:val="00B363BE"/>
    <w:rsid w:val="00B36639"/>
    <w:rsid w:val="00B36782"/>
    <w:rsid w:val="00B367FF"/>
    <w:rsid w:val="00B36843"/>
    <w:rsid w:val="00B374C3"/>
    <w:rsid w:val="00B40019"/>
    <w:rsid w:val="00B400AA"/>
    <w:rsid w:val="00B405BE"/>
    <w:rsid w:val="00B405D2"/>
    <w:rsid w:val="00B4073F"/>
    <w:rsid w:val="00B4077D"/>
    <w:rsid w:val="00B40972"/>
    <w:rsid w:val="00B40CD0"/>
    <w:rsid w:val="00B40E95"/>
    <w:rsid w:val="00B4106C"/>
    <w:rsid w:val="00B41591"/>
    <w:rsid w:val="00B41746"/>
    <w:rsid w:val="00B418FF"/>
    <w:rsid w:val="00B41B32"/>
    <w:rsid w:val="00B41B79"/>
    <w:rsid w:val="00B41C7F"/>
    <w:rsid w:val="00B4245A"/>
    <w:rsid w:val="00B42C66"/>
    <w:rsid w:val="00B42E2A"/>
    <w:rsid w:val="00B4304E"/>
    <w:rsid w:val="00B43410"/>
    <w:rsid w:val="00B43439"/>
    <w:rsid w:val="00B43775"/>
    <w:rsid w:val="00B43B09"/>
    <w:rsid w:val="00B44032"/>
    <w:rsid w:val="00B446E5"/>
    <w:rsid w:val="00B44728"/>
    <w:rsid w:val="00B448C7"/>
    <w:rsid w:val="00B44A5F"/>
    <w:rsid w:val="00B44EBC"/>
    <w:rsid w:val="00B44F8D"/>
    <w:rsid w:val="00B451BD"/>
    <w:rsid w:val="00B451D0"/>
    <w:rsid w:val="00B452F9"/>
    <w:rsid w:val="00B45600"/>
    <w:rsid w:val="00B45810"/>
    <w:rsid w:val="00B459E4"/>
    <w:rsid w:val="00B45ACD"/>
    <w:rsid w:val="00B45F01"/>
    <w:rsid w:val="00B46AF4"/>
    <w:rsid w:val="00B475C6"/>
    <w:rsid w:val="00B501C5"/>
    <w:rsid w:val="00B50790"/>
    <w:rsid w:val="00B507B4"/>
    <w:rsid w:val="00B50B63"/>
    <w:rsid w:val="00B50BF5"/>
    <w:rsid w:val="00B51133"/>
    <w:rsid w:val="00B51242"/>
    <w:rsid w:val="00B513A4"/>
    <w:rsid w:val="00B5152C"/>
    <w:rsid w:val="00B522AE"/>
    <w:rsid w:val="00B52672"/>
    <w:rsid w:val="00B52826"/>
    <w:rsid w:val="00B52957"/>
    <w:rsid w:val="00B52C39"/>
    <w:rsid w:val="00B52EE8"/>
    <w:rsid w:val="00B53065"/>
    <w:rsid w:val="00B5319D"/>
    <w:rsid w:val="00B534A3"/>
    <w:rsid w:val="00B539B3"/>
    <w:rsid w:val="00B54450"/>
    <w:rsid w:val="00B5470C"/>
    <w:rsid w:val="00B547B7"/>
    <w:rsid w:val="00B5481E"/>
    <w:rsid w:val="00B54A2D"/>
    <w:rsid w:val="00B54AE4"/>
    <w:rsid w:val="00B54C6D"/>
    <w:rsid w:val="00B54CC6"/>
    <w:rsid w:val="00B551C6"/>
    <w:rsid w:val="00B55632"/>
    <w:rsid w:val="00B55B36"/>
    <w:rsid w:val="00B55B6C"/>
    <w:rsid w:val="00B567EF"/>
    <w:rsid w:val="00B56A5E"/>
    <w:rsid w:val="00B56A8C"/>
    <w:rsid w:val="00B56E1D"/>
    <w:rsid w:val="00B57130"/>
    <w:rsid w:val="00B57197"/>
    <w:rsid w:val="00B57983"/>
    <w:rsid w:val="00B579DC"/>
    <w:rsid w:val="00B57B03"/>
    <w:rsid w:val="00B6033C"/>
    <w:rsid w:val="00B603B1"/>
    <w:rsid w:val="00B604D0"/>
    <w:rsid w:val="00B6092B"/>
    <w:rsid w:val="00B60BBF"/>
    <w:rsid w:val="00B60C21"/>
    <w:rsid w:val="00B6111D"/>
    <w:rsid w:val="00B61193"/>
    <w:rsid w:val="00B6144A"/>
    <w:rsid w:val="00B6144B"/>
    <w:rsid w:val="00B61A86"/>
    <w:rsid w:val="00B62A1B"/>
    <w:rsid w:val="00B62D3B"/>
    <w:rsid w:val="00B63506"/>
    <w:rsid w:val="00B63C88"/>
    <w:rsid w:val="00B63DD3"/>
    <w:rsid w:val="00B63E19"/>
    <w:rsid w:val="00B64259"/>
    <w:rsid w:val="00B642CD"/>
    <w:rsid w:val="00B64450"/>
    <w:rsid w:val="00B645F8"/>
    <w:rsid w:val="00B64680"/>
    <w:rsid w:val="00B64742"/>
    <w:rsid w:val="00B64967"/>
    <w:rsid w:val="00B64BA4"/>
    <w:rsid w:val="00B64BE3"/>
    <w:rsid w:val="00B64C19"/>
    <w:rsid w:val="00B64C78"/>
    <w:rsid w:val="00B64DA2"/>
    <w:rsid w:val="00B64F23"/>
    <w:rsid w:val="00B652A0"/>
    <w:rsid w:val="00B65A55"/>
    <w:rsid w:val="00B65ACB"/>
    <w:rsid w:val="00B65F44"/>
    <w:rsid w:val="00B666BF"/>
    <w:rsid w:val="00B66CC0"/>
    <w:rsid w:val="00B66E37"/>
    <w:rsid w:val="00B67840"/>
    <w:rsid w:val="00B67CC1"/>
    <w:rsid w:val="00B67D20"/>
    <w:rsid w:val="00B67F1B"/>
    <w:rsid w:val="00B70143"/>
    <w:rsid w:val="00B70E10"/>
    <w:rsid w:val="00B70F72"/>
    <w:rsid w:val="00B71409"/>
    <w:rsid w:val="00B71AD9"/>
    <w:rsid w:val="00B71C4C"/>
    <w:rsid w:val="00B71FB6"/>
    <w:rsid w:val="00B7210A"/>
    <w:rsid w:val="00B728A4"/>
    <w:rsid w:val="00B729DD"/>
    <w:rsid w:val="00B731A0"/>
    <w:rsid w:val="00B735E0"/>
    <w:rsid w:val="00B73935"/>
    <w:rsid w:val="00B73950"/>
    <w:rsid w:val="00B73B84"/>
    <w:rsid w:val="00B73BAD"/>
    <w:rsid w:val="00B73EC7"/>
    <w:rsid w:val="00B7414D"/>
    <w:rsid w:val="00B74480"/>
    <w:rsid w:val="00B74607"/>
    <w:rsid w:val="00B74660"/>
    <w:rsid w:val="00B74AB0"/>
    <w:rsid w:val="00B74E28"/>
    <w:rsid w:val="00B7545D"/>
    <w:rsid w:val="00B75774"/>
    <w:rsid w:val="00B758D2"/>
    <w:rsid w:val="00B759F3"/>
    <w:rsid w:val="00B75A08"/>
    <w:rsid w:val="00B75A54"/>
    <w:rsid w:val="00B760D9"/>
    <w:rsid w:val="00B76271"/>
    <w:rsid w:val="00B76B1A"/>
    <w:rsid w:val="00B8038A"/>
    <w:rsid w:val="00B8050F"/>
    <w:rsid w:val="00B80B9E"/>
    <w:rsid w:val="00B81053"/>
    <w:rsid w:val="00B81F91"/>
    <w:rsid w:val="00B822C3"/>
    <w:rsid w:val="00B82A13"/>
    <w:rsid w:val="00B82CEB"/>
    <w:rsid w:val="00B82D4C"/>
    <w:rsid w:val="00B82DAC"/>
    <w:rsid w:val="00B82DBF"/>
    <w:rsid w:val="00B83A09"/>
    <w:rsid w:val="00B83C8A"/>
    <w:rsid w:val="00B83E03"/>
    <w:rsid w:val="00B83E88"/>
    <w:rsid w:val="00B84073"/>
    <w:rsid w:val="00B8453F"/>
    <w:rsid w:val="00B8456E"/>
    <w:rsid w:val="00B84598"/>
    <w:rsid w:val="00B84B5C"/>
    <w:rsid w:val="00B853F9"/>
    <w:rsid w:val="00B8547F"/>
    <w:rsid w:val="00B85B33"/>
    <w:rsid w:val="00B8601A"/>
    <w:rsid w:val="00B861B9"/>
    <w:rsid w:val="00B86318"/>
    <w:rsid w:val="00B864A6"/>
    <w:rsid w:val="00B86726"/>
    <w:rsid w:val="00B868E8"/>
    <w:rsid w:val="00B8713B"/>
    <w:rsid w:val="00B8757B"/>
    <w:rsid w:val="00B87D0E"/>
    <w:rsid w:val="00B87E2D"/>
    <w:rsid w:val="00B90006"/>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5195"/>
    <w:rsid w:val="00B967A5"/>
    <w:rsid w:val="00B96909"/>
    <w:rsid w:val="00B96B78"/>
    <w:rsid w:val="00B96CE9"/>
    <w:rsid w:val="00B96FDC"/>
    <w:rsid w:val="00B97252"/>
    <w:rsid w:val="00B97405"/>
    <w:rsid w:val="00B975B5"/>
    <w:rsid w:val="00B97650"/>
    <w:rsid w:val="00B97855"/>
    <w:rsid w:val="00B97BAC"/>
    <w:rsid w:val="00BA0162"/>
    <w:rsid w:val="00BA049E"/>
    <w:rsid w:val="00BA0A12"/>
    <w:rsid w:val="00BA1064"/>
    <w:rsid w:val="00BA1121"/>
    <w:rsid w:val="00BA19E4"/>
    <w:rsid w:val="00BA2402"/>
    <w:rsid w:val="00BA245F"/>
    <w:rsid w:val="00BA2558"/>
    <w:rsid w:val="00BA25D4"/>
    <w:rsid w:val="00BA2AE9"/>
    <w:rsid w:val="00BA2B42"/>
    <w:rsid w:val="00BA2CC9"/>
    <w:rsid w:val="00BA2D13"/>
    <w:rsid w:val="00BA30D5"/>
    <w:rsid w:val="00BA3376"/>
    <w:rsid w:val="00BA345B"/>
    <w:rsid w:val="00BA392A"/>
    <w:rsid w:val="00BA3BA9"/>
    <w:rsid w:val="00BA4673"/>
    <w:rsid w:val="00BA48F4"/>
    <w:rsid w:val="00BA49B4"/>
    <w:rsid w:val="00BA5545"/>
    <w:rsid w:val="00BA6156"/>
    <w:rsid w:val="00BA64A7"/>
    <w:rsid w:val="00BA6895"/>
    <w:rsid w:val="00BA6E37"/>
    <w:rsid w:val="00BA70A8"/>
    <w:rsid w:val="00BA70C2"/>
    <w:rsid w:val="00BA74ED"/>
    <w:rsid w:val="00BA766C"/>
    <w:rsid w:val="00BA7758"/>
    <w:rsid w:val="00BB0381"/>
    <w:rsid w:val="00BB0C3C"/>
    <w:rsid w:val="00BB17AC"/>
    <w:rsid w:val="00BB18EA"/>
    <w:rsid w:val="00BB1A75"/>
    <w:rsid w:val="00BB20B9"/>
    <w:rsid w:val="00BB23B3"/>
    <w:rsid w:val="00BB26C2"/>
    <w:rsid w:val="00BB285B"/>
    <w:rsid w:val="00BB2F96"/>
    <w:rsid w:val="00BB307F"/>
    <w:rsid w:val="00BB30A6"/>
    <w:rsid w:val="00BB357D"/>
    <w:rsid w:val="00BB392F"/>
    <w:rsid w:val="00BB3A70"/>
    <w:rsid w:val="00BB3FA6"/>
    <w:rsid w:val="00BB433B"/>
    <w:rsid w:val="00BB4353"/>
    <w:rsid w:val="00BB4489"/>
    <w:rsid w:val="00BB45D3"/>
    <w:rsid w:val="00BB45F3"/>
    <w:rsid w:val="00BB48EA"/>
    <w:rsid w:val="00BB4E7D"/>
    <w:rsid w:val="00BB5C71"/>
    <w:rsid w:val="00BB5E3D"/>
    <w:rsid w:val="00BB612A"/>
    <w:rsid w:val="00BB68AE"/>
    <w:rsid w:val="00BB6983"/>
    <w:rsid w:val="00BB69F1"/>
    <w:rsid w:val="00BB6DA8"/>
    <w:rsid w:val="00BB740C"/>
    <w:rsid w:val="00BC022A"/>
    <w:rsid w:val="00BC0F05"/>
    <w:rsid w:val="00BC0F37"/>
    <w:rsid w:val="00BC129E"/>
    <w:rsid w:val="00BC17FF"/>
    <w:rsid w:val="00BC1A4F"/>
    <w:rsid w:val="00BC1B90"/>
    <w:rsid w:val="00BC27BB"/>
    <w:rsid w:val="00BC2839"/>
    <w:rsid w:val="00BC2C2D"/>
    <w:rsid w:val="00BC31A3"/>
    <w:rsid w:val="00BC335F"/>
    <w:rsid w:val="00BC33F2"/>
    <w:rsid w:val="00BC3622"/>
    <w:rsid w:val="00BC38CF"/>
    <w:rsid w:val="00BC3D9A"/>
    <w:rsid w:val="00BC3FF2"/>
    <w:rsid w:val="00BC4385"/>
    <w:rsid w:val="00BC4418"/>
    <w:rsid w:val="00BC443D"/>
    <w:rsid w:val="00BC4607"/>
    <w:rsid w:val="00BC4AE4"/>
    <w:rsid w:val="00BC4E9D"/>
    <w:rsid w:val="00BC4F6A"/>
    <w:rsid w:val="00BC5129"/>
    <w:rsid w:val="00BC5245"/>
    <w:rsid w:val="00BC53B7"/>
    <w:rsid w:val="00BC5597"/>
    <w:rsid w:val="00BC59CA"/>
    <w:rsid w:val="00BC59FB"/>
    <w:rsid w:val="00BC5F1C"/>
    <w:rsid w:val="00BC60E7"/>
    <w:rsid w:val="00BC68E5"/>
    <w:rsid w:val="00BC6CF3"/>
    <w:rsid w:val="00BC7204"/>
    <w:rsid w:val="00BC7351"/>
    <w:rsid w:val="00BD003B"/>
    <w:rsid w:val="00BD01EC"/>
    <w:rsid w:val="00BD0524"/>
    <w:rsid w:val="00BD05F0"/>
    <w:rsid w:val="00BD062F"/>
    <w:rsid w:val="00BD07F8"/>
    <w:rsid w:val="00BD0D65"/>
    <w:rsid w:val="00BD0ED1"/>
    <w:rsid w:val="00BD1208"/>
    <w:rsid w:val="00BD1598"/>
    <w:rsid w:val="00BD1FCA"/>
    <w:rsid w:val="00BD22D9"/>
    <w:rsid w:val="00BD299A"/>
    <w:rsid w:val="00BD29FE"/>
    <w:rsid w:val="00BD2C35"/>
    <w:rsid w:val="00BD2D7F"/>
    <w:rsid w:val="00BD3457"/>
    <w:rsid w:val="00BD352A"/>
    <w:rsid w:val="00BD3A0D"/>
    <w:rsid w:val="00BD3A65"/>
    <w:rsid w:val="00BD3CCB"/>
    <w:rsid w:val="00BD3DD1"/>
    <w:rsid w:val="00BD41F0"/>
    <w:rsid w:val="00BD432D"/>
    <w:rsid w:val="00BD4385"/>
    <w:rsid w:val="00BD43A0"/>
    <w:rsid w:val="00BD441E"/>
    <w:rsid w:val="00BD45DC"/>
    <w:rsid w:val="00BD4754"/>
    <w:rsid w:val="00BD47D6"/>
    <w:rsid w:val="00BD4EAB"/>
    <w:rsid w:val="00BD517E"/>
    <w:rsid w:val="00BD53A4"/>
    <w:rsid w:val="00BD5477"/>
    <w:rsid w:val="00BD642B"/>
    <w:rsid w:val="00BD6B8C"/>
    <w:rsid w:val="00BD6BDC"/>
    <w:rsid w:val="00BD6C8A"/>
    <w:rsid w:val="00BD6CF0"/>
    <w:rsid w:val="00BD7214"/>
    <w:rsid w:val="00BD75DA"/>
    <w:rsid w:val="00BD7710"/>
    <w:rsid w:val="00BD7A8D"/>
    <w:rsid w:val="00BE03B6"/>
    <w:rsid w:val="00BE08C3"/>
    <w:rsid w:val="00BE09DF"/>
    <w:rsid w:val="00BE0C5F"/>
    <w:rsid w:val="00BE0F00"/>
    <w:rsid w:val="00BE0FF5"/>
    <w:rsid w:val="00BE110B"/>
    <w:rsid w:val="00BE1118"/>
    <w:rsid w:val="00BE1132"/>
    <w:rsid w:val="00BE1471"/>
    <w:rsid w:val="00BE155C"/>
    <w:rsid w:val="00BE168B"/>
    <w:rsid w:val="00BE18EB"/>
    <w:rsid w:val="00BE1CE7"/>
    <w:rsid w:val="00BE2176"/>
    <w:rsid w:val="00BE3163"/>
    <w:rsid w:val="00BE431D"/>
    <w:rsid w:val="00BE49B9"/>
    <w:rsid w:val="00BE4ADF"/>
    <w:rsid w:val="00BE4B3B"/>
    <w:rsid w:val="00BE4DA5"/>
    <w:rsid w:val="00BE4E92"/>
    <w:rsid w:val="00BE51A2"/>
    <w:rsid w:val="00BE61F3"/>
    <w:rsid w:val="00BE657C"/>
    <w:rsid w:val="00BE672F"/>
    <w:rsid w:val="00BE6858"/>
    <w:rsid w:val="00BE6B30"/>
    <w:rsid w:val="00BE6C19"/>
    <w:rsid w:val="00BE6F20"/>
    <w:rsid w:val="00BE72C1"/>
    <w:rsid w:val="00BE75B5"/>
    <w:rsid w:val="00BE77D4"/>
    <w:rsid w:val="00BE7E97"/>
    <w:rsid w:val="00BF063C"/>
    <w:rsid w:val="00BF0951"/>
    <w:rsid w:val="00BF0DB1"/>
    <w:rsid w:val="00BF0DEA"/>
    <w:rsid w:val="00BF12A0"/>
    <w:rsid w:val="00BF1A81"/>
    <w:rsid w:val="00BF21B8"/>
    <w:rsid w:val="00BF2482"/>
    <w:rsid w:val="00BF2F0B"/>
    <w:rsid w:val="00BF3270"/>
    <w:rsid w:val="00BF3288"/>
    <w:rsid w:val="00BF37DE"/>
    <w:rsid w:val="00BF3FEF"/>
    <w:rsid w:val="00BF414A"/>
    <w:rsid w:val="00BF567C"/>
    <w:rsid w:val="00BF5982"/>
    <w:rsid w:val="00BF63A0"/>
    <w:rsid w:val="00BF64BB"/>
    <w:rsid w:val="00BF663C"/>
    <w:rsid w:val="00BF6788"/>
    <w:rsid w:val="00BF690D"/>
    <w:rsid w:val="00BF6B75"/>
    <w:rsid w:val="00BF70B3"/>
    <w:rsid w:val="00BF73C9"/>
    <w:rsid w:val="00BF7666"/>
    <w:rsid w:val="00BF7BD0"/>
    <w:rsid w:val="00BF7D89"/>
    <w:rsid w:val="00BF7E23"/>
    <w:rsid w:val="00C000B4"/>
    <w:rsid w:val="00C00179"/>
    <w:rsid w:val="00C00273"/>
    <w:rsid w:val="00C00414"/>
    <w:rsid w:val="00C00421"/>
    <w:rsid w:val="00C00A91"/>
    <w:rsid w:val="00C00C12"/>
    <w:rsid w:val="00C0137D"/>
    <w:rsid w:val="00C01653"/>
    <w:rsid w:val="00C025AE"/>
    <w:rsid w:val="00C026C2"/>
    <w:rsid w:val="00C0285A"/>
    <w:rsid w:val="00C029E7"/>
    <w:rsid w:val="00C02C1A"/>
    <w:rsid w:val="00C02EF6"/>
    <w:rsid w:val="00C03270"/>
    <w:rsid w:val="00C03499"/>
    <w:rsid w:val="00C036BA"/>
    <w:rsid w:val="00C03BCD"/>
    <w:rsid w:val="00C04120"/>
    <w:rsid w:val="00C04155"/>
    <w:rsid w:val="00C042CC"/>
    <w:rsid w:val="00C04513"/>
    <w:rsid w:val="00C04A4C"/>
    <w:rsid w:val="00C0617B"/>
    <w:rsid w:val="00C0708C"/>
    <w:rsid w:val="00C076B1"/>
    <w:rsid w:val="00C07808"/>
    <w:rsid w:val="00C078BF"/>
    <w:rsid w:val="00C1061B"/>
    <w:rsid w:val="00C109D1"/>
    <w:rsid w:val="00C10F6F"/>
    <w:rsid w:val="00C11075"/>
    <w:rsid w:val="00C11467"/>
    <w:rsid w:val="00C11A9E"/>
    <w:rsid w:val="00C12CBE"/>
    <w:rsid w:val="00C12EFB"/>
    <w:rsid w:val="00C12F01"/>
    <w:rsid w:val="00C135A8"/>
    <w:rsid w:val="00C13612"/>
    <w:rsid w:val="00C13693"/>
    <w:rsid w:val="00C138B6"/>
    <w:rsid w:val="00C139EF"/>
    <w:rsid w:val="00C13CFA"/>
    <w:rsid w:val="00C14444"/>
    <w:rsid w:val="00C14988"/>
    <w:rsid w:val="00C14F25"/>
    <w:rsid w:val="00C166A3"/>
    <w:rsid w:val="00C1698E"/>
    <w:rsid w:val="00C16EE5"/>
    <w:rsid w:val="00C173FB"/>
    <w:rsid w:val="00C179DF"/>
    <w:rsid w:val="00C17A8F"/>
    <w:rsid w:val="00C17AB9"/>
    <w:rsid w:val="00C20099"/>
    <w:rsid w:val="00C20360"/>
    <w:rsid w:val="00C20647"/>
    <w:rsid w:val="00C2081E"/>
    <w:rsid w:val="00C208A0"/>
    <w:rsid w:val="00C211A1"/>
    <w:rsid w:val="00C21901"/>
    <w:rsid w:val="00C21A6A"/>
    <w:rsid w:val="00C21F0F"/>
    <w:rsid w:val="00C22062"/>
    <w:rsid w:val="00C220E4"/>
    <w:rsid w:val="00C22301"/>
    <w:rsid w:val="00C23345"/>
    <w:rsid w:val="00C2368D"/>
    <w:rsid w:val="00C2399A"/>
    <w:rsid w:val="00C23A94"/>
    <w:rsid w:val="00C23D04"/>
    <w:rsid w:val="00C24466"/>
    <w:rsid w:val="00C24467"/>
    <w:rsid w:val="00C246BD"/>
    <w:rsid w:val="00C2485A"/>
    <w:rsid w:val="00C2489F"/>
    <w:rsid w:val="00C248C4"/>
    <w:rsid w:val="00C24ADD"/>
    <w:rsid w:val="00C24BB0"/>
    <w:rsid w:val="00C24D0B"/>
    <w:rsid w:val="00C25012"/>
    <w:rsid w:val="00C253CB"/>
    <w:rsid w:val="00C253F0"/>
    <w:rsid w:val="00C25A17"/>
    <w:rsid w:val="00C25F5B"/>
    <w:rsid w:val="00C262A3"/>
    <w:rsid w:val="00C2643F"/>
    <w:rsid w:val="00C26908"/>
    <w:rsid w:val="00C26989"/>
    <w:rsid w:val="00C27091"/>
    <w:rsid w:val="00C2792A"/>
    <w:rsid w:val="00C279C3"/>
    <w:rsid w:val="00C27AFC"/>
    <w:rsid w:val="00C30393"/>
    <w:rsid w:val="00C30676"/>
    <w:rsid w:val="00C3085D"/>
    <w:rsid w:val="00C30961"/>
    <w:rsid w:val="00C30976"/>
    <w:rsid w:val="00C30CE3"/>
    <w:rsid w:val="00C30D64"/>
    <w:rsid w:val="00C30DEE"/>
    <w:rsid w:val="00C30EA7"/>
    <w:rsid w:val="00C30F98"/>
    <w:rsid w:val="00C3112F"/>
    <w:rsid w:val="00C3152D"/>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B33"/>
    <w:rsid w:val="00C33FE4"/>
    <w:rsid w:val="00C33FF2"/>
    <w:rsid w:val="00C342CC"/>
    <w:rsid w:val="00C34468"/>
    <w:rsid w:val="00C34523"/>
    <w:rsid w:val="00C34B74"/>
    <w:rsid w:val="00C34F49"/>
    <w:rsid w:val="00C356CD"/>
    <w:rsid w:val="00C36050"/>
    <w:rsid w:val="00C36862"/>
    <w:rsid w:val="00C3691D"/>
    <w:rsid w:val="00C36D6F"/>
    <w:rsid w:val="00C3795B"/>
    <w:rsid w:val="00C37967"/>
    <w:rsid w:val="00C37C73"/>
    <w:rsid w:val="00C40313"/>
    <w:rsid w:val="00C406A9"/>
    <w:rsid w:val="00C407E1"/>
    <w:rsid w:val="00C408FC"/>
    <w:rsid w:val="00C41482"/>
    <w:rsid w:val="00C4193A"/>
    <w:rsid w:val="00C41A13"/>
    <w:rsid w:val="00C41A3D"/>
    <w:rsid w:val="00C42024"/>
    <w:rsid w:val="00C42124"/>
    <w:rsid w:val="00C4236C"/>
    <w:rsid w:val="00C424B4"/>
    <w:rsid w:val="00C42C1B"/>
    <w:rsid w:val="00C42E55"/>
    <w:rsid w:val="00C4314D"/>
    <w:rsid w:val="00C432E1"/>
    <w:rsid w:val="00C4352D"/>
    <w:rsid w:val="00C43ABF"/>
    <w:rsid w:val="00C43B36"/>
    <w:rsid w:val="00C43C11"/>
    <w:rsid w:val="00C43DD2"/>
    <w:rsid w:val="00C43F4E"/>
    <w:rsid w:val="00C44412"/>
    <w:rsid w:val="00C44829"/>
    <w:rsid w:val="00C448BE"/>
    <w:rsid w:val="00C450A7"/>
    <w:rsid w:val="00C454F2"/>
    <w:rsid w:val="00C45C8B"/>
    <w:rsid w:val="00C461F6"/>
    <w:rsid w:val="00C4634A"/>
    <w:rsid w:val="00C466B6"/>
    <w:rsid w:val="00C468A8"/>
    <w:rsid w:val="00C46C21"/>
    <w:rsid w:val="00C46D18"/>
    <w:rsid w:val="00C46E20"/>
    <w:rsid w:val="00C47188"/>
    <w:rsid w:val="00C5025D"/>
    <w:rsid w:val="00C50301"/>
    <w:rsid w:val="00C50425"/>
    <w:rsid w:val="00C5059A"/>
    <w:rsid w:val="00C5060E"/>
    <w:rsid w:val="00C508AA"/>
    <w:rsid w:val="00C50CF8"/>
    <w:rsid w:val="00C51097"/>
    <w:rsid w:val="00C52265"/>
    <w:rsid w:val="00C528BD"/>
    <w:rsid w:val="00C52980"/>
    <w:rsid w:val="00C52D23"/>
    <w:rsid w:val="00C52E91"/>
    <w:rsid w:val="00C53079"/>
    <w:rsid w:val="00C53255"/>
    <w:rsid w:val="00C532DD"/>
    <w:rsid w:val="00C53580"/>
    <w:rsid w:val="00C53765"/>
    <w:rsid w:val="00C53EDB"/>
    <w:rsid w:val="00C54171"/>
    <w:rsid w:val="00C54364"/>
    <w:rsid w:val="00C54711"/>
    <w:rsid w:val="00C54A6B"/>
    <w:rsid w:val="00C54BD5"/>
    <w:rsid w:val="00C54CF8"/>
    <w:rsid w:val="00C5517C"/>
    <w:rsid w:val="00C5520A"/>
    <w:rsid w:val="00C55790"/>
    <w:rsid w:val="00C56ABD"/>
    <w:rsid w:val="00C56DB2"/>
    <w:rsid w:val="00C57390"/>
    <w:rsid w:val="00C574C6"/>
    <w:rsid w:val="00C5759D"/>
    <w:rsid w:val="00C57635"/>
    <w:rsid w:val="00C57836"/>
    <w:rsid w:val="00C57A25"/>
    <w:rsid w:val="00C57EE7"/>
    <w:rsid w:val="00C602D5"/>
    <w:rsid w:val="00C604B1"/>
    <w:rsid w:val="00C60BDE"/>
    <w:rsid w:val="00C60BF9"/>
    <w:rsid w:val="00C614AD"/>
    <w:rsid w:val="00C61518"/>
    <w:rsid w:val="00C61647"/>
    <w:rsid w:val="00C61760"/>
    <w:rsid w:val="00C61979"/>
    <w:rsid w:val="00C619FC"/>
    <w:rsid w:val="00C61C86"/>
    <w:rsid w:val="00C61E3A"/>
    <w:rsid w:val="00C61FC6"/>
    <w:rsid w:val="00C627D1"/>
    <w:rsid w:val="00C62D09"/>
    <w:rsid w:val="00C634EF"/>
    <w:rsid w:val="00C642F9"/>
    <w:rsid w:val="00C6489A"/>
    <w:rsid w:val="00C648DA"/>
    <w:rsid w:val="00C6544E"/>
    <w:rsid w:val="00C65523"/>
    <w:rsid w:val="00C6561E"/>
    <w:rsid w:val="00C65EBF"/>
    <w:rsid w:val="00C65ECA"/>
    <w:rsid w:val="00C6603F"/>
    <w:rsid w:val="00C660A1"/>
    <w:rsid w:val="00C66A63"/>
    <w:rsid w:val="00C66F35"/>
    <w:rsid w:val="00C66F4F"/>
    <w:rsid w:val="00C6741D"/>
    <w:rsid w:val="00C67549"/>
    <w:rsid w:val="00C67C84"/>
    <w:rsid w:val="00C67E6C"/>
    <w:rsid w:val="00C67F21"/>
    <w:rsid w:val="00C70DBD"/>
    <w:rsid w:val="00C70E1E"/>
    <w:rsid w:val="00C7100F"/>
    <w:rsid w:val="00C718BF"/>
    <w:rsid w:val="00C71C92"/>
    <w:rsid w:val="00C71CE3"/>
    <w:rsid w:val="00C71DAF"/>
    <w:rsid w:val="00C72039"/>
    <w:rsid w:val="00C72335"/>
    <w:rsid w:val="00C73135"/>
    <w:rsid w:val="00C733BA"/>
    <w:rsid w:val="00C735B2"/>
    <w:rsid w:val="00C73C1F"/>
    <w:rsid w:val="00C740A1"/>
    <w:rsid w:val="00C743E6"/>
    <w:rsid w:val="00C74850"/>
    <w:rsid w:val="00C74A1F"/>
    <w:rsid w:val="00C74B08"/>
    <w:rsid w:val="00C74B5B"/>
    <w:rsid w:val="00C74D61"/>
    <w:rsid w:val="00C75001"/>
    <w:rsid w:val="00C75118"/>
    <w:rsid w:val="00C75B53"/>
    <w:rsid w:val="00C75DA6"/>
    <w:rsid w:val="00C7615A"/>
    <w:rsid w:val="00C761C7"/>
    <w:rsid w:val="00C762A8"/>
    <w:rsid w:val="00C7665A"/>
    <w:rsid w:val="00C76ABC"/>
    <w:rsid w:val="00C76B6E"/>
    <w:rsid w:val="00C76E85"/>
    <w:rsid w:val="00C7702E"/>
    <w:rsid w:val="00C77592"/>
    <w:rsid w:val="00C775F9"/>
    <w:rsid w:val="00C77746"/>
    <w:rsid w:val="00C803FC"/>
    <w:rsid w:val="00C805A1"/>
    <w:rsid w:val="00C809F4"/>
    <w:rsid w:val="00C80A8A"/>
    <w:rsid w:val="00C80F33"/>
    <w:rsid w:val="00C81182"/>
    <w:rsid w:val="00C81763"/>
    <w:rsid w:val="00C81947"/>
    <w:rsid w:val="00C8194D"/>
    <w:rsid w:val="00C81B35"/>
    <w:rsid w:val="00C81E41"/>
    <w:rsid w:val="00C81EB8"/>
    <w:rsid w:val="00C82450"/>
    <w:rsid w:val="00C82984"/>
    <w:rsid w:val="00C82EBD"/>
    <w:rsid w:val="00C83109"/>
    <w:rsid w:val="00C837CF"/>
    <w:rsid w:val="00C83E9B"/>
    <w:rsid w:val="00C83FE6"/>
    <w:rsid w:val="00C844CC"/>
    <w:rsid w:val="00C8452A"/>
    <w:rsid w:val="00C84553"/>
    <w:rsid w:val="00C846F3"/>
    <w:rsid w:val="00C84BA5"/>
    <w:rsid w:val="00C84ECD"/>
    <w:rsid w:val="00C8509E"/>
    <w:rsid w:val="00C85B57"/>
    <w:rsid w:val="00C85E32"/>
    <w:rsid w:val="00C85FE8"/>
    <w:rsid w:val="00C8631C"/>
    <w:rsid w:val="00C86A2C"/>
    <w:rsid w:val="00C86C84"/>
    <w:rsid w:val="00C86E1C"/>
    <w:rsid w:val="00C8708B"/>
    <w:rsid w:val="00C87102"/>
    <w:rsid w:val="00C871E2"/>
    <w:rsid w:val="00C878EF"/>
    <w:rsid w:val="00C87B4A"/>
    <w:rsid w:val="00C87B77"/>
    <w:rsid w:val="00C87DA9"/>
    <w:rsid w:val="00C87ED7"/>
    <w:rsid w:val="00C9047C"/>
    <w:rsid w:val="00C90540"/>
    <w:rsid w:val="00C90576"/>
    <w:rsid w:val="00C90C40"/>
    <w:rsid w:val="00C90D85"/>
    <w:rsid w:val="00C910B9"/>
    <w:rsid w:val="00C92430"/>
    <w:rsid w:val="00C925AE"/>
    <w:rsid w:val="00C93104"/>
    <w:rsid w:val="00C93437"/>
    <w:rsid w:val="00C93CF4"/>
    <w:rsid w:val="00C93F78"/>
    <w:rsid w:val="00C941A2"/>
    <w:rsid w:val="00C94776"/>
    <w:rsid w:val="00C95062"/>
    <w:rsid w:val="00C950A2"/>
    <w:rsid w:val="00C95550"/>
    <w:rsid w:val="00C95649"/>
    <w:rsid w:val="00C95AD6"/>
    <w:rsid w:val="00C95B9F"/>
    <w:rsid w:val="00C96364"/>
    <w:rsid w:val="00C965F3"/>
    <w:rsid w:val="00C9661B"/>
    <w:rsid w:val="00C966B2"/>
    <w:rsid w:val="00C96FE0"/>
    <w:rsid w:val="00C9734D"/>
    <w:rsid w:val="00C9794E"/>
    <w:rsid w:val="00C97E36"/>
    <w:rsid w:val="00CA0E8D"/>
    <w:rsid w:val="00CA1887"/>
    <w:rsid w:val="00CA1B58"/>
    <w:rsid w:val="00CA1C98"/>
    <w:rsid w:val="00CA2340"/>
    <w:rsid w:val="00CA29A2"/>
    <w:rsid w:val="00CA3A83"/>
    <w:rsid w:val="00CA3B7E"/>
    <w:rsid w:val="00CA3FD6"/>
    <w:rsid w:val="00CA49ED"/>
    <w:rsid w:val="00CA4EF7"/>
    <w:rsid w:val="00CA524C"/>
    <w:rsid w:val="00CA54A0"/>
    <w:rsid w:val="00CA552E"/>
    <w:rsid w:val="00CA553F"/>
    <w:rsid w:val="00CA5549"/>
    <w:rsid w:val="00CA56C8"/>
    <w:rsid w:val="00CA5C77"/>
    <w:rsid w:val="00CA5F1E"/>
    <w:rsid w:val="00CA6403"/>
    <w:rsid w:val="00CA71CE"/>
    <w:rsid w:val="00CA7895"/>
    <w:rsid w:val="00CA7C2F"/>
    <w:rsid w:val="00CA7E8A"/>
    <w:rsid w:val="00CA7EE2"/>
    <w:rsid w:val="00CB0A5F"/>
    <w:rsid w:val="00CB1323"/>
    <w:rsid w:val="00CB1405"/>
    <w:rsid w:val="00CB1BCC"/>
    <w:rsid w:val="00CB1C96"/>
    <w:rsid w:val="00CB1D6F"/>
    <w:rsid w:val="00CB2076"/>
    <w:rsid w:val="00CB253C"/>
    <w:rsid w:val="00CB2B86"/>
    <w:rsid w:val="00CB2E8B"/>
    <w:rsid w:val="00CB328B"/>
    <w:rsid w:val="00CB32B9"/>
    <w:rsid w:val="00CB3694"/>
    <w:rsid w:val="00CB3A2B"/>
    <w:rsid w:val="00CB3B6F"/>
    <w:rsid w:val="00CB4050"/>
    <w:rsid w:val="00CB443D"/>
    <w:rsid w:val="00CB449C"/>
    <w:rsid w:val="00CB4A10"/>
    <w:rsid w:val="00CB4B50"/>
    <w:rsid w:val="00CB5127"/>
    <w:rsid w:val="00CB51F9"/>
    <w:rsid w:val="00CB54D5"/>
    <w:rsid w:val="00CB5522"/>
    <w:rsid w:val="00CB575A"/>
    <w:rsid w:val="00CB57A4"/>
    <w:rsid w:val="00CB5C17"/>
    <w:rsid w:val="00CB609D"/>
    <w:rsid w:val="00CB61FE"/>
    <w:rsid w:val="00CB6397"/>
    <w:rsid w:val="00CB65DE"/>
    <w:rsid w:val="00CB65E5"/>
    <w:rsid w:val="00CB6872"/>
    <w:rsid w:val="00CB6990"/>
    <w:rsid w:val="00CB6CD5"/>
    <w:rsid w:val="00CB6EC8"/>
    <w:rsid w:val="00CB740A"/>
    <w:rsid w:val="00CB7490"/>
    <w:rsid w:val="00CB78C2"/>
    <w:rsid w:val="00CB7C5D"/>
    <w:rsid w:val="00CB7D92"/>
    <w:rsid w:val="00CB7DDE"/>
    <w:rsid w:val="00CC019F"/>
    <w:rsid w:val="00CC0265"/>
    <w:rsid w:val="00CC037E"/>
    <w:rsid w:val="00CC0409"/>
    <w:rsid w:val="00CC08C1"/>
    <w:rsid w:val="00CC08EF"/>
    <w:rsid w:val="00CC0C79"/>
    <w:rsid w:val="00CC0DB1"/>
    <w:rsid w:val="00CC1509"/>
    <w:rsid w:val="00CC2298"/>
    <w:rsid w:val="00CC2929"/>
    <w:rsid w:val="00CC2BDC"/>
    <w:rsid w:val="00CC348A"/>
    <w:rsid w:val="00CC3B0B"/>
    <w:rsid w:val="00CC3BE5"/>
    <w:rsid w:val="00CC3FE6"/>
    <w:rsid w:val="00CC47B8"/>
    <w:rsid w:val="00CC47DB"/>
    <w:rsid w:val="00CC4D98"/>
    <w:rsid w:val="00CC4DC9"/>
    <w:rsid w:val="00CC505C"/>
    <w:rsid w:val="00CC5467"/>
    <w:rsid w:val="00CC5473"/>
    <w:rsid w:val="00CC5A84"/>
    <w:rsid w:val="00CC5B0B"/>
    <w:rsid w:val="00CC5B5D"/>
    <w:rsid w:val="00CC5C55"/>
    <w:rsid w:val="00CC601B"/>
    <w:rsid w:val="00CC6084"/>
    <w:rsid w:val="00CC64B9"/>
    <w:rsid w:val="00CC660A"/>
    <w:rsid w:val="00CC6738"/>
    <w:rsid w:val="00CC6A75"/>
    <w:rsid w:val="00CC6E18"/>
    <w:rsid w:val="00CD0025"/>
    <w:rsid w:val="00CD0066"/>
    <w:rsid w:val="00CD0440"/>
    <w:rsid w:val="00CD0823"/>
    <w:rsid w:val="00CD0DAA"/>
    <w:rsid w:val="00CD0E14"/>
    <w:rsid w:val="00CD0FB6"/>
    <w:rsid w:val="00CD133F"/>
    <w:rsid w:val="00CD1571"/>
    <w:rsid w:val="00CD1A2C"/>
    <w:rsid w:val="00CD1AF0"/>
    <w:rsid w:val="00CD1D9C"/>
    <w:rsid w:val="00CD220D"/>
    <w:rsid w:val="00CD2315"/>
    <w:rsid w:val="00CD2525"/>
    <w:rsid w:val="00CD2FC8"/>
    <w:rsid w:val="00CD2FF0"/>
    <w:rsid w:val="00CD3833"/>
    <w:rsid w:val="00CD3A7C"/>
    <w:rsid w:val="00CD3AD7"/>
    <w:rsid w:val="00CD3FEF"/>
    <w:rsid w:val="00CD459C"/>
    <w:rsid w:val="00CD47C9"/>
    <w:rsid w:val="00CD4BCC"/>
    <w:rsid w:val="00CD4DDD"/>
    <w:rsid w:val="00CD5336"/>
    <w:rsid w:val="00CD559A"/>
    <w:rsid w:val="00CD55FB"/>
    <w:rsid w:val="00CD5769"/>
    <w:rsid w:val="00CD59E9"/>
    <w:rsid w:val="00CD5EB8"/>
    <w:rsid w:val="00CD5F2E"/>
    <w:rsid w:val="00CD62E4"/>
    <w:rsid w:val="00CD642F"/>
    <w:rsid w:val="00CD6451"/>
    <w:rsid w:val="00CD65BD"/>
    <w:rsid w:val="00CD699D"/>
    <w:rsid w:val="00CD69E2"/>
    <w:rsid w:val="00CD6E22"/>
    <w:rsid w:val="00CD6E7B"/>
    <w:rsid w:val="00CD6F6D"/>
    <w:rsid w:val="00CD72C8"/>
    <w:rsid w:val="00CD7DE4"/>
    <w:rsid w:val="00CD7F10"/>
    <w:rsid w:val="00CE014C"/>
    <w:rsid w:val="00CE0341"/>
    <w:rsid w:val="00CE09F5"/>
    <w:rsid w:val="00CE1296"/>
    <w:rsid w:val="00CE12AF"/>
    <w:rsid w:val="00CE134A"/>
    <w:rsid w:val="00CE13A2"/>
    <w:rsid w:val="00CE185D"/>
    <w:rsid w:val="00CE1B3A"/>
    <w:rsid w:val="00CE1EBF"/>
    <w:rsid w:val="00CE1F9F"/>
    <w:rsid w:val="00CE21B4"/>
    <w:rsid w:val="00CE2646"/>
    <w:rsid w:val="00CE28C2"/>
    <w:rsid w:val="00CE2CBD"/>
    <w:rsid w:val="00CE2DDB"/>
    <w:rsid w:val="00CE326B"/>
    <w:rsid w:val="00CE331A"/>
    <w:rsid w:val="00CE3946"/>
    <w:rsid w:val="00CE42FB"/>
    <w:rsid w:val="00CE4665"/>
    <w:rsid w:val="00CE4863"/>
    <w:rsid w:val="00CE488D"/>
    <w:rsid w:val="00CE4D1F"/>
    <w:rsid w:val="00CE4DC9"/>
    <w:rsid w:val="00CE5103"/>
    <w:rsid w:val="00CE53F2"/>
    <w:rsid w:val="00CE54E3"/>
    <w:rsid w:val="00CE5AFA"/>
    <w:rsid w:val="00CE5CE8"/>
    <w:rsid w:val="00CE641E"/>
    <w:rsid w:val="00CE6A07"/>
    <w:rsid w:val="00CE7574"/>
    <w:rsid w:val="00CE767B"/>
    <w:rsid w:val="00CE76AB"/>
    <w:rsid w:val="00CE7C98"/>
    <w:rsid w:val="00CE7DEB"/>
    <w:rsid w:val="00CF0881"/>
    <w:rsid w:val="00CF0EAB"/>
    <w:rsid w:val="00CF11CE"/>
    <w:rsid w:val="00CF1417"/>
    <w:rsid w:val="00CF14A1"/>
    <w:rsid w:val="00CF15A7"/>
    <w:rsid w:val="00CF18AC"/>
    <w:rsid w:val="00CF1973"/>
    <w:rsid w:val="00CF1D65"/>
    <w:rsid w:val="00CF1F1C"/>
    <w:rsid w:val="00CF1F50"/>
    <w:rsid w:val="00CF23DD"/>
    <w:rsid w:val="00CF252C"/>
    <w:rsid w:val="00CF2D5B"/>
    <w:rsid w:val="00CF30DB"/>
    <w:rsid w:val="00CF333B"/>
    <w:rsid w:val="00CF33FB"/>
    <w:rsid w:val="00CF42E1"/>
    <w:rsid w:val="00CF4486"/>
    <w:rsid w:val="00CF4C28"/>
    <w:rsid w:val="00CF4C82"/>
    <w:rsid w:val="00CF50D9"/>
    <w:rsid w:val="00CF54DD"/>
    <w:rsid w:val="00CF5692"/>
    <w:rsid w:val="00CF59B1"/>
    <w:rsid w:val="00CF5BB3"/>
    <w:rsid w:val="00CF5C28"/>
    <w:rsid w:val="00CF5F79"/>
    <w:rsid w:val="00CF5FA9"/>
    <w:rsid w:val="00CF5FFA"/>
    <w:rsid w:val="00CF62F2"/>
    <w:rsid w:val="00CF6A01"/>
    <w:rsid w:val="00CF6E57"/>
    <w:rsid w:val="00CF6F9C"/>
    <w:rsid w:val="00CF7066"/>
    <w:rsid w:val="00CF7454"/>
    <w:rsid w:val="00CF753B"/>
    <w:rsid w:val="00CF76E7"/>
    <w:rsid w:val="00CF7880"/>
    <w:rsid w:val="00D00013"/>
    <w:rsid w:val="00D00530"/>
    <w:rsid w:val="00D00E5F"/>
    <w:rsid w:val="00D014D2"/>
    <w:rsid w:val="00D01631"/>
    <w:rsid w:val="00D0165B"/>
    <w:rsid w:val="00D01776"/>
    <w:rsid w:val="00D01A5E"/>
    <w:rsid w:val="00D02342"/>
    <w:rsid w:val="00D02440"/>
    <w:rsid w:val="00D0266F"/>
    <w:rsid w:val="00D033E0"/>
    <w:rsid w:val="00D03BC9"/>
    <w:rsid w:val="00D03DB5"/>
    <w:rsid w:val="00D03F8A"/>
    <w:rsid w:val="00D03FD1"/>
    <w:rsid w:val="00D040E6"/>
    <w:rsid w:val="00D041EA"/>
    <w:rsid w:val="00D04909"/>
    <w:rsid w:val="00D04E2C"/>
    <w:rsid w:val="00D05182"/>
    <w:rsid w:val="00D0529A"/>
    <w:rsid w:val="00D0575E"/>
    <w:rsid w:val="00D057FF"/>
    <w:rsid w:val="00D05891"/>
    <w:rsid w:val="00D0599D"/>
    <w:rsid w:val="00D05A72"/>
    <w:rsid w:val="00D05DDD"/>
    <w:rsid w:val="00D06CAE"/>
    <w:rsid w:val="00D06FC9"/>
    <w:rsid w:val="00D07166"/>
    <w:rsid w:val="00D078E1"/>
    <w:rsid w:val="00D101C3"/>
    <w:rsid w:val="00D10208"/>
    <w:rsid w:val="00D1065A"/>
    <w:rsid w:val="00D1098E"/>
    <w:rsid w:val="00D10B0C"/>
    <w:rsid w:val="00D11068"/>
    <w:rsid w:val="00D11721"/>
    <w:rsid w:val="00D11A34"/>
    <w:rsid w:val="00D11B62"/>
    <w:rsid w:val="00D11BA3"/>
    <w:rsid w:val="00D11E4D"/>
    <w:rsid w:val="00D12C57"/>
    <w:rsid w:val="00D12CAA"/>
    <w:rsid w:val="00D130FD"/>
    <w:rsid w:val="00D13311"/>
    <w:rsid w:val="00D1390D"/>
    <w:rsid w:val="00D13A8F"/>
    <w:rsid w:val="00D13D8B"/>
    <w:rsid w:val="00D13DAD"/>
    <w:rsid w:val="00D13E04"/>
    <w:rsid w:val="00D144EA"/>
    <w:rsid w:val="00D145D2"/>
    <w:rsid w:val="00D149FC"/>
    <w:rsid w:val="00D14ABB"/>
    <w:rsid w:val="00D14DF4"/>
    <w:rsid w:val="00D150CA"/>
    <w:rsid w:val="00D152EE"/>
    <w:rsid w:val="00D155D1"/>
    <w:rsid w:val="00D1591B"/>
    <w:rsid w:val="00D15AF5"/>
    <w:rsid w:val="00D15D0B"/>
    <w:rsid w:val="00D15DFF"/>
    <w:rsid w:val="00D15EE3"/>
    <w:rsid w:val="00D15FD4"/>
    <w:rsid w:val="00D1613B"/>
    <w:rsid w:val="00D163D6"/>
    <w:rsid w:val="00D166F6"/>
    <w:rsid w:val="00D1683F"/>
    <w:rsid w:val="00D16F1D"/>
    <w:rsid w:val="00D17219"/>
    <w:rsid w:val="00D17A95"/>
    <w:rsid w:val="00D17FC4"/>
    <w:rsid w:val="00D20ABF"/>
    <w:rsid w:val="00D217CD"/>
    <w:rsid w:val="00D219BE"/>
    <w:rsid w:val="00D21B74"/>
    <w:rsid w:val="00D21BC6"/>
    <w:rsid w:val="00D2218C"/>
    <w:rsid w:val="00D226F1"/>
    <w:rsid w:val="00D2279B"/>
    <w:rsid w:val="00D22895"/>
    <w:rsid w:val="00D22B32"/>
    <w:rsid w:val="00D22FE4"/>
    <w:rsid w:val="00D2315A"/>
    <w:rsid w:val="00D234F7"/>
    <w:rsid w:val="00D23CFC"/>
    <w:rsid w:val="00D24442"/>
    <w:rsid w:val="00D24812"/>
    <w:rsid w:val="00D2484F"/>
    <w:rsid w:val="00D24AF4"/>
    <w:rsid w:val="00D24B20"/>
    <w:rsid w:val="00D24C67"/>
    <w:rsid w:val="00D24D70"/>
    <w:rsid w:val="00D2527F"/>
    <w:rsid w:val="00D253D3"/>
    <w:rsid w:val="00D25BA5"/>
    <w:rsid w:val="00D25D77"/>
    <w:rsid w:val="00D26043"/>
    <w:rsid w:val="00D262C1"/>
    <w:rsid w:val="00D262D0"/>
    <w:rsid w:val="00D26838"/>
    <w:rsid w:val="00D268F8"/>
    <w:rsid w:val="00D2726E"/>
    <w:rsid w:val="00D2746A"/>
    <w:rsid w:val="00D27B69"/>
    <w:rsid w:val="00D30261"/>
    <w:rsid w:val="00D302DA"/>
    <w:rsid w:val="00D305AC"/>
    <w:rsid w:val="00D30871"/>
    <w:rsid w:val="00D30CFB"/>
    <w:rsid w:val="00D30ECE"/>
    <w:rsid w:val="00D30EE8"/>
    <w:rsid w:val="00D31375"/>
    <w:rsid w:val="00D31645"/>
    <w:rsid w:val="00D31887"/>
    <w:rsid w:val="00D319EB"/>
    <w:rsid w:val="00D31E0B"/>
    <w:rsid w:val="00D3202A"/>
    <w:rsid w:val="00D32AD7"/>
    <w:rsid w:val="00D32E36"/>
    <w:rsid w:val="00D3303B"/>
    <w:rsid w:val="00D331F6"/>
    <w:rsid w:val="00D33DBB"/>
    <w:rsid w:val="00D34000"/>
    <w:rsid w:val="00D34091"/>
    <w:rsid w:val="00D34A62"/>
    <w:rsid w:val="00D3700C"/>
    <w:rsid w:val="00D3726B"/>
    <w:rsid w:val="00D3767A"/>
    <w:rsid w:val="00D37821"/>
    <w:rsid w:val="00D37DC4"/>
    <w:rsid w:val="00D40283"/>
    <w:rsid w:val="00D40369"/>
    <w:rsid w:val="00D41D1F"/>
    <w:rsid w:val="00D4213B"/>
    <w:rsid w:val="00D42175"/>
    <w:rsid w:val="00D42473"/>
    <w:rsid w:val="00D428B3"/>
    <w:rsid w:val="00D42BF4"/>
    <w:rsid w:val="00D43214"/>
    <w:rsid w:val="00D43E08"/>
    <w:rsid w:val="00D43EE7"/>
    <w:rsid w:val="00D442A7"/>
    <w:rsid w:val="00D442CA"/>
    <w:rsid w:val="00D4474D"/>
    <w:rsid w:val="00D447E5"/>
    <w:rsid w:val="00D4493B"/>
    <w:rsid w:val="00D44965"/>
    <w:rsid w:val="00D44E20"/>
    <w:rsid w:val="00D4524D"/>
    <w:rsid w:val="00D453BF"/>
    <w:rsid w:val="00D4569C"/>
    <w:rsid w:val="00D4597E"/>
    <w:rsid w:val="00D45CD9"/>
    <w:rsid w:val="00D46856"/>
    <w:rsid w:val="00D46AD5"/>
    <w:rsid w:val="00D47539"/>
    <w:rsid w:val="00D47877"/>
    <w:rsid w:val="00D47A19"/>
    <w:rsid w:val="00D47BD7"/>
    <w:rsid w:val="00D47EAF"/>
    <w:rsid w:val="00D509F2"/>
    <w:rsid w:val="00D51CD8"/>
    <w:rsid w:val="00D51FEC"/>
    <w:rsid w:val="00D52531"/>
    <w:rsid w:val="00D5267F"/>
    <w:rsid w:val="00D52F97"/>
    <w:rsid w:val="00D5313C"/>
    <w:rsid w:val="00D5322A"/>
    <w:rsid w:val="00D53779"/>
    <w:rsid w:val="00D53F78"/>
    <w:rsid w:val="00D54300"/>
    <w:rsid w:val="00D54DF9"/>
    <w:rsid w:val="00D54EE6"/>
    <w:rsid w:val="00D54F07"/>
    <w:rsid w:val="00D551C5"/>
    <w:rsid w:val="00D5560B"/>
    <w:rsid w:val="00D55A2A"/>
    <w:rsid w:val="00D55B59"/>
    <w:rsid w:val="00D55D9A"/>
    <w:rsid w:val="00D56663"/>
    <w:rsid w:val="00D566A6"/>
    <w:rsid w:val="00D567E0"/>
    <w:rsid w:val="00D56819"/>
    <w:rsid w:val="00D56AD9"/>
    <w:rsid w:val="00D5741F"/>
    <w:rsid w:val="00D5746F"/>
    <w:rsid w:val="00D57A97"/>
    <w:rsid w:val="00D57E36"/>
    <w:rsid w:val="00D57FA0"/>
    <w:rsid w:val="00D60A8A"/>
    <w:rsid w:val="00D60E3A"/>
    <w:rsid w:val="00D61342"/>
    <w:rsid w:val="00D622CC"/>
    <w:rsid w:val="00D627A4"/>
    <w:rsid w:val="00D627EB"/>
    <w:rsid w:val="00D62A56"/>
    <w:rsid w:val="00D62C67"/>
    <w:rsid w:val="00D62D6E"/>
    <w:rsid w:val="00D62E40"/>
    <w:rsid w:val="00D62EF5"/>
    <w:rsid w:val="00D63292"/>
    <w:rsid w:val="00D638A3"/>
    <w:rsid w:val="00D6397D"/>
    <w:rsid w:val="00D63ACC"/>
    <w:rsid w:val="00D63C93"/>
    <w:rsid w:val="00D63DA7"/>
    <w:rsid w:val="00D64396"/>
    <w:rsid w:val="00D64A11"/>
    <w:rsid w:val="00D64ABB"/>
    <w:rsid w:val="00D64FC6"/>
    <w:rsid w:val="00D65192"/>
    <w:rsid w:val="00D656E6"/>
    <w:rsid w:val="00D65717"/>
    <w:rsid w:val="00D6592A"/>
    <w:rsid w:val="00D65C4F"/>
    <w:rsid w:val="00D65E49"/>
    <w:rsid w:val="00D66367"/>
    <w:rsid w:val="00D66A87"/>
    <w:rsid w:val="00D66E2B"/>
    <w:rsid w:val="00D67262"/>
    <w:rsid w:val="00D67350"/>
    <w:rsid w:val="00D67690"/>
    <w:rsid w:val="00D678F7"/>
    <w:rsid w:val="00D67E2E"/>
    <w:rsid w:val="00D70BD3"/>
    <w:rsid w:val="00D70C26"/>
    <w:rsid w:val="00D711F3"/>
    <w:rsid w:val="00D71220"/>
    <w:rsid w:val="00D71818"/>
    <w:rsid w:val="00D72217"/>
    <w:rsid w:val="00D7265D"/>
    <w:rsid w:val="00D72F70"/>
    <w:rsid w:val="00D737AF"/>
    <w:rsid w:val="00D73AFA"/>
    <w:rsid w:val="00D743AC"/>
    <w:rsid w:val="00D7482E"/>
    <w:rsid w:val="00D7490B"/>
    <w:rsid w:val="00D74A61"/>
    <w:rsid w:val="00D74C4E"/>
    <w:rsid w:val="00D75AFB"/>
    <w:rsid w:val="00D7625B"/>
    <w:rsid w:val="00D76499"/>
    <w:rsid w:val="00D76614"/>
    <w:rsid w:val="00D770E9"/>
    <w:rsid w:val="00D7718C"/>
    <w:rsid w:val="00D772FB"/>
    <w:rsid w:val="00D774BB"/>
    <w:rsid w:val="00D77F8F"/>
    <w:rsid w:val="00D77FAD"/>
    <w:rsid w:val="00D80200"/>
    <w:rsid w:val="00D802CE"/>
    <w:rsid w:val="00D803D5"/>
    <w:rsid w:val="00D80751"/>
    <w:rsid w:val="00D81243"/>
    <w:rsid w:val="00D81A53"/>
    <w:rsid w:val="00D81DF5"/>
    <w:rsid w:val="00D81E46"/>
    <w:rsid w:val="00D8212F"/>
    <w:rsid w:val="00D8266D"/>
    <w:rsid w:val="00D8268F"/>
    <w:rsid w:val="00D82C7E"/>
    <w:rsid w:val="00D82D5D"/>
    <w:rsid w:val="00D8317B"/>
    <w:rsid w:val="00D836B2"/>
    <w:rsid w:val="00D83980"/>
    <w:rsid w:val="00D83E17"/>
    <w:rsid w:val="00D8410F"/>
    <w:rsid w:val="00D8445B"/>
    <w:rsid w:val="00D847E3"/>
    <w:rsid w:val="00D848DB"/>
    <w:rsid w:val="00D84B87"/>
    <w:rsid w:val="00D84CD0"/>
    <w:rsid w:val="00D84F7D"/>
    <w:rsid w:val="00D855EC"/>
    <w:rsid w:val="00D8579A"/>
    <w:rsid w:val="00D85E1A"/>
    <w:rsid w:val="00D8623D"/>
    <w:rsid w:val="00D8663A"/>
    <w:rsid w:val="00D868B1"/>
    <w:rsid w:val="00D874EB"/>
    <w:rsid w:val="00D8750B"/>
    <w:rsid w:val="00D87C96"/>
    <w:rsid w:val="00D87DB3"/>
    <w:rsid w:val="00D900D5"/>
    <w:rsid w:val="00D9051E"/>
    <w:rsid w:val="00D90787"/>
    <w:rsid w:val="00D90FA9"/>
    <w:rsid w:val="00D91253"/>
    <w:rsid w:val="00D9139C"/>
    <w:rsid w:val="00D914F2"/>
    <w:rsid w:val="00D919B0"/>
    <w:rsid w:val="00D91F02"/>
    <w:rsid w:val="00D92198"/>
    <w:rsid w:val="00D925AD"/>
    <w:rsid w:val="00D92EFB"/>
    <w:rsid w:val="00D92F30"/>
    <w:rsid w:val="00D930C0"/>
    <w:rsid w:val="00D94109"/>
    <w:rsid w:val="00D94473"/>
    <w:rsid w:val="00D94E68"/>
    <w:rsid w:val="00D95008"/>
    <w:rsid w:val="00D952BC"/>
    <w:rsid w:val="00D953F2"/>
    <w:rsid w:val="00D95525"/>
    <w:rsid w:val="00D956FE"/>
    <w:rsid w:val="00D95D26"/>
    <w:rsid w:val="00D9611B"/>
    <w:rsid w:val="00D96361"/>
    <w:rsid w:val="00D96B8F"/>
    <w:rsid w:val="00D96D01"/>
    <w:rsid w:val="00D97075"/>
    <w:rsid w:val="00D97181"/>
    <w:rsid w:val="00D978AF"/>
    <w:rsid w:val="00D97B5E"/>
    <w:rsid w:val="00D97F5C"/>
    <w:rsid w:val="00DA0D48"/>
    <w:rsid w:val="00DA1007"/>
    <w:rsid w:val="00DA12A4"/>
    <w:rsid w:val="00DA1936"/>
    <w:rsid w:val="00DA1B81"/>
    <w:rsid w:val="00DA267C"/>
    <w:rsid w:val="00DA2894"/>
    <w:rsid w:val="00DA29C8"/>
    <w:rsid w:val="00DA2AEE"/>
    <w:rsid w:val="00DA2C3F"/>
    <w:rsid w:val="00DA2C9F"/>
    <w:rsid w:val="00DA384F"/>
    <w:rsid w:val="00DA3C2C"/>
    <w:rsid w:val="00DA3DB8"/>
    <w:rsid w:val="00DA413A"/>
    <w:rsid w:val="00DA4904"/>
    <w:rsid w:val="00DA4A62"/>
    <w:rsid w:val="00DA4B2A"/>
    <w:rsid w:val="00DA4B6C"/>
    <w:rsid w:val="00DA54E2"/>
    <w:rsid w:val="00DA5ABD"/>
    <w:rsid w:val="00DA5CA3"/>
    <w:rsid w:val="00DA5ED7"/>
    <w:rsid w:val="00DA60DA"/>
    <w:rsid w:val="00DA66B5"/>
    <w:rsid w:val="00DA679B"/>
    <w:rsid w:val="00DA67C4"/>
    <w:rsid w:val="00DA68AE"/>
    <w:rsid w:val="00DA7374"/>
    <w:rsid w:val="00DA775B"/>
    <w:rsid w:val="00DA79E1"/>
    <w:rsid w:val="00DA7A2E"/>
    <w:rsid w:val="00DA7C14"/>
    <w:rsid w:val="00DB0A18"/>
    <w:rsid w:val="00DB0AF1"/>
    <w:rsid w:val="00DB12B2"/>
    <w:rsid w:val="00DB1950"/>
    <w:rsid w:val="00DB1C10"/>
    <w:rsid w:val="00DB1E1F"/>
    <w:rsid w:val="00DB2567"/>
    <w:rsid w:val="00DB2824"/>
    <w:rsid w:val="00DB2E16"/>
    <w:rsid w:val="00DB30E5"/>
    <w:rsid w:val="00DB33A2"/>
    <w:rsid w:val="00DB34DA"/>
    <w:rsid w:val="00DB3610"/>
    <w:rsid w:val="00DB3813"/>
    <w:rsid w:val="00DB38CF"/>
    <w:rsid w:val="00DB44FF"/>
    <w:rsid w:val="00DB46E3"/>
    <w:rsid w:val="00DB52CC"/>
    <w:rsid w:val="00DB5434"/>
    <w:rsid w:val="00DB553D"/>
    <w:rsid w:val="00DB59FB"/>
    <w:rsid w:val="00DB5B78"/>
    <w:rsid w:val="00DB5D0B"/>
    <w:rsid w:val="00DB5E4C"/>
    <w:rsid w:val="00DB6672"/>
    <w:rsid w:val="00DB66EB"/>
    <w:rsid w:val="00DB74A9"/>
    <w:rsid w:val="00DC00AF"/>
    <w:rsid w:val="00DC079C"/>
    <w:rsid w:val="00DC081D"/>
    <w:rsid w:val="00DC0EAE"/>
    <w:rsid w:val="00DC13CC"/>
    <w:rsid w:val="00DC1464"/>
    <w:rsid w:val="00DC15F4"/>
    <w:rsid w:val="00DC1798"/>
    <w:rsid w:val="00DC181D"/>
    <w:rsid w:val="00DC1A20"/>
    <w:rsid w:val="00DC2002"/>
    <w:rsid w:val="00DC2082"/>
    <w:rsid w:val="00DC22BC"/>
    <w:rsid w:val="00DC3565"/>
    <w:rsid w:val="00DC3665"/>
    <w:rsid w:val="00DC3B53"/>
    <w:rsid w:val="00DC3C1F"/>
    <w:rsid w:val="00DC4693"/>
    <w:rsid w:val="00DC5A8F"/>
    <w:rsid w:val="00DC5B96"/>
    <w:rsid w:val="00DC5C12"/>
    <w:rsid w:val="00DC5CA0"/>
    <w:rsid w:val="00DC5EEC"/>
    <w:rsid w:val="00DC612F"/>
    <w:rsid w:val="00DC66B8"/>
    <w:rsid w:val="00DC67ED"/>
    <w:rsid w:val="00DC70E6"/>
    <w:rsid w:val="00DC72EE"/>
    <w:rsid w:val="00DC73B3"/>
    <w:rsid w:val="00DC76E1"/>
    <w:rsid w:val="00DD0656"/>
    <w:rsid w:val="00DD0704"/>
    <w:rsid w:val="00DD0AD1"/>
    <w:rsid w:val="00DD0F35"/>
    <w:rsid w:val="00DD10A7"/>
    <w:rsid w:val="00DD1425"/>
    <w:rsid w:val="00DD159B"/>
    <w:rsid w:val="00DD1C7B"/>
    <w:rsid w:val="00DD222C"/>
    <w:rsid w:val="00DD2A3C"/>
    <w:rsid w:val="00DD368F"/>
    <w:rsid w:val="00DD3F81"/>
    <w:rsid w:val="00DD4232"/>
    <w:rsid w:val="00DD446D"/>
    <w:rsid w:val="00DD44F4"/>
    <w:rsid w:val="00DD46F7"/>
    <w:rsid w:val="00DD4E20"/>
    <w:rsid w:val="00DD52C5"/>
    <w:rsid w:val="00DD54B3"/>
    <w:rsid w:val="00DD5B5E"/>
    <w:rsid w:val="00DD5F1F"/>
    <w:rsid w:val="00DD6101"/>
    <w:rsid w:val="00DD63CD"/>
    <w:rsid w:val="00DD6869"/>
    <w:rsid w:val="00DD695C"/>
    <w:rsid w:val="00DD70FA"/>
    <w:rsid w:val="00DD7621"/>
    <w:rsid w:val="00DD7722"/>
    <w:rsid w:val="00DE0663"/>
    <w:rsid w:val="00DE067F"/>
    <w:rsid w:val="00DE0783"/>
    <w:rsid w:val="00DE07EA"/>
    <w:rsid w:val="00DE0ABC"/>
    <w:rsid w:val="00DE0B1C"/>
    <w:rsid w:val="00DE0F33"/>
    <w:rsid w:val="00DE142F"/>
    <w:rsid w:val="00DE1664"/>
    <w:rsid w:val="00DE1798"/>
    <w:rsid w:val="00DE2436"/>
    <w:rsid w:val="00DE27FA"/>
    <w:rsid w:val="00DE29EF"/>
    <w:rsid w:val="00DE2AAB"/>
    <w:rsid w:val="00DE2DED"/>
    <w:rsid w:val="00DE2F8C"/>
    <w:rsid w:val="00DE3662"/>
    <w:rsid w:val="00DE3685"/>
    <w:rsid w:val="00DE36B7"/>
    <w:rsid w:val="00DE3C09"/>
    <w:rsid w:val="00DE41C5"/>
    <w:rsid w:val="00DE45A9"/>
    <w:rsid w:val="00DE494E"/>
    <w:rsid w:val="00DE4BA2"/>
    <w:rsid w:val="00DE4E80"/>
    <w:rsid w:val="00DE4E8C"/>
    <w:rsid w:val="00DE4ECC"/>
    <w:rsid w:val="00DE5195"/>
    <w:rsid w:val="00DE61DB"/>
    <w:rsid w:val="00DE63AE"/>
    <w:rsid w:val="00DE6AC1"/>
    <w:rsid w:val="00DE6F4D"/>
    <w:rsid w:val="00DE70DF"/>
    <w:rsid w:val="00DE7141"/>
    <w:rsid w:val="00DE768B"/>
    <w:rsid w:val="00DE7A3F"/>
    <w:rsid w:val="00DE7A61"/>
    <w:rsid w:val="00DE7A6C"/>
    <w:rsid w:val="00DE7D3D"/>
    <w:rsid w:val="00DF086A"/>
    <w:rsid w:val="00DF0CCF"/>
    <w:rsid w:val="00DF0E9E"/>
    <w:rsid w:val="00DF0FAC"/>
    <w:rsid w:val="00DF1062"/>
    <w:rsid w:val="00DF10AB"/>
    <w:rsid w:val="00DF1697"/>
    <w:rsid w:val="00DF19DF"/>
    <w:rsid w:val="00DF19F7"/>
    <w:rsid w:val="00DF1D0B"/>
    <w:rsid w:val="00DF1D15"/>
    <w:rsid w:val="00DF1E47"/>
    <w:rsid w:val="00DF20F3"/>
    <w:rsid w:val="00DF27E1"/>
    <w:rsid w:val="00DF282A"/>
    <w:rsid w:val="00DF2892"/>
    <w:rsid w:val="00DF2A06"/>
    <w:rsid w:val="00DF2CD3"/>
    <w:rsid w:val="00DF2EA0"/>
    <w:rsid w:val="00DF33B5"/>
    <w:rsid w:val="00DF33B8"/>
    <w:rsid w:val="00DF40DC"/>
    <w:rsid w:val="00DF473A"/>
    <w:rsid w:val="00DF5522"/>
    <w:rsid w:val="00DF553F"/>
    <w:rsid w:val="00DF59A6"/>
    <w:rsid w:val="00DF59A8"/>
    <w:rsid w:val="00DF5B14"/>
    <w:rsid w:val="00DF5EBD"/>
    <w:rsid w:val="00DF6753"/>
    <w:rsid w:val="00DF67D0"/>
    <w:rsid w:val="00DF6C41"/>
    <w:rsid w:val="00DF798A"/>
    <w:rsid w:val="00E00CDF"/>
    <w:rsid w:val="00E01413"/>
    <w:rsid w:val="00E01427"/>
    <w:rsid w:val="00E01582"/>
    <w:rsid w:val="00E01978"/>
    <w:rsid w:val="00E01DFD"/>
    <w:rsid w:val="00E02079"/>
    <w:rsid w:val="00E02C7D"/>
    <w:rsid w:val="00E02EE4"/>
    <w:rsid w:val="00E02F56"/>
    <w:rsid w:val="00E02FF0"/>
    <w:rsid w:val="00E03008"/>
    <w:rsid w:val="00E030FE"/>
    <w:rsid w:val="00E03275"/>
    <w:rsid w:val="00E037B9"/>
    <w:rsid w:val="00E037BC"/>
    <w:rsid w:val="00E03CFC"/>
    <w:rsid w:val="00E04081"/>
    <w:rsid w:val="00E0438B"/>
    <w:rsid w:val="00E043ED"/>
    <w:rsid w:val="00E049B2"/>
    <w:rsid w:val="00E04B26"/>
    <w:rsid w:val="00E04CD1"/>
    <w:rsid w:val="00E0530F"/>
    <w:rsid w:val="00E05568"/>
    <w:rsid w:val="00E05590"/>
    <w:rsid w:val="00E05A55"/>
    <w:rsid w:val="00E0650B"/>
    <w:rsid w:val="00E06609"/>
    <w:rsid w:val="00E06AE0"/>
    <w:rsid w:val="00E06B4D"/>
    <w:rsid w:val="00E0721E"/>
    <w:rsid w:val="00E074AF"/>
    <w:rsid w:val="00E074EE"/>
    <w:rsid w:val="00E077B6"/>
    <w:rsid w:val="00E0792A"/>
    <w:rsid w:val="00E07CE8"/>
    <w:rsid w:val="00E07D1D"/>
    <w:rsid w:val="00E102A6"/>
    <w:rsid w:val="00E10E91"/>
    <w:rsid w:val="00E11090"/>
    <w:rsid w:val="00E1111C"/>
    <w:rsid w:val="00E1130C"/>
    <w:rsid w:val="00E11377"/>
    <w:rsid w:val="00E11CCC"/>
    <w:rsid w:val="00E11DAC"/>
    <w:rsid w:val="00E1210F"/>
    <w:rsid w:val="00E1279C"/>
    <w:rsid w:val="00E12CF5"/>
    <w:rsid w:val="00E13260"/>
    <w:rsid w:val="00E13F4C"/>
    <w:rsid w:val="00E14D7D"/>
    <w:rsid w:val="00E15493"/>
    <w:rsid w:val="00E158DE"/>
    <w:rsid w:val="00E15925"/>
    <w:rsid w:val="00E15D5A"/>
    <w:rsid w:val="00E15E42"/>
    <w:rsid w:val="00E15FED"/>
    <w:rsid w:val="00E16295"/>
    <w:rsid w:val="00E16369"/>
    <w:rsid w:val="00E163F9"/>
    <w:rsid w:val="00E165FA"/>
    <w:rsid w:val="00E168EB"/>
    <w:rsid w:val="00E16CF1"/>
    <w:rsid w:val="00E16F9B"/>
    <w:rsid w:val="00E16FE7"/>
    <w:rsid w:val="00E172A7"/>
    <w:rsid w:val="00E17A98"/>
    <w:rsid w:val="00E17CD3"/>
    <w:rsid w:val="00E17D78"/>
    <w:rsid w:val="00E20039"/>
    <w:rsid w:val="00E208E4"/>
    <w:rsid w:val="00E21121"/>
    <w:rsid w:val="00E21383"/>
    <w:rsid w:val="00E21AC0"/>
    <w:rsid w:val="00E21C3C"/>
    <w:rsid w:val="00E21FEE"/>
    <w:rsid w:val="00E22B90"/>
    <w:rsid w:val="00E23517"/>
    <w:rsid w:val="00E23935"/>
    <w:rsid w:val="00E23ACD"/>
    <w:rsid w:val="00E23EBD"/>
    <w:rsid w:val="00E24212"/>
    <w:rsid w:val="00E242AB"/>
    <w:rsid w:val="00E243C0"/>
    <w:rsid w:val="00E24DF2"/>
    <w:rsid w:val="00E253DB"/>
    <w:rsid w:val="00E256F6"/>
    <w:rsid w:val="00E25840"/>
    <w:rsid w:val="00E25A35"/>
    <w:rsid w:val="00E25DAC"/>
    <w:rsid w:val="00E2620A"/>
    <w:rsid w:val="00E267D7"/>
    <w:rsid w:val="00E271F7"/>
    <w:rsid w:val="00E273AD"/>
    <w:rsid w:val="00E275C1"/>
    <w:rsid w:val="00E278F9"/>
    <w:rsid w:val="00E27DFC"/>
    <w:rsid w:val="00E27F89"/>
    <w:rsid w:val="00E300EC"/>
    <w:rsid w:val="00E31048"/>
    <w:rsid w:val="00E310E3"/>
    <w:rsid w:val="00E31119"/>
    <w:rsid w:val="00E3167B"/>
    <w:rsid w:val="00E31A2A"/>
    <w:rsid w:val="00E31DC7"/>
    <w:rsid w:val="00E31E35"/>
    <w:rsid w:val="00E32F89"/>
    <w:rsid w:val="00E32FA0"/>
    <w:rsid w:val="00E3422C"/>
    <w:rsid w:val="00E342FC"/>
    <w:rsid w:val="00E34621"/>
    <w:rsid w:val="00E34BF1"/>
    <w:rsid w:val="00E35056"/>
    <w:rsid w:val="00E353A8"/>
    <w:rsid w:val="00E358A3"/>
    <w:rsid w:val="00E358CF"/>
    <w:rsid w:val="00E35C8F"/>
    <w:rsid w:val="00E35F8D"/>
    <w:rsid w:val="00E3600D"/>
    <w:rsid w:val="00E36614"/>
    <w:rsid w:val="00E3670A"/>
    <w:rsid w:val="00E36ABF"/>
    <w:rsid w:val="00E36D91"/>
    <w:rsid w:val="00E37393"/>
    <w:rsid w:val="00E3763F"/>
    <w:rsid w:val="00E37648"/>
    <w:rsid w:val="00E378B2"/>
    <w:rsid w:val="00E37B31"/>
    <w:rsid w:val="00E37EB8"/>
    <w:rsid w:val="00E401A6"/>
    <w:rsid w:val="00E407A4"/>
    <w:rsid w:val="00E40C56"/>
    <w:rsid w:val="00E40CAF"/>
    <w:rsid w:val="00E40CDA"/>
    <w:rsid w:val="00E41278"/>
    <w:rsid w:val="00E4146F"/>
    <w:rsid w:val="00E41BC1"/>
    <w:rsid w:val="00E42095"/>
    <w:rsid w:val="00E42757"/>
    <w:rsid w:val="00E42A3E"/>
    <w:rsid w:val="00E435A9"/>
    <w:rsid w:val="00E4385D"/>
    <w:rsid w:val="00E43994"/>
    <w:rsid w:val="00E439E9"/>
    <w:rsid w:val="00E43A58"/>
    <w:rsid w:val="00E43AFA"/>
    <w:rsid w:val="00E441FF"/>
    <w:rsid w:val="00E444B7"/>
    <w:rsid w:val="00E446F4"/>
    <w:rsid w:val="00E45222"/>
    <w:rsid w:val="00E4542D"/>
    <w:rsid w:val="00E454D3"/>
    <w:rsid w:val="00E45A87"/>
    <w:rsid w:val="00E45C8F"/>
    <w:rsid w:val="00E45CFF"/>
    <w:rsid w:val="00E45D94"/>
    <w:rsid w:val="00E45E9B"/>
    <w:rsid w:val="00E46377"/>
    <w:rsid w:val="00E46392"/>
    <w:rsid w:val="00E4660B"/>
    <w:rsid w:val="00E466A6"/>
    <w:rsid w:val="00E46902"/>
    <w:rsid w:val="00E46D4D"/>
    <w:rsid w:val="00E46FAD"/>
    <w:rsid w:val="00E473D7"/>
    <w:rsid w:val="00E4770D"/>
    <w:rsid w:val="00E4796C"/>
    <w:rsid w:val="00E47A47"/>
    <w:rsid w:val="00E47CC3"/>
    <w:rsid w:val="00E47EEF"/>
    <w:rsid w:val="00E5016F"/>
    <w:rsid w:val="00E50678"/>
    <w:rsid w:val="00E50CED"/>
    <w:rsid w:val="00E50E33"/>
    <w:rsid w:val="00E5152C"/>
    <w:rsid w:val="00E51625"/>
    <w:rsid w:val="00E51D28"/>
    <w:rsid w:val="00E51DB3"/>
    <w:rsid w:val="00E51E60"/>
    <w:rsid w:val="00E51F1F"/>
    <w:rsid w:val="00E52159"/>
    <w:rsid w:val="00E521D2"/>
    <w:rsid w:val="00E5264A"/>
    <w:rsid w:val="00E529A0"/>
    <w:rsid w:val="00E52B71"/>
    <w:rsid w:val="00E52D4F"/>
    <w:rsid w:val="00E5321E"/>
    <w:rsid w:val="00E533A1"/>
    <w:rsid w:val="00E53815"/>
    <w:rsid w:val="00E53C59"/>
    <w:rsid w:val="00E541C3"/>
    <w:rsid w:val="00E54751"/>
    <w:rsid w:val="00E549B4"/>
    <w:rsid w:val="00E54D3F"/>
    <w:rsid w:val="00E54E7A"/>
    <w:rsid w:val="00E55148"/>
    <w:rsid w:val="00E55B19"/>
    <w:rsid w:val="00E55D52"/>
    <w:rsid w:val="00E561A6"/>
    <w:rsid w:val="00E56730"/>
    <w:rsid w:val="00E5673A"/>
    <w:rsid w:val="00E5699C"/>
    <w:rsid w:val="00E56B08"/>
    <w:rsid w:val="00E56B1B"/>
    <w:rsid w:val="00E56CC7"/>
    <w:rsid w:val="00E5715E"/>
    <w:rsid w:val="00E57930"/>
    <w:rsid w:val="00E57F21"/>
    <w:rsid w:val="00E60494"/>
    <w:rsid w:val="00E605A6"/>
    <w:rsid w:val="00E6099D"/>
    <w:rsid w:val="00E609FA"/>
    <w:rsid w:val="00E60C38"/>
    <w:rsid w:val="00E60C3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3FB6"/>
    <w:rsid w:val="00E64129"/>
    <w:rsid w:val="00E6420B"/>
    <w:rsid w:val="00E643A9"/>
    <w:rsid w:val="00E64526"/>
    <w:rsid w:val="00E64859"/>
    <w:rsid w:val="00E64BB9"/>
    <w:rsid w:val="00E64FCE"/>
    <w:rsid w:val="00E64FE1"/>
    <w:rsid w:val="00E65547"/>
    <w:rsid w:val="00E65A61"/>
    <w:rsid w:val="00E65DFE"/>
    <w:rsid w:val="00E660F0"/>
    <w:rsid w:val="00E6624C"/>
    <w:rsid w:val="00E66FB5"/>
    <w:rsid w:val="00E671FD"/>
    <w:rsid w:val="00E6762B"/>
    <w:rsid w:val="00E677C7"/>
    <w:rsid w:val="00E67C6F"/>
    <w:rsid w:val="00E67E76"/>
    <w:rsid w:val="00E67FC2"/>
    <w:rsid w:val="00E701EE"/>
    <w:rsid w:val="00E70A9C"/>
    <w:rsid w:val="00E71457"/>
    <w:rsid w:val="00E71A72"/>
    <w:rsid w:val="00E720A2"/>
    <w:rsid w:val="00E7221E"/>
    <w:rsid w:val="00E7286E"/>
    <w:rsid w:val="00E72886"/>
    <w:rsid w:val="00E72A02"/>
    <w:rsid w:val="00E72B8D"/>
    <w:rsid w:val="00E72E09"/>
    <w:rsid w:val="00E73165"/>
    <w:rsid w:val="00E73422"/>
    <w:rsid w:val="00E73541"/>
    <w:rsid w:val="00E739C3"/>
    <w:rsid w:val="00E73CB7"/>
    <w:rsid w:val="00E73DF7"/>
    <w:rsid w:val="00E742ED"/>
    <w:rsid w:val="00E745AF"/>
    <w:rsid w:val="00E7476F"/>
    <w:rsid w:val="00E749FE"/>
    <w:rsid w:val="00E74A8D"/>
    <w:rsid w:val="00E74B4B"/>
    <w:rsid w:val="00E74CDC"/>
    <w:rsid w:val="00E754B5"/>
    <w:rsid w:val="00E75744"/>
    <w:rsid w:val="00E757B1"/>
    <w:rsid w:val="00E75DC7"/>
    <w:rsid w:val="00E7643E"/>
    <w:rsid w:val="00E76600"/>
    <w:rsid w:val="00E76869"/>
    <w:rsid w:val="00E77386"/>
    <w:rsid w:val="00E8043F"/>
    <w:rsid w:val="00E8054A"/>
    <w:rsid w:val="00E8091B"/>
    <w:rsid w:val="00E80AA3"/>
    <w:rsid w:val="00E80F66"/>
    <w:rsid w:val="00E81637"/>
    <w:rsid w:val="00E816C5"/>
    <w:rsid w:val="00E81B0C"/>
    <w:rsid w:val="00E81C5B"/>
    <w:rsid w:val="00E82B8A"/>
    <w:rsid w:val="00E82E14"/>
    <w:rsid w:val="00E8334D"/>
    <w:rsid w:val="00E83715"/>
    <w:rsid w:val="00E8459E"/>
    <w:rsid w:val="00E849DF"/>
    <w:rsid w:val="00E84D2D"/>
    <w:rsid w:val="00E84D70"/>
    <w:rsid w:val="00E84F8D"/>
    <w:rsid w:val="00E85259"/>
    <w:rsid w:val="00E85940"/>
    <w:rsid w:val="00E85A49"/>
    <w:rsid w:val="00E85A66"/>
    <w:rsid w:val="00E85B55"/>
    <w:rsid w:val="00E85D33"/>
    <w:rsid w:val="00E85EE3"/>
    <w:rsid w:val="00E85F01"/>
    <w:rsid w:val="00E866FF"/>
    <w:rsid w:val="00E86C01"/>
    <w:rsid w:val="00E870E5"/>
    <w:rsid w:val="00E87735"/>
    <w:rsid w:val="00E87E06"/>
    <w:rsid w:val="00E87E85"/>
    <w:rsid w:val="00E90332"/>
    <w:rsid w:val="00E90AC7"/>
    <w:rsid w:val="00E90D8C"/>
    <w:rsid w:val="00E90EDC"/>
    <w:rsid w:val="00E9138C"/>
    <w:rsid w:val="00E916B4"/>
    <w:rsid w:val="00E91ADC"/>
    <w:rsid w:val="00E91C65"/>
    <w:rsid w:val="00E922C5"/>
    <w:rsid w:val="00E9289F"/>
    <w:rsid w:val="00E928C4"/>
    <w:rsid w:val="00E928F4"/>
    <w:rsid w:val="00E92A3C"/>
    <w:rsid w:val="00E92B0E"/>
    <w:rsid w:val="00E92BCA"/>
    <w:rsid w:val="00E92D84"/>
    <w:rsid w:val="00E93885"/>
    <w:rsid w:val="00E93970"/>
    <w:rsid w:val="00E93997"/>
    <w:rsid w:val="00E93D6F"/>
    <w:rsid w:val="00E93DC4"/>
    <w:rsid w:val="00E93E86"/>
    <w:rsid w:val="00E93F26"/>
    <w:rsid w:val="00E941E9"/>
    <w:rsid w:val="00E9428E"/>
    <w:rsid w:val="00E943BE"/>
    <w:rsid w:val="00E94851"/>
    <w:rsid w:val="00E95011"/>
    <w:rsid w:val="00E950F6"/>
    <w:rsid w:val="00E95431"/>
    <w:rsid w:val="00E95BCE"/>
    <w:rsid w:val="00E9610C"/>
    <w:rsid w:val="00E96BCA"/>
    <w:rsid w:val="00E96EAD"/>
    <w:rsid w:val="00E96EB8"/>
    <w:rsid w:val="00E973A7"/>
    <w:rsid w:val="00E97A54"/>
    <w:rsid w:val="00E97FFE"/>
    <w:rsid w:val="00EA00FB"/>
    <w:rsid w:val="00EA046B"/>
    <w:rsid w:val="00EA07F1"/>
    <w:rsid w:val="00EA1982"/>
    <w:rsid w:val="00EA1ABC"/>
    <w:rsid w:val="00EA2463"/>
    <w:rsid w:val="00EA2648"/>
    <w:rsid w:val="00EA2834"/>
    <w:rsid w:val="00EA29A9"/>
    <w:rsid w:val="00EA2CDD"/>
    <w:rsid w:val="00EA2E49"/>
    <w:rsid w:val="00EA33FF"/>
    <w:rsid w:val="00EA3976"/>
    <w:rsid w:val="00EA4014"/>
    <w:rsid w:val="00EA43BF"/>
    <w:rsid w:val="00EA4A38"/>
    <w:rsid w:val="00EA4BAC"/>
    <w:rsid w:val="00EA4DE4"/>
    <w:rsid w:val="00EA5123"/>
    <w:rsid w:val="00EA5150"/>
    <w:rsid w:val="00EA527D"/>
    <w:rsid w:val="00EA577B"/>
    <w:rsid w:val="00EA58E1"/>
    <w:rsid w:val="00EA5CAB"/>
    <w:rsid w:val="00EA5D5A"/>
    <w:rsid w:val="00EA5FB1"/>
    <w:rsid w:val="00EA619E"/>
    <w:rsid w:val="00EA649A"/>
    <w:rsid w:val="00EA679F"/>
    <w:rsid w:val="00EA6E14"/>
    <w:rsid w:val="00EA6F2D"/>
    <w:rsid w:val="00EA734F"/>
    <w:rsid w:val="00EA77E6"/>
    <w:rsid w:val="00EA787C"/>
    <w:rsid w:val="00EA7981"/>
    <w:rsid w:val="00EA7DB9"/>
    <w:rsid w:val="00EA7F60"/>
    <w:rsid w:val="00EB0CFF"/>
    <w:rsid w:val="00EB1019"/>
    <w:rsid w:val="00EB15F5"/>
    <w:rsid w:val="00EB21AD"/>
    <w:rsid w:val="00EB22B4"/>
    <w:rsid w:val="00EB25D1"/>
    <w:rsid w:val="00EB2AC4"/>
    <w:rsid w:val="00EB2E38"/>
    <w:rsid w:val="00EB2EB3"/>
    <w:rsid w:val="00EB2EED"/>
    <w:rsid w:val="00EB2F30"/>
    <w:rsid w:val="00EB38A9"/>
    <w:rsid w:val="00EB3CCC"/>
    <w:rsid w:val="00EB3DD7"/>
    <w:rsid w:val="00EB3F58"/>
    <w:rsid w:val="00EB43BA"/>
    <w:rsid w:val="00EB4EAA"/>
    <w:rsid w:val="00EB5193"/>
    <w:rsid w:val="00EB560D"/>
    <w:rsid w:val="00EB566B"/>
    <w:rsid w:val="00EB57C8"/>
    <w:rsid w:val="00EB5B94"/>
    <w:rsid w:val="00EB5D07"/>
    <w:rsid w:val="00EB5DE2"/>
    <w:rsid w:val="00EB6430"/>
    <w:rsid w:val="00EB65A5"/>
    <w:rsid w:val="00EB67D9"/>
    <w:rsid w:val="00EB6A8A"/>
    <w:rsid w:val="00EB7B7A"/>
    <w:rsid w:val="00EC0008"/>
    <w:rsid w:val="00EC00D9"/>
    <w:rsid w:val="00EC08C0"/>
    <w:rsid w:val="00EC0975"/>
    <w:rsid w:val="00EC0AFB"/>
    <w:rsid w:val="00EC0F43"/>
    <w:rsid w:val="00EC1425"/>
    <w:rsid w:val="00EC175B"/>
    <w:rsid w:val="00EC1CAA"/>
    <w:rsid w:val="00EC1DF4"/>
    <w:rsid w:val="00EC2AD8"/>
    <w:rsid w:val="00EC2CF1"/>
    <w:rsid w:val="00EC3206"/>
    <w:rsid w:val="00EC3550"/>
    <w:rsid w:val="00EC3609"/>
    <w:rsid w:val="00EC3A1A"/>
    <w:rsid w:val="00EC3C35"/>
    <w:rsid w:val="00EC3E9F"/>
    <w:rsid w:val="00EC47FD"/>
    <w:rsid w:val="00EC4871"/>
    <w:rsid w:val="00EC4D1F"/>
    <w:rsid w:val="00EC5A18"/>
    <w:rsid w:val="00EC5C3A"/>
    <w:rsid w:val="00EC5CAE"/>
    <w:rsid w:val="00EC626A"/>
    <w:rsid w:val="00EC6F99"/>
    <w:rsid w:val="00EC7192"/>
    <w:rsid w:val="00EC7A5A"/>
    <w:rsid w:val="00EC7BBB"/>
    <w:rsid w:val="00EC7EB0"/>
    <w:rsid w:val="00ED04CD"/>
    <w:rsid w:val="00ED079E"/>
    <w:rsid w:val="00ED1006"/>
    <w:rsid w:val="00ED1549"/>
    <w:rsid w:val="00ED17D7"/>
    <w:rsid w:val="00ED1862"/>
    <w:rsid w:val="00ED1B0D"/>
    <w:rsid w:val="00ED1F02"/>
    <w:rsid w:val="00ED2068"/>
    <w:rsid w:val="00ED268E"/>
    <w:rsid w:val="00ED2BF0"/>
    <w:rsid w:val="00ED305D"/>
    <w:rsid w:val="00ED3276"/>
    <w:rsid w:val="00ED3A17"/>
    <w:rsid w:val="00ED419A"/>
    <w:rsid w:val="00ED43DE"/>
    <w:rsid w:val="00ED4E0C"/>
    <w:rsid w:val="00ED5732"/>
    <w:rsid w:val="00ED594F"/>
    <w:rsid w:val="00ED61DC"/>
    <w:rsid w:val="00ED6308"/>
    <w:rsid w:val="00ED65EB"/>
    <w:rsid w:val="00ED66D1"/>
    <w:rsid w:val="00ED7163"/>
    <w:rsid w:val="00ED7382"/>
    <w:rsid w:val="00ED77DC"/>
    <w:rsid w:val="00ED7853"/>
    <w:rsid w:val="00ED7A26"/>
    <w:rsid w:val="00EE03DD"/>
    <w:rsid w:val="00EE043E"/>
    <w:rsid w:val="00EE07FA"/>
    <w:rsid w:val="00EE08A9"/>
    <w:rsid w:val="00EE0D67"/>
    <w:rsid w:val="00EE10B9"/>
    <w:rsid w:val="00EE15C5"/>
    <w:rsid w:val="00EE1706"/>
    <w:rsid w:val="00EE259B"/>
    <w:rsid w:val="00EE270D"/>
    <w:rsid w:val="00EE29A6"/>
    <w:rsid w:val="00EE2DB8"/>
    <w:rsid w:val="00EE3865"/>
    <w:rsid w:val="00EE38E0"/>
    <w:rsid w:val="00EE38F7"/>
    <w:rsid w:val="00EE3975"/>
    <w:rsid w:val="00EE3A9A"/>
    <w:rsid w:val="00EE3C98"/>
    <w:rsid w:val="00EE3E01"/>
    <w:rsid w:val="00EE3F73"/>
    <w:rsid w:val="00EE41B5"/>
    <w:rsid w:val="00EE4293"/>
    <w:rsid w:val="00EE42BE"/>
    <w:rsid w:val="00EE46FD"/>
    <w:rsid w:val="00EE4A38"/>
    <w:rsid w:val="00EE4D5B"/>
    <w:rsid w:val="00EE5152"/>
    <w:rsid w:val="00EE51BE"/>
    <w:rsid w:val="00EE529D"/>
    <w:rsid w:val="00EE55BD"/>
    <w:rsid w:val="00EE5B3A"/>
    <w:rsid w:val="00EE5FAF"/>
    <w:rsid w:val="00EE672F"/>
    <w:rsid w:val="00EE6BD1"/>
    <w:rsid w:val="00EE6EAE"/>
    <w:rsid w:val="00EE7178"/>
    <w:rsid w:val="00EE75EA"/>
    <w:rsid w:val="00EE79D9"/>
    <w:rsid w:val="00EF0002"/>
    <w:rsid w:val="00EF0241"/>
    <w:rsid w:val="00EF042E"/>
    <w:rsid w:val="00EF06D5"/>
    <w:rsid w:val="00EF08E8"/>
    <w:rsid w:val="00EF0FCE"/>
    <w:rsid w:val="00EF13BB"/>
    <w:rsid w:val="00EF140B"/>
    <w:rsid w:val="00EF143F"/>
    <w:rsid w:val="00EF15D4"/>
    <w:rsid w:val="00EF1776"/>
    <w:rsid w:val="00EF1D39"/>
    <w:rsid w:val="00EF2391"/>
    <w:rsid w:val="00EF2605"/>
    <w:rsid w:val="00EF26BE"/>
    <w:rsid w:val="00EF277D"/>
    <w:rsid w:val="00EF28D8"/>
    <w:rsid w:val="00EF3CF5"/>
    <w:rsid w:val="00EF3CFC"/>
    <w:rsid w:val="00EF3F77"/>
    <w:rsid w:val="00EF4CC7"/>
    <w:rsid w:val="00EF4EC8"/>
    <w:rsid w:val="00EF4EED"/>
    <w:rsid w:val="00EF5065"/>
    <w:rsid w:val="00EF5080"/>
    <w:rsid w:val="00EF5313"/>
    <w:rsid w:val="00EF56E4"/>
    <w:rsid w:val="00EF5972"/>
    <w:rsid w:val="00EF60AE"/>
    <w:rsid w:val="00EF6570"/>
    <w:rsid w:val="00EF657B"/>
    <w:rsid w:val="00EF6679"/>
    <w:rsid w:val="00EF6867"/>
    <w:rsid w:val="00EF68BF"/>
    <w:rsid w:val="00EF68DF"/>
    <w:rsid w:val="00EF6BD7"/>
    <w:rsid w:val="00EF6F00"/>
    <w:rsid w:val="00EF6FF2"/>
    <w:rsid w:val="00EF7077"/>
    <w:rsid w:val="00F00DD8"/>
    <w:rsid w:val="00F00EEC"/>
    <w:rsid w:val="00F011C2"/>
    <w:rsid w:val="00F018E0"/>
    <w:rsid w:val="00F01AB9"/>
    <w:rsid w:val="00F01E22"/>
    <w:rsid w:val="00F0200A"/>
    <w:rsid w:val="00F02067"/>
    <w:rsid w:val="00F020CB"/>
    <w:rsid w:val="00F0232B"/>
    <w:rsid w:val="00F0269A"/>
    <w:rsid w:val="00F0281A"/>
    <w:rsid w:val="00F031E8"/>
    <w:rsid w:val="00F03269"/>
    <w:rsid w:val="00F032F7"/>
    <w:rsid w:val="00F03356"/>
    <w:rsid w:val="00F03D10"/>
    <w:rsid w:val="00F03F3A"/>
    <w:rsid w:val="00F0458F"/>
    <w:rsid w:val="00F04805"/>
    <w:rsid w:val="00F04898"/>
    <w:rsid w:val="00F04996"/>
    <w:rsid w:val="00F04E19"/>
    <w:rsid w:val="00F04FB1"/>
    <w:rsid w:val="00F05778"/>
    <w:rsid w:val="00F059E8"/>
    <w:rsid w:val="00F05E24"/>
    <w:rsid w:val="00F0633F"/>
    <w:rsid w:val="00F06559"/>
    <w:rsid w:val="00F0690A"/>
    <w:rsid w:val="00F06936"/>
    <w:rsid w:val="00F07204"/>
    <w:rsid w:val="00F0728A"/>
    <w:rsid w:val="00F0738C"/>
    <w:rsid w:val="00F07463"/>
    <w:rsid w:val="00F0773C"/>
    <w:rsid w:val="00F0776D"/>
    <w:rsid w:val="00F07E92"/>
    <w:rsid w:val="00F07ED6"/>
    <w:rsid w:val="00F07FA6"/>
    <w:rsid w:val="00F1075E"/>
    <w:rsid w:val="00F10EBD"/>
    <w:rsid w:val="00F10ED1"/>
    <w:rsid w:val="00F114BD"/>
    <w:rsid w:val="00F118C3"/>
    <w:rsid w:val="00F12121"/>
    <w:rsid w:val="00F122BE"/>
    <w:rsid w:val="00F12536"/>
    <w:rsid w:val="00F1281E"/>
    <w:rsid w:val="00F13381"/>
    <w:rsid w:val="00F13668"/>
    <w:rsid w:val="00F136AE"/>
    <w:rsid w:val="00F13736"/>
    <w:rsid w:val="00F13786"/>
    <w:rsid w:val="00F13B6A"/>
    <w:rsid w:val="00F13BBF"/>
    <w:rsid w:val="00F13E5C"/>
    <w:rsid w:val="00F14424"/>
    <w:rsid w:val="00F14815"/>
    <w:rsid w:val="00F154CE"/>
    <w:rsid w:val="00F164C8"/>
    <w:rsid w:val="00F16883"/>
    <w:rsid w:val="00F1699A"/>
    <w:rsid w:val="00F17315"/>
    <w:rsid w:val="00F17505"/>
    <w:rsid w:val="00F1752C"/>
    <w:rsid w:val="00F17844"/>
    <w:rsid w:val="00F179B3"/>
    <w:rsid w:val="00F17BDF"/>
    <w:rsid w:val="00F17E82"/>
    <w:rsid w:val="00F20152"/>
    <w:rsid w:val="00F2055B"/>
    <w:rsid w:val="00F20DA9"/>
    <w:rsid w:val="00F20E60"/>
    <w:rsid w:val="00F21570"/>
    <w:rsid w:val="00F218EF"/>
    <w:rsid w:val="00F219DC"/>
    <w:rsid w:val="00F22545"/>
    <w:rsid w:val="00F2306D"/>
    <w:rsid w:val="00F230D7"/>
    <w:rsid w:val="00F23270"/>
    <w:rsid w:val="00F2374B"/>
    <w:rsid w:val="00F23B3D"/>
    <w:rsid w:val="00F23F47"/>
    <w:rsid w:val="00F24892"/>
    <w:rsid w:val="00F24E01"/>
    <w:rsid w:val="00F24EBA"/>
    <w:rsid w:val="00F24F16"/>
    <w:rsid w:val="00F24F7B"/>
    <w:rsid w:val="00F25476"/>
    <w:rsid w:val="00F259AF"/>
    <w:rsid w:val="00F25C5B"/>
    <w:rsid w:val="00F25E69"/>
    <w:rsid w:val="00F26062"/>
    <w:rsid w:val="00F2619E"/>
    <w:rsid w:val="00F26359"/>
    <w:rsid w:val="00F26856"/>
    <w:rsid w:val="00F26C0C"/>
    <w:rsid w:val="00F303EC"/>
    <w:rsid w:val="00F30418"/>
    <w:rsid w:val="00F30615"/>
    <w:rsid w:val="00F306DF"/>
    <w:rsid w:val="00F3072D"/>
    <w:rsid w:val="00F3094A"/>
    <w:rsid w:val="00F30A6E"/>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A1"/>
    <w:rsid w:val="00F335D2"/>
    <w:rsid w:val="00F337B2"/>
    <w:rsid w:val="00F342D5"/>
    <w:rsid w:val="00F345F9"/>
    <w:rsid w:val="00F34998"/>
    <w:rsid w:val="00F35012"/>
    <w:rsid w:val="00F35423"/>
    <w:rsid w:val="00F3572B"/>
    <w:rsid w:val="00F359E7"/>
    <w:rsid w:val="00F35B26"/>
    <w:rsid w:val="00F35B97"/>
    <w:rsid w:val="00F35DE3"/>
    <w:rsid w:val="00F35F42"/>
    <w:rsid w:val="00F3628C"/>
    <w:rsid w:val="00F362C3"/>
    <w:rsid w:val="00F36395"/>
    <w:rsid w:val="00F36437"/>
    <w:rsid w:val="00F36AB8"/>
    <w:rsid w:val="00F36CBF"/>
    <w:rsid w:val="00F372E2"/>
    <w:rsid w:val="00F3740D"/>
    <w:rsid w:val="00F376E6"/>
    <w:rsid w:val="00F37745"/>
    <w:rsid w:val="00F379E2"/>
    <w:rsid w:val="00F37D60"/>
    <w:rsid w:val="00F40087"/>
    <w:rsid w:val="00F418C6"/>
    <w:rsid w:val="00F419FF"/>
    <w:rsid w:val="00F42033"/>
    <w:rsid w:val="00F42488"/>
    <w:rsid w:val="00F428AE"/>
    <w:rsid w:val="00F431F0"/>
    <w:rsid w:val="00F43222"/>
    <w:rsid w:val="00F43820"/>
    <w:rsid w:val="00F43988"/>
    <w:rsid w:val="00F43E21"/>
    <w:rsid w:val="00F442DE"/>
    <w:rsid w:val="00F444B8"/>
    <w:rsid w:val="00F4452C"/>
    <w:rsid w:val="00F4495F"/>
    <w:rsid w:val="00F44CEA"/>
    <w:rsid w:val="00F44D57"/>
    <w:rsid w:val="00F44E5D"/>
    <w:rsid w:val="00F45552"/>
    <w:rsid w:val="00F459DA"/>
    <w:rsid w:val="00F45A5E"/>
    <w:rsid w:val="00F46224"/>
    <w:rsid w:val="00F46336"/>
    <w:rsid w:val="00F46781"/>
    <w:rsid w:val="00F46B2A"/>
    <w:rsid w:val="00F46CA4"/>
    <w:rsid w:val="00F46E8C"/>
    <w:rsid w:val="00F4734F"/>
    <w:rsid w:val="00F474E4"/>
    <w:rsid w:val="00F47972"/>
    <w:rsid w:val="00F51082"/>
    <w:rsid w:val="00F5127F"/>
    <w:rsid w:val="00F51BD1"/>
    <w:rsid w:val="00F51EE5"/>
    <w:rsid w:val="00F51F09"/>
    <w:rsid w:val="00F51FAD"/>
    <w:rsid w:val="00F522BC"/>
    <w:rsid w:val="00F5242B"/>
    <w:rsid w:val="00F5274E"/>
    <w:rsid w:val="00F527DD"/>
    <w:rsid w:val="00F52DAB"/>
    <w:rsid w:val="00F52F60"/>
    <w:rsid w:val="00F53473"/>
    <w:rsid w:val="00F5386C"/>
    <w:rsid w:val="00F53C70"/>
    <w:rsid w:val="00F5440B"/>
    <w:rsid w:val="00F54416"/>
    <w:rsid w:val="00F5445C"/>
    <w:rsid w:val="00F5449D"/>
    <w:rsid w:val="00F54B79"/>
    <w:rsid w:val="00F5526D"/>
    <w:rsid w:val="00F55490"/>
    <w:rsid w:val="00F554FF"/>
    <w:rsid w:val="00F55B5D"/>
    <w:rsid w:val="00F55CD6"/>
    <w:rsid w:val="00F56851"/>
    <w:rsid w:val="00F56912"/>
    <w:rsid w:val="00F56959"/>
    <w:rsid w:val="00F56CD2"/>
    <w:rsid w:val="00F571AC"/>
    <w:rsid w:val="00F57276"/>
    <w:rsid w:val="00F576A4"/>
    <w:rsid w:val="00F57769"/>
    <w:rsid w:val="00F60026"/>
    <w:rsid w:val="00F6056E"/>
    <w:rsid w:val="00F60573"/>
    <w:rsid w:val="00F60BA9"/>
    <w:rsid w:val="00F60D75"/>
    <w:rsid w:val="00F6114D"/>
    <w:rsid w:val="00F61EAA"/>
    <w:rsid w:val="00F62189"/>
    <w:rsid w:val="00F62460"/>
    <w:rsid w:val="00F629F5"/>
    <w:rsid w:val="00F62D52"/>
    <w:rsid w:val="00F63010"/>
    <w:rsid w:val="00F63044"/>
    <w:rsid w:val="00F63368"/>
    <w:rsid w:val="00F637C8"/>
    <w:rsid w:val="00F63AB3"/>
    <w:rsid w:val="00F63BC5"/>
    <w:rsid w:val="00F647CA"/>
    <w:rsid w:val="00F6487C"/>
    <w:rsid w:val="00F648C8"/>
    <w:rsid w:val="00F649E3"/>
    <w:rsid w:val="00F64E45"/>
    <w:rsid w:val="00F64F83"/>
    <w:rsid w:val="00F654B8"/>
    <w:rsid w:val="00F65819"/>
    <w:rsid w:val="00F658A0"/>
    <w:rsid w:val="00F65A0F"/>
    <w:rsid w:val="00F65D65"/>
    <w:rsid w:val="00F66066"/>
    <w:rsid w:val="00F66272"/>
    <w:rsid w:val="00F664AF"/>
    <w:rsid w:val="00F664B4"/>
    <w:rsid w:val="00F66A06"/>
    <w:rsid w:val="00F66B57"/>
    <w:rsid w:val="00F66F05"/>
    <w:rsid w:val="00F67540"/>
    <w:rsid w:val="00F675C1"/>
    <w:rsid w:val="00F67859"/>
    <w:rsid w:val="00F67949"/>
    <w:rsid w:val="00F67985"/>
    <w:rsid w:val="00F67B29"/>
    <w:rsid w:val="00F67E4B"/>
    <w:rsid w:val="00F67F4B"/>
    <w:rsid w:val="00F70179"/>
    <w:rsid w:val="00F70369"/>
    <w:rsid w:val="00F70711"/>
    <w:rsid w:val="00F70B94"/>
    <w:rsid w:val="00F710DA"/>
    <w:rsid w:val="00F71367"/>
    <w:rsid w:val="00F71918"/>
    <w:rsid w:val="00F719E9"/>
    <w:rsid w:val="00F71AD7"/>
    <w:rsid w:val="00F7220B"/>
    <w:rsid w:val="00F72AF1"/>
    <w:rsid w:val="00F73494"/>
    <w:rsid w:val="00F73515"/>
    <w:rsid w:val="00F736BC"/>
    <w:rsid w:val="00F73877"/>
    <w:rsid w:val="00F742A1"/>
    <w:rsid w:val="00F743F1"/>
    <w:rsid w:val="00F746ED"/>
    <w:rsid w:val="00F74F8F"/>
    <w:rsid w:val="00F750BF"/>
    <w:rsid w:val="00F7519E"/>
    <w:rsid w:val="00F75225"/>
    <w:rsid w:val="00F75390"/>
    <w:rsid w:val="00F75BFA"/>
    <w:rsid w:val="00F75D5E"/>
    <w:rsid w:val="00F76542"/>
    <w:rsid w:val="00F765DB"/>
    <w:rsid w:val="00F76B7B"/>
    <w:rsid w:val="00F773CF"/>
    <w:rsid w:val="00F8071B"/>
    <w:rsid w:val="00F80FA0"/>
    <w:rsid w:val="00F81029"/>
    <w:rsid w:val="00F81098"/>
    <w:rsid w:val="00F810EE"/>
    <w:rsid w:val="00F81228"/>
    <w:rsid w:val="00F81356"/>
    <w:rsid w:val="00F81439"/>
    <w:rsid w:val="00F816B8"/>
    <w:rsid w:val="00F816FE"/>
    <w:rsid w:val="00F821EC"/>
    <w:rsid w:val="00F82419"/>
    <w:rsid w:val="00F82783"/>
    <w:rsid w:val="00F8300D"/>
    <w:rsid w:val="00F8314F"/>
    <w:rsid w:val="00F8327F"/>
    <w:rsid w:val="00F836A2"/>
    <w:rsid w:val="00F838BB"/>
    <w:rsid w:val="00F83A83"/>
    <w:rsid w:val="00F83BB2"/>
    <w:rsid w:val="00F8427A"/>
    <w:rsid w:val="00F84409"/>
    <w:rsid w:val="00F84621"/>
    <w:rsid w:val="00F84637"/>
    <w:rsid w:val="00F84C3D"/>
    <w:rsid w:val="00F84DD5"/>
    <w:rsid w:val="00F84EA4"/>
    <w:rsid w:val="00F8537C"/>
    <w:rsid w:val="00F86032"/>
    <w:rsid w:val="00F862F3"/>
    <w:rsid w:val="00F86710"/>
    <w:rsid w:val="00F86B0D"/>
    <w:rsid w:val="00F86B8A"/>
    <w:rsid w:val="00F877A6"/>
    <w:rsid w:val="00F87FCF"/>
    <w:rsid w:val="00F90C2C"/>
    <w:rsid w:val="00F90C36"/>
    <w:rsid w:val="00F90E49"/>
    <w:rsid w:val="00F91553"/>
    <w:rsid w:val="00F91A43"/>
    <w:rsid w:val="00F91C53"/>
    <w:rsid w:val="00F92292"/>
    <w:rsid w:val="00F928A3"/>
    <w:rsid w:val="00F930CB"/>
    <w:rsid w:val="00F93185"/>
    <w:rsid w:val="00F932C5"/>
    <w:rsid w:val="00F93818"/>
    <w:rsid w:val="00F93AB4"/>
    <w:rsid w:val="00F94693"/>
    <w:rsid w:val="00F94ED7"/>
    <w:rsid w:val="00F956D1"/>
    <w:rsid w:val="00F958AE"/>
    <w:rsid w:val="00F958F0"/>
    <w:rsid w:val="00F95986"/>
    <w:rsid w:val="00F95B28"/>
    <w:rsid w:val="00F95E06"/>
    <w:rsid w:val="00F96063"/>
    <w:rsid w:val="00F96316"/>
    <w:rsid w:val="00F965A0"/>
    <w:rsid w:val="00F96BB6"/>
    <w:rsid w:val="00F96FC3"/>
    <w:rsid w:val="00F97043"/>
    <w:rsid w:val="00F9713F"/>
    <w:rsid w:val="00F975C4"/>
    <w:rsid w:val="00F97703"/>
    <w:rsid w:val="00FA02C9"/>
    <w:rsid w:val="00FA07E0"/>
    <w:rsid w:val="00FA0919"/>
    <w:rsid w:val="00FA0B9C"/>
    <w:rsid w:val="00FA0BF9"/>
    <w:rsid w:val="00FA1165"/>
    <w:rsid w:val="00FA11B6"/>
    <w:rsid w:val="00FA133B"/>
    <w:rsid w:val="00FA1652"/>
    <w:rsid w:val="00FA16DE"/>
    <w:rsid w:val="00FA192E"/>
    <w:rsid w:val="00FA203C"/>
    <w:rsid w:val="00FA2096"/>
    <w:rsid w:val="00FA2162"/>
    <w:rsid w:val="00FA26D7"/>
    <w:rsid w:val="00FA28B0"/>
    <w:rsid w:val="00FA29B0"/>
    <w:rsid w:val="00FA2A98"/>
    <w:rsid w:val="00FA2D75"/>
    <w:rsid w:val="00FA3323"/>
    <w:rsid w:val="00FA33F0"/>
    <w:rsid w:val="00FA36EF"/>
    <w:rsid w:val="00FA38FF"/>
    <w:rsid w:val="00FA3FA4"/>
    <w:rsid w:val="00FA4C8B"/>
    <w:rsid w:val="00FA4E01"/>
    <w:rsid w:val="00FA506D"/>
    <w:rsid w:val="00FA5513"/>
    <w:rsid w:val="00FA5B9C"/>
    <w:rsid w:val="00FA6356"/>
    <w:rsid w:val="00FA645C"/>
    <w:rsid w:val="00FA6510"/>
    <w:rsid w:val="00FA6948"/>
    <w:rsid w:val="00FA72CB"/>
    <w:rsid w:val="00FA742D"/>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7EB"/>
    <w:rsid w:val="00FB3893"/>
    <w:rsid w:val="00FB3A25"/>
    <w:rsid w:val="00FB3AA6"/>
    <w:rsid w:val="00FB3B06"/>
    <w:rsid w:val="00FB3F27"/>
    <w:rsid w:val="00FB425E"/>
    <w:rsid w:val="00FB4260"/>
    <w:rsid w:val="00FB42E2"/>
    <w:rsid w:val="00FB43AD"/>
    <w:rsid w:val="00FB449A"/>
    <w:rsid w:val="00FB4AD7"/>
    <w:rsid w:val="00FB4D94"/>
    <w:rsid w:val="00FB4DE7"/>
    <w:rsid w:val="00FB50E6"/>
    <w:rsid w:val="00FB53C2"/>
    <w:rsid w:val="00FB54BA"/>
    <w:rsid w:val="00FB5588"/>
    <w:rsid w:val="00FB62C6"/>
    <w:rsid w:val="00FB6507"/>
    <w:rsid w:val="00FB68A2"/>
    <w:rsid w:val="00FB697C"/>
    <w:rsid w:val="00FB6B02"/>
    <w:rsid w:val="00FB6FBE"/>
    <w:rsid w:val="00FB73F1"/>
    <w:rsid w:val="00FB7585"/>
    <w:rsid w:val="00FB75FE"/>
    <w:rsid w:val="00FC0069"/>
    <w:rsid w:val="00FC0F4B"/>
    <w:rsid w:val="00FC17AA"/>
    <w:rsid w:val="00FC19EA"/>
    <w:rsid w:val="00FC1DA7"/>
    <w:rsid w:val="00FC1E2A"/>
    <w:rsid w:val="00FC2116"/>
    <w:rsid w:val="00FC2166"/>
    <w:rsid w:val="00FC217C"/>
    <w:rsid w:val="00FC316A"/>
    <w:rsid w:val="00FC37FA"/>
    <w:rsid w:val="00FC3A27"/>
    <w:rsid w:val="00FC53BC"/>
    <w:rsid w:val="00FC5608"/>
    <w:rsid w:val="00FC5735"/>
    <w:rsid w:val="00FC57C7"/>
    <w:rsid w:val="00FC6836"/>
    <w:rsid w:val="00FC6AAC"/>
    <w:rsid w:val="00FC6CF4"/>
    <w:rsid w:val="00FC6ECA"/>
    <w:rsid w:val="00FC711A"/>
    <w:rsid w:val="00FC77AA"/>
    <w:rsid w:val="00FC78D1"/>
    <w:rsid w:val="00FC7E49"/>
    <w:rsid w:val="00FD024A"/>
    <w:rsid w:val="00FD043A"/>
    <w:rsid w:val="00FD068C"/>
    <w:rsid w:val="00FD0946"/>
    <w:rsid w:val="00FD0D14"/>
    <w:rsid w:val="00FD0F66"/>
    <w:rsid w:val="00FD1967"/>
    <w:rsid w:val="00FD19A9"/>
    <w:rsid w:val="00FD1A91"/>
    <w:rsid w:val="00FD1C00"/>
    <w:rsid w:val="00FD242D"/>
    <w:rsid w:val="00FD2437"/>
    <w:rsid w:val="00FD2626"/>
    <w:rsid w:val="00FD26D5"/>
    <w:rsid w:val="00FD278D"/>
    <w:rsid w:val="00FD28D4"/>
    <w:rsid w:val="00FD298F"/>
    <w:rsid w:val="00FD2CFB"/>
    <w:rsid w:val="00FD2D81"/>
    <w:rsid w:val="00FD3307"/>
    <w:rsid w:val="00FD3CC8"/>
    <w:rsid w:val="00FD41F9"/>
    <w:rsid w:val="00FD44EA"/>
    <w:rsid w:val="00FD45E0"/>
    <w:rsid w:val="00FD45E9"/>
    <w:rsid w:val="00FD4616"/>
    <w:rsid w:val="00FD4721"/>
    <w:rsid w:val="00FD4751"/>
    <w:rsid w:val="00FD4A72"/>
    <w:rsid w:val="00FD4BBE"/>
    <w:rsid w:val="00FD4EB8"/>
    <w:rsid w:val="00FD5084"/>
    <w:rsid w:val="00FD5290"/>
    <w:rsid w:val="00FD536C"/>
    <w:rsid w:val="00FD5789"/>
    <w:rsid w:val="00FD5B43"/>
    <w:rsid w:val="00FD63BD"/>
    <w:rsid w:val="00FD64F0"/>
    <w:rsid w:val="00FD78F0"/>
    <w:rsid w:val="00FE0375"/>
    <w:rsid w:val="00FE05A0"/>
    <w:rsid w:val="00FE152B"/>
    <w:rsid w:val="00FE1693"/>
    <w:rsid w:val="00FE18B3"/>
    <w:rsid w:val="00FE1AFB"/>
    <w:rsid w:val="00FE1D7D"/>
    <w:rsid w:val="00FE217D"/>
    <w:rsid w:val="00FE22E1"/>
    <w:rsid w:val="00FE2716"/>
    <w:rsid w:val="00FE2843"/>
    <w:rsid w:val="00FE3229"/>
    <w:rsid w:val="00FE3C22"/>
    <w:rsid w:val="00FE3E87"/>
    <w:rsid w:val="00FE3FFE"/>
    <w:rsid w:val="00FE423C"/>
    <w:rsid w:val="00FE466D"/>
    <w:rsid w:val="00FE4FBF"/>
    <w:rsid w:val="00FE4FCE"/>
    <w:rsid w:val="00FE53C2"/>
    <w:rsid w:val="00FE57C4"/>
    <w:rsid w:val="00FE5A22"/>
    <w:rsid w:val="00FE5BCC"/>
    <w:rsid w:val="00FE67C0"/>
    <w:rsid w:val="00FE6F83"/>
    <w:rsid w:val="00FE7606"/>
    <w:rsid w:val="00FE7748"/>
    <w:rsid w:val="00FE7B89"/>
    <w:rsid w:val="00FE7EC0"/>
    <w:rsid w:val="00FF0740"/>
    <w:rsid w:val="00FF0B6C"/>
    <w:rsid w:val="00FF0BF1"/>
    <w:rsid w:val="00FF0DC3"/>
    <w:rsid w:val="00FF0EB1"/>
    <w:rsid w:val="00FF0F2F"/>
    <w:rsid w:val="00FF11F2"/>
    <w:rsid w:val="00FF1882"/>
    <w:rsid w:val="00FF1940"/>
    <w:rsid w:val="00FF1AF6"/>
    <w:rsid w:val="00FF2764"/>
    <w:rsid w:val="00FF2983"/>
    <w:rsid w:val="00FF2D4D"/>
    <w:rsid w:val="00FF2FBA"/>
    <w:rsid w:val="00FF398F"/>
    <w:rsid w:val="00FF3F1C"/>
    <w:rsid w:val="00FF4107"/>
    <w:rsid w:val="00FF474F"/>
    <w:rsid w:val="00FF4812"/>
    <w:rsid w:val="00FF4F0B"/>
    <w:rsid w:val="00FF56FC"/>
    <w:rsid w:val="00FF579C"/>
    <w:rsid w:val="00FF57DD"/>
    <w:rsid w:val="00FF5843"/>
    <w:rsid w:val="00FF5EA8"/>
    <w:rsid w:val="00FF5F4B"/>
    <w:rsid w:val="00FF6C5C"/>
    <w:rsid w:val="00FF7178"/>
    <w:rsid w:val="00FF738A"/>
    <w:rsid w:val="00FF7580"/>
    <w:rsid w:val="00FF782F"/>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2B94"/>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styleId="UnresolvedMention">
    <w:name w:val="Unresolved Mention"/>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lem.memberclicks.net/message2/link/6f4897e1-b1af-47b9-bb79-0d7c56bcacf6/11" TargetMode="External"/><Relationship Id="rId299" Type="http://schemas.openxmlformats.org/officeDocument/2006/relationships/hyperlink" Target="https://dignityalliancema.org/contact/sign-up-for-emails/" TargetMode="External"/><Relationship Id="rId21" Type="http://schemas.openxmlformats.org/officeDocument/2006/relationships/hyperlink" Target="https://nam11.safelinks.protection.outlook.com/?url=https%3A%2F%2Fprospect.org%2Fhealth%2F2023-05-23-quackonomics-medical-properties-trust%2F&amp;data=05%7C02%7Cbmohl%40massinc.org%7C5cced92ab9704bb74b1108dc1c245de3%7C2e4281ac78ee4d85a6c5083153ea1b48%7C1%7C0%7C638416189792407135%7CUnknown%7CTWFpbGZsb3d8eyJWIjoiMC4wLjAwMDAiLCJQIjoiV2luMzIiLCJBTiI6Ik1haWwiLCJXVCI6Mn0%3D%7C3000%7C%7C%7C&amp;sdata=AQYTxa%2BoXjJgAyFvJlNEit2O6ALt7TDVWtl8r%2FCM%2F6A%3D&amp;reserved=0" TargetMode="External"/><Relationship Id="rId63" Type="http://schemas.openxmlformats.org/officeDocument/2006/relationships/hyperlink" Target="https://act.alz.org/site/SPageServer/?NONCE_TOKEN=6150BCF570E04A844D7FF7121A0E9BF0" TargetMode="External"/><Relationship Id="rId159" Type="http://schemas.openxmlformats.org/officeDocument/2006/relationships/hyperlink" Target="https://www.nytimes.com/interactive/2023/us/covid-cases.html" TargetMode="External"/><Relationship Id="rId170" Type="http://schemas.openxmlformats.org/officeDocument/2006/relationships/hyperlink" Target="https://medicalpropertiestrust.gcs-web.com/news-releases/news-release-details/medical-properties-trust-provides-update-steward-health-care" TargetMode="External"/><Relationship Id="rId226" Type="http://schemas.openxmlformats.org/officeDocument/2006/relationships/hyperlink" Target="https://www.mass.gov/info-details/ascentria-care-alliance-quaboag" TargetMode="External"/><Relationship Id="rId268"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32" Type="http://schemas.openxmlformats.org/officeDocument/2006/relationships/hyperlink" Target="https://www.huduser.gov/portal/sites/default/files/pdf/2023-AHAR-Part-1.pdf" TargetMode="External"/><Relationship Id="rId74" Type="http://schemas.openxmlformats.org/officeDocument/2006/relationships/hyperlink" Target="https://thehill.com/homenews/senate/4430567-assisted-living-facilities-fall-short-when-caring-for-aging-u-s-population-witnesses-tell-senators/" TargetMode="External"/><Relationship Id="rId128" Type="http://schemas.openxmlformats.org/officeDocument/2006/relationships/hyperlink" Target="https://www.ncoa.org/article/80-percent-of-older-americans-cannot-pay-for-long-term-care-or-withstand-a-financial-shock-new-study-shows" TargetMode="External"/><Relationship Id="rId5" Type="http://schemas.openxmlformats.org/officeDocument/2006/relationships/webSettings" Target="webSettings.xml"/><Relationship Id="rId181" Type="http://schemas.openxmlformats.org/officeDocument/2006/relationships/hyperlink" Target="https://www.gao.gov/products/gao-23-106777" TargetMode="External"/><Relationship Id="rId237" Type="http://schemas.openxmlformats.org/officeDocument/2006/relationships/hyperlink" Target="https://www.mass.gov/info-details/heywood-healthcare-inc-hospitalclinic-substantial-capital-expenditure" TargetMode="External"/><Relationship Id="rId279" Type="http://schemas.openxmlformats.org/officeDocument/2006/relationships/hyperlink" Target="https://www.facebook.com/DignityAllianceMA/" TargetMode="External"/><Relationship Id="rId43" Type="http://schemas.openxmlformats.org/officeDocument/2006/relationships/hyperlink" Target="https://www.mass.gov/doc/120-day-notice-of-intent-to-discontinue-services-docx-new-england-sinai-hospital/download" TargetMode="External"/><Relationship Id="rId139" Type="http://schemas.openxmlformats.org/officeDocument/2006/relationships/hyperlink" Target="https://www.huduser.gov/portal/sites/default/files/pdf/2023-AHAR-Part-1.pdf" TargetMode="External"/><Relationship Id="rId290" Type="http://schemas.openxmlformats.org/officeDocument/2006/relationships/hyperlink" Target="mailto:rmoore8743@charter.net" TargetMode="External"/><Relationship Id="rId304" Type="http://schemas.openxmlformats.org/officeDocument/2006/relationships/fontTable" Target="fontTable.xml"/><Relationship Id="rId85" Type="http://schemas.openxmlformats.org/officeDocument/2006/relationships/hyperlink" Target="https://www.aucd.org/template/news.cfm?news_id=16672&amp;parent=16&amp;parent_title=Home&amp;url=/template/index.cfm?" TargetMode="External"/><Relationship Id="rId150" Type="http://schemas.openxmlformats.org/officeDocument/2006/relationships/hyperlink" Target="https://www.bostonglobe.com/2024/01/29/business/steward-health-care-elizabeth-warren/" TargetMode="External"/><Relationship Id="rId192" Type="http://schemas.openxmlformats.org/officeDocument/2006/relationships/hyperlink" Target="https://www.hhs.gov/about/news/2024/01/25/hhs-office-civil-rights-issues-guidance-to-clarifying-obligations-ensure-religious-non-discrimination-patient-visitation.html" TargetMode="External"/><Relationship Id="rId206" Type="http://schemas.openxmlformats.org/officeDocument/2006/relationships/hyperlink" Target="https://www.washingtonpost.com/national/2024/01/25/st-louis-nursing-home-closure-report/7b1c3608-bbb5-11ee-b176-fe5fd794e716_story.html" TargetMode="External"/><Relationship Id="rId248" Type="http://schemas.openxmlformats.org/officeDocument/2006/relationships/hyperlink" Target="https://worcesterrehabcare.com/" TargetMode="External"/><Relationship Id="rId12" Type="http://schemas.openxmlformats.org/officeDocument/2006/relationships/hyperlink" Target="https://www.bostonglobe.com/2024/01/10/opinion/shameful-afterlife-fernald-school-waltham/?p1=Article_Inline_Text_Link" TargetMode="External"/><Relationship Id="rId108" Type="http://schemas.openxmlformats.org/officeDocument/2006/relationships/hyperlink" Target="https://www.aging.senate.gov/imo/media/doc/letter_to_gao_re_assisted_living.pdf" TargetMode="External"/><Relationship Id="rId54" Type="http://schemas.openxmlformats.org/officeDocument/2006/relationships/hyperlink" Target="https://secure.everyaction.com/PJpO2aOq5kSbet-BnQaQTQ2" TargetMode="External"/><Relationship Id="rId96" Type="http://schemas.openxmlformats.org/officeDocument/2006/relationships/hyperlink" Target="https://us06web.zoom.us/webinar/register/7617032565241/WN_NjcgfYUcTNe30CsjCU7cSw" TargetMode="External"/><Relationship Id="rId161" Type="http://schemas.openxmlformats.org/officeDocument/2006/relationships/hyperlink" Target="https://www.thelancet.com/journals/laninf/article/PIIS1473-3099(23)00746-6/fulltext" TargetMode="External"/><Relationship Id="rId217"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259" Type="http://schemas.openxmlformats.org/officeDocument/2006/relationships/hyperlink" Target="https://projects.propublica.org/nursing-homes/homes/h-225207" TargetMode="External"/><Relationship Id="rId23" Type="http://schemas.openxmlformats.org/officeDocument/2006/relationships/hyperlink" Target="https://www.bostonglobe.com/2024/01/29/business/steward-health-care-elizabeth-warren/" TargetMode="External"/><Relationship Id="rId119" Type="http://schemas.openxmlformats.org/officeDocument/2006/relationships/hyperlink" Target="http://lem.memberclicks.net/message2/link/6f4897e1-b1af-47b9-bb79-0d7c56bcacf6/15" TargetMode="External"/><Relationship Id="rId270" Type="http://schemas.openxmlformats.org/officeDocument/2006/relationships/hyperlink" Target="https://www.mass.gov/info-details/long-term-care-facilities-specific-covid-19-data" TargetMode="External"/><Relationship Id="rId291" Type="http://schemas.openxmlformats.org/officeDocument/2006/relationships/hyperlink" Target="mailto:jkaplan@cpr-ma.org" TargetMode="External"/><Relationship Id="rId305" Type="http://schemas.openxmlformats.org/officeDocument/2006/relationships/theme" Target="theme/theme1.xml"/><Relationship Id="rId44" Type="http://schemas.openxmlformats.org/officeDocument/2006/relationships/hyperlink" Target="https://www.mass.gov/doc/90-day-notice-of-intent-to-discontinue-services-pdf-new-england-sinai-hospital-2023/download" TargetMode="External"/><Relationship Id="rId65" Type="http://schemas.openxmlformats.org/officeDocument/2006/relationships/hyperlink" Target="https://secure.everyaction.com/PJpO2aOq5kSbet-BnQaQTQ2" TargetMode="External"/><Relationship Id="rId86" Type="http://schemas.openxmlformats.org/officeDocument/2006/relationships/hyperlink" Target="https://www.bostonglobe.com/2024/01/29/business/mgb-steward-healthcare/" TargetMode="External"/><Relationship Id="rId130" Type="http://schemas.openxmlformats.org/officeDocument/2006/relationships/hyperlink" Target="https://www.gao.gov/products/gao-18-179" TargetMode="External"/><Relationship Id="rId151" Type="http://schemas.openxmlformats.org/officeDocument/2006/relationships/hyperlink" Target="https://www.bostonglobe.com/2024/01/23/business/steward-health-care-crisis/?p1=Article_Inline_Text_Link" TargetMode="External"/><Relationship Id="rId172" Type="http://schemas.openxmlformats.org/officeDocument/2006/relationships/hyperlink" Target="https://www.irs.gov/charities-non-profits/community-health-needs-assessment-for-charitable-hospital-organizations-section-501r3" TargetMode="External"/><Relationship Id="rId193" Type="http://schemas.openxmlformats.org/officeDocument/2006/relationships/hyperlink" Target="http://lem.memberclicks.net/message2/link/6f4897e1-b1af-47b9-bb79-0d7c56bcacf6/5" TargetMode="External"/><Relationship Id="rId207" Type="http://schemas.openxmlformats.org/officeDocument/2006/relationships/hyperlink" Target="https://bush.house.gov/imo/media/doc/rep_cori_bush_letter_to_secretary_beccera_re_northview_village.pdf" TargetMode="External"/><Relationship Id="rId228" Type="http://schemas.openxmlformats.org/officeDocument/2006/relationships/hyperlink" Target="https://www.mass.gov/info-details/fairlawn-rehabilitation-hospital-hospitalclinic-substantial-capital-expenditure" TargetMode="External"/><Relationship Id="rId249" Type="http://schemas.openxmlformats.org/officeDocument/2006/relationships/hyperlink" Target="https://projects.propublica.org/nursing-homes/homes/h-225199" TargetMode="External"/><Relationship Id="rId13" Type="http://schemas.openxmlformats.org/officeDocument/2006/relationships/hyperlink" Target="https://www.nps.gov/places/walter-fernald-state-school.htm" TargetMode="External"/><Relationship Id="rId109" Type="http://schemas.openxmlformats.org/officeDocument/2006/relationships/hyperlink" Target="https://www.aging.senate.gov/imo/media/doc/letters_to_assisted_living_facility_companies.pdf" TargetMode="External"/><Relationship Id="rId260" Type="http://schemas.openxmlformats.org/officeDocument/2006/relationships/hyperlink" Target="https://thetremontrehabcare.com/" TargetMode="External"/><Relationship Id="rId281" Type="http://schemas.openxmlformats.org/officeDocument/2006/relationships/hyperlink" Target="https://www.linkedin.com/company/dignity-alliance-massachusetts" TargetMode="External"/><Relationship Id="rId34" Type="http://schemas.openxmlformats.org/officeDocument/2006/relationships/hyperlink" Target="https://gothamist.com/news/hochul-aims-to-cut-pay-for-home-caregivers-in-program-used-by-200000-nyers" TargetMode="External"/><Relationship Id="rId55" Type="http://schemas.openxmlformats.org/officeDocument/2006/relationships/hyperlink" Target="https://www.mamh.org/education/oabhn" TargetMode="External"/><Relationship Id="rId76" Type="http://schemas.openxmlformats.org/officeDocument/2006/relationships/hyperlink" Target="https://gazettenet.com/Unanswered-questions-on-Brisa-development-raise-concerns-53759014" TargetMode="External"/><Relationship Id="rId97" Type="http://schemas.openxmlformats.org/officeDocument/2006/relationships/hyperlink" Target="mailto:susangranoff@msn.com" TargetMode="External"/><Relationship Id="rId120" Type="http://schemas.openxmlformats.org/officeDocument/2006/relationships/hyperlink" Target="https://www.aging.senate.gov/download/01/25/2024/testimony_vessenmeyer-012524" TargetMode="External"/><Relationship Id="rId141" Type="http://schemas.openxmlformats.org/officeDocument/2006/relationships/hyperlink" Target="https://www.nytimes.com/2024/01/28/health/schizophrenia-treatment-family.html?campaign_id=61&amp;emc=edit_ts_20240128&amp;instance_id=113705&amp;nl=the-great-read&amp;regi_id=76470069&amp;segment_id=156643&amp;te=1&amp;user_id=9dd7b7813d9f57444dd0c5972a6f9021" TargetMode="External"/><Relationship Id="rId7" Type="http://schemas.openxmlformats.org/officeDocument/2006/relationships/endnotes" Target="endnotes.xml"/><Relationship Id="rId162" Type="http://schemas.openxmlformats.org/officeDocument/2006/relationships/hyperlink" Target="https://www.aucd.org/template/news.cfm?news_id=16672&amp;parent=16&amp;parent_title=Home&amp;url=/template/index.cfm?" TargetMode="External"/><Relationship Id="rId183" Type="http://schemas.openxmlformats.org/officeDocument/2006/relationships/hyperlink" Target="https://www.kff.org/health-costs/issue-brief/the-estimated-value-of-tax-exemption-for-nonprofit-hospitals-was-about-28-billion-in-2020/" TargetMode="External"/><Relationship Id="rId218" Type="http://schemas.openxmlformats.org/officeDocument/2006/relationships/hyperlink" Target="https://www.mass.gov/doc/consumerresidentpatient-complaint-form-0/download" TargetMode="External"/><Relationship Id="rId239" Type="http://schemas.openxmlformats.org/officeDocument/2006/relationships/hyperlink" Target="https://www.mass.gov/lists/advocate-healthcare-of-east-boston-llc" TargetMode="External"/><Relationship Id="rId250" Type="http://schemas.openxmlformats.org/officeDocument/2006/relationships/hyperlink" Target="https://tinyurl.com/Charwell" TargetMode="External"/><Relationship Id="rId271" Type="http://schemas.openxmlformats.org/officeDocument/2006/relationships/hyperlink" Target="https://www.mass.gov/info-details/long-term-care-facilities-specific-covid-19-data" TargetMode="External"/><Relationship Id="rId292" Type="http://schemas.openxmlformats.org/officeDocument/2006/relationships/hyperlink" Target="mailto:jford@njc-ma.org" TargetMode="External"/><Relationship Id="rId24" Type="http://schemas.openxmlformats.org/officeDocument/2006/relationships/hyperlink" Target="https://www.bostonglobe.com/2024/01/29/business/mgb-steward-healthcare/" TargetMode="External"/><Relationship Id="rId45" Type="http://schemas.openxmlformats.org/officeDocument/2006/relationships/hyperlink" Target="https://www.mass.gov/doc/90-day-notice-of-intent-to-discontinue-services-docx-new-england-sinai-hospital-2023/download" TargetMode="External"/><Relationship Id="rId66" Type="http://schemas.openxmlformats.org/officeDocument/2006/relationships/hyperlink" Target="https://forms.gle/PVTFkUox5yfXorMY6" TargetMode="External"/><Relationship Id="rId87" Type="http://schemas.openxmlformats.org/officeDocument/2006/relationships/hyperlink" Target="https://theconversation.com/nonprofit-hospitals-have-an-obligation-to-help-their-communities-but-the-people-who-live-nearby-may-see-little-benefit-219897?utm_medium=email&amp;utm_campaign=Daily%20Newsletter%20%20January%2029%202024%20-%202862129038&amp;utm_content=Daily%20Newsletter%20%20January%2029%202024%20-%202862129038+CID_89eb689385eae5f757331922d0fd182d&amp;utm_source=campaign_monitor_us&amp;utm_term=Nonprofit%20hospitals%20have%20an%20obligation%20to%20help%20their%20communities%20but%20the%20people%20who%20live%20nearby%20may%20see%20little%20benefit" TargetMode="External"/><Relationship Id="rId110" Type="http://schemas.openxmlformats.org/officeDocument/2006/relationships/hyperlink" Target="https://www.mcknightsseniorliving.com/home/news/senators-request-gao-report-on-medicaid-oversight-of-care-in-assisted-living-facilities/" TargetMode="External"/><Relationship Id="rId131" Type="http://schemas.openxmlformats.org/officeDocument/2006/relationships/hyperlink" Target="https://commonwealthbeacon.org/housing/analysis-of-healey-housing-bill-called-half-baked/" TargetMode="External"/><Relationship Id="rId152" Type="http://schemas.openxmlformats.org/officeDocument/2006/relationships/hyperlink" Target="https://www.bostonglobe.com/2024/01/19/business/steward-health-care-hospital-closures/?p1=Article_Inline_Text_Link" TargetMode="External"/><Relationship Id="rId173" Type="http://schemas.openxmlformats.org/officeDocument/2006/relationships/hyperlink" Target="https://www.ohio.edu/experts/expert/daniel-skinner" TargetMode="External"/><Relationship Id="rId194" Type="http://schemas.openxmlformats.org/officeDocument/2006/relationships/hyperlink" Target="http://lem.memberclicks.net/message2/link/6f4897e1-b1af-47b9-bb79-0d7c56bcacf6/6" TargetMode="External"/><Relationship Id="rId208" Type="http://schemas.openxmlformats.org/officeDocument/2006/relationships/hyperlink" Target="https://www.stlpr.org/health-science-environment/2024-01-24/missouris-health-agency-finds-st-louis-nursing-home-closure-endangered-residents" TargetMode="External"/><Relationship Id="rId229" Type="http://schemas.openxmlformats.org/officeDocument/2006/relationships/hyperlink" Target="https://www.mass.gov/info-details/long-term-centers-of-lexington-pine-knoll-long-term-care-conservation" TargetMode="External"/><Relationship Id="rId240" Type="http://schemas.openxmlformats.org/officeDocument/2006/relationships/hyperlink" Target="https://www.mass.gov/lists/don-belmont-manor-nursing-home-inc" TargetMode="External"/><Relationship Id="rId261" Type="http://schemas.openxmlformats.org/officeDocument/2006/relationships/hyperlink" Target="https://projects.propublica.org/nursing-homes/homes/h-225488" TargetMode="External"/><Relationship Id="rId14" Type="http://schemas.openxmlformats.org/officeDocument/2006/relationships/hyperlink" Target="https://www.bostonglobe.com/metro/regionals/west/2014/12/28/city-takes-ownership-fernald-property/5QYCwdqRg1FeDZWJ55AKxH/story.html?p1=Article_Inline_Text_Link&amp;p1=Article_Inline_Text_Link" TargetMode="External"/><Relationship Id="rId35" Type="http://schemas.openxmlformats.org/officeDocument/2006/relationships/hyperlink" Target="https://gothamist.com/news/hochul-aims-to-cut-pay-for-home-caregivers-in-program-used-by-200000-nyers" TargetMode="External"/><Relationship Id="rId56" Type="http://schemas.openxmlformats.org/officeDocument/2006/relationships/hyperlink" Target="https://www.mamh.org/" TargetMode="External"/><Relationship Id="rId77" Type="http://schemas.openxmlformats.org/officeDocument/2006/relationships/hyperlink" Target="https://www.cbpp.org/blog/added-funding-needed-to-prevent-harmful-cuts-to-housing-vouchers-and-other-rental-assistance?utm_source=Housing+Policy+News&amp;utm_campaign=a5099a2a37-EMAIL_CAMPAIGN_2019_09_20_06_59_COPY_01&amp;utm_medium=email&amp;utm_term=0_8fdffd50b8-a5099a2a37-111474220&amp;eType=EmailBlastContent&amp;eId=beb5e4c7-3725-4b23-93c5-8c1049e7912c" TargetMode="External"/><Relationship Id="rId100" Type="http://schemas.openxmlformats.org/officeDocument/2006/relationships/hyperlink" Target="https://us06web.zoom.us/webinar/register/1417059508306/WN_pr9E_7b-Qsyz1GIObSutaQ" TargetMode="External"/><Relationship Id="rId282" Type="http://schemas.openxmlformats.org/officeDocument/2006/relationships/hyperlink" Target="https://twitter.com/dignity_ma?s=21" TargetMode="External"/><Relationship Id="rId8" Type="http://schemas.openxmlformats.org/officeDocument/2006/relationships/image" Target="media/image1.jpeg"/><Relationship Id="rId98" Type="http://schemas.openxmlformats.org/officeDocument/2006/relationships/hyperlink" Target="https://ncler.salsalabs.org/hudhousingprograms?eType=EmailBlastContent&amp;eId=3e6dc1d7-dc69-4f00-8c63-ec4759f17cc8" TargetMode="External"/><Relationship Id="rId121" Type="http://schemas.openxmlformats.org/officeDocument/2006/relationships/hyperlink" Target="https://www.aging.senate.gov/download/01/25/2024/testimony_morgan-012524" TargetMode="External"/><Relationship Id="rId142" Type="http://schemas.openxmlformats.org/officeDocument/2006/relationships/hyperlink" Target="https://bjs.ojp.gov/content/pub/pdf/imhprpji1112.pdf" TargetMode="External"/><Relationship Id="rId163" Type="http://schemas.openxmlformats.org/officeDocument/2006/relationships/hyperlink" Target="https://click.connect.hhs.gov/?qs=a187da62177e5e8fa0ef16e8d448c3b4189968b8d0eeb4442d4d7c22dd6ad4ba4dd7ae009fc4707aaedd9ec0f6623cbb9c6b106cde1275bb" TargetMode="External"/><Relationship Id="rId184" Type="http://schemas.openxmlformats.org/officeDocument/2006/relationships/hyperlink" Target="https://nchh.org/tools-and-data/financing-and-funding/healthcare-financing/hospital-community-benefits/" TargetMode="External"/><Relationship Id="rId219" Type="http://schemas.openxmlformats.org/officeDocument/2006/relationships/hyperlink" Target="https://www.mass.gov/info-details/ombudsman-programs" TargetMode="External"/><Relationship Id="rId230" Type="http://schemas.openxmlformats.org/officeDocument/2006/relationships/hyperlink" Target="https://www.mass.gov/info-details/long-term-centers-of-wrentham-serenity-hill-long-term-care-conservation" TargetMode="External"/><Relationship Id="rId251" Type="http://schemas.openxmlformats.org/officeDocument/2006/relationships/hyperlink" Target="https://projects.propublica.org/nursing-homes/homes/h-225208" TargetMode="External"/><Relationship Id="rId25" Type="http://schemas.openxmlformats.org/officeDocument/2006/relationships/hyperlink" Target="https://www.healthaffairs.org/do/10.1377/hpb20160225.954803/" TargetMode="External"/><Relationship Id="rId46" Type="http://schemas.openxmlformats.org/officeDocument/2006/relationships/hyperlink" Target="https://www.mass.gov/doc/120-day-notice-of-intent-to-discontinue-services-pdf-saint-annes-hospital-geriatric-psychiatric-unit/download" TargetMode="External"/><Relationship Id="rId67" Type="http://schemas.openxmlformats.org/officeDocument/2006/relationships/hyperlink" Target="https://www.thinkhomecare.org/events/EventDetails.aspx?id=1814746" TargetMode="External"/><Relationship Id="rId272" Type="http://schemas.openxmlformats.org/officeDocument/2006/relationships/hyperlink" Target="https://www.mass.gov/info-details/long-term-care-facilities-specific-covid-19-data" TargetMode="External"/><Relationship Id="rId293" Type="http://schemas.openxmlformats.org/officeDocument/2006/relationships/hyperlink" Target="mailto:bhenning@bostoncil.org" TargetMode="External"/><Relationship Id="rId88" Type="http://schemas.openxmlformats.org/officeDocument/2006/relationships/hyperlink" Target="https://www.hhs.gov/about/news/2024/01/25/hhs-office-civil-rights-issues-guidance-to-clarifying-obligations-ensure-religious-non-discrimination-patient-visitation.html" TargetMode="External"/><Relationship Id="rId111" Type="http://schemas.openxmlformats.org/officeDocument/2006/relationships/hyperlink" Target="https://www.mcknightsseniorliving.com/home/news/despite-headlines-gao-report-does-not-portend-major-changes-for-assisted-living-industry-leaders-say/" TargetMode="External"/><Relationship Id="rId132" Type="http://schemas.openxmlformats.org/officeDocument/2006/relationships/hyperlink" Target="https://commonwealthbeacon.org/housing/healey-homes-in-on-4-1-billion-housing-bond-bill/" TargetMode="External"/><Relationship Id="rId153" Type="http://schemas.openxmlformats.org/officeDocument/2006/relationships/hyperlink" Target="https://www.bostonglobe.com/2024/01/24/business/steward-health-care-receivership/?p1=Article_Inline_Text_Link" TargetMode="External"/><Relationship Id="rId174" Type="http://schemas.openxmlformats.org/officeDocument/2006/relationships/hyperlink" Target="https://scholar.google.com/citations?user=vAgVzVAAAAAJ&amp;hl=en&amp;oi=ao" TargetMode="External"/><Relationship Id="rId195" Type="http://schemas.openxmlformats.org/officeDocument/2006/relationships/hyperlink" Target="http://lem.memberclicks.net/message2/link/6f4897e1-b1af-47b9-bb79-0d7c56bcacf6/7" TargetMode="External"/><Relationship Id="rId209" Type="http://schemas.openxmlformats.org/officeDocument/2006/relationships/hyperlink" Target="https://www.mcknights.com/news/nursing-homes-reveal-widespread-emergency-planning-barriers-in-new-oig-report/" TargetMode="External"/><Relationship Id="rId220" Type="http://schemas.openxmlformats.org/officeDocument/2006/relationships/hyperlink" Target="https://www.mass.gov/doc/notice-of-intent-to-close-pdf/download" TargetMode="External"/><Relationship Id="rId241" Type="http://schemas.openxmlformats.org/officeDocument/2006/relationships/hyperlink" Target="https://tinyurl.com/SpeciialFocusFacilityProgram" TargetMode="External"/><Relationship Id="rId15" Type="http://schemas.openxmlformats.org/officeDocument/2006/relationships/hyperlink" Target="https://www.communitypreservation.org/cpc-report?report_src=bcstwv3d3%7Ca%3DAPI_GetRecordAsHTML&amp;key=17629" TargetMode="External"/><Relationship Id="rId36" Type="http://schemas.openxmlformats.org/officeDocument/2006/relationships/hyperlink" Target="https://www.nytimes.com/2024/01/27/opinion/covid-vaccine-skepticism-doctor.html?unlocked_article_code=1.RU0.UuGa.P5v_76WFzLCU&amp;smid=nytcore-android-share" TargetMode="External"/><Relationship Id="rId57" Type="http://schemas.openxmlformats.org/officeDocument/2006/relationships/hyperlink" Target="https://states.aarp.org/massachusetts/" TargetMode="External"/><Relationship Id="rId262" Type="http://schemas.openxmlformats.org/officeDocument/2006/relationships/hyperlink" Target="https://projects.propublica.org/nursing-homes/homes/h-225295" TargetMode="External"/><Relationship Id="rId283" Type="http://schemas.openxmlformats.org/officeDocument/2006/relationships/hyperlink" Target="http://www.DignityAllianceMA.org" TargetMode="External"/><Relationship Id="rId78" Type="http://schemas.openxmlformats.org/officeDocument/2006/relationships/hyperlink" Target="https://www.mass.gov/news/healey-driscoll-administration-announces-new-affordable-housing-development-across-the-state" TargetMode="External"/><Relationship Id="rId99" Type="http://schemas.openxmlformats.org/officeDocument/2006/relationships/hyperlink" Target="https://default.salsalabs.org/T75e46e59-dc85-4ec4-a385-5a077a3b83ac/af6d9391-e8a6-4c36-9289-02f1b160c53e" TargetMode="External"/><Relationship Id="rId101" Type="http://schemas.openxmlformats.org/officeDocument/2006/relationships/hyperlink" Target="https://justiceinaging.org/resident-rights-in-medicaid-funded-assisted-living-and-group-homes/?eType=EmailBlastContent&amp;eId=beb5e4c7-3725-4b23-93c5-8c1049e7912c" TargetMode="External"/><Relationship Id="rId122" Type="http://schemas.openxmlformats.org/officeDocument/2006/relationships/hyperlink" Target="https://www.aging.senate.gov/download/01/25/2024/testimony_simpkins-012524" TargetMode="External"/><Relationship Id="rId143" Type="http://schemas.openxmlformats.org/officeDocument/2006/relationships/hyperlink" Target="https://caselaw.findlaw.com/court/us-supreme-court/422/563.html" TargetMode="External"/><Relationship Id="rId164" Type="http://schemas.openxmlformats.org/officeDocument/2006/relationships/hyperlink" Target="https://www.bostonglobe.com/2024/01/29/business/mgb-steward-healthcare/" TargetMode="External"/><Relationship Id="rId185" Type="http://schemas.openxmlformats.org/officeDocument/2006/relationships/hyperlink" Target="https://www.irs.gov/charities-non-profits/charitable-hospitals-general-requirements-for-tax-exemption-under-section-501c3" TargetMode="External"/><Relationship Id="rId9" Type="http://schemas.openxmlformats.org/officeDocument/2006/relationships/hyperlink" Target="mailto:info@DignityAllianceMA.org" TargetMode="External"/><Relationship Id="rId210" Type="http://schemas.openxmlformats.org/officeDocument/2006/relationships/hyperlink" Target="https://www.mcknights.com/news/cms-expected-to-target-emergency-preparedness-after-scathing-oig-reports-heres-how-to-prepare/" TargetMode="External"/><Relationship Id="rId26" Type="http://schemas.openxmlformats.org/officeDocument/2006/relationships/hyperlink" Target="https://theconversation.com/nonprofit-hospitals-have-an-obligation-to-help-their-communities-but-the-people-who-live-nearby-may-see-little-benefit-219897?utm_medium=email&amp;utm_campaign=Daily%20Newsletter%20%20January%2029%202024%20-%202862129038&amp;utm_content=Daily%20Newsletter%20%20January%2029%202024%20-%202862129038+CID_89eb689385eae5f757331922d0fd182d&amp;utm_source=campaign_monitor_us&amp;utm_term=Nonprofit%20hospitals%20have%20an%20obligation%20to%20help%20their%20communities%20but%20the%20people%20who%20live%20nearby%20may%20see%20little%20benefit" TargetMode="External"/><Relationship Id="rId231" Type="http://schemas.openxmlformats.org/officeDocument/2006/relationships/hyperlink" Target="https://www.mass.gov/info-details/next-step-healthcare-llc-conservation-long-term-care-project" TargetMode="External"/><Relationship Id="rId252" Type="http://schemas.openxmlformats.org/officeDocument/2006/relationships/hyperlink" Target="https://www.genesishcc.com/glenridge" TargetMode="External"/><Relationship Id="rId273" Type="http://schemas.openxmlformats.org/officeDocument/2006/relationships/hyperlink" Target="https://dignityalliancema.org/wp-content/uploads/2022/02/Reimagining-the-Future-of-MA.pdf" TargetMode="External"/><Relationship Id="rId294" Type="http://schemas.openxmlformats.org/officeDocument/2006/relationships/hyperlink" Target="mailto:jimlomastro@comcast.net" TargetMode="External"/><Relationship Id="rId47" Type="http://schemas.openxmlformats.org/officeDocument/2006/relationships/hyperlink" Target="https://www.mass.gov/doc/120-day-notice-of-intent-to-discontinue-services-docx-saint-annes-hospital-geriatric-psychiatric-unit/download" TargetMode="External"/><Relationship Id="rId68" Type="http://schemas.openxmlformats.org/officeDocument/2006/relationships/hyperlink" Target="https://p2a.co/uocb5cq" TargetMode="External"/><Relationship Id="rId89" Type="http://schemas.openxmlformats.org/officeDocument/2006/relationships/hyperlink" Target="https://www.kff.org/medicaid/issue-brief/medicaid-and-state-financing-what-to-watch-in-upcoming-state-budget-debates/?eType=EmailBlastContent&amp;eId=beb5e4c7-3725-4b23-93c5-8c1049e7912c" TargetMode="External"/><Relationship Id="rId112" Type="http://schemas.openxmlformats.org/officeDocument/2006/relationships/hyperlink" Target="https://www.mcknightsseniorliving.com/home/news/new-gao-report-focuses-on-cms-but-could-have-direct-effects-on-assisted-living/" TargetMode="External"/><Relationship Id="rId133" Type="http://schemas.openxmlformats.org/officeDocument/2006/relationships/hyperlink" Target="https://www.mass.gov/info-details/affordable-homes-act-economic-impact-analysis" TargetMode="External"/><Relationship Id="rId154" Type="http://schemas.openxmlformats.org/officeDocument/2006/relationships/hyperlink" Target="https://commonwealthbeacon.org/opinion/some-thoughts-on-how-to-deal-with-the-steward-situation/" TargetMode="External"/><Relationship Id="rId175" Type="http://schemas.openxmlformats.org/officeDocument/2006/relationships/hyperlink" Target="https://press.uchicago.edu/ucp/books/book/chicago/C/bo206056945.html" TargetMode="External"/><Relationship Id="rId196" Type="http://schemas.openxmlformats.org/officeDocument/2006/relationships/hyperlink" Target="https://www.kff.org/medicaid/issue-brief/medicaid-and-state-financing-what-to-watch-in-upcoming-state-budget-debates/?eType=EmailBlastContent&amp;eId=beb5e4c7-3725-4b23-93c5-8c1049e7912c" TargetMode="External"/><Relationship Id="rId200" Type="http://schemas.openxmlformats.org/officeDocument/2006/relationships/hyperlink" Target="https://higherlogicdownload.s3.amazonaws.com/NASBO/9d2d2db1-c943-4f1b-b750-0fca152d64c2/UploadedImages/Issue%20Briefs%20/Summary_2023_State_Expenditure_Report.pdf" TargetMode="External"/><Relationship Id="rId16" Type="http://schemas.openxmlformats.org/officeDocument/2006/relationships/hyperlink" Target="https://www.wcac.org/news/fernald-ne-corner-out-for-bid" TargetMode="External"/><Relationship Id="rId221" Type="http://schemas.openxmlformats.org/officeDocument/2006/relationships/hyperlink" Target="https://www.mass.gov/doc/notice-of-intent-to-close-docx/download" TargetMode="External"/><Relationship Id="rId242" Type="http://schemas.openxmlformats.org/officeDocument/2006/relationships/hyperlink" Target="http://act.theconsumervoice.org/site/R?i=Do5aNQZrWGM6olxiu2AJ4_afiElWm1WVgvZ1RbpcuQ2JtPUriN0edA" TargetMode="External"/><Relationship Id="rId263" Type="http://schemas.openxmlformats.org/officeDocument/2006/relationships/hyperlink" Target="https://projects.propublica.org/nursing-homes/homes/h-225757" TargetMode="External"/><Relationship Id="rId284" Type="http://schemas.openxmlformats.org/officeDocument/2006/relationships/hyperlink" Target="mailto:bhenning@bostoncil.org" TargetMode="External"/><Relationship Id="rId37" Type="http://schemas.openxmlformats.org/officeDocument/2006/relationships/hyperlink" Target="https://gazettenet.com/Unanswered-questions-on-Brisa-development-raise-concerns-53759014" TargetMode="External"/><Relationship Id="rId58" Type="http://schemas.openxmlformats.org/officeDocument/2006/relationships/hyperlink" Target="https://masshomecare.info/wp/" TargetMode="External"/><Relationship Id="rId79" Type="http://schemas.openxmlformats.org/officeDocument/2006/relationships/hyperlink" Target="https://www.nytimes.com/2024/01/28/health/schizophrenia-treatment-family.html?campaign_id=61&amp;emc=edit_ts_20240128&amp;instance_id=113705&amp;nl=the-great-read&amp;regi_id=76470069&amp;segment_id=156643&amp;te=1&amp;user_id=9dd7b7813d9f57444dd0c5972a6f9021" TargetMode="External"/><Relationship Id="rId102" Type="http://schemas.openxmlformats.org/officeDocument/2006/relationships/hyperlink" Target="https://justiceinaging.org/wp-content/uploads/2023/12/Resident-Rights-in-Medicaid-Funded-Assisted-Living-and-Group-Homes-12.14.23.pdf" TargetMode="External"/><Relationship Id="rId123" Type="http://schemas.openxmlformats.org/officeDocument/2006/relationships/hyperlink" Target="https://www.aging.senate.gov/download/01/25/2024/testimony_mollot-012524" TargetMode="External"/><Relationship Id="rId144" Type="http://schemas.openxmlformats.org/officeDocument/2006/relationships/hyperlink" Target="https://www.oyez.org/cases/1959/504%20MISC" TargetMode="External"/><Relationship Id="rId90" Type="http://schemas.openxmlformats.org/officeDocument/2006/relationships/hyperlink" Target="https://gothamist.com/news/hochul-aims-to-cut-pay-for-home-caregivers-in-program-used-by-200000-nyers" TargetMode="External"/><Relationship Id="rId165" Type="http://schemas.openxmlformats.org/officeDocument/2006/relationships/hyperlink" Target="https://emma.msrb.org/P11745506.pdf" TargetMode="External"/><Relationship Id="rId186" Type="http://schemas.openxmlformats.org/officeDocument/2006/relationships/hyperlink" Target="https://www.kff.org/health-costs/issue-brief/hospital-charity-care-how-it-works-and-why-it-matters/" TargetMode="External"/><Relationship Id="rId211" Type="http://schemas.openxmlformats.org/officeDocument/2006/relationships/hyperlink" Target="https://www.beckerspayer.com/policy-updates/new-jersey-signs-prior-authorization-reform-bill-into-law.html?origin=BHRE&amp;utm_source=BHRE&amp;utm_medium=email&amp;utm_content=newsletter&amp;oly_enc_id=2358A6864212A3G" TargetMode="External"/><Relationship Id="rId232" Type="http://schemas.openxmlformats.org/officeDocument/2006/relationships/hyperlink" Target="https://www.mass.gov/info-details/royal-falmouth-conservation-long-term-care" TargetMode="External"/><Relationship Id="rId253" Type="http://schemas.openxmlformats.org/officeDocument/2006/relationships/hyperlink" Target="https://projects.propublica.org/nursing-homes/homes/h-225523" TargetMode="External"/><Relationship Id="rId274" Type="http://schemas.openxmlformats.org/officeDocument/2006/relationships/hyperlink" Target="https://dignityalliancema.org/legislative-endorsements/" TargetMode="External"/><Relationship Id="rId295" Type="http://schemas.openxmlformats.org/officeDocument/2006/relationships/hyperlink" Target="mailto:baskinfrank19@gmail.com" TargetMode="External"/><Relationship Id="rId27" Type="http://schemas.openxmlformats.org/officeDocument/2006/relationships/hyperlink" Target="https://www.mass.gov/news/healey-driscoll-administration-announces-new-affordable-housing-development-across-the-state" TargetMode="External"/><Relationship Id="rId48" Type="http://schemas.openxmlformats.org/officeDocument/2006/relationships/hyperlink" Target="https://www.mass.gov/doc/90-day-notice-of-intent-to-discontinue-services-pdf-saint-annes-hospital-2023/download" TargetMode="External"/><Relationship Id="rId69" Type="http://schemas.openxmlformats.org/officeDocument/2006/relationships/hyperlink" Target="https://www.alz.org/media/manh/documents/2023-2024-MA-Legislative-Priorities-Mar-2023.pdf" TargetMode="External"/><Relationship Id="rId113" Type="http://schemas.openxmlformats.org/officeDocument/2006/relationships/hyperlink" Target="https://www.aging.senate.gov/hearings/assisted-living-facilities-understanding-long-term-care-options-for-older-adults" TargetMode="External"/><Relationship Id="rId134" Type="http://schemas.openxmlformats.org/officeDocument/2006/relationships/hyperlink" Target="https://gazettenet.com/Unanswered-questions-on-Brisa-development-raise-concerns-53759014" TargetMode="External"/><Relationship Id="rId80" Type="http://schemas.openxmlformats.org/officeDocument/2006/relationships/hyperlink" Target="https://publichealth.jhu.edu/sites/default/files/2024-01/lipitzissuebriefwinter2024finaldraft.pdf" TargetMode="External"/><Relationship Id="rId155" Type="http://schemas.openxmlformats.org/officeDocument/2006/relationships/hyperlink" Target="https://nam11.safelinks.protection.outlook.com/?url=https%3A%2F%2Fwww.bostonglobe.com%2F2024%2F01%2F19%2Fbusiness%2Fsteward-health-care-hospital-closures%2F&amp;data=05%7C02%7Cbmohl%40massinc.org%7C5cced92ab9704bb74b1108dc1c245de3%7C2e4281ac78ee4d85a6c5083153ea1b48%7C1%7C0%7C638416189792384407%7CUnknown%7CTWFpbGZsb3d8eyJWIjoiMC4wLjAwMDAiLCJQIjoiV2luMzIiLCJBTiI6Ik1haWwiLCJXVCI6Mn0%3D%7C3000%7C%7C%7C&amp;sdata=ANvdOgji5N1wfxGs0cRSokcma3cjSJe0qqnznyUi6XM%3D&amp;reserved=0" TargetMode="External"/><Relationship Id="rId176" Type="http://schemas.openxmlformats.org/officeDocument/2006/relationships/hyperlink" Target="https://lowninstitute.org/us-news-best-hospitals-still-falling-short-on-equity/" TargetMode="External"/><Relationship Id="rId197" Type="http://schemas.openxmlformats.org/officeDocument/2006/relationships/hyperlink" Target="https://www.ncsl.org/about-state-legislatures/2024-state-legislative-session-calendar" TargetMode="External"/><Relationship Id="rId201" Type="http://schemas.openxmlformats.org/officeDocument/2006/relationships/hyperlink" Target="https://www.nasbo.org/resources/proposed-enacted-budgets" TargetMode="External"/><Relationship Id="rId222" Type="http://schemas.openxmlformats.org/officeDocument/2006/relationships/hyperlink" Target="https://www.mass.gov/info-details/navigator-homes-of-marthas-vineyard-inc-long-term-care-substantial-capital-expenditure" TargetMode="External"/><Relationship Id="rId243" Type="http://schemas.openxmlformats.org/officeDocument/2006/relationships/hyperlink" Target="https://projects.propublica.org/nursing-homes/homes/h-225747" TargetMode="External"/><Relationship Id="rId264" Type="http://schemas.openxmlformats.org/officeDocument/2006/relationships/hyperlink" Target="https://tinyurl.com/SpeciialFocusFacilityProgram" TargetMode="External"/><Relationship Id="rId285" Type="http://schemas.openxmlformats.org/officeDocument/2006/relationships/hyperlink" Target="mailto:paul.lanzikos@gmail.com" TargetMode="External"/><Relationship Id="rId17" Type="http://schemas.openxmlformats.org/officeDocument/2006/relationships/hyperlink" Target="https://www.aging.senate.gov/imo/media/doc/c6da95f3-df58-6543-be97-ac97c5d276be/Testimony_Mollot%2001.25.24.pdf" TargetMode="External"/><Relationship Id="rId38" Type="http://schemas.openxmlformats.org/officeDocument/2006/relationships/hyperlink" Target="https://commonwealthbeacon.org/housing/analysis-of-healey-housing-bill-called-half-baked/" TargetMode="External"/><Relationship Id="rId59" Type="http://schemas.openxmlformats.org/officeDocument/2006/relationships/hyperlink" Target="https://dignityalliancema.org/" TargetMode="External"/><Relationship Id="rId103" Type="http://schemas.openxmlformats.org/officeDocument/2006/relationships/hyperlink" Target="https://justiceinaging.org/wp-content/uploads/2023/12/Resident-Rights-in-Medicaid-Funded-Assisted-Living-and-Group-Homes-Transcript-12.14.23.pdf" TargetMode="External"/><Relationship Id="rId124" Type="http://schemas.openxmlformats.org/officeDocument/2006/relationships/hyperlink" Target="https://www.aging.senate.gov/imo/media/doc/c6da95f3-df58-6543-be97-ac97c5d276be/Testimony_Mollot%2001.25.24.pdf" TargetMode="External"/><Relationship Id="rId70" Type="http://schemas.openxmlformats.org/officeDocument/2006/relationships/hyperlink" Target="https://view.connect.hhs.gov/?qs=7472b77478519fe737141abe81c97fcddd972d2a1b4dc4d78247bd5aca19b102de91361a7647f6c47d3445bb712983756d505b7baf80a36ad1dbe1ae38be45109f80e601c86621c53a7628d3c005c658" TargetMode="External"/><Relationship Id="rId91" Type="http://schemas.openxmlformats.org/officeDocument/2006/relationships/hyperlink" Target="https://www.mcknights.com/news/report-rips-massive-nursing-home-for-lacking-safety-procedures-during-abrupt-shutdown/" TargetMode="External"/><Relationship Id="rId145" Type="http://schemas.openxmlformats.org/officeDocument/2006/relationships/hyperlink" Target="https://www.nytimes.com/2022/12/11/health/fuller-torrey-psychosis-commitment.html" TargetMode="External"/><Relationship Id="rId166" Type="http://schemas.openxmlformats.org/officeDocument/2006/relationships/hyperlink" Target="https://www.massgeneral.org/news/press-release/mgh-facing-unprecedented-capacity-crisis" TargetMode="External"/><Relationship Id="rId187" Type="http://schemas.openxmlformats.org/officeDocument/2006/relationships/hyperlink" Target="https://www.kff.org/health-costs/issue-brief/the-estimated-value-of-tax-exemption-for-nonprofit-hospitals-was-about-28-billion-in-2020/" TargetMode="External"/><Relationship Id="rId1" Type="http://schemas.openxmlformats.org/officeDocument/2006/relationships/customXml" Target="../customXml/item1.xml"/><Relationship Id="rId212" Type="http://schemas.openxmlformats.org/officeDocument/2006/relationships/hyperlink" Target="https://tinyurl.com/DignityLegislativeEndorsements" TargetMode="External"/><Relationship Id="rId233" Type="http://schemas.openxmlformats.org/officeDocument/2006/relationships/hyperlink" Target="https://www.mass.gov/info-details/royal-norwell-long-term-care-conservation" TargetMode="External"/><Relationship Id="rId254" Type="http://schemas.openxmlformats.org/officeDocument/2006/relationships/hyperlink" Target="https://projects.propublica.org/nursing-homes/homes/h-225366" TargetMode="External"/><Relationship Id="rId28" Type="http://schemas.openxmlformats.org/officeDocument/2006/relationships/hyperlink" Target="https://www.bostonglobe.com/2024/01/29/opinion/fernald-school-waltham-preservation-housing-mccarthy/?et_rid=44022572&amp;s_campaign=todaysheadlines:newsletter" TargetMode="External"/><Relationship Id="rId49" Type="http://schemas.openxmlformats.org/officeDocument/2006/relationships/hyperlink" Target="https://www.mass.gov/doc/90-day-notice-of-intent-to-discontinue-services-docx-saint-annes-hospital-2023/download" TargetMode="External"/><Relationship Id="rId114" Type="http://schemas.openxmlformats.org/officeDocument/2006/relationships/hyperlink" Target="http://lem.memberclicks.net/message2/link/6f4897e1-b1af-47b9-bb79-0d7c56bcacf6/8" TargetMode="External"/><Relationship Id="rId275" Type="http://schemas.openxmlformats.org/officeDocument/2006/relationships/hyperlink" Target="https://dignityalliancema.org/federal-legislative-endorsements/" TargetMode="External"/><Relationship Id="rId296" Type="http://schemas.openxmlformats.org/officeDocument/2006/relationships/hyperlink" Target="mailto:cdhoeh@gmail.com" TargetMode="External"/><Relationship Id="rId300" Type="http://schemas.openxmlformats.org/officeDocument/2006/relationships/hyperlink" Target="mailto:Digest@DignityAllianceMA.org" TargetMode="External"/><Relationship Id="rId60" Type="http://schemas.openxmlformats.org/officeDocument/2006/relationships/hyperlink" Target="https://www.masssenioraction.org/" TargetMode="External"/><Relationship Id="rId81" Type="http://schemas.openxmlformats.org/officeDocument/2006/relationships/hyperlink" Target="https://sagenursing.libsyn.com/jag-special-issue-podcast-the-homecare-workforce-caring-for-older-adults" TargetMode="External"/><Relationship Id="rId135" Type="http://schemas.openxmlformats.org/officeDocument/2006/relationships/hyperlink" Target="https://www.cbpp.org/blog/added-funding-needed-to-prevent-harmful-cuts-to-housing-vouchers-and-other-rental-assistance?utm_source=Housing+Policy+News&amp;utm_campaign=a5099a2a37-EMAIL_CAMPAIGN_2019_09_20_06_59_COPY_01&amp;utm_medium=email&amp;utm_term=0_8fdffd50b8-a5099a2a37-111474220&amp;eType=EmailBlastContent&amp;eId=beb5e4c7-3725-4b23-93c5-8c1049e7912c" TargetMode="External"/><Relationship Id="rId156" Type="http://schemas.openxmlformats.org/officeDocument/2006/relationships/hyperlink" Target="https://nam11.safelinks.protection.outlook.com/?url=https%3A%2F%2Fcommonwealthbeacon.org%2Fhealth-care%2Fis-state-aid-really-helping-the-neediest-hospitals%2F&amp;data=05%7C02%7Cbmohl%40massinc.org%7C5cced92ab9704bb74b1108dc1c245de3%7C2e4281ac78ee4d85a6c5083153ea1b48%7C1%7C0%7C638416189792393662%7CUnknown%7CTWFpbGZsb3d8eyJWIjoiMC4wLjAwMDAiLCJQIjoiV2luMzIiLCJBTiI6Ik1haWwiLCJXVCI6Mn0%3D%7C3000%7C%7C%7C&amp;sdata=kSb72%2BHYGM12aud8YuzW09hEnnZ3hsjVuFjMCObFR6E%3D&amp;reserved=0" TargetMode="External"/><Relationship Id="rId177" Type="http://schemas.openxmlformats.org/officeDocument/2006/relationships/hyperlink" Target="https://www.definitivehc.com/resources/healthcare-insights/top-non-profit-hospitals-net-patient-revenue" TargetMode="External"/><Relationship Id="rId198" Type="http://schemas.openxmlformats.org/officeDocument/2006/relationships/hyperlink" Target="https://www.kff.org/report-section/50-state-medicaid-budget-survey-fy-2023-2024-future-outlook/" TargetMode="External"/><Relationship Id="rId202" Type="http://schemas.openxmlformats.org/officeDocument/2006/relationships/hyperlink" Target="https://www.nasbo.org/reports-data/budget-processes-in-the-states" TargetMode="External"/><Relationship Id="rId223" Type="http://schemas.openxmlformats.org/officeDocument/2006/relationships/hyperlink" Target="https://www.mass.gov/info-details/royal-wayland-nursing-home-llc-conservation-long-term-care-project" TargetMode="External"/><Relationship Id="rId244" Type="http://schemas.openxmlformats.org/officeDocument/2006/relationships/hyperlink" Target="https://www.nextstephc.com/southdennis" TargetMode="External"/><Relationship Id="rId18" Type="http://schemas.openxmlformats.org/officeDocument/2006/relationships/hyperlink" Target="https://thehill.com/homenews/senate/4430567-assisted-living-facilities-fall-short-when-caring-for-aging-u-s-population-witnesses-tell-senators/" TargetMode="External"/><Relationship Id="rId39" Type="http://schemas.openxmlformats.org/officeDocument/2006/relationships/hyperlink" Target="https://www.nbcnews.com/news/asian-america/grandmas-celebrate-oscar-nomination-instagram-video-rcna135356" TargetMode="External"/><Relationship Id="rId265" Type="http://schemas.openxmlformats.org/officeDocument/2006/relationships/hyperlink" Target="https://projects.propublica.org/nursing-homes/state/MA" TargetMode="External"/><Relationship Id="rId286" Type="http://schemas.openxmlformats.org/officeDocument/2006/relationships/hyperlink" Target="mailto:baskinfrank19@gmail.com" TargetMode="External"/><Relationship Id="rId50" Type="http://schemas.openxmlformats.org/officeDocument/2006/relationships/image" Target="media/image3.png"/><Relationship Id="rId104" Type="http://schemas.openxmlformats.org/officeDocument/2006/relationships/hyperlink" Target="https://www.mcknightsseniorliving.com/home/news/senators-ask-for-federal-study-of-assisted-living-seek-consumer-feedback-ponder-oversight/" TargetMode="External"/><Relationship Id="rId125" Type="http://schemas.openxmlformats.org/officeDocument/2006/relationships/hyperlink" Target="https://thehill.com/homenews/senate/4430567-assisted-living-facilities-fall-short-when-caring-for-aging-u-s-population-witnesses-tell-senators/" TargetMode="External"/><Relationship Id="rId146" Type="http://schemas.openxmlformats.org/officeDocument/2006/relationships/hyperlink" Target="https://www.nytimes.com/2023/01/10/nyregion/hochul-mental-health-plan.html?smid=nytcore-ios-share&amp;referringSource=articleShare" TargetMode="External"/><Relationship Id="rId167" Type="http://schemas.openxmlformats.org/officeDocument/2006/relationships/hyperlink" Target="https://www.norwood-hospital.org/OurNewHospital" TargetMode="External"/><Relationship Id="rId188" Type="http://schemas.openxmlformats.org/officeDocument/2006/relationships/hyperlink" Target="https://www.gao.gov/products/gao-23-106777" TargetMode="External"/><Relationship Id="rId71" Type="http://schemas.openxmlformats.org/officeDocument/2006/relationships/hyperlink" Target="https://www.mcknightsseniorliving.com/home/news/senators-ask-for-federal-study-of-assisted-living-seek-consumer-feedback-ponder-oversight/" TargetMode="External"/><Relationship Id="rId92" Type="http://schemas.openxmlformats.org/officeDocument/2006/relationships/hyperlink" Target="https://www.beckerspayer.com/policy-updates/new-jersey-signs-prior-authorization-reform-bill-into-law.html?origin=BHRE&amp;utm_source=BHRE&amp;utm_medium=email&amp;utm_content=newsletter&amp;oly_enc_id=2358A6864212A3G" TargetMode="External"/><Relationship Id="rId213" Type="http://schemas.openxmlformats.org/officeDocument/2006/relationships/hyperlink" Target="mailto:rmoore8473@charter.net" TargetMode="External"/><Relationship Id="rId234" Type="http://schemas.openxmlformats.org/officeDocument/2006/relationships/hyperlink" Target="https://www.mass.gov/info-details/wellman-healthcare-group-inc" TargetMode="External"/><Relationship Id="rId2" Type="http://schemas.openxmlformats.org/officeDocument/2006/relationships/numbering" Target="numbering.xml"/><Relationship Id="rId29" Type="http://schemas.openxmlformats.org/officeDocument/2006/relationships/hyperlink" Target="https://publichealth.jhu.edu/sites/default/files/2024-01/lipitzissuebriefwinter2024finaldraft.pdf" TargetMode="External"/><Relationship Id="rId255" Type="http://schemas.openxmlformats.org/officeDocument/2006/relationships/hyperlink" Target="https://www.medwaymanor.com/" TargetMode="External"/><Relationship Id="rId276" Type="http://schemas.openxmlformats.org/officeDocument/2006/relationships/hyperlink" Target="https://dignityalliancema.org/about/working-groups/" TargetMode="External"/><Relationship Id="rId297" Type="http://schemas.openxmlformats.org/officeDocument/2006/relationships/hyperlink" Target="mailto:jimlomastro@comcast.net" TargetMode="External"/><Relationship Id="rId40" Type="http://schemas.openxmlformats.org/officeDocument/2006/relationships/hyperlink" Target="https://variety.com/2023/film/news/disney-acquires-nai-nai-wai-po-1235787594/" TargetMode="External"/><Relationship Id="rId115" Type="http://schemas.openxmlformats.org/officeDocument/2006/relationships/hyperlink" Target="http://lem.memberclicks.net/message2/link/6f4897e1-b1af-47b9-bb79-0d7c56bcacf6/9" TargetMode="External"/><Relationship Id="rId136" Type="http://schemas.openxmlformats.org/officeDocument/2006/relationships/hyperlink" Target="https://www.cbpp.org/research/housing/the-housing-choice-voucher-program" TargetMode="External"/><Relationship Id="rId157" Type="http://schemas.openxmlformats.org/officeDocument/2006/relationships/hyperlink" Target="https://nam11.safelinks.protection.outlook.com/?url=https%3A%2F%2Fwww.businesswire.com%2Fnews%2Fhome%2F20240104928323%2Fen%2FMedical-Properties-Trust-Provides-Update-on-Steward-Health-Care&amp;data=05%7C02%7Cbmohl%40massinc.org%7C5cced92ab9704bb74b1108dc1c245de3%7C2e4281ac78ee4d85a6c5083153ea1b48%7C1%7C0%7C638416189792401185%7CUnknown%7CTWFpbGZsb3d8eyJWIjoiMC4wLjAwMDAiLCJQIjoiV2luMzIiLCJBTiI6Ik1haWwiLCJXVCI6Mn0%3D%7C3000%7C%7C%7C&amp;sdata=AMIQivw5jeViXXj65s8Sq%2FMB9lRwVAMHHFIMytBFQOU%3D&amp;reserved=0" TargetMode="External"/><Relationship Id="rId178" Type="http://schemas.openxmlformats.org/officeDocument/2006/relationships/hyperlink" Target="https://www.kff.org/health-costs/issue-brief/most-nonprofit-hospitals-and-health-systems-analyzed-had-adequate-or-strong-days-of-cash-on-hand-in-2022-though-about-one-in-ten-did-not/" TargetMode="External"/><Relationship Id="rId301" Type="http://schemas.openxmlformats.org/officeDocument/2006/relationships/hyperlink" Target="https://dignityalliancema.org/dignity-digest/" TargetMode="External"/><Relationship Id="rId61" Type="http://schemas.openxmlformats.org/officeDocument/2006/relationships/hyperlink" Target="https://mcoaonline.com/" TargetMode="External"/><Relationship Id="rId82" Type="http://schemas.openxmlformats.org/officeDocument/2006/relationships/hyperlink" Target="https://www.bostonglobe.com/2024/01/29/business/steward-health-care-elizabeth-warren/" TargetMode="External"/><Relationship Id="rId199" Type="http://schemas.openxmlformats.org/officeDocument/2006/relationships/hyperlink" Target="https://www.taxpolicycenter.org/briefing-book/what-are-state-balanced-budget-requirements-and-how-do-they-work" TargetMode="External"/><Relationship Id="rId203" Type="http://schemas.openxmlformats.org/officeDocument/2006/relationships/hyperlink" Target="https://gothamist.com/news/hochul-aims-to-cut-pay-for-home-caregivers-in-program-used-by-200000-nyers" TargetMode="External"/><Relationship Id="rId19" Type="http://schemas.openxmlformats.org/officeDocument/2006/relationships/hyperlink" Target="https://www.mcknightsseniorliving.com/home/news/senators-ask-for-federal-study-of-assisted-living-seek-consumer-feedback-ponder-oversight/" TargetMode="External"/><Relationship Id="rId224" Type="http://schemas.openxmlformats.org/officeDocument/2006/relationships/hyperlink" Target="https://www.mass.gov/info-details/ascentria-care-alliance-laurel-ridge" TargetMode="External"/><Relationship Id="rId245" Type="http://schemas.openxmlformats.org/officeDocument/2006/relationships/hyperlink" Target="https://projects.propublica.org/nursing-homes/homes/h-225320" TargetMode="External"/><Relationship Id="rId266" Type="http://schemas.openxmlformats.org/officeDocument/2006/relationships/hyperlink" Target="http://anha.org/uploads/ScopeSeverity2018.pdf" TargetMode="External"/><Relationship Id="rId287" Type="http://schemas.openxmlformats.org/officeDocument/2006/relationships/hyperlink" Target="mailto:lforrow@bidmc.harvard.edu" TargetMode="External"/><Relationship Id="rId30" Type="http://schemas.openxmlformats.org/officeDocument/2006/relationships/hyperlink" Target="https://www.mcknights.com/news/report-rips-massive-nursing-home-for-lacking-safety-procedures-during-abrupt-shutdown/" TargetMode="External"/><Relationship Id="rId105" Type="http://schemas.openxmlformats.org/officeDocument/2006/relationships/hyperlink" Target="https://www.mcknightsseniorliving.com/home/news/us-senate-launches-investigation-of-assisted-living-after-lay-media-reports-about-safety-staffing-pricing/" TargetMode="External"/><Relationship Id="rId126" Type="http://schemas.openxmlformats.org/officeDocument/2006/relationships/hyperlink" Target="https://thehill.com/homenews/campaign/4430342-trump-rnc-should-not-pursue-resolution-presumptive-nominee/" TargetMode="External"/><Relationship Id="rId147" Type="http://schemas.openxmlformats.org/officeDocument/2006/relationships/hyperlink" Target="https://lawfilesext.leg.wa.gov/biennium/2021-22/Pdf/Bill%20Reports/House/1773%20HBR%20CRJ%2022.pdf" TargetMode="External"/><Relationship Id="rId168" Type="http://schemas.openxmlformats.org/officeDocument/2006/relationships/hyperlink" Target="https://www.prnewswire.com/news-releases/steward-receives-125-billion-investment-from-medical-properties-trust-setting-stage-for-national-growth-300334227.html" TargetMode="External"/><Relationship Id="rId51" Type="http://schemas.openxmlformats.org/officeDocument/2006/relationships/image" Target="media/image4.jpeg"/><Relationship Id="rId72" Type="http://schemas.openxmlformats.org/officeDocument/2006/relationships/hyperlink" Target="https://www.aging.senate.gov/hearings/assisted-living-facilities-understanding-long-term-care-options-for-older-adults" TargetMode="External"/><Relationship Id="rId93" Type="http://schemas.openxmlformats.org/officeDocument/2006/relationships/hyperlink" Target="https://us06web.zoom.us/webinar/register/WN_S4-9mOYxSxaz5BmHAgsW8g?utm_source=SAMHSA&amp;utm_campaign=ddb96bc6ef-EMAIL_CAMPAIGN_2024_01_16_08_33&amp;utm_medium=email&amp;utm_term=0_-ddb96bc6ef-%5BLIST_EMAIL_ID%5D" TargetMode="External"/><Relationship Id="rId189" Type="http://schemas.openxmlformats.org/officeDocument/2006/relationships/hyperlink" Target="https://www.healthaffairs.org/do/10.1377/hpb20160225.954803/" TargetMode="External"/><Relationship Id="rId3" Type="http://schemas.openxmlformats.org/officeDocument/2006/relationships/styles" Target="styles.xml"/><Relationship Id="rId214" Type="http://schemas.openxmlformats.org/officeDocument/2006/relationships/hyperlink" Target="https://dignityalliancema.org/resources/" TargetMode="External"/><Relationship Id="rId235" Type="http://schemas.openxmlformats.org/officeDocument/2006/relationships/hyperlink" Target="https://www.mass.gov/lists/don-advocate-healthcare-llc-amendment" TargetMode="External"/><Relationship Id="rId256" Type="http://schemas.openxmlformats.org/officeDocument/2006/relationships/hyperlink" Target="https://projects.propublica.org/nursing-homes/homes/h-225412" TargetMode="External"/><Relationship Id="rId277" Type="http://schemas.openxmlformats.org/officeDocument/2006/relationships/hyperlink" Target="https://dignityalliancema.org/2022/02/09/social-media-workshops/" TargetMode="External"/><Relationship Id="rId298" Type="http://schemas.openxmlformats.org/officeDocument/2006/relationships/hyperlink" Target="mailto:info@DignityAllianceMA.org" TargetMode="External"/><Relationship Id="rId116" Type="http://schemas.openxmlformats.org/officeDocument/2006/relationships/hyperlink" Target="http://lem.memberclicks.net/message2/link/6f4897e1-b1af-47b9-bb79-0d7c56bcacf6/10" TargetMode="External"/><Relationship Id="rId137" Type="http://schemas.openxmlformats.org/officeDocument/2006/relationships/hyperlink" Target="https://www.cbpp.org/housing-choice-vouchers-sharply-reduced-crowded-housing-homelessness-and-frequent-moves-study-0" TargetMode="External"/><Relationship Id="rId158" Type="http://schemas.openxmlformats.org/officeDocument/2006/relationships/hyperlink" Target="https://www.nytimes.com/2024/01/27/opinion/covid-vaccine-skepticism-doctor.html?unlocked_article_code=1.RU0.UuGa.P5v_76WFzLCU&amp;smid=nytcore-android-share" TargetMode="External"/><Relationship Id="rId302" Type="http://schemas.openxmlformats.org/officeDocument/2006/relationships/hyperlink" Target="http://www.DignityAllianceMA.org" TargetMode="External"/><Relationship Id="rId20" Type="http://schemas.openxmlformats.org/officeDocument/2006/relationships/hyperlink" Target="https://www.mcknightsseniorliving.com/home/news/senators-ask-for-federal-study-of-assisted-living-seek-consumer-feedback-ponder-oversight/" TargetMode="External"/><Relationship Id="rId41" Type="http://schemas.openxmlformats.org/officeDocument/2006/relationships/hyperlink" Target="https://www.statehousenews.com/news/healthcare/steward-plans-to-close-hospital-in-stoughton/article_e3b178be-944f-11ee-a413-efacb2cfbd96.html" TargetMode="External"/><Relationship Id="rId62" Type="http://schemas.openxmlformats.org/officeDocument/2006/relationships/hyperlink" Target="https://guardianship.institute/" TargetMode="External"/><Relationship Id="rId83" Type="http://schemas.openxmlformats.org/officeDocument/2006/relationships/hyperlink" Target="https://commonwealthbeacon.org/opinion/some-thoughts-on-how-to-deal-with-the-steward-situation/" TargetMode="External"/><Relationship Id="rId179" Type="http://schemas.openxmlformats.org/officeDocument/2006/relationships/hyperlink" Target="https://www.brookings.edu/articles/three-charts-showing-you-poverty-in-u-s-cities-and-metro-areas" TargetMode="External"/><Relationship Id="rId190" Type="http://schemas.openxmlformats.org/officeDocument/2006/relationships/hyperlink" Target="https://doi.org/10.1101/2022.08.17.22278878" TargetMode="External"/><Relationship Id="rId204" Type="http://schemas.openxmlformats.org/officeDocument/2006/relationships/hyperlink" Target="https://www.mcknights.com/news/report-rips-massive-nursing-home-for-lacking-safety-procedures-during-abrupt-shutdown/" TargetMode="External"/><Relationship Id="rId225" Type="http://schemas.openxmlformats.org/officeDocument/2006/relationships/hyperlink" Target="https://www.mass.gov/info-details/ascentria-care-alliance-lutheran-housing" TargetMode="External"/><Relationship Id="rId246" Type="http://schemas.openxmlformats.org/officeDocument/2006/relationships/hyperlink" Target="https://tinyurl.com/MarlboroughHills" TargetMode="External"/><Relationship Id="rId267" Type="http://schemas.openxmlformats.org/officeDocument/2006/relationships/hyperlink" Target="https://tinyurl.com/NursingHomeCompareWebsite" TargetMode="External"/><Relationship Id="rId288" Type="http://schemas.openxmlformats.org/officeDocument/2006/relationships/hyperlink" Target="mailto:agermain@manhr.org" TargetMode="External"/><Relationship Id="rId106" Type="http://schemas.openxmlformats.org/officeDocument/2006/relationships/hyperlink" Target="https://www.mcknightsseniorliving.com/home/news/quality-safety-accountability-vital-industry-leaders-say-as-washington-post-report-cites-deaths-at-dangerously-understaffed-communities/" TargetMode="External"/><Relationship Id="rId127" Type="http://schemas.openxmlformats.org/officeDocument/2006/relationships/hyperlink" Target="https://thehill.com/people/bob-casey/" TargetMode="External"/><Relationship Id="rId10" Type="http://schemas.openxmlformats.org/officeDocument/2006/relationships/image" Target="media/image2.png"/><Relationship Id="rId31" Type="http://schemas.openxmlformats.org/officeDocument/2006/relationships/hyperlink" Target="https://www.kff.org/medicaid/issue-brief/medicaid-and-state-financing-what-to-watch-in-upcoming-state-budget-debates/?eType=EmailBlastContent&amp;eId=beb5e4c7-3725-4b23-93c5-8c1049e7912c" TargetMode="External"/><Relationship Id="rId52" Type="http://schemas.openxmlformats.org/officeDocument/2006/relationships/hyperlink" Target="https://acl.gov/oam/2024/older-americans-month-2024" TargetMode="External"/><Relationship Id="rId73" Type="http://schemas.openxmlformats.org/officeDocument/2006/relationships/hyperlink" Target="https://www.aging.senate.gov/imo/media/doc/c6da95f3-df58-6543-be97-ac97c5d276be/Testimony_Mollot%2001.25.24.pdf" TargetMode="External"/><Relationship Id="rId94" Type="http://schemas.openxmlformats.org/officeDocument/2006/relationships/hyperlink" Target="https://us06web.zoom.us/meeting/register/tZcqdOitqTIsHtLw4pIMlUtjZeWSO5So0i7G" TargetMode="External"/><Relationship Id="rId148" Type="http://schemas.openxmlformats.org/officeDocument/2006/relationships/hyperlink" Target="https://publichealth.jhu.edu/sites/default/files/2024-01/lipitzissuebriefwinter2024finaldraft.pdf" TargetMode="External"/><Relationship Id="rId169" Type="http://schemas.openxmlformats.org/officeDocument/2006/relationships/hyperlink" Target="https://medicalpropertiestrust.gcs-web.com/news-releases/news-release-details/medical-properties-trust-completes-hospital-partnership" TargetMode="External"/><Relationship Id="rId4" Type="http://schemas.openxmlformats.org/officeDocument/2006/relationships/settings" Target="settings.xml"/><Relationship Id="rId180" Type="http://schemas.openxmlformats.org/officeDocument/2006/relationships/hyperlink" Target="https://www.gao.gov/assets/gao-23-106777.pdf" TargetMode="External"/><Relationship Id="rId215" Type="http://schemas.openxmlformats.org/officeDocument/2006/relationships/hyperlink" Target="https://dignityalliancema.org/funding-opportunities/" TargetMode="External"/><Relationship Id="rId236" Type="http://schemas.openxmlformats.org/officeDocument/2006/relationships/hyperlink" Target="https://www.mass.gov/lists/don-campion-health-wellness-inc-20111605-ls" TargetMode="External"/><Relationship Id="rId257" Type="http://schemas.openxmlformats.org/officeDocument/2006/relationships/hyperlink" Target="https://projects.propublica.org/nursing-homes/homes/h-225318" TargetMode="External"/><Relationship Id="rId278" Type="http://schemas.openxmlformats.org/officeDocument/2006/relationships/hyperlink" Target="mailto:info@DignityAllianceMA.org" TargetMode="External"/><Relationship Id="rId303" Type="http://schemas.openxmlformats.org/officeDocument/2006/relationships/footer" Target="footer1.xml"/><Relationship Id="rId42" Type="http://schemas.openxmlformats.org/officeDocument/2006/relationships/hyperlink" Target="https://www.mass.gov/doc/120-day-notice-of-intent-to-discontinue-services-pdf-new-england-sinai-hospital/download" TargetMode="External"/><Relationship Id="rId84" Type="http://schemas.openxmlformats.org/officeDocument/2006/relationships/hyperlink" Target="https://www.nytimes.com/2024/01/27/opinion/covid-vaccine-skepticism-doctor.html?unlocked_article_code=1.RU0.UuGa.P5v_76WFzLCU&amp;smid=nytcore-android-share" TargetMode="External"/><Relationship Id="rId138" Type="http://schemas.openxmlformats.org/officeDocument/2006/relationships/hyperlink" Target="https://www.cbpp.org/research/housing/long-waitlists-for-housing-vouchers-show-pressing-unmet-need-for-assistance" TargetMode="External"/><Relationship Id="rId191" Type="http://schemas.openxmlformats.org/officeDocument/2006/relationships/hyperlink" Target="https://www.ncbi.nlm.nih.gov/books/NBK241401/" TargetMode="External"/><Relationship Id="rId205" Type="http://schemas.openxmlformats.org/officeDocument/2006/relationships/hyperlink" Target="https://s3.documentcloud.org/documents/24375770/dhhs-northview-village-report.pdf" TargetMode="External"/><Relationship Id="rId247" Type="http://schemas.openxmlformats.org/officeDocument/2006/relationships/hyperlink" Target="https://projects.propublica.org/nursing-homes/homes/h-225218" TargetMode="External"/><Relationship Id="rId107" Type="http://schemas.openxmlformats.org/officeDocument/2006/relationships/hyperlink" Target="https://www.mcknightsseniorliving.com/home/news/federal-lender-support-needed-for-assisted-living-operators-to-lower-rates-leader-says/" TargetMode="External"/><Relationship Id="rId289" Type="http://schemas.openxmlformats.org/officeDocument/2006/relationships/hyperlink" Target="mailto:mcoffin@centerlw.org" TargetMode="External"/><Relationship Id="rId11" Type="http://schemas.openxmlformats.org/officeDocument/2006/relationships/hyperlink" Target="https://www.bostonglobe.com/2024/01/29/opinion/fernald-school-waltham-preservation-housing-mccarthy/?et_rid=44022572&amp;s_campaign=todaysheadlines:newsletter" TargetMode="External"/><Relationship Id="rId53" Type="http://schemas.openxmlformats.org/officeDocument/2006/relationships/hyperlink" Target="https://secure.everyaction.com/PJpO2aOq5kSbet-BnQaQTQ2" TargetMode="External"/><Relationship Id="rId149" Type="http://schemas.openxmlformats.org/officeDocument/2006/relationships/hyperlink" Target="https://sagenursing.libsyn.com/jag-special-issue-podcast-the-homecare-workforce-caring-for-older-adults" TargetMode="External"/><Relationship Id="rId95" Type="http://schemas.openxmlformats.org/officeDocument/2006/relationships/hyperlink" Target="https://graypanthersnyc.us5.list-manage.com/track/click?u=e1181a52449c57d4180be5c2d&amp;id=3c259c3a4d&amp;e=1d2cca6276" TargetMode="External"/><Relationship Id="rId160" Type="http://schemas.openxmlformats.org/officeDocument/2006/relationships/hyperlink" Target="https://www.cdc.gov/respiratory-viruses/data-research/dashboard/vaccination-trends-adults.html" TargetMode="External"/><Relationship Id="rId216" Type="http://schemas.openxmlformats.org/officeDocument/2006/relationships/hyperlink" Target="https://dignityalliancema.org/about/organizations/" TargetMode="External"/><Relationship Id="rId258" Type="http://schemas.openxmlformats.org/officeDocument/2006/relationships/hyperlink" Target="https://plymouthrehab.com/" TargetMode="External"/><Relationship Id="rId22" Type="http://schemas.openxmlformats.org/officeDocument/2006/relationships/hyperlink" Target="https://commonwealthbeacon.org/opinion/some-thoughts-on-how-to-deal-with-the-steward-situation/" TargetMode="External"/><Relationship Id="rId64" Type="http://schemas.openxmlformats.org/officeDocument/2006/relationships/hyperlink" Target="https://bostonabcd.org/" TargetMode="External"/><Relationship Id="rId118" Type="http://schemas.openxmlformats.org/officeDocument/2006/relationships/hyperlink" Target="http://lem.memberclicks.net/message2/link/6f4897e1-b1af-47b9-bb79-0d7c56bcacf6/12" TargetMode="External"/><Relationship Id="rId171" Type="http://schemas.openxmlformats.org/officeDocument/2006/relationships/hyperlink" Target="https://theconversation.com/nonprofit-hospitals-have-an-obligation-to-help-their-communities-but-the-people-who-live-nearby-may-see-little-benefit-219897?utm_medium=email&amp;utm_campaign=Daily%20Newsletter%20%20January%2029%202024%20-%202862129038&amp;utm_content=Daily%20Newsletter%20%20January%2029%202024%20-%202862129038+CID_89eb689385eae5f757331922d0fd182d&amp;utm_source=campaign_monitor_us&amp;utm_term=Nonprofit%20hospitals%20have%20an%20obligation%20to%20help%20their%20communities%20but%20the%20people%20who%20live%20nearby%20may%20see%20little%20benefit" TargetMode="External"/><Relationship Id="rId227" Type="http://schemas.openxmlformats.org/officeDocument/2006/relationships/hyperlink" Target="https://www.mass.gov/info-details/berkshire-healthcare-systems-inc-windsor-long-term-care-conservation" TargetMode="External"/><Relationship Id="rId269" Type="http://schemas.openxmlformats.org/officeDocument/2006/relationships/hyperlink" Target="https://www.mass.gov/info-details/long-term-care-facilities-specific-covid-19-data" TargetMode="External"/><Relationship Id="rId33" Type="http://schemas.openxmlformats.org/officeDocument/2006/relationships/hyperlink" Target="https://www.cbpp.org/blog/added-funding-needed-to-prevent-harmful-cuts-to-housing-vouchers-and-other-rental-assistance?utm_source=Housing+Policy+News&amp;utm_campaign=a5099a2a37-EMAIL_CAMPAIGN_2019_09_20_06_59_COPY_01&amp;utm_medium=email&amp;utm_term=0_8fdffd50b8-a5099a2a37-111474220&amp;eType=EmailBlastContent&amp;eId=beb5e4c7-3725-4b23-93c5-8c1049e7912c" TargetMode="External"/><Relationship Id="rId129" Type="http://schemas.openxmlformats.org/officeDocument/2006/relationships/hyperlink" Target="https://thehill.com/people/elizabeth-warren/" TargetMode="External"/><Relationship Id="rId280" Type="http://schemas.openxmlformats.org/officeDocument/2006/relationships/hyperlink" Target="https://www.instagram.com/dignityalliance/" TargetMode="External"/><Relationship Id="rId75" Type="http://schemas.openxmlformats.org/officeDocument/2006/relationships/hyperlink" Target="https://commonwealthbeacon.org/housing/analysis-of-healey-housing-bill-called-half-baked/" TargetMode="External"/><Relationship Id="rId140" Type="http://schemas.openxmlformats.org/officeDocument/2006/relationships/hyperlink" Target="https://www.mass.gov/news/healey-driscoll-administration-announces-new-affordable-housing-development-across-the-state" TargetMode="External"/><Relationship Id="rId182" Type="http://schemas.openxmlformats.org/officeDocument/2006/relationships/hyperlink" Target="https://www.healthaffairs.org/doi/10.1377/hlthaff.2022.01542" TargetMode="External"/><Relationship Id="rId6" Type="http://schemas.openxmlformats.org/officeDocument/2006/relationships/footnotes" Target="footnotes.xml"/><Relationship Id="rId238" Type="http://schemas.openxmlformats.org/officeDocument/2006/relationships/hyperlink" Target="https://www.mass.gov/lists/don-notre-dame-health-care-center-inc-dba-notre-dame-long-term-care-center-ndhc-20080409-cl"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CF403-0691-477B-B4C3-201DFDAA1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4441</TotalTime>
  <Pages>34</Pages>
  <Words>18653</Words>
  <Characters>106325</Characters>
  <Application>Microsoft Office Word</Application>
  <DocSecurity>0</DocSecurity>
  <Lines>886</Lines>
  <Paragraphs>249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362</cp:revision>
  <cp:lastPrinted>2023-03-13T11:11:00Z</cp:lastPrinted>
  <dcterms:created xsi:type="dcterms:W3CDTF">2024-01-25T21:30:00Z</dcterms:created>
  <dcterms:modified xsi:type="dcterms:W3CDTF">2024-01-29T18:31:00Z</dcterms:modified>
</cp:coreProperties>
</file>