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pPr w:leftFromText="180" w:rightFromText="180" w:vertAnchor="text" w:tblpY="1"/>
        <w:tblOverlap w:val="never"/>
        <w:tblW w:w="10818" w:type="dxa"/>
        <w:tblLayout w:type="fixed"/>
        <w:tblLook w:val="04A0" w:firstRow="1" w:lastRow="0" w:firstColumn="1" w:lastColumn="0" w:noHBand="0" w:noVBand="1"/>
      </w:tblPr>
      <w:tblGrid>
        <w:gridCol w:w="18"/>
        <w:gridCol w:w="2880"/>
        <w:gridCol w:w="2137"/>
        <w:gridCol w:w="214"/>
        <w:gridCol w:w="1789"/>
        <w:gridCol w:w="3667"/>
        <w:gridCol w:w="113"/>
      </w:tblGrid>
      <w:tr w:rsidR="0046541C" w14:paraId="1BBA835E" w14:textId="77777777" w:rsidTr="00DA413A">
        <w:trPr>
          <w:gridAfter w:val="1"/>
          <w:wAfter w:w="113" w:type="dxa"/>
          <w:trHeight w:val="1880"/>
        </w:trPr>
        <w:tc>
          <w:tcPr>
            <w:tcW w:w="2898" w:type="dxa"/>
            <w:gridSpan w:val="2"/>
          </w:tcPr>
          <w:p w14:paraId="5C569CB1" w14:textId="77777777" w:rsidR="00855E6E" w:rsidRPr="0024627F" w:rsidRDefault="00A66DA7" w:rsidP="007B562F">
            <w:pPr>
              <w:rPr>
                <w:rFonts w:ascii="Sagona Book" w:hAnsi="Sagona Book"/>
              </w:rPr>
            </w:pPr>
            <w:r>
              <w:rPr>
                <w:noProof/>
              </w:rPr>
              <w:drawing>
                <wp:inline distT="0" distB="0" distL="0" distR="0" wp14:anchorId="68EA2070" wp14:editId="78EB516F">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4"/>
          </w:tcPr>
          <w:p w14:paraId="01C62B9D"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2A83DC6F" w14:textId="54E6D91D" w:rsidR="0072292D" w:rsidRPr="00BD29FE" w:rsidRDefault="0072292D" w:rsidP="007B562F">
            <w:pPr>
              <w:rPr>
                <w:rFonts w:ascii="Sagona Book" w:hAnsi="Sagona Book"/>
              </w:rPr>
            </w:pPr>
            <w:r w:rsidRPr="00BD29FE">
              <w:rPr>
                <w:rFonts w:ascii="Sagona Book" w:hAnsi="Sagona Book"/>
              </w:rPr>
              <w:t xml:space="preserve">Issue # </w:t>
            </w:r>
            <w:r w:rsidR="000B2AE9">
              <w:rPr>
                <w:rFonts w:ascii="Sagona Book" w:hAnsi="Sagona Book"/>
              </w:rPr>
              <w:t>1</w:t>
            </w:r>
            <w:r w:rsidR="00CD459C">
              <w:rPr>
                <w:rFonts w:ascii="Sagona Book" w:hAnsi="Sagona Book"/>
              </w:rPr>
              <w:t>7</w:t>
            </w:r>
            <w:r w:rsidR="005520DA">
              <w:rPr>
                <w:rFonts w:ascii="Sagona Book" w:hAnsi="Sagona Book"/>
              </w:rPr>
              <w:t>4</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EC1A2F">
              <w:rPr>
                <w:rFonts w:ascii="Sagona Book" w:hAnsi="Sagona Book"/>
              </w:rPr>
              <w:t>Febr</w:t>
            </w:r>
            <w:r w:rsidR="008E2E8F">
              <w:rPr>
                <w:rFonts w:ascii="Sagona Book" w:hAnsi="Sagona Book"/>
              </w:rPr>
              <w:t>uary</w:t>
            </w:r>
            <w:r w:rsidR="00EC1A2F">
              <w:rPr>
                <w:rFonts w:ascii="Sagona Book" w:hAnsi="Sagona Book"/>
              </w:rPr>
              <w:t xml:space="preserve"> </w:t>
            </w:r>
            <w:r w:rsidR="005520DA">
              <w:rPr>
                <w:rFonts w:ascii="Sagona Book" w:hAnsi="Sagona Book"/>
              </w:rPr>
              <w:t>13</w:t>
            </w:r>
            <w:r w:rsidR="00440862">
              <w:rPr>
                <w:rFonts w:ascii="Sagona Book" w:hAnsi="Sagona Book"/>
              </w:rPr>
              <w:t>,</w:t>
            </w:r>
            <w:r>
              <w:rPr>
                <w:rFonts w:ascii="Sagona Book" w:hAnsi="Sagona Book"/>
              </w:rPr>
              <w:t xml:space="preserve">  202</w:t>
            </w:r>
            <w:r w:rsidR="005B2EBF">
              <w:rPr>
                <w:rFonts w:ascii="Sagona Book" w:hAnsi="Sagona Book"/>
              </w:rPr>
              <w:t>4</w:t>
            </w:r>
          </w:p>
          <w:p w14:paraId="1FAC6339"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33674478" w14:textId="77777777" w:rsidR="003345EE" w:rsidRPr="00BD29FE" w:rsidRDefault="003345EE" w:rsidP="007B562F">
            <w:pPr>
              <w:jc w:val="both"/>
              <w:rPr>
                <w:rFonts w:ascii="Sagona Book" w:hAnsi="Sagona Book"/>
                <w:sz w:val="20"/>
                <w:szCs w:val="20"/>
              </w:rPr>
            </w:pPr>
          </w:p>
        </w:tc>
      </w:tr>
      <w:tr w:rsidR="0046541C" w14:paraId="0B884259" w14:textId="77777777" w:rsidTr="00DA413A">
        <w:trPr>
          <w:gridAfter w:val="1"/>
          <w:wAfter w:w="113" w:type="dxa"/>
          <w:trHeight w:val="58"/>
        </w:trPr>
        <w:tc>
          <w:tcPr>
            <w:tcW w:w="2898" w:type="dxa"/>
            <w:gridSpan w:val="2"/>
          </w:tcPr>
          <w:p w14:paraId="5D4E6378" w14:textId="77777777" w:rsidR="00DD5F1F" w:rsidRPr="005148D4" w:rsidRDefault="00DD5F1F" w:rsidP="007B562F">
            <w:pPr>
              <w:rPr>
                <w:rFonts w:ascii="Aptos" w:hAnsi="Aptos"/>
                <w:sz w:val="24"/>
                <w:szCs w:val="24"/>
              </w:rPr>
            </w:pPr>
          </w:p>
        </w:tc>
        <w:tc>
          <w:tcPr>
            <w:tcW w:w="7807" w:type="dxa"/>
            <w:gridSpan w:val="4"/>
          </w:tcPr>
          <w:p w14:paraId="234AE6E2" w14:textId="77777777" w:rsidR="00DD5F1F" w:rsidRPr="005148D4" w:rsidRDefault="0072292D" w:rsidP="007B562F">
            <w:pPr>
              <w:pStyle w:val="ListParagraph"/>
              <w:ind w:left="0"/>
              <w:rPr>
                <w:rFonts w:ascii="Aptos" w:hAnsi="Aptos"/>
                <w:b/>
                <w:bCs/>
                <w:color w:val="000000" w:themeColor="text1"/>
              </w:rPr>
            </w:pPr>
            <w:r w:rsidRPr="005148D4">
              <w:rPr>
                <w:rFonts w:ascii="Aptos" w:hAnsi="Aptos"/>
                <w:b/>
                <w:bCs/>
                <w:color w:val="000000" w:themeColor="text1"/>
              </w:rPr>
              <w:t>*May require registration before accessing article.</w:t>
            </w:r>
          </w:p>
        </w:tc>
      </w:tr>
      <w:tr w:rsidR="00746102" w14:paraId="5152C742" w14:textId="77777777" w:rsidTr="00DA413A">
        <w:trPr>
          <w:gridAfter w:val="1"/>
          <w:wAfter w:w="113" w:type="dxa"/>
          <w:trHeight w:val="58"/>
        </w:trPr>
        <w:tc>
          <w:tcPr>
            <w:tcW w:w="2898" w:type="dxa"/>
            <w:gridSpan w:val="2"/>
          </w:tcPr>
          <w:p w14:paraId="0C0B5122" w14:textId="22474118" w:rsidR="00746102" w:rsidRPr="005148D4" w:rsidRDefault="00746102" w:rsidP="007B562F">
            <w:pPr>
              <w:rPr>
                <w:rFonts w:ascii="Aptos" w:hAnsi="Aptos"/>
                <w:sz w:val="24"/>
                <w:szCs w:val="24"/>
              </w:rPr>
            </w:pPr>
            <w:r w:rsidRPr="005148D4">
              <w:rPr>
                <w:rFonts w:ascii="Aptos" w:hAnsi="Aptos"/>
                <w:sz w:val="24"/>
                <w:szCs w:val="24"/>
              </w:rPr>
              <w:t>DignityMA Zoom Sessions</w:t>
            </w:r>
          </w:p>
        </w:tc>
        <w:tc>
          <w:tcPr>
            <w:tcW w:w="7807" w:type="dxa"/>
            <w:gridSpan w:val="4"/>
          </w:tcPr>
          <w:p w14:paraId="29342A98" w14:textId="37AA5ED6" w:rsidR="00746102" w:rsidRPr="005148D4" w:rsidRDefault="00EA649A" w:rsidP="003D6D94">
            <w:pPr>
              <w:rPr>
                <w:rFonts w:ascii="Aptos" w:hAnsi="Aptos"/>
              </w:rPr>
            </w:pPr>
            <w:r w:rsidRPr="005148D4">
              <w:rPr>
                <w:rFonts w:ascii="Aptos" w:hAnsi="Aptos"/>
              </w:rPr>
              <w:t xml:space="preserve">Dignity Alliance Massachusetts participants meet via Zoom every </w:t>
            </w:r>
            <w:r w:rsidR="009D6589" w:rsidRPr="005148D4">
              <w:rPr>
                <w:rFonts w:ascii="Aptos" w:hAnsi="Aptos"/>
              </w:rPr>
              <w:t>other Tuesday at 2:00 p.m. Sessions are open to all</w:t>
            </w:r>
            <w:r w:rsidR="0096294E" w:rsidRPr="005148D4">
              <w:rPr>
                <w:rFonts w:ascii="Aptos" w:hAnsi="Aptos"/>
              </w:rPr>
              <w:t xml:space="preserve">. To receive session notices </w:t>
            </w:r>
            <w:r w:rsidR="00C50CF8" w:rsidRPr="005148D4">
              <w:rPr>
                <w:rFonts w:ascii="Aptos" w:hAnsi="Aptos"/>
              </w:rPr>
              <w:t xml:space="preserve">with agenda and Zoom links, please </w:t>
            </w:r>
            <w:r w:rsidR="00EE672F" w:rsidRPr="005148D4">
              <w:rPr>
                <w:rFonts w:ascii="Aptos" w:hAnsi="Aptos"/>
              </w:rPr>
              <w:t xml:space="preserve">send a request via </w:t>
            </w:r>
            <w:hyperlink r:id="rId9" w:history="1">
              <w:r w:rsidR="00EE672F" w:rsidRPr="005148D4">
                <w:rPr>
                  <w:rStyle w:val="Hyperlink"/>
                  <w:rFonts w:ascii="Aptos" w:hAnsi="Aptos"/>
                </w:rPr>
                <w:t>info@DignityAllianceMA.org</w:t>
              </w:r>
            </w:hyperlink>
            <w:r w:rsidR="001A1A14" w:rsidRPr="005148D4">
              <w:rPr>
                <w:rFonts w:ascii="Aptos" w:hAnsi="Aptos"/>
              </w:rPr>
              <w:t>.</w:t>
            </w:r>
            <w:r w:rsidR="00EE672F" w:rsidRPr="005148D4">
              <w:rPr>
                <w:rFonts w:ascii="Aptos" w:hAnsi="Aptos"/>
              </w:rPr>
              <w:t xml:space="preserve"> </w:t>
            </w:r>
          </w:p>
        </w:tc>
      </w:tr>
      <w:tr w:rsidR="00BE126F" w14:paraId="36A3A6F7" w14:textId="77777777" w:rsidTr="00DA413A">
        <w:trPr>
          <w:gridAfter w:val="1"/>
          <w:wAfter w:w="113" w:type="dxa"/>
          <w:trHeight w:val="58"/>
        </w:trPr>
        <w:tc>
          <w:tcPr>
            <w:tcW w:w="2898" w:type="dxa"/>
            <w:gridSpan w:val="2"/>
          </w:tcPr>
          <w:p w14:paraId="420D6D0C" w14:textId="55E27808" w:rsidR="00BE126F" w:rsidRPr="005148D4" w:rsidRDefault="00BE126F" w:rsidP="007B562F">
            <w:pPr>
              <w:rPr>
                <w:rFonts w:ascii="Aptos" w:hAnsi="Aptos"/>
                <w:sz w:val="24"/>
                <w:szCs w:val="24"/>
              </w:rPr>
            </w:pPr>
            <w:r w:rsidRPr="00BE126F">
              <w:rPr>
                <w:rFonts w:ascii="Aptos" w:hAnsi="Aptos"/>
                <w:sz w:val="24"/>
                <w:szCs w:val="24"/>
              </w:rPr>
              <w:t>Quotes</w:t>
            </w:r>
          </w:p>
        </w:tc>
        <w:tc>
          <w:tcPr>
            <w:tcW w:w="7807" w:type="dxa"/>
            <w:gridSpan w:val="4"/>
          </w:tcPr>
          <w:p w14:paraId="07221F3C" w14:textId="3CB2F26A" w:rsidR="00035755" w:rsidRPr="00CB77BD" w:rsidRDefault="00035755" w:rsidP="00035755">
            <w:pPr>
              <w:jc w:val="both"/>
              <w:rPr>
                <w:rFonts w:ascii="Aptos" w:hAnsi="Aptos"/>
                <w:i/>
                <w:iCs/>
                <w:sz w:val="32"/>
                <w:szCs w:val="32"/>
              </w:rPr>
            </w:pPr>
            <w:r w:rsidRPr="00035755">
              <w:rPr>
                <w:rFonts w:ascii="Aptos" w:hAnsi="Aptos"/>
                <w:i/>
                <w:iCs/>
                <w:sz w:val="32"/>
                <w:szCs w:val="32"/>
              </w:rPr>
              <w:t>"Critics of the current policy argue that estate recovery can reinforce cycles of poverty and prevent families from creating generational wealth, since the process often forces the sale of the deceased member's home to pay off Medicaid-related debt</w:t>
            </w:r>
            <w:r w:rsidR="00A4709D" w:rsidRPr="00CB77BD">
              <w:rPr>
                <w:rFonts w:ascii="Aptos" w:hAnsi="Aptos"/>
                <w:i/>
                <w:iCs/>
                <w:sz w:val="32"/>
                <w:szCs w:val="32"/>
              </w:rPr>
              <w:t xml:space="preserve">. . . </w:t>
            </w:r>
            <w:r w:rsidRPr="00035755">
              <w:rPr>
                <w:rFonts w:ascii="Aptos" w:hAnsi="Aptos"/>
                <w:i/>
                <w:iCs/>
                <w:sz w:val="32"/>
                <w:szCs w:val="32"/>
              </w:rPr>
              <w:t>While MassHealth has made reforms in recent years to reduce the burden of estate recovery on impacted members and families, more can be done</w:t>
            </w:r>
            <w:r w:rsidR="00A4709D" w:rsidRPr="00CB77BD">
              <w:rPr>
                <w:rFonts w:ascii="Aptos" w:hAnsi="Aptos"/>
                <w:i/>
                <w:iCs/>
                <w:sz w:val="32"/>
                <w:szCs w:val="32"/>
              </w:rPr>
              <w:t>.</w:t>
            </w:r>
            <w:r w:rsidRPr="00035755">
              <w:rPr>
                <w:rFonts w:ascii="Aptos" w:hAnsi="Aptos"/>
                <w:i/>
                <w:iCs/>
                <w:sz w:val="32"/>
                <w:szCs w:val="32"/>
              </w:rPr>
              <w:t>"</w:t>
            </w:r>
          </w:p>
          <w:p w14:paraId="453CF808" w14:textId="4FD5EEFB" w:rsidR="00085305" w:rsidRPr="00CB77BD" w:rsidRDefault="00BF21FE" w:rsidP="0004547B">
            <w:pPr>
              <w:ind w:left="720"/>
              <w:rPr>
                <w:rFonts w:ascii="Aptos" w:hAnsi="Aptos"/>
                <w:i/>
                <w:iCs/>
              </w:rPr>
            </w:pPr>
            <w:r w:rsidRPr="00CB77BD">
              <w:rPr>
                <w:rFonts w:ascii="Aptos" w:hAnsi="Aptos"/>
              </w:rPr>
              <w:t xml:space="preserve">From the report, </w:t>
            </w:r>
            <w:hyperlink r:id="rId10" w:history="1">
              <w:r w:rsidRPr="00CB77BD">
                <w:rPr>
                  <w:rStyle w:val="Hyperlink"/>
                  <w:rFonts w:ascii="Aptos" w:hAnsi="Aptos"/>
                </w:rPr>
                <w:t>Holding on to Home: A Primer on MassHealth Estate Recovery and Options for Reducing its Impact on Members and Families</w:t>
              </w:r>
            </w:hyperlink>
            <w:r w:rsidR="0004547B" w:rsidRPr="00CB77BD">
              <w:rPr>
                <w:rFonts w:ascii="Aptos" w:hAnsi="Aptos"/>
                <w:i/>
                <w:iCs/>
              </w:rPr>
              <w:t xml:space="preserve">, </w:t>
            </w:r>
            <w:hyperlink r:id="rId11" w:history="1">
              <w:r w:rsidR="00085305" w:rsidRPr="00CB77BD">
                <w:rPr>
                  <w:rStyle w:val="Hyperlink"/>
                  <w:rFonts w:ascii="Aptos" w:hAnsi="Aptos"/>
                  <w:i/>
                  <w:iCs/>
                </w:rPr>
                <w:t>Report Calls For MassHealth Estate Recovery Reforms</w:t>
              </w:r>
            </w:hyperlink>
            <w:r w:rsidR="00085305" w:rsidRPr="00CB77BD">
              <w:rPr>
                <w:rFonts w:ascii="Aptos" w:hAnsi="Aptos"/>
                <w:i/>
                <w:iCs/>
                <w:color w:val="000000" w:themeColor="text1"/>
              </w:rPr>
              <w:t xml:space="preserve">, </w:t>
            </w:r>
            <w:r w:rsidR="00085305" w:rsidRPr="00CB77BD">
              <w:rPr>
                <w:rFonts w:ascii="Aptos" w:hAnsi="Aptos"/>
                <w:b/>
                <w:bCs/>
                <w:color w:val="000000" w:themeColor="text1"/>
              </w:rPr>
              <w:t xml:space="preserve">State House News Service, </w:t>
            </w:r>
            <w:r w:rsidR="00085305" w:rsidRPr="00CB77BD">
              <w:rPr>
                <w:rFonts w:ascii="Aptos" w:hAnsi="Aptos"/>
                <w:color w:val="000000" w:themeColor="text1"/>
              </w:rPr>
              <w:t>February 7, 2024</w:t>
            </w:r>
          </w:p>
          <w:p w14:paraId="5C90D619" w14:textId="77777777" w:rsidR="00BF21FE" w:rsidRPr="00CB77BD" w:rsidRDefault="00BF21FE" w:rsidP="000C6D43">
            <w:pPr>
              <w:jc w:val="both"/>
              <w:rPr>
                <w:rFonts w:ascii="Aptos" w:hAnsi="Aptos"/>
              </w:rPr>
            </w:pPr>
          </w:p>
          <w:p w14:paraId="2C860D05" w14:textId="21167D13" w:rsidR="00F50EBA" w:rsidRPr="00CB77BD" w:rsidRDefault="00F50EBA" w:rsidP="000C6D43">
            <w:pPr>
              <w:jc w:val="both"/>
              <w:rPr>
                <w:rFonts w:ascii="Aptos" w:hAnsi="Aptos"/>
                <w:i/>
                <w:iCs/>
                <w:sz w:val="32"/>
                <w:szCs w:val="32"/>
              </w:rPr>
            </w:pPr>
            <w:r w:rsidRPr="00CB77BD">
              <w:rPr>
                <w:rFonts w:ascii="Aptos" w:hAnsi="Aptos"/>
                <w:i/>
                <w:iCs/>
                <w:sz w:val="32"/>
                <w:szCs w:val="32"/>
              </w:rPr>
              <w:t>“Something doesn’t add up, and it’s well past time for the Legislature to be asking questions and taking action</w:t>
            </w:r>
            <w:r w:rsidR="00AB533C" w:rsidRPr="00CB77BD">
              <w:rPr>
                <w:rFonts w:ascii="Aptos" w:hAnsi="Aptos"/>
                <w:i/>
                <w:iCs/>
                <w:sz w:val="32"/>
                <w:szCs w:val="32"/>
              </w:rPr>
              <w:t xml:space="preserve">. </w:t>
            </w:r>
            <w:r w:rsidRPr="00CB77BD">
              <w:rPr>
                <w:rFonts w:ascii="Aptos" w:hAnsi="Aptos"/>
                <w:i/>
                <w:iCs/>
                <w:sz w:val="32"/>
                <w:szCs w:val="32"/>
              </w:rPr>
              <w:t>Rather than allowing millions of taxpayer dollars to continue to pay for temporary workers who don’t know the residents they are serving, the Legislature should be insisting that these dollars be used to increase the pay and benefits for permanent staff members.”</w:t>
            </w:r>
          </w:p>
          <w:p w14:paraId="74C21765" w14:textId="446FDA76" w:rsidR="00ED0B4E" w:rsidRPr="00CB77BD" w:rsidRDefault="00F01CAE" w:rsidP="000E4B1C">
            <w:pPr>
              <w:ind w:left="720"/>
              <w:rPr>
                <w:rFonts w:ascii="Aptos" w:eastAsia="Aptos" w:hAnsi="Aptos" w:cstheme="majorHAnsi"/>
                <w:i/>
                <w:iCs/>
                <w:kern w:val="2"/>
                <w14:ligatures w14:val="standardContextual"/>
              </w:rPr>
            </w:pPr>
            <w:r w:rsidRPr="00CB77BD">
              <w:rPr>
                <w:rFonts w:ascii="Aptos" w:hAnsi="Aptos"/>
              </w:rPr>
              <w:t>John Hale, a consultant and advocate for Iowa seniors,</w:t>
            </w:r>
            <w:r w:rsidR="00ED0B4E" w:rsidRPr="00CB77BD">
              <w:rPr>
                <w:rFonts w:ascii="Aptos" w:hAnsi="Aptos"/>
              </w:rPr>
              <w:t xml:space="preserve"> </w:t>
            </w:r>
            <w:hyperlink r:id="rId12" w:history="1">
              <w:r w:rsidR="00ED0B4E" w:rsidRPr="00CB77BD">
                <w:rPr>
                  <w:rStyle w:val="Hyperlink"/>
                  <w:rFonts w:ascii="Aptos" w:eastAsia="Aptos" w:hAnsi="Aptos" w:cstheme="majorHAnsi"/>
                  <w:i/>
                  <w:iCs/>
                  <w:kern w:val="2"/>
                  <w14:ligatures w14:val="standardContextual"/>
                </w:rPr>
                <w:t>Bill would cap payments from nursing homes and hospitals to temp agencies</w:t>
              </w:r>
            </w:hyperlink>
            <w:r w:rsidR="00ED0B4E" w:rsidRPr="00CB77BD">
              <w:rPr>
                <w:rFonts w:ascii="Aptos" w:eastAsia="Aptos" w:hAnsi="Aptos" w:cstheme="majorHAnsi"/>
                <w:i/>
                <w:iCs/>
                <w:kern w:val="2"/>
                <w14:ligatures w14:val="standardContextual"/>
              </w:rPr>
              <w:t xml:space="preserve"> </w:t>
            </w:r>
            <w:r w:rsidR="00ED0B4E" w:rsidRPr="00CB77BD">
              <w:rPr>
                <w:rFonts w:ascii="Aptos" w:eastAsia="Aptos" w:hAnsi="Aptos" w:cstheme="majorHAnsi"/>
                <w:b/>
                <w:bCs/>
                <w:kern w:val="2"/>
                <w14:ligatures w14:val="standardContextual"/>
              </w:rPr>
              <w:t xml:space="preserve">(Iowa Capital Dispatch, </w:t>
            </w:r>
            <w:r w:rsidR="00ED0B4E" w:rsidRPr="00CB77BD">
              <w:rPr>
                <w:rFonts w:ascii="Aptos" w:eastAsia="Aptos" w:hAnsi="Aptos" w:cstheme="majorHAnsi"/>
                <w:kern w:val="2"/>
                <w14:ligatures w14:val="standardContextual"/>
              </w:rPr>
              <w:t>February 6, 2024)</w:t>
            </w:r>
          </w:p>
          <w:p w14:paraId="7B4A2DDD" w14:textId="77777777" w:rsidR="00F01CAE" w:rsidRPr="00CB77BD" w:rsidRDefault="00F01CAE" w:rsidP="000C6D43">
            <w:pPr>
              <w:jc w:val="both"/>
              <w:rPr>
                <w:rFonts w:ascii="Aptos" w:hAnsi="Aptos"/>
              </w:rPr>
            </w:pPr>
          </w:p>
          <w:p w14:paraId="02D95A01" w14:textId="0EC6CF62" w:rsidR="00E0403C" w:rsidRDefault="00E0403C" w:rsidP="00E0403C">
            <w:pPr>
              <w:jc w:val="both"/>
              <w:rPr>
                <w:rFonts w:ascii="Aptos" w:hAnsi="Aptos"/>
                <w:i/>
                <w:iCs/>
                <w:sz w:val="32"/>
                <w:szCs w:val="32"/>
              </w:rPr>
            </w:pPr>
            <w:r w:rsidRPr="00E0403C">
              <w:rPr>
                <w:rFonts w:ascii="Aptos" w:hAnsi="Aptos"/>
                <w:i/>
                <w:iCs/>
                <w:sz w:val="32"/>
                <w:szCs w:val="32"/>
              </w:rPr>
              <w:t xml:space="preserve">"When it comes to disability, people think, ‘Ooh, that’s scary’ or ‘I’m going to say the wrong thing, so I better not even go near that...' </w:t>
            </w:r>
            <w:r w:rsidR="00366328" w:rsidRPr="00E0403C">
              <w:rPr>
                <w:rFonts w:ascii="Aptos" w:hAnsi="Aptos"/>
                <w:i/>
                <w:iCs/>
                <w:sz w:val="32"/>
                <w:szCs w:val="32"/>
              </w:rPr>
              <w:t>So,</w:t>
            </w:r>
            <w:r w:rsidRPr="00E0403C">
              <w:rPr>
                <w:rFonts w:ascii="Aptos" w:hAnsi="Aptos"/>
                <w:i/>
                <w:iCs/>
                <w:sz w:val="32"/>
                <w:szCs w:val="32"/>
              </w:rPr>
              <w:t xml:space="preserve"> I just say, you have to </w:t>
            </w:r>
            <w:r w:rsidRPr="00E0403C">
              <w:rPr>
                <w:rFonts w:ascii="Aptos" w:hAnsi="Aptos"/>
                <w:b/>
                <w:bCs/>
                <w:i/>
                <w:iCs/>
                <w:sz w:val="32"/>
                <w:szCs w:val="32"/>
              </w:rPr>
              <w:t>start the journey and keep learning</w:t>
            </w:r>
            <w:r w:rsidRPr="00E0403C">
              <w:rPr>
                <w:rFonts w:ascii="Aptos" w:hAnsi="Aptos"/>
                <w:i/>
                <w:iCs/>
                <w:sz w:val="32"/>
                <w:szCs w:val="32"/>
              </w:rPr>
              <w:t xml:space="preserve">...It’s not about just getting it right. It’s actually about messing up, too. Because </w:t>
            </w:r>
            <w:r w:rsidRPr="00E0403C">
              <w:rPr>
                <w:rFonts w:ascii="Aptos" w:hAnsi="Aptos"/>
                <w:b/>
                <w:bCs/>
                <w:i/>
                <w:iCs/>
                <w:sz w:val="32"/>
                <w:szCs w:val="32"/>
              </w:rPr>
              <w:t xml:space="preserve">if </w:t>
            </w:r>
            <w:r w:rsidRPr="00E0403C">
              <w:rPr>
                <w:rFonts w:ascii="Aptos" w:hAnsi="Aptos"/>
                <w:b/>
                <w:bCs/>
                <w:i/>
                <w:iCs/>
                <w:sz w:val="32"/>
                <w:szCs w:val="32"/>
              </w:rPr>
              <w:lastRenderedPageBreak/>
              <w:t>you’re not making mistakes, how are you moving forward?</w:t>
            </w:r>
            <w:r w:rsidRPr="00E0403C">
              <w:rPr>
                <w:rFonts w:ascii="Aptos" w:hAnsi="Aptos"/>
                <w:i/>
                <w:iCs/>
                <w:sz w:val="32"/>
                <w:szCs w:val="32"/>
              </w:rPr>
              <w:t>”</w:t>
            </w:r>
          </w:p>
          <w:p w14:paraId="1B662171" w14:textId="7CA8B839" w:rsidR="00E0403C" w:rsidRPr="00E0403C" w:rsidRDefault="00E0403C" w:rsidP="00EF54A8">
            <w:pPr>
              <w:ind w:left="720"/>
              <w:rPr>
                <w:rFonts w:ascii="Aptos" w:hAnsi="Aptos"/>
              </w:rPr>
            </w:pPr>
            <w:r w:rsidRPr="00E0403C">
              <w:rPr>
                <w:rFonts w:ascii="Aptos" w:hAnsi="Aptos"/>
              </w:rPr>
              <w:t>Sarah Napoli, Learning Services Director</w:t>
            </w:r>
            <w:r>
              <w:rPr>
                <w:rFonts w:ascii="Aptos" w:hAnsi="Aptos"/>
              </w:rPr>
              <w:t>,</w:t>
            </w:r>
            <w:r w:rsidR="00003B69">
              <w:rPr>
                <w:rFonts w:ascii="Aptos" w:hAnsi="Aptos"/>
              </w:rPr>
              <w:t xml:space="preserve"> </w:t>
            </w:r>
            <w:hyperlink r:id="rId13" w:history="1">
              <w:r w:rsidRPr="00E0403C">
                <w:rPr>
                  <w:rStyle w:val="Hyperlink"/>
                  <w:rFonts w:ascii="Aptos" w:hAnsi="Aptos"/>
                  <w:i/>
                  <w:iCs/>
                </w:rPr>
                <w:t>New Road to Disability Inclusion stories are now available</w:t>
              </w:r>
            </w:hyperlink>
            <w:r w:rsidRPr="00E0403C">
              <w:rPr>
                <w:rFonts w:ascii="Aptos" w:hAnsi="Aptos"/>
                <w:i/>
                <w:iCs/>
                <w:color w:val="000000" w:themeColor="text1"/>
              </w:rPr>
              <w:t xml:space="preserve"> </w:t>
            </w:r>
            <w:r w:rsidRPr="00E0403C">
              <w:rPr>
                <w:rFonts w:ascii="Aptos" w:hAnsi="Aptos"/>
                <w:b/>
                <w:bCs/>
                <w:color w:val="000000" w:themeColor="text1"/>
              </w:rPr>
              <w:t xml:space="preserve">(The Disability &amp; Philanthropy Forum, </w:t>
            </w:r>
            <w:r w:rsidRPr="00E0403C">
              <w:rPr>
                <w:rFonts w:ascii="Aptos" w:hAnsi="Aptos"/>
                <w:color w:val="000000" w:themeColor="text1"/>
              </w:rPr>
              <w:t>February 8, 2024)</w:t>
            </w:r>
          </w:p>
          <w:p w14:paraId="1924E72F" w14:textId="77777777" w:rsidR="00F01CAE" w:rsidRPr="00641B64" w:rsidRDefault="00F01CAE" w:rsidP="000C6D43">
            <w:pPr>
              <w:jc w:val="both"/>
              <w:rPr>
                <w:rFonts w:ascii="Aptos" w:hAnsi="Aptos"/>
                <w:i/>
                <w:iCs/>
              </w:rPr>
            </w:pPr>
          </w:p>
          <w:p w14:paraId="5D908496" w14:textId="77777777" w:rsidR="00641B64" w:rsidRDefault="00641B64" w:rsidP="000C6D43">
            <w:pPr>
              <w:jc w:val="both"/>
              <w:rPr>
                <w:rFonts w:ascii="Aptos" w:hAnsi="Aptos"/>
                <w:i/>
                <w:iCs/>
                <w:sz w:val="32"/>
                <w:szCs w:val="32"/>
              </w:rPr>
            </w:pPr>
            <w:r w:rsidRPr="00641B64">
              <w:rPr>
                <w:rFonts w:ascii="Aptos" w:hAnsi="Aptos"/>
                <w:i/>
                <w:iCs/>
                <w:sz w:val="32"/>
                <w:szCs w:val="32"/>
              </w:rPr>
              <w:t>“A hospital is no place to be sick.”</w:t>
            </w:r>
          </w:p>
          <w:p w14:paraId="37CCB039" w14:textId="77777777" w:rsidR="00641B64" w:rsidRPr="00641B64" w:rsidRDefault="00641B64" w:rsidP="00641B64">
            <w:pPr>
              <w:pStyle w:val="ListParagraph"/>
              <w:rPr>
                <w:rFonts w:ascii="Aptos" w:hAnsi="Aptos"/>
                <w:i/>
                <w:iCs/>
                <w:color w:val="000000" w:themeColor="text1"/>
              </w:rPr>
            </w:pPr>
            <w:r w:rsidRPr="00234349">
              <w:rPr>
                <w:rFonts w:ascii="Aptos" w:hAnsi="Aptos"/>
                <w:color w:val="000000" w:themeColor="text1"/>
              </w:rPr>
              <w:t>Samuel Goldwyn</w:t>
            </w:r>
            <w:r>
              <w:rPr>
                <w:rFonts w:ascii="Aptos" w:hAnsi="Aptos"/>
                <w:color w:val="000000" w:themeColor="text1"/>
              </w:rPr>
              <w:t xml:space="preserve">, </w:t>
            </w:r>
            <w:hyperlink r:id="rId14" w:history="1">
              <w:r w:rsidRPr="00D22AE7">
                <w:rPr>
                  <w:rStyle w:val="Hyperlink"/>
                  <w:rFonts w:ascii="Aptos" w:hAnsi="Aptos"/>
                  <w:i/>
                  <w:iCs/>
                </w:rPr>
                <w:t>Remote Patient Monitoring: A Leading Anchor of the 'Hospital-at-Home' P</w:t>
              </w:r>
              <w:r w:rsidRPr="00D22AE7">
                <w:rPr>
                  <w:rStyle w:val="Hyperlink"/>
                  <w:rFonts w:ascii="Aptos" w:hAnsi="Aptos"/>
                  <w:i/>
                  <w:iCs/>
                </w:rPr>
                <w:t>a</w:t>
              </w:r>
              <w:r w:rsidRPr="00D22AE7">
                <w:rPr>
                  <w:rStyle w:val="Hyperlink"/>
                  <w:rFonts w:ascii="Aptos" w:hAnsi="Aptos"/>
                  <w:i/>
                  <w:iCs/>
                </w:rPr>
                <w:t>radigm</w:t>
              </w:r>
            </w:hyperlink>
            <w:r>
              <w:rPr>
                <w:rFonts w:ascii="Aptos" w:hAnsi="Aptos"/>
                <w:color w:val="000000" w:themeColor="text1"/>
              </w:rPr>
              <w:t xml:space="preserve">  </w:t>
            </w:r>
            <w:r w:rsidRPr="00641B64">
              <w:rPr>
                <w:rFonts w:ascii="Aptos" w:hAnsi="Aptos"/>
                <w:b/>
                <w:bCs/>
                <w:color w:val="000000" w:themeColor="text1"/>
              </w:rPr>
              <w:t xml:space="preserve">(The American Journal of Medicine, </w:t>
            </w:r>
            <w:r w:rsidRPr="00641B64">
              <w:rPr>
                <w:rFonts w:ascii="Aptos" w:hAnsi="Aptos"/>
                <w:color w:val="000000" w:themeColor="text1"/>
              </w:rPr>
              <w:t>October 23, 2023)</w:t>
            </w:r>
          </w:p>
          <w:p w14:paraId="666CCB35" w14:textId="77777777" w:rsidR="00641B64" w:rsidRDefault="00641B64" w:rsidP="00641B64">
            <w:pPr>
              <w:rPr>
                <w:rFonts w:ascii="Aptos" w:hAnsi="Aptos"/>
              </w:rPr>
            </w:pPr>
          </w:p>
          <w:p w14:paraId="323F920A" w14:textId="688AEF54" w:rsidR="00AF6D71" w:rsidRDefault="00B277C3" w:rsidP="00AF6D71">
            <w:pPr>
              <w:jc w:val="both"/>
              <w:rPr>
                <w:rFonts w:ascii="Aptos" w:hAnsi="Aptos"/>
                <w:i/>
                <w:iCs/>
                <w:sz w:val="32"/>
                <w:szCs w:val="32"/>
              </w:rPr>
            </w:pPr>
            <w:r w:rsidRPr="00B277C3">
              <w:rPr>
                <w:rFonts w:ascii="Aptos" w:hAnsi="Aptos"/>
                <w:i/>
                <w:iCs/>
                <w:sz w:val="32"/>
                <w:szCs w:val="32"/>
              </w:rPr>
              <w:t>“We leave a lot to the whims of the market and allow private players to dictate access to and quality of health care, and the case of Help at Home is a great example of that</w:t>
            </w:r>
            <w:r w:rsidR="00AF6D71">
              <w:rPr>
                <w:rFonts w:ascii="Aptos" w:hAnsi="Aptos"/>
                <w:i/>
                <w:iCs/>
                <w:sz w:val="32"/>
                <w:szCs w:val="32"/>
              </w:rPr>
              <w:t xml:space="preserve">. </w:t>
            </w:r>
            <w:r w:rsidRPr="00B277C3">
              <w:rPr>
                <w:rFonts w:ascii="Aptos" w:hAnsi="Aptos"/>
                <w:i/>
                <w:iCs/>
                <w:sz w:val="32"/>
                <w:szCs w:val="32"/>
              </w:rPr>
              <w:t xml:space="preserve">At the end of the </w:t>
            </w:r>
            <w:r w:rsidR="00003B69" w:rsidRPr="00B277C3">
              <w:rPr>
                <w:rFonts w:ascii="Aptos" w:hAnsi="Aptos"/>
                <w:i/>
                <w:iCs/>
                <w:sz w:val="32"/>
                <w:szCs w:val="32"/>
              </w:rPr>
              <w:t>day,</w:t>
            </w:r>
            <w:r w:rsidRPr="00B277C3">
              <w:rPr>
                <w:rFonts w:ascii="Aptos" w:hAnsi="Aptos"/>
                <w:i/>
                <w:iCs/>
                <w:sz w:val="32"/>
                <w:szCs w:val="32"/>
              </w:rPr>
              <w:t xml:space="preserve"> it’s about money, and if we don’t have guardrails in our policies to prevent these pullouts, they’re going to keep happening.”</w:t>
            </w:r>
          </w:p>
          <w:p w14:paraId="7AD5ECB4" w14:textId="6AF6F70A" w:rsidR="005C4A51" w:rsidRPr="00780521" w:rsidRDefault="00B277C3" w:rsidP="005C4A51">
            <w:pPr>
              <w:ind w:left="720"/>
              <w:rPr>
                <w:rFonts w:ascii="Aptos" w:hAnsi="Aptos"/>
                <w:i/>
                <w:iCs/>
                <w:color w:val="000000" w:themeColor="text1"/>
              </w:rPr>
            </w:pPr>
            <w:r w:rsidRPr="00B277C3">
              <w:rPr>
                <w:rFonts w:ascii="Aptos" w:hAnsi="Aptos"/>
              </w:rPr>
              <w:t>Mary Bugbee, senior research and campaign coordinator for health care at the Private Equity Stakeholder Project, a research and advocacy group</w:t>
            </w:r>
            <w:r w:rsidR="00AF6D71">
              <w:rPr>
                <w:rFonts w:ascii="Aptos" w:hAnsi="Aptos"/>
              </w:rPr>
              <w:t>,</w:t>
            </w:r>
            <w:r w:rsidR="005C4A51">
              <w:rPr>
                <w:rFonts w:ascii="Aptos" w:hAnsi="Aptos"/>
              </w:rPr>
              <w:t xml:space="preserve"> </w:t>
            </w:r>
            <w:hyperlink r:id="rId15" w:history="1">
              <w:r w:rsidR="005C4A51" w:rsidRPr="005A4161">
                <w:rPr>
                  <w:rStyle w:val="Hyperlink"/>
                  <w:rFonts w:ascii="Aptos" w:hAnsi="Aptos"/>
                  <w:i/>
                  <w:iCs/>
                </w:rPr>
                <w:t>Private Equity’s Growing Footprint In Home Health Care Draws Scrutiny</w:t>
              </w:r>
            </w:hyperlink>
            <w:r w:rsidR="005C4A51">
              <w:rPr>
                <w:rFonts w:ascii="Aptos" w:hAnsi="Aptos"/>
                <w:i/>
                <w:iCs/>
                <w:color w:val="000000" w:themeColor="text1"/>
              </w:rPr>
              <w:t xml:space="preserve"> </w:t>
            </w:r>
            <w:r w:rsidR="005C4A51" w:rsidRPr="00780521">
              <w:rPr>
                <w:rFonts w:ascii="Aptos" w:hAnsi="Aptos"/>
                <w:b/>
                <w:bCs/>
                <w:color w:val="000000" w:themeColor="text1"/>
              </w:rPr>
              <w:t xml:space="preserve">(Disability Scoop, </w:t>
            </w:r>
            <w:r w:rsidR="005C4A51" w:rsidRPr="00780521">
              <w:rPr>
                <w:rFonts w:ascii="Aptos" w:hAnsi="Aptos"/>
                <w:color w:val="000000" w:themeColor="text1"/>
              </w:rPr>
              <w:t>February 8, 2024)</w:t>
            </w:r>
          </w:p>
          <w:p w14:paraId="7F58BF52" w14:textId="77777777" w:rsidR="005C4A51" w:rsidRDefault="005C4A51" w:rsidP="00AF6D71">
            <w:pPr>
              <w:rPr>
                <w:rFonts w:ascii="Aptos" w:hAnsi="Aptos"/>
              </w:rPr>
            </w:pPr>
          </w:p>
          <w:p w14:paraId="5FF268DE" w14:textId="77777777" w:rsidR="005C4A51" w:rsidRDefault="00FC2046" w:rsidP="00FC2046">
            <w:pPr>
              <w:jc w:val="both"/>
              <w:rPr>
                <w:rFonts w:ascii="Aptos" w:hAnsi="Aptos"/>
                <w:i/>
                <w:iCs/>
                <w:sz w:val="32"/>
                <w:szCs w:val="32"/>
              </w:rPr>
            </w:pPr>
            <w:r w:rsidRPr="00FC2046">
              <w:rPr>
                <w:rFonts w:ascii="Aptos" w:hAnsi="Aptos"/>
                <w:i/>
                <w:iCs/>
                <w:sz w:val="32"/>
                <w:szCs w:val="32"/>
              </w:rPr>
              <w:t>"I think discrimination as a wide is a major problem, and that our fair housing laws are there to protect individuals and individuals in protected classes, but that oftentimes those laws get ignored</w:t>
            </w:r>
            <w:r>
              <w:rPr>
                <w:rFonts w:ascii="Aptos" w:hAnsi="Aptos"/>
                <w:i/>
                <w:iCs/>
                <w:sz w:val="32"/>
                <w:szCs w:val="32"/>
              </w:rPr>
              <w:t>.</w:t>
            </w:r>
            <w:r w:rsidRPr="00FC2046">
              <w:rPr>
                <w:rFonts w:ascii="Aptos" w:hAnsi="Aptos"/>
                <w:i/>
                <w:iCs/>
                <w:sz w:val="32"/>
                <w:szCs w:val="32"/>
              </w:rPr>
              <w:t>"</w:t>
            </w:r>
          </w:p>
          <w:p w14:paraId="4E0F849E" w14:textId="1BC7B8FF" w:rsidR="00EA09E9" w:rsidRPr="00EA09E9" w:rsidRDefault="006B4643" w:rsidP="00EA09E9">
            <w:pPr>
              <w:ind w:left="720"/>
              <w:rPr>
                <w:rFonts w:ascii="Aptos" w:hAnsi="Aptos"/>
              </w:rPr>
            </w:pPr>
            <w:r w:rsidRPr="006B4643">
              <w:rPr>
                <w:rFonts w:ascii="Aptos" w:hAnsi="Aptos"/>
              </w:rPr>
              <w:t>Jessica Drew, senior attorney with the Greater Boston Legal Services</w:t>
            </w:r>
            <w:r>
              <w:rPr>
                <w:rFonts w:ascii="Aptos" w:hAnsi="Aptos"/>
              </w:rPr>
              <w:t>,</w:t>
            </w:r>
            <w:r w:rsidR="00EA09E9">
              <w:rPr>
                <w:rFonts w:ascii="Aptos" w:hAnsi="Aptos"/>
              </w:rPr>
              <w:t xml:space="preserve"> </w:t>
            </w:r>
            <w:hyperlink r:id="rId16" w:history="1">
              <w:r w:rsidR="00EA09E9" w:rsidRPr="00EA09E9">
                <w:rPr>
                  <w:rStyle w:val="Hyperlink"/>
                  <w:rFonts w:ascii="Aptos" w:hAnsi="Aptos"/>
                  <w:i/>
                  <w:iCs/>
                </w:rPr>
                <w:t>Massachusetts couple facing threat of eviction from mobile home park over handicapped ramp</w:t>
              </w:r>
            </w:hyperlink>
            <w:r w:rsidR="00EA09E9">
              <w:rPr>
                <w:rFonts w:ascii="Aptos" w:hAnsi="Aptos"/>
                <w:i/>
                <w:iCs/>
                <w:color w:val="000000" w:themeColor="text1"/>
              </w:rPr>
              <w:t xml:space="preserve">, </w:t>
            </w:r>
            <w:r w:rsidR="00EA09E9" w:rsidRPr="00EA09E9">
              <w:rPr>
                <w:rFonts w:ascii="Aptos" w:hAnsi="Aptos"/>
                <w:b/>
                <w:bCs/>
                <w:color w:val="000000" w:themeColor="text1"/>
              </w:rPr>
              <w:t xml:space="preserve">WCVB, </w:t>
            </w:r>
            <w:r w:rsidR="00EA09E9" w:rsidRPr="00EA09E9">
              <w:rPr>
                <w:rFonts w:ascii="Aptos" w:hAnsi="Aptos"/>
                <w:color w:val="000000" w:themeColor="text1"/>
              </w:rPr>
              <w:t>February 10, 2024 (updated)</w:t>
            </w:r>
          </w:p>
          <w:p w14:paraId="0D89BC97" w14:textId="77777777" w:rsidR="006B4643" w:rsidRDefault="006B4643" w:rsidP="00FC2046">
            <w:pPr>
              <w:rPr>
                <w:rFonts w:ascii="Aptos" w:hAnsi="Aptos"/>
              </w:rPr>
            </w:pPr>
          </w:p>
          <w:p w14:paraId="4545EB1A" w14:textId="77777777" w:rsidR="00221150" w:rsidRDefault="001802FF" w:rsidP="00221150">
            <w:pPr>
              <w:jc w:val="both"/>
              <w:rPr>
                <w:rFonts w:ascii="Aptos" w:hAnsi="Aptos"/>
                <w:i/>
                <w:iCs/>
                <w:sz w:val="32"/>
                <w:szCs w:val="32"/>
              </w:rPr>
            </w:pPr>
            <w:r w:rsidRPr="001802FF">
              <w:rPr>
                <w:rFonts w:ascii="Aptos" w:hAnsi="Aptos"/>
                <w:i/>
                <w:iCs/>
                <w:sz w:val="32"/>
                <w:szCs w:val="32"/>
              </w:rPr>
              <w:t>“People in blue zones aren't consciously trying to live a long time; instead, their longevity is a product of their environment</w:t>
            </w:r>
            <w:r>
              <w:rPr>
                <w:rFonts w:ascii="Aptos" w:hAnsi="Aptos"/>
                <w:i/>
                <w:iCs/>
                <w:sz w:val="32"/>
                <w:szCs w:val="32"/>
              </w:rPr>
              <w:t>.”</w:t>
            </w:r>
          </w:p>
          <w:p w14:paraId="32A785E1" w14:textId="1AFBB470" w:rsidR="00DF43F0" w:rsidRPr="00221150" w:rsidRDefault="00F04E5A" w:rsidP="00221150">
            <w:pPr>
              <w:ind w:left="720"/>
              <w:jc w:val="both"/>
              <w:rPr>
                <w:rFonts w:ascii="Aptos" w:hAnsi="Aptos"/>
                <w:i/>
                <w:iCs/>
                <w:sz w:val="32"/>
                <w:szCs w:val="32"/>
              </w:rPr>
            </w:pPr>
            <w:r w:rsidRPr="00221150">
              <w:rPr>
                <w:rFonts w:ascii="Aptos" w:hAnsi="Aptos"/>
                <w:color w:val="000000" w:themeColor="text1"/>
              </w:rPr>
              <w:t>Dan Bue</w:t>
            </w:r>
            <w:r w:rsidR="00221150" w:rsidRPr="00221150">
              <w:rPr>
                <w:rFonts w:ascii="Aptos" w:hAnsi="Aptos"/>
                <w:color w:val="000000" w:themeColor="text1"/>
              </w:rPr>
              <w:t xml:space="preserve">ttner, </w:t>
            </w:r>
            <w:hyperlink r:id="rId17" w:history="1">
              <w:r w:rsidR="00DF43F0" w:rsidRPr="00221150">
                <w:rPr>
                  <w:rStyle w:val="Hyperlink"/>
                  <w:rFonts w:ascii="Aptos" w:hAnsi="Aptos"/>
                  <w:i/>
                  <w:iCs/>
                </w:rPr>
                <w:t>“Blue Zones” Author Dan Buettner Shares the Secrets to a Long and Healthy Life</w:t>
              </w:r>
            </w:hyperlink>
            <w:r w:rsidR="00DF43F0" w:rsidRPr="00221150">
              <w:rPr>
                <w:rFonts w:ascii="Aptos" w:hAnsi="Aptos"/>
                <w:i/>
                <w:iCs/>
                <w:color w:val="000000" w:themeColor="text1"/>
              </w:rPr>
              <w:t xml:space="preserve"> </w:t>
            </w:r>
            <w:r w:rsidR="00DF43F0" w:rsidRPr="00221150">
              <w:rPr>
                <w:rFonts w:ascii="Aptos" w:hAnsi="Aptos"/>
                <w:b/>
                <w:bCs/>
                <w:color w:val="000000" w:themeColor="text1"/>
              </w:rPr>
              <w:t xml:space="preserve">(Brain &amp; Life, </w:t>
            </w:r>
            <w:r w:rsidR="00DF43F0" w:rsidRPr="00221150">
              <w:rPr>
                <w:rFonts w:ascii="Aptos" w:hAnsi="Aptos"/>
                <w:color w:val="000000" w:themeColor="text1"/>
              </w:rPr>
              <w:t>February / March 2024)</w:t>
            </w:r>
          </w:p>
          <w:p w14:paraId="1B22FCA4" w14:textId="77777777" w:rsidR="00DF43F0" w:rsidRDefault="00DF43F0" w:rsidP="00DF43F0">
            <w:pPr>
              <w:rPr>
                <w:rFonts w:ascii="Aptos" w:hAnsi="Aptos"/>
              </w:rPr>
            </w:pPr>
          </w:p>
          <w:p w14:paraId="02100955" w14:textId="77777777" w:rsidR="00661E68" w:rsidRDefault="00661E68" w:rsidP="00661E68">
            <w:pPr>
              <w:jc w:val="both"/>
              <w:rPr>
                <w:rFonts w:ascii="Aptos" w:hAnsi="Aptos"/>
                <w:i/>
                <w:iCs/>
                <w:sz w:val="32"/>
                <w:szCs w:val="32"/>
              </w:rPr>
            </w:pPr>
            <w:r>
              <w:rPr>
                <w:rFonts w:ascii="Aptos" w:hAnsi="Aptos"/>
                <w:i/>
                <w:iCs/>
                <w:sz w:val="32"/>
                <w:szCs w:val="32"/>
              </w:rPr>
              <w:t>“</w:t>
            </w:r>
            <w:r w:rsidRPr="00661E68">
              <w:rPr>
                <w:rFonts w:ascii="Aptos" w:hAnsi="Aptos"/>
                <w:i/>
                <w:iCs/>
                <w:sz w:val="32"/>
                <w:szCs w:val="32"/>
              </w:rPr>
              <w:t>He was just so dedicated to finding someone. And he actually met his girlfriend on Dateability. They happen to live in the same city. She’s also on the autism spectrum and they’re at the same place on the spectrum, so they’re just such a good match.”</w:t>
            </w:r>
          </w:p>
          <w:p w14:paraId="13FBC28F" w14:textId="27A0A351" w:rsidR="002B196D" w:rsidRPr="002B196D" w:rsidRDefault="00FF14A9" w:rsidP="002B196D">
            <w:pPr>
              <w:ind w:left="720"/>
              <w:jc w:val="both"/>
              <w:rPr>
                <w:rFonts w:ascii="Aptos" w:hAnsi="Aptos"/>
              </w:rPr>
            </w:pPr>
            <w:r w:rsidRPr="00FF14A9">
              <w:rPr>
                <w:rFonts w:ascii="Aptos" w:hAnsi="Aptos"/>
              </w:rPr>
              <w:t>Alexa Child</w:t>
            </w:r>
            <w:r>
              <w:rPr>
                <w:rFonts w:ascii="Aptos" w:hAnsi="Aptos"/>
              </w:rPr>
              <w:t xml:space="preserve">, co-developer </w:t>
            </w:r>
            <w:r w:rsidR="00CC27E7">
              <w:rPr>
                <w:rFonts w:ascii="Aptos" w:hAnsi="Aptos"/>
              </w:rPr>
              <w:t>of Dateability,</w:t>
            </w:r>
            <w:r w:rsidR="002B196D">
              <w:rPr>
                <w:rFonts w:ascii="Aptos" w:hAnsi="Aptos"/>
              </w:rPr>
              <w:t xml:space="preserve"> </w:t>
            </w:r>
            <w:hyperlink r:id="rId18" w:history="1">
              <w:r w:rsidR="002B196D" w:rsidRPr="002B196D">
                <w:rPr>
                  <w:rStyle w:val="Hyperlink"/>
                  <w:rFonts w:ascii="Aptos" w:hAnsi="Aptos"/>
                  <w:i/>
                  <w:iCs/>
                </w:rPr>
                <w:t>Meet the Sisters Who Co-Founded a Dating App for People With Disabilities</w:t>
              </w:r>
            </w:hyperlink>
            <w:r w:rsidR="002B196D">
              <w:rPr>
                <w:rFonts w:ascii="Aptos" w:hAnsi="Aptos"/>
                <w:i/>
                <w:iCs/>
                <w:color w:val="000000" w:themeColor="text1"/>
              </w:rPr>
              <w:t xml:space="preserve">, </w:t>
            </w:r>
            <w:r w:rsidR="002B196D" w:rsidRPr="002B196D">
              <w:rPr>
                <w:rFonts w:ascii="Aptos" w:hAnsi="Aptos"/>
                <w:b/>
                <w:bCs/>
                <w:color w:val="000000" w:themeColor="text1"/>
              </w:rPr>
              <w:t xml:space="preserve">Nice News, </w:t>
            </w:r>
            <w:r w:rsidR="002B196D" w:rsidRPr="002B196D">
              <w:rPr>
                <w:rFonts w:ascii="Aptos" w:hAnsi="Aptos"/>
                <w:color w:val="000000" w:themeColor="text1"/>
              </w:rPr>
              <w:t>February 10, 2024</w:t>
            </w:r>
          </w:p>
          <w:p w14:paraId="2501FE2C" w14:textId="77777777" w:rsidR="00CC27E7" w:rsidRDefault="00CC27E7" w:rsidP="00661E68">
            <w:pPr>
              <w:jc w:val="both"/>
              <w:rPr>
                <w:rFonts w:ascii="Aptos" w:hAnsi="Aptos"/>
              </w:rPr>
            </w:pPr>
          </w:p>
          <w:p w14:paraId="7108CCC4" w14:textId="77777777" w:rsidR="006C2376" w:rsidRDefault="006868E3" w:rsidP="006C2376">
            <w:pPr>
              <w:jc w:val="both"/>
              <w:rPr>
                <w:rFonts w:ascii="Aptos" w:hAnsi="Aptos"/>
                <w:i/>
                <w:iCs/>
                <w:sz w:val="32"/>
                <w:szCs w:val="32"/>
              </w:rPr>
            </w:pPr>
            <w:r w:rsidRPr="006868E3">
              <w:rPr>
                <w:rFonts w:ascii="Aptos" w:hAnsi="Aptos"/>
                <w:i/>
                <w:iCs/>
                <w:sz w:val="32"/>
                <w:szCs w:val="32"/>
              </w:rPr>
              <w:t>“The COVID pandemic resulted in some of the most acute-care issues in nursing homes and congregate care settings</w:t>
            </w:r>
            <w:r w:rsidR="00453007">
              <w:rPr>
                <w:rFonts w:ascii="Aptos" w:hAnsi="Aptos"/>
                <w:i/>
                <w:iCs/>
                <w:sz w:val="32"/>
                <w:szCs w:val="32"/>
              </w:rPr>
              <w:t xml:space="preserve">. </w:t>
            </w:r>
            <w:r w:rsidRPr="006868E3">
              <w:rPr>
                <w:rFonts w:ascii="Aptos" w:hAnsi="Aptos"/>
                <w:i/>
                <w:iCs/>
                <w:sz w:val="32"/>
                <w:szCs w:val="32"/>
              </w:rPr>
              <w:t>That’s why we are focusing on strengthening industry standards.”</w:t>
            </w:r>
          </w:p>
          <w:p w14:paraId="3AECC7E8" w14:textId="15DA4153" w:rsidR="00666D59" w:rsidRPr="006C2376" w:rsidRDefault="006C2376" w:rsidP="006C2376">
            <w:pPr>
              <w:ind w:left="720"/>
              <w:jc w:val="both"/>
              <w:rPr>
                <w:rFonts w:ascii="Aptos" w:hAnsi="Aptos"/>
                <w:i/>
                <w:iCs/>
                <w:sz w:val="32"/>
                <w:szCs w:val="32"/>
              </w:rPr>
            </w:pPr>
            <w:r w:rsidRPr="006C2376">
              <w:rPr>
                <w:rFonts w:ascii="Aptos" w:eastAsia="Aptos" w:hAnsi="Aptos" w:cstheme="majorHAnsi"/>
                <w:kern w:val="2"/>
                <w14:ligatures w14:val="standardContextual"/>
              </w:rPr>
              <w:t>G</w:t>
            </w:r>
            <w:r w:rsidR="00666D59" w:rsidRPr="006C2376">
              <w:rPr>
                <w:rFonts w:ascii="Aptos" w:eastAsia="Aptos" w:hAnsi="Aptos" w:cstheme="majorHAnsi"/>
                <w:kern w:val="2"/>
                <w14:ligatures w14:val="standardContextual"/>
              </w:rPr>
              <w:t>overnor Ned Lamont (CT)</w:t>
            </w:r>
            <w:r w:rsidRPr="006C2376">
              <w:rPr>
                <w:rFonts w:ascii="Aptos" w:eastAsia="Aptos" w:hAnsi="Aptos" w:cstheme="majorHAnsi"/>
                <w:kern w:val="2"/>
                <w14:ligatures w14:val="standardContextual"/>
              </w:rPr>
              <w:t xml:space="preserve">, </w:t>
            </w:r>
            <w:hyperlink r:id="rId19" w:history="1">
              <w:r w:rsidR="00666D59" w:rsidRPr="006C2376">
                <w:rPr>
                  <w:rStyle w:val="Hyperlink"/>
                  <w:rFonts w:ascii="Aptos" w:eastAsia="Aptos" w:hAnsi="Aptos" w:cstheme="majorHAnsi"/>
                  <w:i/>
                  <w:iCs/>
                  <w:kern w:val="2"/>
                  <w14:ligatures w14:val="standardContextual"/>
                </w:rPr>
                <w:t>Governor aims to post more nursing home data, pay providers incentives</w:t>
              </w:r>
            </w:hyperlink>
            <w:r w:rsidRPr="006C2376">
              <w:rPr>
                <w:rFonts w:ascii="Aptos" w:eastAsia="Aptos" w:hAnsi="Aptos" w:cstheme="majorHAnsi"/>
                <w:i/>
                <w:iCs/>
                <w:kern w:val="2"/>
                <w14:ligatures w14:val="standardContextual"/>
              </w:rPr>
              <w:t xml:space="preserve">, </w:t>
            </w:r>
            <w:r w:rsidR="00666D59" w:rsidRPr="006C2376">
              <w:rPr>
                <w:rFonts w:ascii="Aptos" w:eastAsia="Aptos" w:hAnsi="Aptos" w:cstheme="majorHAnsi"/>
                <w:b/>
                <w:bCs/>
                <w:kern w:val="2"/>
                <w14:ligatures w14:val="standardContextual"/>
              </w:rPr>
              <w:t xml:space="preserve">McKnights Long-Term Care News, </w:t>
            </w:r>
            <w:r w:rsidR="00666D59" w:rsidRPr="006C2376">
              <w:rPr>
                <w:rFonts w:ascii="Aptos" w:eastAsia="Aptos" w:hAnsi="Aptos" w:cstheme="majorHAnsi"/>
                <w:kern w:val="2"/>
                <w14:ligatures w14:val="standardContextual"/>
              </w:rPr>
              <w:t>February 12, 2024</w:t>
            </w:r>
          </w:p>
          <w:p w14:paraId="06F82D1C" w14:textId="77777777" w:rsidR="00453007" w:rsidRDefault="00453007" w:rsidP="00661E68">
            <w:pPr>
              <w:jc w:val="both"/>
              <w:rPr>
                <w:rFonts w:ascii="Aptos" w:hAnsi="Aptos"/>
              </w:rPr>
            </w:pPr>
          </w:p>
          <w:p w14:paraId="5CF32CE5" w14:textId="77777777" w:rsidR="00BC2998" w:rsidRDefault="00BC2998" w:rsidP="00661E68">
            <w:pPr>
              <w:jc w:val="both"/>
              <w:rPr>
                <w:rFonts w:ascii="Aptos" w:hAnsi="Aptos"/>
                <w:i/>
                <w:iCs/>
                <w:sz w:val="32"/>
                <w:szCs w:val="32"/>
              </w:rPr>
            </w:pPr>
            <w:r w:rsidRPr="00BC2998">
              <w:rPr>
                <w:rFonts w:ascii="Aptos" w:hAnsi="Aptos"/>
                <w:i/>
                <w:iCs/>
                <w:sz w:val="32"/>
                <w:szCs w:val="32"/>
              </w:rPr>
              <w:t>"We are not in a financial position to commit to financing anything to bail these people out</w:t>
            </w:r>
            <w:r w:rsidR="00073ADB">
              <w:rPr>
                <w:rFonts w:ascii="Aptos" w:hAnsi="Aptos"/>
                <w:i/>
                <w:iCs/>
                <w:sz w:val="32"/>
                <w:szCs w:val="32"/>
              </w:rPr>
              <w:t xml:space="preserve">  [Steward Health System].</w:t>
            </w:r>
            <w:r w:rsidRPr="00BC2998">
              <w:rPr>
                <w:rFonts w:ascii="Aptos" w:hAnsi="Aptos"/>
                <w:i/>
                <w:iCs/>
                <w:sz w:val="32"/>
                <w:szCs w:val="32"/>
              </w:rPr>
              <w:t xml:space="preserve">" </w:t>
            </w:r>
          </w:p>
          <w:p w14:paraId="395076A7" w14:textId="589EE98C" w:rsidR="00310D0E" w:rsidRPr="00310D0E" w:rsidRDefault="0057169A" w:rsidP="00317A5E">
            <w:pPr>
              <w:ind w:left="720"/>
              <w:rPr>
                <w:rFonts w:ascii="Aptos" w:hAnsi="Aptos"/>
              </w:rPr>
            </w:pPr>
            <w:r w:rsidRPr="0057169A">
              <w:rPr>
                <w:rFonts w:ascii="Aptos" w:hAnsi="Aptos"/>
              </w:rPr>
              <w:t>House Speaker Ron Mariano</w:t>
            </w:r>
            <w:r>
              <w:rPr>
                <w:rFonts w:ascii="Aptos" w:hAnsi="Aptos"/>
              </w:rPr>
              <w:t>,</w:t>
            </w:r>
            <w:r w:rsidR="00310D0E">
              <w:rPr>
                <w:rFonts w:ascii="Aptos" w:hAnsi="Aptos"/>
              </w:rPr>
              <w:t xml:space="preserve"> </w:t>
            </w:r>
            <w:hyperlink r:id="rId20" w:history="1">
              <w:r w:rsidR="00310D0E" w:rsidRPr="00310D0E">
                <w:rPr>
                  <w:rStyle w:val="Hyperlink"/>
                  <w:rFonts w:ascii="Aptos" w:hAnsi="Aptos"/>
                  <w:i/>
                  <w:iCs/>
                </w:rPr>
                <w:t>Top House Dems Rule Out Steward Bailout</w:t>
              </w:r>
            </w:hyperlink>
            <w:r w:rsidR="00310D0E" w:rsidRPr="00310D0E">
              <w:rPr>
                <w:rFonts w:ascii="Aptos" w:hAnsi="Aptos"/>
                <w:i/>
                <w:iCs/>
                <w:color w:val="000000" w:themeColor="text1"/>
              </w:rPr>
              <w:t xml:space="preserve"> </w:t>
            </w:r>
            <w:r w:rsidR="00310D0E" w:rsidRPr="00310D0E">
              <w:rPr>
                <w:rFonts w:ascii="Aptos" w:hAnsi="Aptos"/>
                <w:b/>
                <w:bCs/>
                <w:color w:val="000000" w:themeColor="text1"/>
              </w:rPr>
              <w:t xml:space="preserve">(State House News, </w:t>
            </w:r>
            <w:r w:rsidR="00310D0E" w:rsidRPr="00310D0E">
              <w:rPr>
                <w:rFonts w:ascii="Aptos" w:hAnsi="Aptos"/>
                <w:color w:val="000000" w:themeColor="text1"/>
              </w:rPr>
              <w:t>February 8, 2024)</w:t>
            </w:r>
          </w:p>
          <w:p w14:paraId="0E80CA41" w14:textId="77777777" w:rsidR="0057169A" w:rsidRDefault="0057169A" w:rsidP="00661E68">
            <w:pPr>
              <w:jc w:val="both"/>
              <w:rPr>
                <w:rFonts w:ascii="Aptos" w:hAnsi="Aptos"/>
              </w:rPr>
            </w:pPr>
          </w:p>
          <w:p w14:paraId="78C76249" w14:textId="712D2573" w:rsidR="00173482" w:rsidRDefault="00173482" w:rsidP="00661E68">
            <w:pPr>
              <w:jc w:val="both"/>
              <w:rPr>
                <w:rFonts w:ascii="Aptos" w:hAnsi="Aptos"/>
                <w:i/>
                <w:iCs/>
                <w:sz w:val="32"/>
                <w:szCs w:val="32"/>
              </w:rPr>
            </w:pPr>
            <w:r w:rsidRPr="00173482">
              <w:rPr>
                <w:rFonts w:ascii="Aptos" w:hAnsi="Aptos"/>
                <w:i/>
                <w:iCs/>
                <w:sz w:val="32"/>
                <w:szCs w:val="32"/>
              </w:rPr>
              <w:t>“There are no happy tomorrows in this situation.”</w:t>
            </w:r>
          </w:p>
          <w:p w14:paraId="0B0E1C2D" w14:textId="77777777" w:rsidR="009967C7" w:rsidRDefault="00093415" w:rsidP="009967C7">
            <w:pPr>
              <w:ind w:left="720"/>
              <w:rPr>
                <w:rFonts w:ascii="Aptos" w:hAnsi="Aptos"/>
              </w:rPr>
            </w:pPr>
            <w:r>
              <w:rPr>
                <w:rFonts w:ascii="Aptos" w:hAnsi="Aptos"/>
              </w:rPr>
              <w:t xml:space="preserve">Joseph </w:t>
            </w:r>
            <w:r w:rsidRPr="00093415">
              <w:rPr>
                <w:rFonts w:ascii="Aptos" w:hAnsi="Aptos"/>
              </w:rPr>
              <w:t xml:space="preserve">Drolet, 79, </w:t>
            </w:r>
            <w:r>
              <w:rPr>
                <w:rFonts w:ascii="Aptos" w:hAnsi="Aptos"/>
              </w:rPr>
              <w:t>husband of</w:t>
            </w:r>
            <w:r w:rsidRPr="00093415">
              <w:rPr>
                <w:rFonts w:ascii="Aptos" w:hAnsi="Aptos"/>
              </w:rPr>
              <w:t xml:space="preserve"> Rebecca, 71</w:t>
            </w:r>
            <w:r>
              <w:rPr>
                <w:rFonts w:ascii="Aptos" w:hAnsi="Aptos"/>
              </w:rPr>
              <w:t xml:space="preserve"> who was in a nursing home and is now in a hospice, </w:t>
            </w:r>
            <w:hyperlink r:id="rId21" w:history="1">
              <w:r w:rsidR="009967C7" w:rsidRPr="00A7298F">
                <w:rPr>
                  <w:rStyle w:val="Hyperlink"/>
                  <w:rFonts w:ascii="Aptos" w:hAnsi="Aptos"/>
                  <w:i/>
                  <w:iCs/>
                </w:rPr>
                <w:t>When a S</w:t>
              </w:r>
              <w:r w:rsidR="009967C7" w:rsidRPr="00A7298F">
                <w:rPr>
                  <w:rStyle w:val="Hyperlink"/>
                  <w:rFonts w:ascii="Aptos" w:hAnsi="Aptos"/>
                  <w:i/>
                  <w:iCs/>
                </w:rPr>
                <w:t>p</w:t>
              </w:r>
              <w:r w:rsidR="009967C7" w:rsidRPr="00A7298F">
                <w:rPr>
                  <w:rStyle w:val="Hyperlink"/>
                  <w:rFonts w:ascii="Aptos" w:hAnsi="Aptos"/>
                  <w:i/>
                  <w:iCs/>
                </w:rPr>
                <w:t>ouse Goes to the Nursing Home</w:t>
              </w:r>
            </w:hyperlink>
            <w:r w:rsidR="009967C7">
              <w:rPr>
                <w:rFonts w:ascii="Aptos" w:hAnsi="Aptos"/>
                <w:i/>
                <w:iCs/>
                <w:color w:val="000000" w:themeColor="text1"/>
              </w:rPr>
              <w:t xml:space="preserve">, </w:t>
            </w:r>
            <w:r w:rsidR="009967C7" w:rsidRPr="00A7298F">
              <w:rPr>
                <w:rFonts w:ascii="Aptos" w:hAnsi="Aptos"/>
                <w:b/>
                <w:bCs/>
                <w:color w:val="000000" w:themeColor="text1"/>
              </w:rPr>
              <w:t xml:space="preserve">New York Times (free access), </w:t>
            </w:r>
            <w:r w:rsidR="009967C7" w:rsidRPr="00A7298F">
              <w:rPr>
                <w:rFonts w:ascii="Aptos" w:hAnsi="Aptos"/>
                <w:color w:val="000000" w:themeColor="text1"/>
              </w:rPr>
              <w:t>February 3, 2024</w:t>
            </w:r>
          </w:p>
          <w:p w14:paraId="35337663" w14:textId="77777777" w:rsidR="004B4618" w:rsidRPr="00001765" w:rsidRDefault="004B4618" w:rsidP="00661E68">
            <w:pPr>
              <w:jc w:val="both"/>
              <w:rPr>
                <w:rFonts w:ascii="Aptos" w:hAnsi="Aptos"/>
                <w:i/>
                <w:iCs/>
              </w:rPr>
            </w:pPr>
          </w:p>
          <w:p w14:paraId="09195DA1" w14:textId="2099A2DA" w:rsidR="00173482" w:rsidRPr="00173482" w:rsidRDefault="00692709" w:rsidP="00661E68">
            <w:pPr>
              <w:jc w:val="both"/>
              <w:rPr>
                <w:rFonts w:ascii="Aptos" w:hAnsi="Aptos"/>
                <w:i/>
                <w:iCs/>
                <w:sz w:val="32"/>
                <w:szCs w:val="32"/>
              </w:rPr>
            </w:pPr>
            <w:r w:rsidRPr="00692709">
              <w:rPr>
                <w:rFonts w:ascii="Aptos" w:hAnsi="Aptos"/>
                <w:i/>
                <w:iCs/>
                <w:sz w:val="32"/>
                <w:szCs w:val="32"/>
              </w:rPr>
              <w:t>“Too often, institutionalization is thought of as the end of family caregiving. It’s not</w:t>
            </w:r>
            <w:r w:rsidR="00E817BB">
              <w:rPr>
                <w:rFonts w:ascii="Aptos" w:hAnsi="Aptos"/>
                <w:i/>
                <w:iCs/>
                <w:sz w:val="32"/>
                <w:szCs w:val="32"/>
              </w:rPr>
              <w:t>.</w:t>
            </w:r>
            <w:r w:rsidRPr="00692709">
              <w:rPr>
                <w:rFonts w:ascii="Aptos" w:hAnsi="Aptos"/>
                <w:i/>
                <w:iCs/>
                <w:sz w:val="32"/>
                <w:szCs w:val="32"/>
              </w:rPr>
              <w:t>” In fact, shouldering the new tasks of overseeing care, advocating on behalf of the resident and monitoring the staff means that “in some ways, there’s a chance of substituting one set of challenges for another.”</w:t>
            </w:r>
          </w:p>
          <w:p w14:paraId="51E01852" w14:textId="1A720DD1" w:rsidR="00727FE5" w:rsidRDefault="00E817BB" w:rsidP="009967C7">
            <w:pPr>
              <w:ind w:left="720"/>
              <w:rPr>
                <w:rFonts w:ascii="Aptos" w:hAnsi="Aptos"/>
              </w:rPr>
            </w:pPr>
            <w:r>
              <w:rPr>
                <w:rFonts w:ascii="Aptos" w:hAnsi="Aptos"/>
              </w:rPr>
              <w:t xml:space="preserve">Dr. </w:t>
            </w:r>
            <w:r w:rsidR="00727FE5">
              <w:rPr>
                <w:rFonts w:ascii="Aptos" w:hAnsi="Aptos"/>
              </w:rPr>
              <w:t xml:space="preserve">Jospeh </w:t>
            </w:r>
            <w:r>
              <w:rPr>
                <w:rFonts w:ascii="Aptos" w:hAnsi="Aptos"/>
              </w:rPr>
              <w:t xml:space="preserve">Gaugler, </w:t>
            </w:r>
            <w:r w:rsidR="00727FE5" w:rsidRPr="00727FE5">
              <w:rPr>
                <w:rFonts w:ascii="Aptos" w:hAnsi="Aptos"/>
              </w:rPr>
              <w:t>a gerontologist at the University of Minnesota</w:t>
            </w:r>
            <w:r w:rsidR="00727FE5">
              <w:rPr>
                <w:rFonts w:ascii="Aptos" w:hAnsi="Aptos"/>
              </w:rPr>
              <w:t>,</w:t>
            </w:r>
            <w:r w:rsidR="00A7298F">
              <w:rPr>
                <w:rFonts w:ascii="Aptos" w:hAnsi="Aptos"/>
              </w:rPr>
              <w:t xml:space="preserve"> </w:t>
            </w:r>
            <w:hyperlink r:id="rId22" w:history="1">
              <w:r w:rsidR="00A7298F" w:rsidRPr="00A7298F">
                <w:rPr>
                  <w:rStyle w:val="Hyperlink"/>
                  <w:rFonts w:ascii="Aptos" w:hAnsi="Aptos"/>
                  <w:i/>
                  <w:iCs/>
                </w:rPr>
                <w:t>When a Spouse Goes to the Nursing Home</w:t>
              </w:r>
            </w:hyperlink>
            <w:r w:rsidR="00A7298F">
              <w:rPr>
                <w:rFonts w:ascii="Aptos" w:hAnsi="Aptos"/>
                <w:i/>
                <w:iCs/>
                <w:color w:val="000000" w:themeColor="text1"/>
              </w:rPr>
              <w:t xml:space="preserve">, </w:t>
            </w:r>
            <w:r w:rsidR="00A7298F" w:rsidRPr="00A7298F">
              <w:rPr>
                <w:rFonts w:ascii="Aptos" w:hAnsi="Aptos"/>
                <w:b/>
                <w:bCs/>
                <w:color w:val="000000" w:themeColor="text1"/>
              </w:rPr>
              <w:t xml:space="preserve">New York Times (free access), </w:t>
            </w:r>
            <w:r w:rsidR="00A7298F" w:rsidRPr="00A7298F">
              <w:rPr>
                <w:rFonts w:ascii="Aptos" w:hAnsi="Aptos"/>
                <w:color w:val="000000" w:themeColor="text1"/>
              </w:rPr>
              <w:t>February 3, 2024</w:t>
            </w:r>
          </w:p>
          <w:p w14:paraId="5051AA9A" w14:textId="77777777" w:rsidR="00727FE5" w:rsidRDefault="00727FE5" w:rsidP="00661E68">
            <w:pPr>
              <w:jc w:val="both"/>
              <w:rPr>
                <w:rFonts w:ascii="Aptos" w:hAnsi="Aptos"/>
              </w:rPr>
            </w:pPr>
          </w:p>
          <w:p w14:paraId="3AF728B0" w14:textId="77777777" w:rsidR="003A6A15" w:rsidRDefault="003A6A15" w:rsidP="00661E68">
            <w:pPr>
              <w:jc w:val="both"/>
              <w:rPr>
                <w:rFonts w:ascii="Aptos" w:hAnsi="Aptos"/>
                <w:i/>
                <w:iCs/>
                <w:sz w:val="32"/>
                <w:szCs w:val="32"/>
              </w:rPr>
            </w:pPr>
            <w:r w:rsidRPr="003A6A15">
              <w:rPr>
                <w:rFonts w:ascii="Aptos" w:hAnsi="Aptos"/>
                <w:i/>
                <w:iCs/>
                <w:sz w:val="32"/>
                <w:szCs w:val="32"/>
              </w:rPr>
              <w:t>“The prescription drug reforms in this law mark the most substantial changes to the Medicare D program since the drug benefit launched in 2006</w:t>
            </w:r>
            <w:r>
              <w:rPr>
                <w:rFonts w:ascii="Aptos" w:hAnsi="Aptos"/>
                <w:i/>
                <w:iCs/>
                <w:sz w:val="32"/>
                <w:szCs w:val="32"/>
              </w:rPr>
              <w:t>.</w:t>
            </w:r>
            <w:r w:rsidRPr="003A6A15">
              <w:rPr>
                <w:rFonts w:ascii="Aptos" w:hAnsi="Aptos"/>
                <w:i/>
                <w:iCs/>
                <w:sz w:val="32"/>
                <w:szCs w:val="32"/>
              </w:rPr>
              <w:t>”</w:t>
            </w:r>
          </w:p>
          <w:p w14:paraId="37C0C833" w14:textId="0D9C4EF1" w:rsidR="0000530F" w:rsidRPr="0000530F" w:rsidRDefault="003A6A15" w:rsidP="0000530F">
            <w:pPr>
              <w:ind w:left="720"/>
              <w:rPr>
                <w:rFonts w:ascii="Aptos" w:hAnsi="Aptos"/>
              </w:rPr>
            </w:pPr>
            <w:r w:rsidRPr="003A6A15">
              <w:rPr>
                <w:rFonts w:ascii="Aptos" w:hAnsi="Aptos"/>
              </w:rPr>
              <w:t>Tricia Neuman, senior vice president of KFF</w:t>
            </w:r>
            <w:r w:rsidRPr="003A6A15">
              <w:rPr>
                <w:rFonts w:ascii="Aptos" w:hAnsi="Aptos"/>
              </w:rPr>
              <w:t xml:space="preserve">, </w:t>
            </w:r>
            <w:hyperlink r:id="rId23" w:history="1">
              <w:r w:rsidR="0000530F" w:rsidRPr="0000530F">
                <w:rPr>
                  <w:rStyle w:val="Hyperlink"/>
                  <w:rFonts w:ascii="Aptos" w:hAnsi="Aptos"/>
                  <w:i/>
                  <w:iCs/>
                </w:rPr>
                <w:t>If You’re on Medicare, You Could Save Money on Drugs This Year</w:t>
              </w:r>
            </w:hyperlink>
            <w:r w:rsidR="0000530F">
              <w:rPr>
                <w:rFonts w:ascii="Aptos" w:hAnsi="Aptos"/>
                <w:i/>
                <w:iCs/>
              </w:rPr>
              <w:t xml:space="preserve">, </w:t>
            </w:r>
            <w:r w:rsidR="0000530F" w:rsidRPr="0000530F">
              <w:rPr>
                <w:rFonts w:ascii="Aptos" w:hAnsi="Aptos"/>
                <w:b/>
                <w:bCs/>
              </w:rPr>
              <w:t xml:space="preserve">New York Times (free access), </w:t>
            </w:r>
            <w:r w:rsidR="0000530F" w:rsidRPr="0000530F">
              <w:rPr>
                <w:rFonts w:ascii="Aptos" w:hAnsi="Aptos"/>
              </w:rPr>
              <w:t>February 4, 2024</w:t>
            </w:r>
          </w:p>
          <w:p w14:paraId="2F1339E4" w14:textId="77777777" w:rsidR="00E03BA6" w:rsidRDefault="00E03BA6" w:rsidP="003A6A15">
            <w:pPr>
              <w:rPr>
                <w:rFonts w:ascii="Aptos" w:hAnsi="Aptos"/>
              </w:rPr>
            </w:pPr>
          </w:p>
          <w:p w14:paraId="15655542" w14:textId="77777777" w:rsidR="001C30F8" w:rsidRDefault="001C30F8" w:rsidP="001C30F8">
            <w:pPr>
              <w:jc w:val="both"/>
              <w:rPr>
                <w:rFonts w:ascii="Aptos" w:hAnsi="Aptos"/>
                <w:i/>
                <w:iCs/>
                <w:sz w:val="32"/>
                <w:szCs w:val="32"/>
              </w:rPr>
            </w:pPr>
            <w:r w:rsidRPr="001C30F8">
              <w:rPr>
                <w:rFonts w:ascii="Aptos" w:hAnsi="Aptos"/>
                <w:i/>
                <w:iCs/>
                <w:sz w:val="32"/>
                <w:szCs w:val="32"/>
              </w:rPr>
              <w:t>“I hate the notion of anybody ripping off Medicare</w:t>
            </w:r>
            <w:r>
              <w:rPr>
                <w:rFonts w:ascii="Aptos" w:hAnsi="Aptos"/>
                <w:i/>
                <w:iCs/>
                <w:sz w:val="32"/>
                <w:szCs w:val="32"/>
              </w:rPr>
              <w:t xml:space="preserve">. </w:t>
            </w:r>
            <w:r w:rsidRPr="001C30F8">
              <w:rPr>
                <w:rFonts w:ascii="Aptos" w:hAnsi="Aptos"/>
                <w:i/>
                <w:iCs/>
                <w:sz w:val="32"/>
                <w:szCs w:val="32"/>
              </w:rPr>
              <w:t>So many of us rely on it. It’s just plain ethically wrong.”</w:t>
            </w:r>
          </w:p>
          <w:p w14:paraId="631BC9ED" w14:textId="1A2080E9" w:rsidR="00302D3A" w:rsidRPr="0000530F" w:rsidRDefault="008F5323" w:rsidP="0000530F">
            <w:pPr>
              <w:ind w:left="720"/>
              <w:rPr>
                <w:rFonts w:ascii="Aptos" w:hAnsi="Aptos"/>
                <w:sz w:val="24"/>
                <w:szCs w:val="24"/>
              </w:rPr>
            </w:pPr>
            <w:r>
              <w:rPr>
                <w:rFonts w:ascii="Aptos" w:hAnsi="Aptos"/>
                <w:sz w:val="24"/>
                <w:szCs w:val="24"/>
              </w:rPr>
              <w:t xml:space="preserve">Linda Hennis, whose </w:t>
            </w:r>
            <w:r w:rsidR="00C32650">
              <w:rPr>
                <w:rFonts w:ascii="Aptos" w:hAnsi="Aptos"/>
                <w:sz w:val="24"/>
                <w:szCs w:val="24"/>
              </w:rPr>
              <w:t xml:space="preserve">Medicare account was </w:t>
            </w:r>
            <w:r w:rsidR="00302D3A">
              <w:rPr>
                <w:rFonts w:ascii="Aptos" w:hAnsi="Aptos"/>
                <w:sz w:val="24"/>
                <w:szCs w:val="24"/>
              </w:rPr>
              <w:t>fraudulently</w:t>
            </w:r>
            <w:r w:rsidR="00C32650">
              <w:rPr>
                <w:rFonts w:ascii="Aptos" w:hAnsi="Aptos"/>
                <w:sz w:val="24"/>
                <w:szCs w:val="24"/>
              </w:rPr>
              <w:t xml:space="preserve"> charged for $12,000 worth of </w:t>
            </w:r>
            <w:r w:rsidR="00302D3A">
              <w:rPr>
                <w:rFonts w:ascii="Aptos" w:hAnsi="Aptos"/>
                <w:sz w:val="24"/>
                <w:szCs w:val="24"/>
              </w:rPr>
              <w:t>catheters,</w:t>
            </w:r>
            <w:r w:rsidR="0000530F">
              <w:rPr>
                <w:rFonts w:ascii="Aptos" w:hAnsi="Aptos"/>
                <w:sz w:val="24"/>
                <w:szCs w:val="24"/>
              </w:rPr>
              <w:t xml:space="preserve"> </w:t>
            </w:r>
            <w:hyperlink r:id="rId24" w:history="1">
              <w:r w:rsidR="00302D3A" w:rsidRPr="0000530F">
                <w:rPr>
                  <w:rStyle w:val="Hyperlink"/>
                  <w:rFonts w:ascii="Aptos" w:hAnsi="Aptos"/>
                  <w:i/>
                  <w:iCs/>
                </w:rPr>
                <w:t>Staggering Rise in Catheter Bills Suggests Medicare Scam</w:t>
              </w:r>
            </w:hyperlink>
            <w:r w:rsidR="0000530F">
              <w:rPr>
                <w:rFonts w:ascii="Aptos" w:hAnsi="Aptos"/>
                <w:i/>
                <w:iCs/>
                <w:color w:val="000000" w:themeColor="text1"/>
              </w:rPr>
              <w:t xml:space="preserve">, </w:t>
            </w:r>
            <w:r w:rsidR="00302D3A" w:rsidRPr="0000530F">
              <w:rPr>
                <w:rFonts w:ascii="Aptos" w:hAnsi="Aptos"/>
                <w:b/>
                <w:bCs/>
                <w:color w:val="000000" w:themeColor="text1"/>
              </w:rPr>
              <w:t xml:space="preserve">*New York Times, </w:t>
            </w:r>
            <w:r w:rsidR="00302D3A" w:rsidRPr="0000530F">
              <w:rPr>
                <w:rFonts w:ascii="Aptos" w:hAnsi="Aptos"/>
                <w:color w:val="000000" w:themeColor="text1"/>
              </w:rPr>
              <w:t>February 9, 2024</w:t>
            </w:r>
          </w:p>
          <w:p w14:paraId="76BF356F" w14:textId="77777777" w:rsidR="00302D3A" w:rsidRDefault="00302D3A" w:rsidP="001C30F8">
            <w:pPr>
              <w:jc w:val="both"/>
              <w:rPr>
                <w:rFonts w:ascii="Aptos" w:hAnsi="Aptos"/>
                <w:sz w:val="24"/>
                <w:szCs w:val="24"/>
              </w:rPr>
            </w:pPr>
          </w:p>
          <w:p w14:paraId="431498C2" w14:textId="5FA93EEF" w:rsidR="00A3039C" w:rsidRPr="00A3039C" w:rsidRDefault="00A3039C" w:rsidP="00A3039C">
            <w:pPr>
              <w:jc w:val="both"/>
              <w:rPr>
                <w:rFonts w:ascii="Aptos" w:hAnsi="Aptos"/>
                <w:i/>
                <w:iCs/>
                <w:sz w:val="32"/>
                <w:szCs w:val="32"/>
              </w:rPr>
            </w:pPr>
            <w:r w:rsidRPr="00A3039C">
              <w:rPr>
                <w:rFonts w:ascii="Aptos" w:hAnsi="Aptos"/>
                <w:i/>
                <w:iCs/>
                <w:sz w:val="32"/>
                <w:szCs w:val="32"/>
              </w:rPr>
              <w:t>“Each person was trapped in a world of their own fantasy.</w:t>
            </w:r>
            <w:r w:rsidR="00A10A09">
              <w:rPr>
                <w:rFonts w:ascii="Aptos" w:hAnsi="Aptos"/>
                <w:i/>
                <w:iCs/>
                <w:sz w:val="32"/>
                <w:szCs w:val="32"/>
              </w:rPr>
              <w:t xml:space="preserve"> </w:t>
            </w:r>
            <w:r w:rsidRPr="00A3039C">
              <w:rPr>
                <w:rFonts w:ascii="Aptos" w:hAnsi="Aptos"/>
                <w:i/>
                <w:iCs/>
                <w:sz w:val="32"/>
                <w:szCs w:val="32"/>
              </w:rPr>
              <w:t>I learned validation from the people with whom I worked</w:t>
            </w:r>
            <w:r w:rsidR="00A10A09">
              <w:rPr>
                <w:rFonts w:ascii="Aptos" w:hAnsi="Aptos"/>
                <w:i/>
                <w:iCs/>
                <w:sz w:val="32"/>
                <w:szCs w:val="32"/>
              </w:rPr>
              <w:t xml:space="preserve">. </w:t>
            </w:r>
            <w:r w:rsidRPr="00A3039C">
              <w:rPr>
                <w:rFonts w:ascii="Aptos" w:hAnsi="Aptos"/>
                <w:i/>
                <w:iCs/>
                <w:sz w:val="32"/>
                <w:szCs w:val="32"/>
              </w:rPr>
              <w:t>I learned that they have the wisdom to survive by returning to the past.”</w:t>
            </w:r>
          </w:p>
          <w:p w14:paraId="2227F788" w14:textId="0C496C56" w:rsidR="00A10A09" w:rsidRPr="00A10A09" w:rsidRDefault="00A10A09" w:rsidP="00A10A09">
            <w:pPr>
              <w:ind w:left="720"/>
              <w:jc w:val="both"/>
              <w:rPr>
                <w:rFonts w:ascii="Aptos" w:hAnsi="Aptos"/>
              </w:rPr>
            </w:pPr>
            <w:r>
              <w:rPr>
                <w:rFonts w:ascii="Aptos" w:hAnsi="Aptos"/>
              </w:rPr>
              <w:t xml:space="preserve">Naomi, Feil, </w:t>
            </w:r>
            <w:hyperlink r:id="rId25" w:history="1">
              <w:r w:rsidRPr="00A10A09">
                <w:rPr>
                  <w:rStyle w:val="Hyperlink"/>
                  <w:rFonts w:ascii="Aptos" w:hAnsi="Aptos"/>
                  <w:i/>
                  <w:iCs/>
                </w:rPr>
                <w:t>Naomi Feil, Who Promoted Empathy as a Response to Dementia, Dies at 91</w:t>
              </w:r>
            </w:hyperlink>
            <w:r w:rsidRPr="00A10A09">
              <w:rPr>
                <w:rFonts w:ascii="Aptos" w:hAnsi="Aptos"/>
                <w:i/>
                <w:iCs/>
              </w:rPr>
              <w:t xml:space="preserve"> </w:t>
            </w:r>
            <w:r w:rsidRPr="00A10A09">
              <w:rPr>
                <w:rFonts w:ascii="Aptos" w:hAnsi="Aptos"/>
                <w:b/>
                <w:bCs/>
              </w:rPr>
              <w:t xml:space="preserve">(*New York Times, </w:t>
            </w:r>
            <w:r w:rsidRPr="00A10A09">
              <w:rPr>
                <w:rFonts w:ascii="Aptos" w:hAnsi="Aptos"/>
              </w:rPr>
              <w:t>January 24, 2024)</w:t>
            </w:r>
          </w:p>
          <w:p w14:paraId="181D49C4" w14:textId="48656801" w:rsidR="00A10A09" w:rsidRPr="00A10A09" w:rsidRDefault="00A10A09" w:rsidP="001C30F8">
            <w:pPr>
              <w:jc w:val="both"/>
              <w:rPr>
                <w:rFonts w:ascii="Aptos" w:hAnsi="Aptos"/>
              </w:rPr>
            </w:pPr>
          </w:p>
        </w:tc>
      </w:tr>
      <w:tr w:rsidR="00426944" w14:paraId="0C56239C" w14:textId="77777777" w:rsidTr="00DA413A">
        <w:trPr>
          <w:gridAfter w:val="1"/>
          <w:wAfter w:w="113" w:type="dxa"/>
        </w:trPr>
        <w:tc>
          <w:tcPr>
            <w:tcW w:w="2898" w:type="dxa"/>
            <w:gridSpan w:val="2"/>
          </w:tcPr>
          <w:p w14:paraId="69C977EE" w14:textId="77777777" w:rsidR="00426944" w:rsidRPr="005148D4" w:rsidRDefault="00426944" w:rsidP="007B562F">
            <w:pPr>
              <w:rPr>
                <w:rFonts w:ascii="Aptos" w:hAnsi="Aptos"/>
                <w:sz w:val="24"/>
                <w:szCs w:val="24"/>
              </w:rPr>
            </w:pPr>
            <w:r w:rsidRPr="005148D4">
              <w:rPr>
                <w:rFonts w:ascii="Aptos" w:hAnsi="Aptos"/>
                <w:sz w:val="24"/>
                <w:szCs w:val="24"/>
              </w:rPr>
              <w:lastRenderedPageBreak/>
              <w:t>Older Americans Month</w:t>
            </w:r>
          </w:p>
          <w:p w14:paraId="46FD4041" w14:textId="77777777" w:rsidR="00FE7748" w:rsidRDefault="00FE7748" w:rsidP="007B562F">
            <w:pPr>
              <w:rPr>
                <w:sz w:val="24"/>
                <w:szCs w:val="24"/>
              </w:rPr>
            </w:pPr>
          </w:p>
          <w:p w14:paraId="38A50452" w14:textId="77777777" w:rsidR="00EE10B9" w:rsidRDefault="00EE10B9" w:rsidP="007B562F">
            <w:pPr>
              <w:rPr>
                <w:sz w:val="24"/>
                <w:szCs w:val="24"/>
              </w:rPr>
            </w:pPr>
          </w:p>
          <w:p w14:paraId="775BD466" w14:textId="26CECB4E" w:rsidR="00EE10B9" w:rsidRDefault="00EE10B9" w:rsidP="007B562F">
            <w:pPr>
              <w:rPr>
                <w:sz w:val="24"/>
                <w:szCs w:val="24"/>
              </w:rPr>
            </w:pPr>
            <w:r>
              <w:rPr>
                <w:noProof/>
                <w:sz w:val="24"/>
                <w:szCs w:val="24"/>
              </w:rPr>
              <w:drawing>
                <wp:inline distT="0" distB="0" distL="0" distR="0" wp14:anchorId="52B983B6" wp14:editId="5143883F">
                  <wp:extent cx="1701165" cy="743585"/>
                  <wp:effectExtent l="0" t="0" r="0" b="0"/>
                  <wp:docPr id="194320638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701165" cy="743585"/>
                          </a:xfrm>
                          <a:prstGeom prst="rect">
                            <a:avLst/>
                          </a:prstGeom>
                          <a:noFill/>
                        </pic:spPr>
                      </pic:pic>
                    </a:graphicData>
                  </a:graphic>
                </wp:inline>
              </w:drawing>
            </w:r>
          </w:p>
          <w:p w14:paraId="55D66E77" w14:textId="77777777" w:rsidR="00EE10B9" w:rsidRDefault="00EE10B9" w:rsidP="007B562F">
            <w:pPr>
              <w:rPr>
                <w:sz w:val="24"/>
                <w:szCs w:val="24"/>
              </w:rPr>
            </w:pPr>
          </w:p>
          <w:p w14:paraId="4FF03F88" w14:textId="0CDC629F" w:rsidR="00EE10B9" w:rsidRPr="00EE10B9" w:rsidRDefault="00EE10B9" w:rsidP="00EE10B9">
            <w:pPr>
              <w:rPr>
                <w:sz w:val="24"/>
                <w:szCs w:val="24"/>
              </w:rPr>
            </w:pPr>
            <w:r w:rsidRPr="00EE10B9">
              <w:rPr>
                <w:noProof/>
                <w:sz w:val="24"/>
                <w:szCs w:val="24"/>
              </w:rPr>
              <w:drawing>
                <wp:inline distT="0" distB="0" distL="0" distR="0" wp14:anchorId="2FFB1F65" wp14:editId="631F3083">
                  <wp:extent cx="1703070" cy="575945"/>
                  <wp:effectExtent l="0" t="0" r="0" b="0"/>
                  <wp:docPr id="2360862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703070" cy="575945"/>
                          </a:xfrm>
                          <a:prstGeom prst="rect">
                            <a:avLst/>
                          </a:prstGeom>
                          <a:noFill/>
                          <a:ln>
                            <a:noFill/>
                          </a:ln>
                        </pic:spPr>
                      </pic:pic>
                    </a:graphicData>
                  </a:graphic>
                </wp:inline>
              </w:drawing>
            </w:r>
          </w:p>
          <w:p w14:paraId="497F582F" w14:textId="77777777" w:rsidR="00EE10B9" w:rsidRDefault="00EE10B9" w:rsidP="007B562F">
            <w:pPr>
              <w:rPr>
                <w:sz w:val="24"/>
                <w:szCs w:val="24"/>
              </w:rPr>
            </w:pPr>
          </w:p>
          <w:p w14:paraId="368573D1" w14:textId="68A67E86" w:rsidR="00BD2C35" w:rsidRPr="00BD2C35" w:rsidRDefault="00BD2C35" w:rsidP="00BD2C35">
            <w:pPr>
              <w:rPr>
                <w:sz w:val="24"/>
                <w:szCs w:val="24"/>
              </w:rPr>
            </w:pPr>
          </w:p>
          <w:p w14:paraId="63A31660" w14:textId="4A4E6AFA" w:rsidR="00FE7748" w:rsidRPr="00D262D0" w:rsidRDefault="00FE7748" w:rsidP="007B562F">
            <w:pPr>
              <w:rPr>
                <w:sz w:val="24"/>
                <w:szCs w:val="24"/>
              </w:rPr>
            </w:pPr>
          </w:p>
        </w:tc>
        <w:tc>
          <w:tcPr>
            <w:tcW w:w="7807" w:type="dxa"/>
            <w:gridSpan w:val="4"/>
          </w:tcPr>
          <w:p w14:paraId="739B21AD" w14:textId="77777777" w:rsidR="00426944" w:rsidRPr="00AC7F9B" w:rsidRDefault="00D25BA5" w:rsidP="00F86710">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Administration on Community Living</w:t>
            </w:r>
          </w:p>
          <w:p w14:paraId="1140CB0D" w14:textId="77777777" w:rsidR="00D25BA5" w:rsidRPr="00AC7F9B" w:rsidRDefault="00000000" w:rsidP="00F86710">
            <w:pPr>
              <w:pStyle w:val="ListParagraph"/>
              <w:spacing w:before="100" w:beforeAutospacing="1" w:after="100" w:afterAutospacing="1"/>
              <w:ind w:left="0"/>
              <w:rPr>
                <w:rFonts w:ascii="Aptos" w:hAnsi="Aptos"/>
                <w:i/>
                <w:iCs/>
                <w:color w:val="000000" w:themeColor="text1"/>
              </w:rPr>
            </w:pPr>
            <w:hyperlink r:id="rId28" w:history="1">
              <w:r w:rsidR="00D25BA5" w:rsidRPr="00AC7F9B">
                <w:rPr>
                  <w:rStyle w:val="Hyperlink"/>
                  <w:rFonts w:ascii="Aptos" w:hAnsi="Aptos"/>
                  <w:i/>
                  <w:iCs/>
                </w:rPr>
                <w:t>Older Americans Month 2024</w:t>
              </w:r>
            </w:hyperlink>
          </w:p>
          <w:p w14:paraId="5A8FCD35" w14:textId="4BC411D3" w:rsidR="00FE7748" w:rsidRPr="00AC7F9B" w:rsidRDefault="00FE7748" w:rsidP="00FE7748">
            <w:pPr>
              <w:pStyle w:val="ListParagraph"/>
              <w:rPr>
                <w:rFonts w:ascii="Aptos" w:hAnsi="Aptos"/>
                <w:color w:val="000000" w:themeColor="text1"/>
              </w:rPr>
            </w:pPr>
            <w:r w:rsidRPr="00AC7F9B">
              <w:rPr>
                <w:rFonts w:ascii="Aptos" w:hAnsi="Aptos"/>
                <w:color w:val="000000" w:themeColor="text1"/>
              </w:rPr>
              <w:t xml:space="preserve">Every May, the Administration for Community Living leads the nation’s observance of Older Americans Month (OAM). The 2024 theme is </w:t>
            </w:r>
            <w:r w:rsidRPr="00AC7F9B">
              <w:rPr>
                <w:rFonts w:ascii="Aptos" w:hAnsi="Aptos"/>
                <w:b/>
                <w:bCs/>
                <w:i/>
                <w:iCs/>
                <w:color w:val="000000" w:themeColor="text1"/>
              </w:rPr>
              <w:t>Powered by Connection</w:t>
            </w:r>
            <w:r w:rsidRPr="00AC7F9B">
              <w:rPr>
                <w:rFonts w:ascii="Aptos" w:hAnsi="Aptos"/>
                <w:color w:val="000000" w:themeColor="text1"/>
              </w:rPr>
              <w:t>, which recognizes the profound impact that meaningful relationships and social connections have on our health and well-being. We will explore the vital role that connectedness plays in supporting independence and aging in place by combatting isolation, loneliness, and other issues</w:t>
            </w:r>
            <w:r w:rsidR="00764EE4" w:rsidRPr="00AC7F9B">
              <w:rPr>
                <w:rFonts w:ascii="Aptos" w:hAnsi="Aptos"/>
                <w:color w:val="000000" w:themeColor="text1"/>
              </w:rPr>
              <w:t xml:space="preserve">. </w:t>
            </w:r>
          </w:p>
          <w:p w14:paraId="59C04FC8" w14:textId="77777777" w:rsidR="00FE7748" w:rsidRPr="00AC7F9B" w:rsidRDefault="00FE7748" w:rsidP="00FE7748">
            <w:pPr>
              <w:pStyle w:val="ListParagraph"/>
              <w:rPr>
                <w:rFonts w:ascii="Aptos" w:hAnsi="Aptos"/>
                <w:color w:val="000000" w:themeColor="text1"/>
              </w:rPr>
            </w:pPr>
            <w:r w:rsidRPr="00AC7F9B">
              <w:rPr>
                <w:rFonts w:ascii="Aptos" w:hAnsi="Aptos"/>
                <w:color w:val="000000" w:themeColor="text1"/>
              </w:rPr>
              <w:t>Join us in promoting the benefits of connecting with others. Here are some ways you can participate. </w:t>
            </w:r>
          </w:p>
          <w:p w14:paraId="41C18A37" w14:textId="77777777" w:rsidR="00FE7748" w:rsidRPr="00AC7F9B" w:rsidRDefault="00FE7748" w:rsidP="00CA001B">
            <w:pPr>
              <w:pStyle w:val="ListParagraph"/>
              <w:numPr>
                <w:ilvl w:val="0"/>
                <w:numId w:val="10"/>
              </w:numPr>
              <w:rPr>
                <w:rFonts w:ascii="Aptos" w:hAnsi="Aptos"/>
                <w:color w:val="000000" w:themeColor="text1"/>
              </w:rPr>
            </w:pPr>
            <w:r w:rsidRPr="00AC7F9B">
              <w:rPr>
                <w:rFonts w:ascii="Aptos" w:hAnsi="Aptos"/>
                <w:color w:val="000000" w:themeColor="text1"/>
              </w:rPr>
              <w:t>Share facts about the mental, physical, and emotional health benefits of social connection and how it contributes to overall well-being.</w:t>
            </w:r>
          </w:p>
          <w:p w14:paraId="38E042A9" w14:textId="77777777" w:rsidR="00FE7748" w:rsidRPr="00AC7F9B" w:rsidRDefault="00FE7748" w:rsidP="00CA001B">
            <w:pPr>
              <w:pStyle w:val="ListParagraph"/>
              <w:numPr>
                <w:ilvl w:val="0"/>
                <w:numId w:val="10"/>
              </w:numPr>
              <w:rPr>
                <w:rFonts w:ascii="Aptos" w:hAnsi="Aptos"/>
                <w:color w:val="000000" w:themeColor="text1"/>
              </w:rPr>
            </w:pPr>
            <w:r w:rsidRPr="00AC7F9B">
              <w:rPr>
                <w:rFonts w:ascii="Aptos" w:hAnsi="Aptos"/>
                <w:color w:val="000000" w:themeColor="text1"/>
              </w:rPr>
              <w:t>Promote resources that help older adults engage, like community events, social clubs, and volunteer opportunities.</w:t>
            </w:r>
          </w:p>
          <w:p w14:paraId="0E6A2FB4" w14:textId="26647110" w:rsidR="00FE7748" w:rsidRPr="00AC7F9B" w:rsidRDefault="00FE7748" w:rsidP="00CA001B">
            <w:pPr>
              <w:pStyle w:val="ListParagraph"/>
              <w:numPr>
                <w:ilvl w:val="0"/>
                <w:numId w:val="10"/>
              </w:numPr>
              <w:rPr>
                <w:rFonts w:ascii="Aptos" w:hAnsi="Aptos"/>
                <w:color w:val="000000" w:themeColor="text1"/>
              </w:rPr>
            </w:pPr>
            <w:r w:rsidRPr="00AC7F9B">
              <w:rPr>
                <w:rFonts w:ascii="Aptos" w:hAnsi="Aptos"/>
                <w:color w:val="000000" w:themeColor="text1"/>
              </w:rPr>
              <w:t xml:space="preserve">Connect older adults with local services, such as transportation, </w:t>
            </w:r>
            <w:r w:rsidR="00764EE4" w:rsidRPr="00AC7F9B">
              <w:rPr>
                <w:rFonts w:ascii="Aptos" w:hAnsi="Aptos"/>
                <w:color w:val="000000" w:themeColor="text1"/>
              </w:rPr>
              <w:t>which</w:t>
            </w:r>
            <w:r w:rsidRPr="00AC7F9B">
              <w:rPr>
                <w:rFonts w:ascii="Aptos" w:hAnsi="Aptos"/>
                <w:color w:val="000000" w:themeColor="text1"/>
              </w:rPr>
              <w:t xml:space="preserve"> can help them overcome obstacles to achieving or maintaining meaningful relationships.</w:t>
            </w:r>
          </w:p>
          <w:p w14:paraId="1AB4CBDC" w14:textId="77777777" w:rsidR="00FE7748" w:rsidRPr="00AC7F9B" w:rsidRDefault="00FE7748" w:rsidP="00CA001B">
            <w:pPr>
              <w:pStyle w:val="ListParagraph"/>
              <w:numPr>
                <w:ilvl w:val="0"/>
                <w:numId w:val="10"/>
              </w:numPr>
              <w:rPr>
                <w:rFonts w:ascii="Aptos" w:hAnsi="Aptos"/>
                <w:color w:val="000000" w:themeColor="text1"/>
              </w:rPr>
            </w:pPr>
            <w:r w:rsidRPr="00AC7F9B">
              <w:rPr>
                <w:rFonts w:ascii="Aptos" w:hAnsi="Aptos"/>
                <w:color w:val="000000" w:themeColor="text1"/>
              </w:rPr>
              <w:t>Encourage partners to host a connection-centric event or program focused on older adult mentors to youth, peer-to-peer support, or similar efforts.</w:t>
            </w:r>
          </w:p>
          <w:p w14:paraId="24FD64A1" w14:textId="77777777" w:rsidR="00FE7748" w:rsidRPr="00AC7F9B" w:rsidRDefault="00FE7748" w:rsidP="00CA001B">
            <w:pPr>
              <w:pStyle w:val="ListParagraph"/>
              <w:numPr>
                <w:ilvl w:val="0"/>
                <w:numId w:val="10"/>
              </w:numPr>
              <w:rPr>
                <w:rFonts w:ascii="Aptos" w:hAnsi="Aptos"/>
                <w:color w:val="000000" w:themeColor="text1"/>
              </w:rPr>
            </w:pPr>
            <w:r w:rsidRPr="00AC7F9B">
              <w:rPr>
                <w:rFonts w:ascii="Aptos" w:hAnsi="Aptos"/>
                <w:color w:val="000000" w:themeColor="text1"/>
              </w:rPr>
              <w:t>Challenge professional and personal networks to prioritize meaningful social connections and share the benefits.</w:t>
            </w:r>
          </w:p>
          <w:p w14:paraId="029E41FC" w14:textId="208983BF" w:rsidR="00D25BA5" w:rsidRPr="00AC7F9B" w:rsidRDefault="00FE7748" w:rsidP="00CA001B">
            <w:pPr>
              <w:pStyle w:val="ListParagraph"/>
              <w:numPr>
                <w:ilvl w:val="0"/>
                <w:numId w:val="10"/>
              </w:numPr>
              <w:rPr>
                <w:rFonts w:ascii="Aptos" w:hAnsi="Aptos"/>
                <w:color w:val="000000" w:themeColor="text1"/>
              </w:rPr>
            </w:pPr>
            <w:r w:rsidRPr="00AC7F9B">
              <w:rPr>
                <w:rFonts w:ascii="Aptos" w:hAnsi="Aptos"/>
                <w:color w:val="000000" w:themeColor="text1"/>
              </w:rPr>
              <w:t>Inspire older adults to share what connection means to them on social media using the hashtag #PoweredByConnection.</w:t>
            </w:r>
          </w:p>
        </w:tc>
      </w:tr>
      <w:tr w:rsidR="00D9587D" w14:paraId="5CA64386" w14:textId="77777777" w:rsidTr="00DA413A">
        <w:trPr>
          <w:gridAfter w:val="1"/>
          <w:wAfter w:w="113" w:type="dxa"/>
        </w:trPr>
        <w:tc>
          <w:tcPr>
            <w:tcW w:w="2898" w:type="dxa"/>
            <w:gridSpan w:val="2"/>
          </w:tcPr>
          <w:p w14:paraId="3AB02E02" w14:textId="1168BEAF" w:rsidR="00D9587D" w:rsidRDefault="00D9587D" w:rsidP="007B562F">
            <w:pPr>
              <w:rPr>
                <w:rFonts w:ascii="Aptos" w:hAnsi="Aptos"/>
                <w:b/>
                <w:bCs/>
                <w:sz w:val="24"/>
                <w:szCs w:val="24"/>
              </w:rPr>
            </w:pPr>
            <w:r w:rsidRPr="00D9587D">
              <w:rPr>
                <w:rFonts w:ascii="Aptos" w:hAnsi="Aptos"/>
                <w:b/>
                <w:bCs/>
                <w:sz w:val="24"/>
                <w:szCs w:val="24"/>
              </w:rPr>
              <w:t>Recruitment</w:t>
            </w:r>
          </w:p>
        </w:tc>
        <w:tc>
          <w:tcPr>
            <w:tcW w:w="7807" w:type="dxa"/>
            <w:gridSpan w:val="4"/>
          </w:tcPr>
          <w:p w14:paraId="4C69C81F" w14:textId="77777777" w:rsidR="00D9587D" w:rsidRDefault="007D59BC" w:rsidP="00BA52C7">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Massachusetts Executive Office of Elder Affairs</w:t>
            </w:r>
          </w:p>
          <w:p w14:paraId="60FFAC4D" w14:textId="3DC086EF" w:rsidR="00BA52C7" w:rsidRDefault="00000000" w:rsidP="00BA52C7">
            <w:pPr>
              <w:pStyle w:val="ListParagraph"/>
              <w:spacing w:before="100" w:beforeAutospacing="1" w:after="100" w:afterAutospacing="1"/>
              <w:ind w:left="0"/>
              <w:rPr>
                <w:rFonts w:ascii="Aptos" w:hAnsi="Aptos"/>
                <w:b/>
                <w:bCs/>
                <w:color w:val="000000" w:themeColor="text1"/>
              </w:rPr>
            </w:pPr>
            <w:hyperlink r:id="rId29" w:history="1">
              <w:r w:rsidR="00BA52C7" w:rsidRPr="00587C9C">
                <w:rPr>
                  <w:rStyle w:val="Hyperlink"/>
                  <w:rFonts w:ascii="Aptos" w:hAnsi="Aptos"/>
                  <w:b/>
                  <w:bCs/>
                </w:rPr>
                <w:t>Assistant Secretary of Community Programs</w:t>
              </w:r>
            </w:hyperlink>
          </w:p>
          <w:p w14:paraId="1F975360" w14:textId="77777777" w:rsidR="00BA52C7" w:rsidRPr="00BA52C7" w:rsidRDefault="00BA52C7" w:rsidP="00BA52C7">
            <w:pPr>
              <w:pStyle w:val="ListParagraph"/>
              <w:spacing w:before="100" w:beforeAutospacing="1" w:after="100" w:afterAutospacing="1"/>
              <w:ind w:left="360"/>
              <w:rPr>
                <w:rFonts w:ascii="Aptos" w:hAnsi="Aptos"/>
                <w:color w:val="000000" w:themeColor="text1"/>
              </w:rPr>
            </w:pPr>
            <w:r w:rsidRPr="00BA52C7">
              <w:rPr>
                <w:rFonts w:ascii="Aptos" w:hAnsi="Aptos"/>
                <w:color w:val="000000" w:themeColor="text1"/>
              </w:rPr>
              <w:t xml:space="preserve">The </w:t>
            </w:r>
            <w:r w:rsidRPr="00BA52C7">
              <w:rPr>
                <w:rFonts w:ascii="Aptos" w:hAnsi="Aptos"/>
                <w:b/>
                <w:bCs/>
                <w:color w:val="000000" w:themeColor="text1"/>
                <w:u w:val="single"/>
              </w:rPr>
              <w:t>Assistant Secretary of Community Programs</w:t>
            </w:r>
            <w:r w:rsidRPr="00BA52C7">
              <w:rPr>
                <w:rFonts w:ascii="Aptos" w:hAnsi="Aptos"/>
                <w:color w:val="000000" w:themeColor="text1"/>
              </w:rPr>
              <w:t xml:space="preserve"> reports to the Secretary of EOEA and is in charge of managing the daily operations of the Agency's "Front Door" for older people and caregivers. This "Front Door" includes MassOptions, EOEA's call center and the Community Care Ombudsman, who facilitates resolution of complaints about home-based or other services for older adults. The Assistant Secretary is also responsible for managing a $4.4M dollar contract with the Massachusetts Council on Aging (MCOA) and our relationships with the network of 350 Councils on Aging (COA), including the formula and service incentive grants. This role will serve as liaison to federal grants officers as well as assisting with grant management. In addition, the role will be responsible for spurring innovation, identifying, and scaling best practices for the COA network and fostering improved connections with regional Aging Services Access Points (ASAPS).</w:t>
            </w:r>
          </w:p>
          <w:p w14:paraId="0B665209" w14:textId="77777777" w:rsidR="00BA52C7" w:rsidRPr="00BA52C7" w:rsidRDefault="00BA52C7" w:rsidP="00BA52C7">
            <w:pPr>
              <w:pStyle w:val="ListParagraph"/>
              <w:spacing w:before="100" w:beforeAutospacing="1" w:after="100" w:afterAutospacing="1"/>
              <w:ind w:left="360"/>
              <w:rPr>
                <w:rFonts w:ascii="Aptos" w:hAnsi="Aptos"/>
                <w:color w:val="000000" w:themeColor="text1"/>
              </w:rPr>
            </w:pPr>
            <w:r w:rsidRPr="00BA52C7">
              <w:rPr>
                <w:rFonts w:ascii="Aptos" w:hAnsi="Aptos"/>
                <w:color w:val="000000" w:themeColor="text1"/>
              </w:rPr>
              <w:t> The Assistant Secretary of Community Programs serves as the strategic and operational lead for the $55 million portfolio of state and federally-funded programs delivered in community settings. The programs in the Assistant Secretary's portfolio are the State Health Insurance Needs for Everyone (SHINE), which provides unbiased health insurance counseling to 100,000 Medicare-eligible people every year; Prescription Advantage, a payer of last resort for medications; and Options Counseling to help individuals at risk for nursing home admission consider home-based options. Most community programs rely on volunteers, and the Assistant Secretary is expected to develop and operationalize a strategy for the continued recruiting, training, and engagement of volunteers supporting EOEA programs.</w:t>
            </w:r>
          </w:p>
          <w:p w14:paraId="6F65D3AC" w14:textId="77777777" w:rsidR="00BA52C7" w:rsidRPr="00BA52C7" w:rsidRDefault="00BA52C7" w:rsidP="00BA52C7">
            <w:pPr>
              <w:pStyle w:val="ListParagraph"/>
              <w:spacing w:before="100" w:beforeAutospacing="1" w:after="100" w:afterAutospacing="1"/>
              <w:ind w:left="360"/>
              <w:rPr>
                <w:rFonts w:ascii="Aptos" w:hAnsi="Aptos"/>
                <w:color w:val="000000" w:themeColor="text1"/>
              </w:rPr>
            </w:pPr>
            <w:r w:rsidRPr="00BA52C7">
              <w:rPr>
                <w:rFonts w:ascii="Aptos" w:hAnsi="Aptos"/>
                <w:b/>
                <w:bCs/>
                <w:color w:val="000000" w:themeColor="text1"/>
                <w:u w:val="single"/>
              </w:rPr>
              <w:t> Duties and Responsibilities (these duties are a general summary and not all inclusive)</w:t>
            </w:r>
            <w:r w:rsidRPr="00BA52C7">
              <w:rPr>
                <w:rFonts w:ascii="Aptos" w:hAnsi="Aptos"/>
                <w:color w:val="000000" w:themeColor="text1"/>
              </w:rPr>
              <w:t>:</w:t>
            </w:r>
          </w:p>
          <w:p w14:paraId="3076545D" w14:textId="77777777" w:rsidR="00BA52C7" w:rsidRPr="00BA52C7" w:rsidRDefault="00BA52C7" w:rsidP="00BA52C7">
            <w:pPr>
              <w:pStyle w:val="ListParagraph"/>
              <w:spacing w:before="100" w:beforeAutospacing="1" w:after="100" w:afterAutospacing="1"/>
              <w:ind w:left="360"/>
              <w:rPr>
                <w:rFonts w:ascii="Aptos" w:hAnsi="Aptos"/>
                <w:color w:val="000000" w:themeColor="text1"/>
              </w:rPr>
            </w:pPr>
            <w:r w:rsidRPr="00BA52C7">
              <w:rPr>
                <w:rFonts w:ascii="Aptos" w:hAnsi="Aptos"/>
                <w:color w:val="000000" w:themeColor="text1"/>
              </w:rPr>
              <w:t> The Assistant Secretary of Community Programs is directly responsible for several key initiatives, including, but not limited to:</w:t>
            </w:r>
          </w:p>
          <w:p w14:paraId="468F3665" w14:textId="77777777" w:rsidR="00BA52C7" w:rsidRPr="00BA52C7" w:rsidRDefault="00BA52C7" w:rsidP="00CA001B">
            <w:pPr>
              <w:pStyle w:val="ListParagraph"/>
              <w:numPr>
                <w:ilvl w:val="0"/>
                <w:numId w:val="11"/>
              </w:numPr>
              <w:spacing w:before="100" w:beforeAutospacing="1" w:after="100" w:afterAutospacing="1"/>
              <w:ind w:left="720"/>
              <w:rPr>
                <w:rFonts w:ascii="Aptos" w:hAnsi="Aptos"/>
                <w:color w:val="000000" w:themeColor="text1"/>
              </w:rPr>
            </w:pPr>
            <w:r w:rsidRPr="00BA52C7">
              <w:rPr>
                <w:rFonts w:ascii="Aptos" w:hAnsi="Aptos"/>
                <w:color w:val="000000" w:themeColor="text1"/>
              </w:rPr>
              <w:t xml:space="preserve">Lead, mentor, and manage Community Programs staff to ensure equitable access to all Community Programs, consistent quality in execution across all regions of the Commonwealth, and efficient and effective use of public resources. This includes: </w:t>
            </w:r>
          </w:p>
          <w:p w14:paraId="7F26ACE2"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Manage statewide programs including Information and Referral (I&amp;R)</w:t>
            </w:r>
          </w:p>
          <w:p w14:paraId="09C36566"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Community Care Ombudsman (CCO)</w:t>
            </w:r>
          </w:p>
          <w:p w14:paraId="2815A0F2"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Aging and Disability Resource Consortia (ADRC)</w:t>
            </w:r>
          </w:p>
          <w:p w14:paraId="60CC21CE"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Option Counseling (OC)</w:t>
            </w:r>
          </w:p>
          <w:p w14:paraId="1239B707"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Serving the Health Insurance Needs of Everyone (SHINE)</w:t>
            </w:r>
          </w:p>
          <w:p w14:paraId="4B2F3D31"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Councils on Aging (COA)</w:t>
            </w:r>
          </w:p>
          <w:p w14:paraId="6E4B5CBC"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Nutrition Program serving 1.6M older adults and people with disabilities.</w:t>
            </w:r>
          </w:p>
          <w:p w14:paraId="5C3193A1" w14:textId="77777777" w:rsidR="00BA52C7" w:rsidRPr="00BA52C7" w:rsidRDefault="00BA52C7" w:rsidP="00CA001B">
            <w:pPr>
              <w:pStyle w:val="ListParagraph"/>
              <w:numPr>
                <w:ilvl w:val="0"/>
                <w:numId w:val="11"/>
              </w:numPr>
              <w:spacing w:before="100" w:beforeAutospacing="1" w:after="100" w:afterAutospacing="1"/>
              <w:ind w:left="720"/>
              <w:rPr>
                <w:rFonts w:ascii="Aptos" w:hAnsi="Aptos"/>
                <w:color w:val="000000" w:themeColor="text1"/>
              </w:rPr>
            </w:pPr>
            <w:r w:rsidRPr="00BA52C7">
              <w:rPr>
                <w:rFonts w:ascii="Aptos" w:hAnsi="Aptos"/>
                <w:color w:val="000000" w:themeColor="text1"/>
              </w:rPr>
              <w:t>Oversee intergovernmental affairs and emergency management operations. Identify opportunities for enhancing existing or building new tools to support older people and caregivers as needs change over the life course through Community Programs.</w:t>
            </w:r>
          </w:p>
          <w:p w14:paraId="74F960BA" w14:textId="77777777" w:rsidR="00BA52C7" w:rsidRPr="00BA52C7" w:rsidRDefault="00BA52C7" w:rsidP="00CA001B">
            <w:pPr>
              <w:pStyle w:val="ListParagraph"/>
              <w:numPr>
                <w:ilvl w:val="0"/>
                <w:numId w:val="11"/>
              </w:numPr>
              <w:spacing w:before="100" w:beforeAutospacing="1" w:after="100" w:afterAutospacing="1"/>
              <w:ind w:left="720"/>
              <w:rPr>
                <w:rFonts w:ascii="Aptos" w:hAnsi="Aptos"/>
                <w:color w:val="000000" w:themeColor="text1"/>
              </w:rPr>
            </w:pPr>
            <w:r w:rsidRPr="00BA52C7">
              <w:rPr>
                <w:rFonts w:ascii="Aptos" w:hAnsi="Aptos"/>
                <w:color w:val="000000" w:themeColor="text1"/>
              </w:rPr>
              <w:t xml:space="preserve">Serve as a member of EOEA's executive team by: </w:t>
            </w:r>
          </w:p>
          <w:p w14:paraId="1E00A639"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Collaborating with other executive team members regarding the broader work of the Agency</w:t>
            </w:r>
          </w:p>
          <w:p w14:paraId="19F5ACDB"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Representing EOEA in cross-agency work</w:t>
            </w:r>
          </w:p>
          <w:p w14:paraId="00F5005D"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Representing EOEA on Commissions and Councils as assignee</w:t>
            </w:r>
          </w:p>
          <w:p w14:paraId="521BA91B" w14:textId="77777777" w:rsidR="00BA52C7" w:rsidRPr="00BA52C7" w:rsidRDefault="00BA52C7" w:rsidP="00CA001B">
            <w:pPr>
              <w:pStyle w:val="ListParagraph"/>
              <w:numPr>
                <w:ilvl w:val="1"/>
                <w:numId w:val="11"/>
              </w:numPr>
              <w:spacing w:before="100" w:beforeAutospacing="1" w:after="100" w:afterAutospacing="1"/>
              <w:ind w:left="1080"/>
              <w:rPr>
                <w:rFonts w:ascii="Aptos" w:hAnsi="Aptos"/>
                <w:color w:val="000000" w:themeColor="text1"/>
              </w:rPr>
            </w:pPr>
            <w:r w:rsidRPr="00BA52C7">
              <w:rPr>
                <w:rFonts w:ascii="Aptos" w:hAnsi="Aptos"/>
                <w:color w:val="000000" w:themeColor="text1"/>
              </w:rPr>
              <w:t>Representing the Secretary of EOEA at external meetings and events</w:t>
            </w:r>
          </w:p>
          <w:p w14:paraId="13E1E8A2" w14:textId="0101600C" w:rsidR="007D59BC" w:rsidRPr="00587C9C" w:rsidRDefault="00BA52C7" w:rsidP="00CA001B">
            <w:pPr>
              <w:pStyle w:val="ListParagraph"/>
              <w:numPr>
                <w:ilvl w:val="0"/>
                <w:numId w:val="11"/>
              </w:numPr>
              <w:spacing w:before="100" w:beforeAutospacing="1" w:after="100" w:afterAutospacing="1"/>
              <w:ind w:left="720"/>
              <w:rPr>
                <w:rFonts w:ascii="Aptos" w:hAnsi="Aptos"/>
                <w:color w:val="000000" w:themeColor="text1"/>
              </w:rPr>
            </w:pPr>
            <w:r w:rsidRPr="00BA52C7">
              <w:rPr>
                <w:rFonts w:ascii="Aptos" w:hAnsi="Aptos"/>
                <w:color w:val="000000" w:themeColor="text1"/>
              </w:rPr>
              <w:t> Stay abreast of changes in state and federal policies affecting populations served by Community Programs</w:t>
            </w:r>
          </w:p>
        </w:tc>
      </w:tr>
      <w:tr w:rsidR="004E2029" w14:paraId="7794640D" w14:textId="77777777" w:rsidTr="00DA413A">
        <w:trPr>
          <w:gridAfter w:val="1"/>
          <w:wAfter w:w="113" w:type="dxa"/>
        </w:trPr>
        <w:tc>
          <w:tcPr>
            <w:tcW w:w="2898" w:type="dxa"/>
            <w:gridSpan w:val="2"/>
          </w:tcPr>
          <w:p w14:paraId="03C51501" w14:textId="5F663F1A" w:rsidR="004E2029" w:rsidRPr="008778E5" w:rsidRDefault="004E2029" w:rsidP="007B562F">
            <w:pPr>
              <w:rPr>
                <w:rFonts w:ascii="Aptos" w:hAnsi="Aptos"/>
                <w:b/>
                <w:bCs/>
                <w:sz w:val="24"/>
                <w:szCs w:val="24"/>
              </w:rPr>
            </w:pPr>
            <w:r>
              <w:rPr>
                <w:rFonts w:ascii="Aptos" w:hAnsi="Aptos"/>
                <w:b/>
                <w:bCs/>
                <w:sz w:val="24"/>
                <w:szCs w:val="24"/>
              </w:rPr>
              <w:t>Transi</w:t>
            </w:r>
            <w:r w:rsidR="007F7A47">
              <w:rPr>
                <w:rFonts w:ascii="Aptos" w:hAnsi="Aptos"/>
                <w:b/>
                <w:bCs/>
                <w:sz w:val="24"/>
                <w:szCs w:val="24"/>
              </w:rPr>
              <w:t>tions</w:t>
            </w:r>
          </w:p>
        </w:tc>
        <w:tc>
          <w:tcPr>
            <w:tcW w:w="7807" w:type="dxa"/>
            <w:gridSpan w:val="4"/>
          </w:tcPr>
          <w:p w14:paraId="715B71D6" w14:textId="10096BA8" w:rsidR="006B306C" w:rsidRPr="002C5E92" w:rsidRDefault="002C5E92" w:rsidP="00F86710">
            <w:pPr>
              <w:pStyle w:val="ListParagraph"/>
              <w:spacing w:before="100" w:beforeAutospacing="1" w:after="100" w:afterAutospacing="1"/>
              <w:ind w:left="0"/>
              <w:rPr>
                <w:rFonts w:ascii="Aptos" w:hAnsi="Aptos"/>
                <w:b/>
                <w:bCs/>
                <w:color w:val="000000" w:themeColor="text1"/>
              </w:rPr>
            </w:pPr>
            <w:hyperlink r:id="rId30" w:history="1">
              <w:r w:rsidR="007F7A47" w:rsidRPr="002C5E92">
                <w:rPr>
                  <w:rStyle w:val="Hyperlink"/>
                  <w:rFonts w:ascii="Aptos" w:hAnsi="Aptos"/>
                  <w:b/>
                  <w:bCs/>
                </w:rPr>
                <w:t>The Arc</w:t>
              </w:r>
            </w:hyperlink>
          </w:p>
          <w:p w14:paraId="3E2B02CB" w14:textId="77777777" w:rsidR="007F7A47" w:rsidRPr="007F7A47" w:rsidRDefault="007F7A47" w:rsidP="00F86710">
            <w:pPr>
              <w:pStyle w:val="ListParagraph"/>
              <w:spacing w:before="100" w:beforeAutospacing="1" w:after="100" w:afterAutospacing="1"/>
              <w:ind w:left="0"/>
              <w:rPr>
                <w:rFonts w:ascii="Aptos" w:hAnsi="Aptos"/>
                <w:i/>
                <w:iCs/>
                <w:color w:val="000000" w:themeColor="text1"/>
              </w:rPr>
            </w:pPr>
            <w:r w:rsidRPr="007F7A47">
              <w:rPr>
                <w:rFonts w:ascii="Aptos" w:hAnsi="Aptos"/>
                <w:i/>
                <w:iCs/>
                <w:color w:val="000000" w:themeColor="text1"/>
              </w:rPr>
              <w:t>Maura Sullivan</w:t>
            </w:r>
          </w:p>
          <w:p w14:paraId="3AC3760B" w14:textId="11AFC120" w:rsidR="007F7A47" w:rsidRPr="007F7A47" w:rsidRDefault="00044568" w:rsidP="007F7A47">
            <w:pPr>
              <w:pStyle w:val="ListParagraph"/>
              <w:spacing w:before="100" w:beforeAutospacing="1" w:after="100" w:afterAutospacing="1"/>
              <w:rPr>
                <w:rFonts w:ascii="Aptos" w:hAnsi="Aptos"/>
                <w:color w:val="000000" w:themeColor="text1"/>
              </w:rPr>
            </w:pPr>
            <w:r>
              <w:t xml:space="preserve">Maura Sullivan </w:t>
            </w:r>
            <w:r>
              <w:t>has been named deputy executive director of The Arc</w:t>
            </w:r>
            <w:r w:rsidR="002148AD">
              <w:t xml:space="preserve">. She </w:t>
            </w:r>
            <w:r>
              <w:t>previously served as senior director of government affairs and health policy</w:t>
            </w:r>
            <w:r w:rsidR="002148AD">
              <w:t xml:space="preserve"> since </w:t>
            </w:r>
            <w:r>
              <w:t>2011.</w:t>
            </w:r>
          </w:p>
        </w:tc>
      </w:tr>
      <w:tr w:rsidR="0083139D" w14:paraId="02FAA36F" w14:textId="77777777" w:rsidTr="00DA413A">
        <w:trPr>
          <w:gridAfter w:val="1"/>
          <w:wAfter w:w="113" w:type="dxa"/>
        </w:trPr>
        <w:tc>
          <w:tcPr>
            <w:tcW w:w="2898" w:type="dxa"/>
            <w:gridSpan w:val="2"/>
          </w:tcPr>
          <w:p w14:paraId="51D3B189" w14:textId="4F4EA66F" w:rsidR="0083139D" w:rsidRPr="008778E5" w:rsidRDefault="00A73A9A" w:rsidP="007B562F">
            <w:pPr>
              <w:rPr>
                <w:rFonts w:ascii="Aptos" w:hAnsi="Aptos"/>
                <w:b/>
                <w:bCs/>
                <w:sz w:val="24"/>
                <w:szCs w:val="24"/>
              </w:rPr>
            </w:pPr>
            <w:r>
              <w:rPr>
                <w:rFonts w:ascii="Aptos" w:hAnsi="Aptos"/>
                <w:b/>
                <w:bCs/>
                <w:sz w:val="24"/>
                <w:szCs w:val="24"/>
              </w:rPr>
              <w:t>Anniversary Celebration</w:t>
            </w:r>
          </w:p>
        </w:tc>
        <w:tc>
          <w:tcPr>
            <w:tcW w:w="7807" w:type="dxa"/>
            <w:gridSpan w:val="4"/>
          </w:tcPr>
          <w:p w14:paraId="0B02AA78" w14:textId="77777777" w:rsidR="0083139D" w:rsidRDefault="008C3A71" w:rsidP="00F8671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 xml:space="preserve">Boston Center for </w:t>
            </w:r>
            <w:r w:rsidR="001F563C">
              <w:rPr>
                <w:rFonts w:ascii="Aptos" w:hAnsi="Aptos"/>
                <w:b/>
                <w:bCs/>
                <w:color w:val="000000" w:themeColor="text1"/>
              </w:rPr>
              <w:t>Independent Living</w:t>
            </w:r>
          </w:p>
          <w:p w14:paraId="0995E20A" w14:textId="77777777" w:rsidR="001F563C" w:rsidRDefault="001F563C" w:rsidP="00F86710">
            <w:pPr>
              <w:pStyle w:val="ListParagraph"/>
              <w:spacing w:before="100" w:beforeAutospacing="1" w:after="100" w:afterAutospacing="1"/>
              <w:ind w:left="0"/>
              <w:rPr>
                <w:rFonts w:ascii="Aptos" w:hAnsi="Aptos"/>
                <w:b/>
                <w:bCs/>
                <w:i/>
                <w:iCs/>
                <w:color w:val="000000" w:themeColor="text1"/>
              </w:rPr>
            </w:pPr>
            <w:hyperlink r:id="rId31" w:history="1">
              <w:r w:rsidRPr="001F563C">
                <w:rPr>
                  <w:rStyle w:val="Hyperlink"/>
                  <w:rFonts w:ascii="Aptos" w:hAnsi="Aptos"/>
                  <w:b/>
                  <w:bCs/>
                  <w:i/>
                  <w:iCs/>
                </w:rPr>
                <w:t>“BCIL 50 Years In: Triumphs, Lessons and What’s Next for Independent Living,”</w:t>
              </w:r>
            </w:hyperlink>
          </w:p>
          <w:p w14:paraId="28D03E0C" w14:textId="77777777" w:rsidR="001F563C" w:rsidRDefault="001F563C" w:rsidP="00F86710">
            <w:pPr>
              <w:pStyle w:val="ListParagraph"/>
              <w:spacing w:before="100" w:beforeAutospacing="1" w:after="100" w:afterAutospacing="1"/>
              <w:ind w:left="0"/>
              <w:rPr>
                <w:rFonts w:ascii="Aptos" w:hAnsi="Aptos"/>
                <w:color w:val="000000" w:themeColor="text1"/>
              </w:rPr>
            </w:pPr>
            <w:r>
              <w:rPr>
                <w:rFonts w:ascii="Aptos" w:hAnsi="Aptos"/>
                <w:color w:val="000000" w:themeColor="text1"/>
              </w:rPr>
              <w:t xml:space="preserve">Thursday, May 16, 2024, 1:00 to </w:t>
            </w:r>
            <w:r w:rsidR="000166B6">
              <w:rPr>
                <w:rFonts w:ascii="Aptos" w:hAnsi="Aptos"/>
                <w:color w:val="000000" w:themeColor="text1"/>
              </w:rPr>
              <w:t>4:00 p.m.</w:t>
            </w:r>
          </w:p>
          <w:p w14:paraId="596FCC4C" w14:textId="77777777" w:rsidR="000166B6" w:rsidRDefault="00BD51B8" w:rsidP="00F86710">
            <w:pPr>
              <w:pStyle w:val="ListParagraph"/>
              <w:spacing w:before="100" w:beforeAutospacing="1" w:after="100" w:afterAutospacing="1"/>
              <w:ind w:left="0"/>
              <w:rPr>
                <w:rFonts w:ascii="Aptos" w:hAnsi="Aptos"/>
                <w:color w:val="000000" w:themeColor="text1"/>
              </w:rPr>
            </w:pPr>
            <w:r>
              <w:rPr>
                <w:rFonts w:ascii="Aptos" w:hAnsi="Aptos"/>
                <w:color w:val="000000" w:themeColor="text1"/>
              </w:rPr>
              <w:t>Virtual Session</w:t>
            </w:r>
          </w:p>
          <w:p w14:paraId="10287F7B" w14:textId="1B48CEC2" w:rsidR="00AA5C39" w:rsidRPr="00AA5C39" w:rsidRDefault="00AA5C39" w:rsidP="00AA5C39">
            <w:pPr>
              <w:pStyle w:val="ListParagraph"/>
              <w:spacing w:before="100" w:beforeAutospacing="1" w:after="100" w:afterAutospacing="1"/>
              <w:rPr>
                <w:rFonts w:ascii="Aptos" w:hAnsi="Aptos"/>
                <w:color w:val="000000" w:themeColor="text1"/>
              </w:rPr>
            </w:pPr>
            <w:r w:rsidRPr="00AA5C39">
              <w:rPr>
                <w:rFonts w:ascii="Aptos" w:hAnsi="Aptos"/>
                <w:color w:val="000000" w:themeColor="text1"/>
              </w:rPr>
              <w:t xml:space="preserve">2024 marks a major milestone for BCIL: </w:t>
            </w:r>
            <w:r>
              <w:rPr>
                <w:rFonts w:ascii="Aptos" w:hAnsi="Aptos"/>
                <w:b/>
                <w:bCs/>
                <w:color w:val="000000" w:themeColor="text1"/>
              </w:rPr>
              <w:t xml:space="preserve">They are </w:t>
            </w:r>
            <w:r w:rsidRPr="00AA5C39">
              <w:rPr>
                <w:rFonts w:ascii="Aptos" w:hAnsi="Aptos"/>
                <w:b/>
                <w:bCs/>
                <w:color w:val="000000" w:themeColor="text1"/>
              </w:rPr>
              <w:t>celebrating our 50th Anniversary.</w:t>
            </w:r>
            <w:r w:rsidRPr="00AA5C39">
              <w:rPr>
                <w:rFonts w:ascii="Aptos" w:hAnsi="Aptos"/>
                <w:color w:val="000000" w:themeColor="text1"/>
              </w:rPr>
              <w:t xml:space="preserve"> As one of the first Independent Living Centers in the country, BCIL plays a transformative role in creating and advocating for equal access to health care, affordable housing, accessible transportation, job and educational opportunities, and ADA compliance for residents of Greater Boston and beyond. As </w:t>
            </w:r>
            <w:r>
              <w:rPr>
                <w:rFonts w:ascii="Aptos" w:hAnsi="Aptos"/>
                <w:color w:val="000000" w:themeColor="text1"/>
              </w:rPr>
              <w:t>they</w:t>
            </w:r>
            <w:r w:rsidRPr="00AA5C39">
              <w:rPr>
                <w:rFonts w:ascii="Aptos" w:hAnsi="Aptos"/>
                <w:color w:val="000000" w:themeColor="text1"/>
              </w:rPr>
              <w:t xml:space="preserve"> look ahead, this work remains as critical as ever and demands that </w:t>
            </w:r>
            <w:r>
              <w:rPr>
                <w:rFonts w:ascii="Aptos" w:hAnsi="Aptos"/>
                <w:color w:val="000000" w:themeColor="text1"/>
              </w:rPr>
              <w:t>they</w:t>
            </w:r>
            <w:r w:rsidRPr="00AA5C39">
              <w:rPr>
                <w:rFonts w:ascii="Aptos" w:hAnsi="Aptos"/>
                <w:color w:val="000000" w:themeColor="text1"/>
              </w:rPr>
              <w:t xml:space="preserve"> imbue every effort with a commitment to disability rights as a social justice issue.</w:t>
            </w:r>
            <w:r w:rsidRPr="00AA5C39">
              <w:rPr>
                <w:rFonts w:ascii="Aptos" w:hAnsi="Aptos"/>
                <w:color w:val="000000" w:themeColor="text1"/>
              </w:rPr>
              <w:br/>
              <w:t xml:space="preserve">To amplify this momentous year with reflection, celebration, and action, </w:t>
            </w:r>
            <w:r>
              <w:rPr>
                <w:rFonts w:ascii="Aptos" w:hAnsi="Aptos"/>
                <w:color w:val="000000" w:themeColor="text1"/>
              </w:rPr>
              <w:t>they</w:t>
            </w:r>
            <w:r w:rsidRPr="00AA5C39">
              <w:rPr>
                <w:rFonts w:ascii="Aptos" w:hAnsi="Aptos"/>
                <w:color w:val="000000" w:themeColor="text1"/>
              </w:rPr>
              <w:t xml:space="preserve"> are hosting a virtual event, “</w:t>
            </w:r>
            <w:r w:rsidRPr="00AA5C39">
              <w:rPr>
                <w:rFonts w:ascii="Aptos" w:hAnsi="Aptos"/>
                <w:b/>
                <w:bCs/>
                <w:color w:val="000000" w:themeColor="text1"/>
              </w:rPr>
              <w:t>BCIL 50 Years In</w:t>
            </w:r>
            <w:r w:rsidRPr="00AA5C39">
              <w:rPr>
                <w:rFonts w:ascii="Aptos" w:hAnsi="Aptos"/>
                <w:color w:val="000000" w:themeColor="text1"/>
              </w:rPr>
              <w:t>: </w:t>
            </w:r>
            <w:r w:rsidRPr="00AA5C39">
              <w:rPr>
                <w:rFonts w:ascii="Aptos" w:hAnsi="Aptos"/>
                <w:b/>
                <w:bCs/>
                <w:i/>
                <w:iCs/>
                <w:color w:val="000000" w:themeColor="text1"/>
              </w:rPr>
              <w:t>Triumphs, Lessons and What’s Next for Independent Living</w:t>
            </w:r>
            <w:r w:rsidRPr="00AA5C39">
              <w:rPr>
                <w:rFonts w:ascii="Aptos" w:hAnsi="Aptos"/>
                <w:color w:val="000000" w:themeColor="text1"/>
              </w:rPr>
              <w:t>,” on May 16, 2024, from 1:00 pm to 4:00 pm ET.</w:t>
            </w:r>
            <w:r w:rsidRPr="00AA5C39">
              <w:rPr>
                <w:rFonts w:ascii="Aptos" w:hAnsi="Aptos"/>
                <w:color w:val="000000" w:themeColor="text1"/>
              </w:rPr>
              <w:br/>
              <w:t xml:space="preserve">Speakers will reflect on the independent living movement nationwide and here in Boston exploring the future we are creating together. This event will include: </w:t>
            </w:r>
          </w:p>
          <w:p w14:paraId="7CAF575D" w14:textId="77777777" w:rsidR="00AA5C39" w:rsidRPr="00AA5C39" w:rsidRDefault="00AA5C39" w:rsidP="00CA001B">
            <w:pPr>
              <w:pStyle w:val="ListParagraph"/>
              <w:numPr>
                <w:ilvl w:val="0"/>
                <w:numId w:val="16"/>
              </w:numPr>
              <w:rPr>
                <w:rFonts w:ascii="Aptos" w:hAnsi="Aptos"/>
                <w:color w:val="000000" w:themeColor="text1"/>
              </w:rPr>
            </w:pPr>
            <w:r w:rsidRPr="00AA5C39">
              <w:rPr>
                <w:rFonts w:ascii="Aptos" w:hAnsi="Aptos"/>
                <w:color w:val="000000" w:themeColor="text1"/>
              </w:rPr>
              <w:t>Facilitator</w:t>
            </w:r>
            <w:r w:rsidRPr="00AA5C39">
              <w:rPr>
                <w:rFonts w:ascii="Aptos" w:hAnsi="Aptos"/>
                <w:b/>
                <w:bCs/>
                <w:color w:val="000000" w:themeColor="text1"/>
              </w:rPr>
              <w:t> Dr. Lisa Iezzoni</w:t>
            </w:r>
            <w:r w:rsidRPr="00AA5C39">
              <w:rPr>
                <w:rFonts w:ascii="Aptos" w:hAnsi="Aptos"/>
                <w:color w:val="000000" w:themeColor="text1"/>
              </w:rPr>
              <w:t>, disability rights advocate, Harvard Medical School professor, and BCIL Board Member, Boston.</w:t>
            </w:r>
          </w:p>
          <w:p w14:paraId="6DB78823" w14:textId="77777777" w:rsidR="00AA5C39" w:rsidRPr="00AA5C39" w:rsidRDefault="00AA5C39" w:rsidP="00CA001B">
            <w:pPr>
              <w:pStyle w:val="ListParagraph"/>
              <w:numPr>
                <w:ilvl w:val="0"/>
                <w:numId w:val="16"/>
              </w:numPr>
              <w:rPr>
                <w:rFonts w:ascii="Aptos" w:hAnsi="Aptos"/>
                <w:color w:val="000000" w:themeColor="text1"/>
              </w:rPr>
            </w:pPr>
            <w:r w:rsidRPr="00AA5C39">
              <w:rPr>
                <w:rFonts w:ascii="Aptos" w:hAnsi="Aptos"/>
                <w:color w:val="000000" w:themeColor="text1"/>
              </w:rPr>
              <w:t xml:space="preserve">Keynote speaker </w:t>
            </w:r>
            <w:r w:rsidRPr="00AA5C39">
              <w:rPr>
                <w:rFonts w:ascii="Aptos" w:hAnsi="Aptos"/>
                <w:b/>
                <w:bCs/>
                <w:color w:val="000000" w:themeColor="text1"/>
              </w:rPr>
              <w:t xml:space="preserve">Maria Town, </w:t>
            </w:r>
            <w:r w:rsidRPr="00AA5C39">
              <w:rPr>
                <w:rFonts w:ascii="Aptos" w:hAnsi="Aptos"/>
                <w:color w:val="000000" w:themeColor="text1"/>
              </w:rPr>
              <w:t>CEO of the American Association of People with Disabilities, Washington, DC.</w:t>
            </w:r>
          </w:p>
          <w:p w14:paraId="34EEA293" w14:textId="77777777" w:rsidR="00AA5C39" w:rsidRPr="00AA5C39" w:rsidRDefault="00AA5C39" w:rsidP="00CA001B">
            <w:pPr>
              <w:pStyle w:val="ListParagraph"/>
              <w:numPr>
                <w:ilvl w:val="0"/>
                <w:numId w:val="16"/>
              </w:numPr>
              <w:rPr>
                <w:rFonts w:ascii="Aptos" w:hAnsi="Aptos"/>
                <w:color w:val="000000" w:themeColor="text1"/>
              </w:rPr>
            </w:pPr>
            <w:r w:rsidRPr="00AA5C39">
              <w:rPr>
                <w:rFonts w:ascii="Aptos" w:hAnsi="Aptos"/>
                <w:color w:val="000000" w:themeColor="text1"/>
              </w:rPr>
              <w:t>Panelist </w:t>
            </w:r>
            <w:r w:rsidRPr="00AA5C39">
              <w:rPr>
                <w:rFonts w:ascii="Aptos" w:hAnsi="Aptos"/>
                <w:b/>
                <w:bCs/>
                <w:color w:val="000000" w:themeColor="text1"/>
              </w:rPr>
              <w:t>Karen Tamley</w:t>
            </w:r>
            <w:r w:rsidRPr="00AA5C39">
              <w:rPr>
                <w:rFonts w:ascii="Aptos" w:hAnsi="Aptos"/>
                <w:color w:val="000000" w:themeColor="text1"/>
              </w:rPr>
              <w:t>, President and CEO of Access Living, Chicago. </w:t>
            </w:r>
          </w:p>
          <w:p w14:paraId="41DF9E9E" w14:textId="77777777" w:rsidR="00AA5C39" w:rsidRPr="00AA5C39" w:rsidRDefault="00AA5C39" w:rsidP="00CA001B">
            <w:pPr>
              <w:pStyle w:val="ListParagraph"/>
              <w:numPr>
                <w:ilvl w:val="0"/>
                <w:numId w:val="16"/>
              </w:numPr>
              <w:rPr>
                <w:rFonts w:ascii="Aptos" w:hAnsi="Aptos"/>
                <w:color w:val="000000" w:themeColor="text1"/>
              </w:rPr>
            </w:pPr>
            <w:r w:rsidRPr="00AA5C39">
              <w:rPr>
                <w:rFonts w:ascii="Aptos" w:hAnsi="Aptos"/>
                <w:color w:val="000000" w:themeColor="text1"/>
              </w:rPr>
              <w:t xml:space="preserve">Panelist </w:t>
            </w:r>
            <w:r w:rsidRPr="00AA5C39">
              <w:rPr>
                <w:rFonts w:ascii="Aptos" w:hAnsi="Aptos"/>
                <w:b/>
                <w:bCs/>
                <w:color w:val="000000" w:themeColor="text1"/>
              </w:rPr>
              <w:t>Alex Green</w:t>
            </w:r>
            <w:r w:rsidRPr="00AA5C39">
              <w:rPr>
                <w:rFonts w:ascii="Aptos" w:hAnsi="Aptos"/>
                <w:color w:val="000000" w:themeColor="text1"/>
              </w:rPr>
              <w:t>, Advocate/Scholar, Harvard Kennedy School, Boston.</w:t>
            </w:r>
          </w:p>
          <w:p w14:paraId="3AD4FC99" w14:textId="77777777" w:rsidR="00AA5C39" w:rsidRPr="00AA5C39" w:rsidRDefault="00AA5C39" w:rsidP="00CA001B">
            <w:pPr>
              <w:pStyle w:val="ListParagraph"/>
              <w:numPr>
                <w:ilvl w:val="0"/>
                <w:numId w:val="16"/>
              </w:numPr>
              <w:rPr>
                <w:rFonts w:ascii="Aptos" w:hAnsi="Aptos"/>
                <w:color w:val="000000" w:themeColor="text1"/>
              </w:rPr>
            </w:pPr>
            <w:r w:rsidRPr="00AA5C39">
              <w:rPr>
                <w:rFonts w:ascii="Aptos" w:hAnsi="Aptos"/>
                <w:color w:val="000000" w:themeColor="text1"/>
              </w:rPr>
              <w:t>Panelist</w:t>
            </w:r>
            <w:r w:rsidRPr="00AA5C39">
              <w:rPr>
                <w:rFonts w:ascii="Aptos" w:hAnsi="Aptos"/>
                <w:b/>
                <w:bCs/>
                <w:color w:val="000000" w:themeColor="text1"/>
              </w:rPr>
              <w:t xml:space="preserve"> Dr. Anjali Forber-Pratt</w:t>
            </w:r>
            <w:r w:rsidRPr="00AA5C39">
              <w:rPr>
                <w:rFonts w:ascii="Aptos" w:hAnsi="Aptos"/>
                <w:color w:val="000000" w:themeColor="text1"/>
              </w:rPr>
              <w:t>, Director of the National Institute on Disability, Independent Living and Rehabilitation Research, Washington, DC.</w:t>
            </w:r>
          </w:p>
          <w:p w14:paraId="43D09C68" w14:textId="05F4801F" w:rsidR="00BD51B8" w:rsidRDefault="00A73A9A" w:rsidP="00AA5C39">
            <w:pPr>
              <w:pStyle w:val="ListParagraph"/>
              <w:spacing w:before="100" w:beforeAutospacing="1" w:after="100" w:afterAutospacing="1"/>
              <w:rPr>
                <w:rFonts w:ascii="Aptos" w:hAnsi="Aptos"/>
                <w:color w:val="000000" w:themeColor="text1"/>
              </w:rPr>
            </w:pPr>
            <w:r w:rsidRPr="00AA5C39">
              <w:rPr>
                <w:rFonts w:ascii="Aptos" w:hAnsi="Aptos"/>
                <w:color w:val="000000" w:themeColor="text1"/>
              </w:rPr>
              <w:t>Additionally,</w:t>
            </w:r>
            <w:r>
              <w:rPr>
                <w:rFonts w:ascii="Aptos" w:hAnsi="Aptos"/>
                <w:color w:val="000000" w:themeColor="text1"/>
              </w:rPr>
              <w:t xml:space="preserve"> they</w:t>
            </w:r>
            <w:r w:rsidR="00AA5C39" w:rsidRPr="00AA5C39">
              <w:rPr>
                <w:rFonts w:ascii="Aptos" w:hAnsi="Aptos"/>
                <w:color w:val="000000" w:themeColor="text1"/>
              </w:rPr>
              <w:t xml:space="preserve"> will have a conversation with several disability activists, ages 24-35, on where they believe IL must go.</w:t>
            </w:r>
          </w:p>
          <w:p w14:paraId="52BB7681" w14:textId="1D1A2079" w:rsidR="00AA5C39" w:rsidRDefault="00A73A9A" w:rsidP="00AA5C39">
            <w:pPr>
              <w:pStyle w:val="ListParagraph"/>
              <w:spacing w:before="100" w:beforeAutospacing="1" w:after="100" w:afterAutospacing="1"/>
              <w:rPr>
                <w:rFonts w:ascii="Aptos" w:hAnsi="Aptos"/>
                <w:color w:val="000000" w:themeColor="text1"/>
              </w:rPr>
            </w:pPr>
            <w:r w:rsidRPr="00A73A9A">
              <w:rPr>
                <w:rFonts w:ascii="Aptos" w:hAnsi="Aptos"/>
                <w:color w:val="000000" w:themeColor="text1"/>
              </w:rPr>
              <w:t>CART and ASL will be available.</w:t>
            </w:r>
          </w:p>
          <w:p w14:paraId="414EB175" w14:textId="6E0993EF" w:rsidR="00AA5C39" w:rsidRPr="00AA5C39" w:rsidRDefault="00A73A9A" w:rsidP="00AA5C39">
            <w:pPr>
              <w:pStyle w:val="ListParagraph"/>
              <w:spacing w:before="100" w:beforeAutospacing="1" w:after="100" w:afterAutospacing="1"/>
              <w:rPr>
                <w:rFonts w:ascii="Aptos" w:hAnsi="Aptos"/>
                <w:color w:val="000000" w:themeColor="text1"/>
              </w:rPr>
            </w:pPr>
            <w:r>
              <w:rPr>
                <w:rFonts w:ascii="Aptos" w:hAnsi="Aptos"/>
                <w:color w:val="000000" w:themeColor="text1"/>
              </w:rPr>
              <w:t>R</w:t>
            </w:r>
            <w:r w:rsidRPr="00DF359D">
              <w:rPr>
                <w:rFonts w:ascii="Aptos" w:hAnsi="Aptos"/>
                <w:color w:val="000000" w:themeColor="text1"/>
              </w:rPr>
              <w:t>egister</w:t>
            </w:r>
            <w:r w:rsidR="00DF359D" w:rsidRPr="00DF359D">
              <w:rPr>
                <w:rFonts w:ascii="Aptos" w:hAnsi="Aptos"/>
                <w:color w:val="000000" w:themeColor="text1"/>
              </w:rPr>
              <w:t xml:space="preserve"> at </w:t>
            </w:r>
            <w:hyperlink r:id="rId32" w:history="1">
              <w:r w:rsidR="00DF359D" w:rsidRPr="00DF359D">
                <w:rPr>
                  <w:rStyle w:val="Hyperlink"/>
                  <w:rFonts w:ascii="Aptos" w:hAnsi="Aptos"/>
                </w:rPr>
                <w:t>https://bit.ly/BCIL50yrsIL</w:t>
              </w:r>
            </w:hyperlink>
          </w:p>
        </w:tc>
      </w:tr>
      <w:tr w:rsidR="00C21901" w14:paraId="3E9DC78C" w14:textId="77777777" w:rsidTr="00DA413A">
        <w:trPr>
          <w:gridAfter w:val="1"/>
          <w:wAfter w:w="113" w:type="dxa"/>
        </w:trPr>
        <w:tc>
          <w:tcPr>
            <w:tcW w:w="2898" w:type="dxa"/>
            <w:gridSpan w:val="2"/>
          </w:tcPr>
          <w:p w14:paraId="5D48CE56" w14:textId="7B7D0D91" w:rsidR="00C21901" w:rsidRPr="008778E5" w:rsidRDefault="0019730B" w:rsidP="007B562F">
            <w:pPr>
              <w:rPr>
                <w:rFonts w:ascii="Aptos" w:hAnsi="Aptos"/>
                <w:b/>
                <w:bCs/>
                <w:sz w:val="24"/>
                <w:szCs w:val="24"/>
              </w:rPr>
            </w:pPr>
            <w:r w:rsidRPr="008778E5">
              <w:rPr>
                <w:rFonts w:ascii="Aptos" w:hAnsi="Aptos"/>
                <w:b/>
                <w:bCs/>
                <w:sz w:val="24"/>
                <w:szCs w:val="24"/>
              </w:rPr>
              <w:t>Older Adult Lo</w:t>
            </w:r>
            <w:r w:rsidR="008778E5" w:rsidRPr="008778E5">
              <w:rPr>
                <w:rFonts w:ascii="Aptos" w:hAnsi="Aptos"/>
                <w:b/>
                <w:bCs/>
                <w:sz w:val="24"/>
                <w:szCs w:val="24"/>
              </w:rPr>
              <w:t>b</w:t>
            </w:r>
            <w:r w:rsidRPr="008778E5">
              <w:rPr>
                <w:rFonts w:ascii="Aptos" w:hAnsi="Aptos"/>
                <w:b/>
                <w:bCs/>
                <w:sz w:val="24"/>
                <w:szCs w:val="24"/>
              </w:rPr>
              <w:t>by Day</w:t>
            </w:r>
          </w:p>
          <w:p w14:paraId="423FE827" w14:textId="77777777" w:rsidR="0019730B" w:rsidRDefault="0019730B" w:rsidP="007B562F">
            <w:pPr>
              <w:rPr>
                <w:rFonts w:ascii="Aptos" w:hAnsi="Aptos"/>
                <w:b/>
                <w:bCs/>
                <w:sz w:val="24"/>
                <w:szCs w:val="24"/>
              </w:rPr>
            </w:pPr>
            <w:r w:rsidRPr="008778E5">
              <w:rPr>
                <w:rFonts w:ascii="Aptos" w:hAnsi="Aptos"/>
                <w:b/>
                <w:bCs/>
                <w:sz w:val="24"/>
                <w:szCs w:val="24"/>
              </w:rPr>
              <w:t>Tuesday, February 27, 202</w:t>
            </w:r>
            <w:r w:rsidR="008778E5" w:rsidRPr="008778E5">
              <w:rPr>
                <w:rFonts w:ascii="Aptos" w:hAnsi="Aptos"/>
                <w:b/>
                <w:bCs/>
                <w:sz w:val="24"/>
                <w:szCs w:val="24"/>
              </w:rPr>
              <w:t>4</w:t>
            </w:r>
          </w:p>
          <w:p w14:paraId="143C9C36" w14:textId="10D9CA73" w:rsidR="009B0600" w:rsidRPr="008778E5" w:rsidRDefault="009B0600" w:rsidP="007B562F">
            <w:pPr>
              <w:rPr>
                <w:rFonts w:ascii="Aptos" w:hAnsi="Aptos"/>
                <w:b/>
                <w:bCs/>
                <w:sz w:val="24"/>
                <w:szCs w:val="24"/>
              </w:rPr>
            </w:pPr>
            <w:r>
              <w:rPr>
                <w:rFonts w:ascii="Aptos" w:hAnsi="Aptos"/>
                <w:b/>
                <w:bCs/>
                <w:sz w:val="24"/>
                <w:szCs w:val="24"/>
              </w:rPr>
              <w:t>11:00 a.m. to 2:00 p.m.</w:t>
            </w:r>
          </w:p>
          <w:p w14:paraId="32C177D6" w14:textId="77777777" w:rsidR="008778E5" w:rsidRDefault="008778E5" w:rsidP="007B562F">
            <w:pPr>
              <w:rPr>
                <w:rFonts w:ascii="Aptos" w:hAnsi="Aptos"/>
                <w:b/>
                <w:bCs/>
                <w:sz w:val="24"/>
                <w:szCs w:val="24"/>
              </w:rPr>
            </w:pPr>
            <w:r w:rsidRPr="008778E5">
              <w:rPr>
                <w:rFonts w:ascii="Aptos" w:hAnsi="Aptos"/>
                <w:b/>
                <w:bCs/>
                <w:sz w:val="24"/>
                <w:szCs w:val="24"/>
              </w:rPr>
              <w:t>Great Hall, State House</w:t>
            </w:r>
          </w:p>
          <w:p w14:paraId="64C73BCF" w14:textId="157D5AA3" w:rsidR="00E85A66" w:rsidRDefault="00000000" w:rsidP="007B562F">
            <w:pPr>
              <w:rPr>
                <w:rFonts w:ascii="Aptos" w:hAnsi="Aptos"/>
                <w:sz w:val="24"/>
                <w:szCs w:val="24"/>
              </w:rPr>
            </w:pPr>
            <w:hyperlink r:id="rId33" w:history="1">
              <w:r w:rsidR="00E85A66" w:rsidRPr="00E85A66">
                <w:rPr>
                  <w:rStyle w:val="Hyperlink"/>
                  <w:rFonts w:ascii="Aptos" w:hAnsi="Aptos"/>
                  <w:sz w:val="24"/>
                  <w:szCs w:val="24"/>
                </w:rPr>
                <w:t>Learn more and register here!</w:t>
              </w:r>
            </w:hyperlink>
          </w:p>
        </w:tc>
        <w:tc>
          <w:tcPr>
            <w:tcW w:w="7807" w:type="dxa"/>
            <w:gridSpan w:val="4"/>
          </w:tcPr>
          <w:p w14:paraId="109151E6" w14:textId="77777777" w:rsidR="00C21901" w:rsidRPr="00AC7F9B" w:rsidRDefault="008148F8" w:rsidP="00F86710">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Older Adult Lobby Day</w:t>
            </w:r>
          </w:p>
          <w:p w14:paraId="5075E240" w14:textId="1C2FCF4C" w:rsidR="00C179DF" w:rsidRPr="00AC7F9B" w:rsidRDefault="00000000" w:rsidP="008148F8">
            <w:pPr>
              <w:pStyle w:val="ListParagraph"/>
              <w:rPr>
                <w:rFonts w:ascii="Aptos" w:hAnsi="Aptos"/>
                <w:color w:val="000000" w:themeColor="text1"/>
              </w:rPr>
            </w:pPr>
            <w:hyperlink r:id="rId34" w:history="1">
              <w:r w:rsidR="00C179DF" w:rsidRPr="00AC7F9B">
                <w:rPr>
                  <w:rStyle w:val="Hyperlink"/>
                  <w:rFonts w:ascii="Aptos" w:hAnsi="Aptos"/>
                </w:rPr>
                <w:t>Learn more and register here!</w:t>
              </w:r>
            </w:hyperlink>
          </w:p>
          <w:p w14:paraId="70EE21C7" w14:textId="567137C8" w:rsidR="008148F8" w:rsidRPr="00AC7F9B" w:rsidRDefault="008148F8" w:rsidP="008148F8">
            <w:pPr>
              <w:pStyle w:val="ListParagraph"/>
              <w:rPr>
                <w:rFonts w:ascii="Aptos" w:hAnsi="Aptos"/>
                <w:color w:val="000000" w:themeColor="text1"/>
              </w:rPr>
            </w:pPr>
            <w:r w:rsidRPr="00AC7F9B">
              <w:rPr>
                <w:rFonts w:ascii="Aptos" w:hAnsi="Aptos"/>
                <w:color w:val="000000" w:themeColor="text1"/>
              </w:rPr>
              <w:t>Advocate for critical supports to help older adults and people with disabilities live healthy lives in the community</w:t>
            </w:r>
          </w:p>
          <w:p w14:paraId="17AB22C9" w14:textId="77777777" w:rsidR="00B5481E" w:rsidRPr="00AC7F9B" w:rsidRDefault="008148F8" w:rsidP="008148F8">
            <w:pPr>
              <w:pStyle w:val="ListParagraph"/>
              <w:rPr>
                <w:rFonts w:ascii="Aptos" w:hAnsi="Aptos"/>
                <w:color w:val="000000" w:themeColor="text1"/>
              </w:rPr>
            </w:pPr>
            <w:r w:rsidRPr="00AC7F9B">
              <w:rPr>
                <w:rFonts w:ascii="Aptos" w:hAnsi="Aptos"/>
                <w:color w:val="000000" w:themeColor="text1"/>
              </w:rPr>
              <w:t xml:space="preserve">Older adults and people with disabilities want to remain safely in their homes as they age. Many state programs and independent organizations exist to help people remain connected with friends, families, and communities while avoiding costly institutional care, but these programs need legislative commitment and strong funding. </w:t>
            </w:r>
          </w:p>
          <w:p w14:paraId="7A92C0F5" w14:textId="7888156E" w:rsidR="008148F8" w:rsidRPr="00AC7F9B" w:rsidRDefault="008148F8" w:rsidP="008148F8">
            <w:pPr>
              <w:pStyle w:val="ListParagraph"/>
              <w:rPr>
                <w:rFonts w:ascii="Aptos" w:hAnsi="Aptos"/>
                <w:color w:val="000000" w:themeColor="text1"/>
              </w:rPr>
            </w:pPr>
            <w:r w:rsidRPr="00AC7F9B">
              <w:rPr>
                <w:rFonts w:ascii="Aptos" w:hAnsi="Aptos"/>
                <w:color w:val="000000" w:themeColor="text1"/>
              </w:rPr>
              <w:t>Please join us at the Statehouse to urge your legislators to fund and support quality, effective community-based services for older adults!</w:t>
            </w:r>
          </w:p>
          <w:p w14:paraId="6E471DBA" w14:textId="77777777" w:rsidR="00D57A97" w:rsidRPr="00AC7F9B" w:rsidRDefault="00D57A97" w:rsidP="00D57A97">
            <w:pPr>
              <w:pStyle w:val="ListParagraph"/>
              <w:spacing w:before="100" w:beforeAutospacing="1" w:after="100" w:afterAutospacing="1"/>
              <w:rPr>
                <w:rFonts w:ascii="Aptos" w:hAnsi="Aptos"/>
                <w:b/>
                <w:bCs/>
                <w:color w:val="000000" w:themeColor="text1"/>
              </w:rPr>
            </w:pPr>
            <w:r w:rsidRPr="00AC7F9B">
              <w:rPr>
                <w:rFonts w:ascii="Aptos" w:hAnsi="Aptos"/>
                <w:b/>
                <w:bCs/>
                <w:color w:val="000000" w:themeColor="text1"/>
              </w:rPr>
              <w:t>Featured Speakers:</w:t>
            </w:r>
          </w:p>
          <w:p w14:paraId="41F4F5EB" w14:textId="77777777" w:rsidR="00D57A97" w:rsidRPr="00AC7F9B" w:rsidRDefault="00D57A97" w:rsidP="00D57A97">
            <w:pPr>
              <w:pStyle w:val="ListParagraph"/>
              <w:spacing w:before="100" w:beforeAutospacing="1" w:after="100" w:afterAutospacing="1"/>
              <w:rPr>
                <w:rFonts w:ascii="Aptos" w:hAnsi="Aptos"/>
                <w:color w:val="000000" w:themeColor="text1"/>
              </w:rPr>
            </w:pPr>
            <w:r w:rsidRPr="00AC7F9B">
              <w:rPr>
                <w:rFonts w:ascii="Aptos" w:hAnsi="Aptos"/>
                <w:color w:val="000000" w:themeColor="text1"/>
              </w:rPr>
              <w:t>Senator Patricia D. Jehlen</w:t>
            </w:r>
          </w:p>
          <w:p w14:paraId="324B54A7" w14:textId="77777777" w:rsidR="008148F8" w:rsidRPr="00AC7F9B" w:rsidRDefault="00D57A97" w:rsidP="00D57A97">
            <w:pPr>
              <w:pStyle w:val="ListParagraph"/>
              <w:spacing w:before="100" w:beforeAutospacing="1" w:after="100" w:afterAutospacing="1"/>
              <w:rPr>
                <w:rFonts w:ascii="Aptos" w:hAnsi="Aptos"/>
                <w:color w:val="000000" w:themeColor="text1"/>
              </w:rPr>
            </w:pPr>
            <w:r w:rsidRPr="00AC7F9B">
              <w:rPr>
                <w:rFonts w:ascii="Aptos" w:hAnsi="Aptos"/>
                <w:color w:val="000000" w:themeColor="text1"/>
              </w:rPr>
              <w:t>Representative Thomas M. Stanley</w:t>
            </w:r>
          </w:p>
          <w:p w14:paraId="61402882" w14:textId="77777777" w:rsidR="00D57A97" w:rsidRPr="00AC7F9B" w:rsidRDefault="00D57A97" w:rsidP="00D57A97">
            <w:pPr>
              <w:pStyle w:val="ListParagraph"/>
              <w:spacing w:before="100" w:beforeAutospacing="1" w:after="100" w:afterAutospacing="1"/>
              <w:rPr>
                <w:rFonts w:ascii="Aptos" w:hAnsi="Aptos"/>
                <w:color w:val="000000" w:themeColor="text1"/>
              </w:rPr>
            </w:pPr>
            <w:r w:rsidRPr="00AC7F9B">
              <w:rPr>
                <w:rFonts w:ascii="Aptos" w:hAnsi="Aptos"/>
                <w:color w:val="000000" w:themeColor="text1"/>
              </w:rPr>
              <w:t>Chairs</w:t>
            </w:r>
            <w:r w:rsidR="00702A94" w:rsidRPr="00AC7F9B">
              <w:rPr>
                <w:rFonts w:ascii="Aptos" w:hAnsi="Aptos"/>
                <w:color w:val="000000" w:themeColor="text1"/>
              </w:rPr>
              <w:t>, Joint Committee on Elder Affairs</w:t>
            </w:r>
          </w:p>
          <w:p w14:paraId="47DAF637" w14:textId="77777777" w:rsidR="008762D5" w:rsidRPr="00AC7F9B" w:rsidRDefault="008762D5" w:rsidP="008762D5">
            <w:pPr>
              <w:pStyle w:val="ListParagraph"/>
              <w:rPr>
                <w:rFonts w:ascii="Aptos" w:hAnsi="Aptos"/>
                <w:b/>
                <w:bCs/>
                <w:color w:val="000000" w:themeColor="text1"/>
              </w:rPr>
            </w:pPr>
            <w:r w:rsidRPr="00AC7F9B">
              <w:rPr>
                <w:rFonts w:ascii="Aptos" w:hAnsi="Aptos"/>
                <w:b/>
                <w:bCs/>
                <w:color w:val="000000" w:themeColor="text1"/>
              </w:rPr>
              <w:t>Older Adult Lobby Day sponsors!</w:t>
            </w:r>
          </w:p>
          <w:p w14:paraId="3624754C" w14:textId="77777777" w:rsidR="008762D5" w:rsidRPr="00AC7F9B" w:rsidRDefault="00000000" w:rsidP="008762D5">
            <w:pPr>
              <w:pStyle w:val="ListParagraph"/>
              <w:rPr>
                <w:rFonts w:ascii="Aptos" w:hAnsi="Aptos"/>
                <w:b/>
                <w:bCs/>
                <w:color w:val="000000" w:themeColor="text1"/>
              </w:rPr>
            </w:pPr>
            <w:hyperlink r:id="rId35" w:tgtFrame="_blank" w:history="1">
              <w:r w:rsidR="008762D5" w:rsidRPr="00AC7F9B">
                <w:rPr>
                  <w:rStyle w:val="Hyperlink"/>
                  <w:rFonts w:ascii="Aptos" w:hAnsi="Aptos"/>
                  <w:b/>
                  <w:bCs/>
                </w:rPr>
                <w:t>The Older Adult Behavioral Health Network</w:t>
              </w:r>
            </w:hyperlink>
          </w:p>
          <w:p w14:paraId="2FB4ABDE" w14:textId="77777777" w:rsidR="008762D5" w:rsidRPr="00AC7F9B" w:rsidRDefault="00000000" w:rsidP="008762D5">
            <w:pPr>
              <w:pStyle w:val="ListParagraph"/>
              <w:rPr>
                <w:rFonts w:ascii="Aptos" w:hAnsi="Aptos"/>
                <w:b/>
                <w:bCs/>
                <w:color w:val="000000" w:themeColor="text1"/>
              </w:rPr>
            </w:pPr>
            <w:hyperlink r:id="rId36" w:tgtFrame="_blank" w:history="1">
              <w:r w:rsidR="008762D5" w:rsidRPr="00AC7F9B">
                <w:rPr>
                  <w:rStyle w:val="Hyperlink"/>
                  <w:rFonts w:ascii="Aptos" w:hAnsi="Aptos"/>
                  <w:b/>
                  <w:bCs/>
                </w:rPr>
                <w:t>Massachusetts Association for Mental Health (MAMH)</w:t>
              </w:r>
            </w:hyperlink>
          </w:p>
          <w:p w14:paraId="41323386" w14:textId="77777777" w:rsidR="008762D5" w:rsidRPr="00AC7F9B" w:rsidRDefault="00000000" w:rsidP="008762D5">
            <w:pPr>
              <w:pStyle w:val="ListParagraph"/>
              <w:rPr>
                <w:rFonts w:ascii="Aptos" w:hAnsi="Aptos"/>
                <w:b/>
                <w:bCs/>
                <w:color w:val="000000" w:themeColor="text1"/>
              </w:rPr>
            </w:pPr>
            <w:hyperlink r:id="rId37" w:tgtFrame="_blank" w:history="1">
              <w:r w:rsidR="008762D5" w:rsidRPr="00AC7F9B">
                <w:rPr>
                  <w:rStyle w:val="Hyperlink"/>
                  <w:rFonts w:ascii="Aptos" w:hAnsi="Aptos"/>
                  <w:b/>
                  <w:bCs/>
                </w:rPr>
                <w:t>AARP Massachusetts</w:t>
              </w:r>
            </w:hyperlink>
          </w:p>
          <w:p w14:paraId="3DEF6748" w14:textId="168D605B" w:rsidR="008762D5" w:rsidRPr="00AC7F9B" w:rsidRDefault="00000000" w:rsidP="008762D5">
            <w:pPr>
              <w:pStyle w:val="ListParagraph"/>
              <w:rPr>
                <w:rFonts w:ascii="Aptos" w:hAnsi="Aptos"/>
                <w:b/>
                <w:bCs/>
                <w:color w:val="000000" w:themeColor="text1"/>
              </w:rPr>
            </w:pPr>
            <w:hyperlink r:id="rId38" w:tgtFrame="_blank" w:history="1">
              <w:r w:rsidR="008762D5" w:rsidRPr="00AC7F9B">
                <w:rPr>
                  <w:rStyle w:val="Hyperlink"/>
                  <w:rFonts w:ascii="Aptos" w:hAnsi="Aptos"/>
                  <w:b/>
                  <w:bCs/>
                </w:rPr>
                <w:t xml:space="preserve">Mass </w:t>
              </w:r>
              <w:r w:rsidR="006C01E9" w:rsidRPr="00AC7F9B">
                <w:rPr>
                  <w:rStyle w:val="Hyperlink"/>
                  <w:rFonts w:ascii="Aptos" w:hAnsi="Aptos"/>
                  <w:b/>
                  <w:bCs/>
                </w:rPr>
                <w:t>Home Care</w:t>
              </w:r>
            </w:hyperlink>
          </w:p>
          <w:p w14:paraId="245A1990" w14:textId="77777777" w:rsidR="008762D5" w:rsidRPr="00AC7F9B" w:rsidRDefault="00000000" w:rsidP="008762D5">
            <w:pPr>
              <w:pStyle w:val="ListParagraph"/>
              <w:rPr>
                <w:rFonts w:ascii="Aptos" w:hAnsi="Aptos"/>
                <w:b/>
                <w:bCs/>
                <w:color w:val="000000" w:themeColor="text1"/>
              </w:rPr>
            </w:pPr>
            <w:hyperlink r:id="rId39" w:tgtFrame="_blank" w:history="1">
              <w:r w:rsidR="008762D5" w:rsidRPr="00AC7F9B">
                <w:rPr>
                  <w:rStyle w:val="Hyperlink"/>
                  <w:rFonts w:ascii="Aptos" w:hAnsi="Aptos"/>
                  <w:b/>
                  <w:bCs/>
                </w:rPr>
                <w:t>Dignity Alliance MA</w:t>
              </w:r>
            </w:hyperlink>
          </w:p>
          <w:p w14:paraId="2F936C13" w14:textId="77777777" w:rsidR="008762D5" w:rsidRPr="00AC7F9B" w:rsidRDefault="00000000" w:rsidP="008762D5">
            <w:pPr>
              <w:pStyle w:val="ListParagraph"/>
              <w:rPr>
                <w:rFonts w:ascii="Aptos" w:hAnsi="Aptos"/>
                <w:b/>
                <w:bCs/>
                <w:color w:val="000000" w:themeColor="text1"/>
              </w:rPr>
            </w:pPr>
            <w:hyperlink r:id="rId40" w:tgtFrame="_blank" w:history="1">
              <w:r w:rsidR="008762D5" w:rsidRPr="00AC7F9B">
                <w:rPr>
                  <w:rStyle w:val="Hyperlink"/>
                  <w:rFonts w:ascii="Aptos" w:hAnsi="Aptos"/>
                  <w:b/>
                  <w:bCs/>
                </w:rPr>
                <w:t>MA Senior Action</w:t>
              </w:r>
            </w:hyperlink>
          </w:p>
          <w:p w14:paraId="45A5E8AC" w14:textId="77777777" w:rsidR="008762D5" w:rsidRPr="00AC7F9B" w:rsidRDefault="00000000" w:rsidP="008762D5">
            <w:pPr>
              <w:pStyle w:val="ListParagraph"/>
              <w:rPr>
                <w:rFonts w:ascii="Aptos" w:hAnsi="Aptos"/>
                <w:b/>
                <w:bCs/>
                <w:color w:val="000000" w:themeColor="text1"/>
              </w:rPr>
            </w:pPr>
            <w:hyperlink r:id="rId41" w:tgtFrame="_blank" w:history="1">
              <w:r w:rsidR="008762D5" w:rsidRPr="00AC7F9B">
                <w:rPr>
                  <w:rStyle w:val="Hyperlink"/>
                  <w:rFonts w:ascii="Aptos" w:hAnsi="Aptos"/>
                  <w:b/>
                  <w:bCs/>
                </w:rPr>
                <w:t>Massachusetts Councils on Aging</w:t>
              </w:r>
            </w:hyperlink>
          </w:p>
          <w:p w14:paraId="08DBEB2D" w14:textId="77777777" w:rsidR="008762D5" w:rsidRPr="00AC7F9B" w:rsidRDefault="00000000" w:rsidP="008762D5">
            <w:pPr>
              <w:pStyle w:val="ListParagraph"/>
              <w:rPr>
                <w:rFonts w:ascii="Aptos" w:hAnsi="Aptos"/>
                <w:b/>
                <w:bCs/>
                <w:color w:val="000000" w:themeColor="text1"/>
              </w:rPr>
            </w:pPr>
            <w:hyperlink r:id="rId42" w:tgtFrame="_blank" w:history="1">
              <w:r w:rsidR="008762D5" w:rsidRPr="00AC7F9B">
                <w:rPr>
                  <w:rStyle w:val="Hyperlink"/>
                  <w:rFonts w:ascii="Aptos" w:hAnsi="Aptos"/>
                  <w:b/>
                  <w:bCs/>
                </w:rPr>
                <w:t>Massachusetts Guardianship Policy Institute</w:t>
              </w:r>
            </w:hyperlink>
          </w:p>
          <w:p w14:paraId="77D9C4E8" w14:textId="77777777" w:rsidR="008762D5" w:rsidRPr="00AC7F9B" w:rsidRDefault="00000000" w:rsidP="008762D5">
            <w:pPr>
              <w:pStyle w:val="ListParagraph"/>
              <w:rPr>
                <w:rFonts w:ascii="Aptos" w:hAnsi="Aptos"/>
                <w:b/>
                <w:bCs/>
                <w:color w:val="000000" w:themeColor="text1"/>
              </w:rPr>
            </w:pPr>
            <w:hyperlink r:id="rId43" w:tgtFrame="_blank" w:history="1">
              <w:r w:rsidR="008762D5" w:rsidRPr="00AC7F9B">
                <w:rPr>
                  <w:rStyle w:val="Hyperlink"/>
                  <w:rFonts w:ascii="Aptos" w:hAnsi="Aptos"/>
                  <w:b/>
                  <w:bCs/>
                </w:rPr>
                <w:t>Alzheimer's Association</w:t>
              </w:r>
            </w:hyperlink>
          </w:p>
          <w:p w14:paraId="7863F4E2" w14:textId="77777777" w:rsidR="008762D5" w:rsidRPr="00AC7F9B" w:rsidRDefault="00000000" w:rsidP="008762D5">
            <w:pPr>
              <w:pStyle w:val="ListParagraph"/>
              <w:rPr>
                <w:rFonts w:ascii="Aptos" w:hAnsi="Aptos"/>
                <w:b/>
                <w:bCs/>
                <w:color w:val="000000" w:themeColor="text1"/>
              </w:rPr>
            </w:pPr>
            <w:hyperlink r:id="rId44" w:tgtFrame="_blank" w:history="1">
              <w:r w:rsidR="008762D5" w:rsidRPr="00AC7F9B">
                <w:rPr>
                  <w:rStyle w:val="Hyperlink"/>
                  <w:rFonts w:ascii="Aptos" w:hAnsi="Aptos"/>
                  <w:b/>
                  <w:bCs/>
                </w:rPr>
                <w:t>Action for Boston Community Development</w:t>
              </w:r>
            </w:hyperlink>
          </w:p>
          <w:p w14:paraId="076D5738" w14:textId="77777777" w:rsidR="00702A94" w:rsidRPr="00AC7F9B" w:rsidRDefault="00000000" w:rsidP="00D57A97">
            <w:pPr>
              <w:pStyle w:val="ListParagraph"/>
              <w:spacing w:before="100" w:beforeAutospacing="1" w:after="100" w:afterAutospacing="1"/>
              <w:rPr>
                <w:rFonts w:ascii="Aptos" w:hAnsi="Aptos"/>
                <w:b/>
                <w:bCs/>
                <w:color w:val="000000" w:themeColor="text1"/>
              </w:rPr>
            </w:pPr>
            <w:hyperlink r:id="rId45" w:history="1">
              <w:r w:rsidR="00C179DF" w:rsidRPr="00AC7F9B">
                <w:rPr>
                  <w:rStyle w:val="Hyperlink"/>
                  <w:rFonts w:ascii="Aptos" w:hAnsi="Aptos"/>
                  <w:b/>
                  <w:bCs/>
                </w:rPr>
                <w:t>Learn more and register here!</w:t>
              </w:r>
            </w:hyperlink>
          </w:p>
          <w:p w14:paraId="589ED73B" w14:textId="77777777" w:rsidR="00BA4673" w:rsidRPr="00AC7F9B" w:rsidRDefault="0008124E" w:rsidP="00D57A97">
            <w:pPr>
              <w:pStyle w:val="ListParagraph"/>
              <w:spacing w:before="100" w:beforeAutospacing="1" w:after="100" w:afterAutospacing="1"/>
              <w:rPr>
                <w:rFonts w:ascii="Aptos" w:hAnsi="Aptos"/>
                <w:b/>
                <w:bCs/>
                <w:color w:val="000000" w:themeColor="text1"/>
              </w:rPr>
            </w:pPr>
            <w:r w:rsidRPr="00AC7F9B">
              <w:rPr>
                <w:rFonts w:ascii="Aptos" w:hAnsi="Aptos"/>
                <w:b/>
                <w:bCs/>
                <w:color w:val="000000" w:themeColor="text1"/>
              </w:rPr>
              <w:t xml:space="preserve">Box lunches </w:t>
            </w:r>
            <w:r w:rsidR="00A96220" w:rsidRPr="00AC7F9B">
              <w:rPr>
                <w:rFonts w:ascii="Aptos" w:hAnsi="Aptos"/>
                <w:b/>
                <w:bCs/>
                <w:color w:val="000000" w:themeColor="text1"/>
              </w:rPr>
              <w:t>are available</w:t>
            </w:r>
            <w:r w:rsidRPr="00AC7F9B">
              <w:rPr>
                <w:rFonts w:ascii="Aptos" w:hAnsi="Aptos"/>
                <w:b/>
                <w:bCs/>
                <w:color w:val="000000" w:themeColor="text1"/>
              </w:rPr>
              <w:t xml:space="preserve"> </w:t>
            </w:r>
            <w:r w:rsidR="00B861B9" w:rsidRPr="00AC7F9B">
              <w:rPr>
                <w:rFonts w:ascii="Aptos" w:hAnsi="Aptos"/>
                <w:b/>
                <w:bCs/>
                <w:color w:val="000000" w:themeColor="text1"/>
              </w:rPr>
              <w:t>courtesy of Mass Home Care, AARP, and Massachuseetts Association of Councils on Aging</w:t>
            </w:r>
            <w:r w:rsidR="00CB5127" w:rsidRPr="00AC7F9B">
              <w:rPr>
                <w:rFonts w:ascii="Aptos" w:hAnsi="Aptos"/>
                <w:b/>
                <w:bCs/>
                <w:color w:val="000000" w:themeColor="text1"/>
              </w:rPr>
              <w:t xml:space="preserve">. </w:t>
            </w:r>
          </w:p>
          <w:p w14:paraId="4A4E72FA" w14:textId="6AC6685E" w:rsidR="0008124E" w:rsidRPr="00AC7F9B" w:rsidRDefault="00CB5127" w:rsidP="00D57A97">
            <w:pPr>
              <w:pStyle w:val="ListParagraph"/>
              <w:spacing w:before="100" w:beforeAutospacing="1" w:after="100" w:afterAutospacing="1"/>
              <w:rPr>
                <w:rFonts w:ascii="Aptos" w:hAnsi="Aptos"/>
                <w:b/>
                <w:bCs/>
                <w:color w:val="000000" w:themeColor="text1"/>
              </w:rPr>
            </w:pPr>
            <w:r w:rsidRPr="00AC7F9B">
              <w:rPr>
                <w:rFonts w:ascii="Aptos" w:hAnsi="Aptos"/>
                <w:b/>
                <w:bCs/>
                <w:color w:val="000000" w:themeColor="text1"/>
              </w:rPr>
              <w:t>To request a box lunch</w:t>
            </w:r>
            <w:r w:rsidR="006B72A2" w:rsidRPr="00AC7F9B">
              <w:rPr>
                <w:rFonts w:ascii="Aptos" w:hAnsi="Aptos"/>
                <w:b/>
                <w:bCs/>
                <w:color w:val="000000" w:themeColor="text1"/>
              </w:rPr>
              <w:t xml:space="preserve">: </w:t>
            </w:r>
            <w:r w:rsidR="005E5527" w:rsidRPr="00AC7F9B">
              <w:rPr>
                <w:rFonts w:ascii="Aptos" w:hAnsi="Aptos"/>
              </w:rPr>
              <w:t xml:space="preserve"> </w:t>
            </w:r>
            <w:hyperlink r:id="rId46" w:history="1">
              <w:r w:rsidR="005E5527" w:rsidRPr="00AC7F9B">
                <w:rPr>
                  <w:rStyle w:val="Hyperlink"/>
                  <w:rFonts w:ascii="Aptos" w:hAnsi="Aptos"/>
                  <w:b/>
                  <w:bCs/>
                </w:rPr>
                <w:t>https://forms.gle/PVTFkUox5yfXorMY6</w:t>
              </w:r>
            </w:hyperlink>
            <w:r w:rsidR="005E5527" w:rsidRPr="00AC7F9B">
              <w:rPr>
                <w:rFonts w:ascii="Aptos" w:hAnsi="Aptos"/>
                <w:b/>
                <w:bCs/>
                <w:color w:val="000000" w:themeColor="text1"/>
              </w:rPr>
              <w:t xml:space="preserve"> </w:t>
            </w:r>
          </w:p>
        </w:tc>
      </w:tr>
      <w:tr w:rsidR="00631379" w14:paraId="0D26F9DB" w14:textId="77777777" w:rsidTr="00DA413A">
        <w:trPr>
          <w:gridAfter w:val="1"/>
          <w:wAfter w:w="113" w:type="dxa"/>
        </w:trPr>
        <w:tc>
          <w:tcPr>
            <w:tcW w:w="2898" w:type="dxa"/>
            <w:gridSpan w:val="2"/>
          </w:tcPr>
          <w:p w14:paraId="6DDE80D0" w14:textId="1060471E" w:rsidR="00631379" w:rsidRPr="008778E5" w:rsidRDefault="00631379" w:rsidP="007B562F">
            <w:pPr>
              <w:rPr>
                <w:rFonts w:ascii="Aptos" w:hAnsi="Aptos"/>
                <w:b/>
                <w:bCs/>
                <w:sz w:val="24"/>
                <w:szCs w:val="24"/>
              </w:rPr>
            </w:pPr>
            <w:r>
              <w:rPr>
                <w:rFonts w:ascii="Aptos" w:hAnsi="Aptos"/>
                <w:b/>
                <w:bCs/>
                <w:sz w:val="24"/>
                <w:szCs w:val="24"/>
              </w:rPr>
              <w:t>Le</w:t>
            </w:r>
            <w:r w:rsidR="00085493">
              <w:rPr>
                <w:rFonts w:ascii="Aptos" w:hAnsi="Aptos"/>
                <w:b/>
                <w:bCs/>
                <w:sz w:val="24"/>
                <w:szCs w:val="24"/>
              </w:rPr>
              <w:t>gislative Advocacy</w:t>
            </w:r>
          </w:p>
        </w:tc>
        <w:tc>
          <w:tcPr>
            <w:tcW w:w="7807" w:type="dxa"/>
            <w:gridSpan w:val="4"/>
          </w:tcPr>
          <w:p w14:paraId="31C5AD42" w14:textId="40812B48" w:rsidR="00085493" w:rsidRPr="002C5E92" w:rsidRDefault="00085493" w:rsidP="008C652E">
            <w:pPr>
              <w:pStyle w:val="ListParagraph"/>
              <w:spacing w:before="100" w:beforeAutospacing="1" w:after="100" w:afterAutospacing="1"/>
              <w:ind w:left="0"/>
              <w:rPr>
                <w:rFonts w:ascii="Aptos" w:hAnsi="Aptos"/>
                <w:b/>
                <w:bCs/>
                <w:color w:val="000000" w:themeColor="text1"/>
              </w:rPr>
            </w:pPr>
            <w:hyperlink r:id="rId47" w:history="1">
              <w:r w:rsidRPr="002C5E92">
                <w:rPr>
                  <w:rStyle w:val="Hyperlink"/>
                  <w:rFonts w:ascii="Aptos" w:hAnsi="Aptos"/>
                  <w:b/>
                  <w:bCs/>
                </w:rPr>
                <w:t>The Arc</w:t>
              </w:r>
            </w:hyperlink>
          </w:p>
          <w:p w14:paraId="2AE9B5AD" w14:textId="10FF7F34" w:rsidR="00090D7D" w:rsidRPr="00090D7D" w:rsidRDefault="00090D7D" w:rsidP="008C652E">
            <w:pPr>
              <w:pStyle w:val="ListParagraph"/>
              <w:spacing w:before="100" w:beforeAutospacing="1" w:after="100" w:afterAutospacing="1"/>
              <w:ind w:left="0"/>
              <w:rPr>
                <w:rFonts w:ascii="Aptos" w:hAnsi="Aptos"/>
                <w:color w:val="000000" w:themeColor="text1"/>
              </w:rPr>
            </w:pPr>
            <w:hyperlink r:id="rId48" w:history="1">
              <w:r w:rsidRPr="00090D7D">
                <w:rPr>
                  <w:rStyle w:val="Hyperlink"/>
                  <w:rFonts w:ascii="Aptos" w:hAnsi="Aptos"/>
                  <w:b/>
                  <w:bCs/>
                  <w:i/>
                  <w:iCs/>
                </w:rPr>
                <w:t>The 46th Annual Legislative Reception</w:t>
              </w:r>
            </w:hyperlink>
            <w:r w:rsidRPr="00090D7D">
              <w:rPr>
                <w:rFonts w:ascii="Aptos" w:hAnsi="Aptos"/>
                <w:b/>
                <w:bCs/>
                <w:color w:val="000000" w:themeColor="text1"/>
              </w:rPr>
              <w:br/>
            </w:r>
            <w:r w:rsidRPr="00090D7D">
              <w:rPr>
                <w:rFonts w:ascii="Aptos" w:hAnsi="Aptos"/>
                <w:color w:val="000000" w:themeColor="text1"/>
              </w:rPr>
              <w:t>Great Hall, Massachusetts State House</w:t>
            </w:r>
          </w:p>
          <w:p w14:paraId="7A3EB9DC" w14:textId="7E9430B4" w:rsidR="00090D7D" w:rsidRPr="00090D7D" w:rsidRDefault="00090D7D" w:rsidP="008C652E">
            <w:pPr>
              <w:pStyle w:val="ListParagraph"/>
              <w:spacing w:before="100" w:beforeAutospacing="1" w:after="100" w:afterAutospacing="1"/>
              <w:ind w:left="0"/>
              <w:rPr>
                <w:rFonts w:ascii="Aptos" w:hAnsi="Aptos"/>
                <w:color w:val="000000" w:themeColor="text1"/>
              </w:rPr>
            </w:pPr>
            <w:r w:rsidRPr="00090D7D">
              <w:rPr>
                <w:rFonts w:ascii="Aptos" w:hAnsi="Aptos"/>
                <w:color w:val="000000" w:themeColor="text1"/>
              </w:rPr>
              <w:t>Wednesday, March 6</w:t>
            </w:r>
            <w:r w:rsidRPr="00090D7D">
              <w:rPr>
                <w:rFonts w:ascii="Aptos" w:hAnsi="Aptos"/>
                <w:color w:val="000000" w:themeColor="text1"/>
              </w:rPr>
              <w:t>, 2024</w:t>
            </w:r>
            <w:r w:rsidRPr="00090D7D">
              <w:rPr>
                <w:rFonts w:ascii="Aptos" w:hAnsi="Aptos"/>
                <w:color w:val="000000" w:themeColor="text1"/>
              </w:rPr>
              <w:br/>
            </w:r>
            <w:r w:rsidRPr="00090D7D">
              <w:rPr>
                <w:rFonts w:ascii="Aptos" w:hAnsi="Aptos"/>
                <w:color w:val="000000" w:themeColor="text1"/>
                <w:u w:val="single"/>
              </w:rPr>
              <w:t>Check-in:</w:t>
            </w:r>
            <w:r w:rsidRPr="00090D7D">
              <w:rPr>
                <w:rFonts w:ascii="Aptos" w:hAnsi="Aptos"/>
                <w:color w:val="000000" w:themeColor="text1"/>
              </w:rPr>
              <w:t xml:space="preserve"> 10:00 AM</w:t>
            </w:r>
            <w:r w:rsidRPr="00090D7D">
              <w:rPr>
                <w:rFonts w:ascii="Aptos" w:hAnsi="Aptos"/>
                <w:color w:val="000000" w:themeColor="text1"/>
              </w:rPr>
              <w:br/>
            </w:r>
            <w:r w:rsidRPr="00090D7D">
              <w:rPr>
                <w:rFonts w:ascii="Aptos" w:hAnsi="Aptos"/>
                <w:color w:val="000000" w:themeColor="text1"/>
                <w:u w:val="single"/>
              </w:rPr>
              <w:t>Program:</w:t>
            </w:r>
            <w:r w:rsidRPr="00090D7D">
              <w:rPr>
                <w:rFonts w:ascii="Aptos" w:hAnsi="Aptos"/>
                <w:color w:val="000000" w:themeColor="text1"/>
              </w:rPr>
              <w:t xml:space="preserve"> 10:30 – 11:30 AM</w:t>
            </w:r>
          </w:p>
          <w:p w14:paraId="720C9F61" w14:textId="17489066" w:rsidR="00914001" w:rsidRDefault="00914001" w:rsidP="008C652E">
            <w:pPr>
              <w:pStyle w:val="ListParagraph"/>
              <w:spacing w:before="100" w:beforeAutospacing="1" w:after="100" w:afterAutospacing="1"/>
              <w:rPr>
                <w:rFonts w:ascii="Aptos" w:hAnsi="Aptos"/>
                <w:color w:val="000000" w:themeColor="text1"/>
              </w:rPr>
            </w:pPr>
            <w:r>
              <w:rPr>
                <w:rFonts w:ascii="Aptos" w:hAnsi="Aptos"/>
                <w:color w:val="000000" w:themeColor="text1"/>
              </w:rPr>
              <w:t xml:space="preserve">Theme: </w:t>
            </w:r>
            <w:r w:rsidR="00692111">
              <w:t xml:space="preserve"> </w:t>
            </w:r>
            <w:r w:rsidR="00692111" w:rsidRPr="00692111">
              <w:rPr>
                <w:rFonts w:ascii="Aptos" w:hAnsi="Aptos"/>
                <w:color w:val="000000" w:themeColor="text1"/>
              </w:rPr>
              <w:t>“Reaffirming Our Commitment to Those in Need”</w:t>
            </w:r>
          </w:p>
          <w:p w14:paraId="583B6AB9" w14:textId="624AFE5A" w:rsidR="00631379" w:rsidRDefault="005D3B6D" w:rsidP="008C652E">
            <w:pPr>
              <w:pStyle w:val="ListParagraph"/>
              <w:spacing w:before="100" w:beforeAutospacing="1" w:after="100" w:afterAutospacing="1"/>
              <w:rPr>
                <w:rFonts w:ascii="Aptos" w:hAnsi="Aptos"/>
                <w:color w:val="000000" w:themeColor="text1"/>
              </w:rPr>
            </w:pPr>
            <w:r>
              <w:rPr>
                <w:rFonts w:ascii="Aptos" w:hAnsi="Aptos"/>
                <w:color w:val="000000" w:themeColor="text1"/>
              </w:rPr>
              <w:t>Honorees:</w:t>
            </w:r>
          </w:p>
          <w:p w14:paraId="4A97BEC9" w14:textId="502FF312" w:rsidR="005D3B6D" w:rsidRPr="0070492B" w:rsidRDefault="005D3B6D" w:rsidP="00CA001B">
            <w:pPr>
              <w:pStyle w:val="ListParagraph"/>
              <w:numPr>
                <w:ilvl w:val="0"/>
                <w:numId w:val="12"/>
              </w:numPr>
              <w:spacing w:before="100" w:beforeAutospacing="1" w:after="100" w:afterAutospacing="1"/>
              <w:ind w:left="1080"/>
              <w:rPr>
                <w:rFonts w:ascii="Aptos" w:hAnsi="Aptos"/>
                <w:color w:val="000000" w:themeColor="text1"/>
              </w:rPr>
            </w:pPr>
            <w:r w:rsidRPr="005D3B6D">
              <w:rPr>
                <w:rFonts w:ascii="Aptos" w:hAnsi="Aptos"/>
                <w:color w:val="000000" w:themeColor="text1"/>
              </w:rPr>
              <w:t>Massachusetts Developmental Disabilities Council</w:t>
            </w:r>
            <w:r>
              <w:rPr>
                <w:rFonts w:ascii="Aptos" w:hAnsi="Aptos"/>
                <w:color w:val="000000" w:themeColor="text1"/>
              </w:rPr>
              <w:t xml:space="preserve"> </w:t>
            </w:r>
            <w:r w:rsidRPr="005D3B6D">
              <w:rPr>
                <w:rFonts w:ascii="Aptos" w:hAnsi="Aptos"/>
                <w:color w:val="000000" w:themeColor="text1"/>
              </w:rPr>
              <w:t>Legislator of the Year:</w:t>
            </w:r>
            <w:r>
              <w:rPr>
                <w:rFonts w:ascii="Aptos" w:hAnsi="Aptos"/>
                <w:color w:val="000000" w:themeColor="text1"/>
              </w:rPr>
              <w:t xml:space="preserve"> </w:t>
            </w:r>
            <w:r w:rsidRPr="005D3B6D">
              <w:rPr>
                <w:rFonts w:ascii="Aptos" w:hAnsi="Aptos"/>
                <w:color w:val="000000" w:themeColor="text1"/>
              </w:rPr>
              <w:t>Senator Jo Comerford</w:t>
            </w:r>
            <w:r w:rsidR="0070492B">
              <w:rPr>
                <w:rFonts w:ascii="Aptos" w:hAnsi="Aptos"/>
                <w:color w:val="000000" w:themeColor="text1"/>
              </w:rPr>
              <w:t xml:space="preserve"> </w:t>
            </w:r>
            <w:r w:rsidR="0070492B">
              <w:rPr>
                <w:color w:val="000000"/>
              </w:rPr>
              <w:t xml:space="preserve"> </w:t>
            </w:r>
            <w:r w:rsidR="0070492B">
              <w:rPr>
                <w:color w:val="000000"/>
              </w:rPr>
              <w:t xml:space="preserve">(Hampshire, Franklin, and Worcester </w:t>
            </w:r>
            <w:r w:rsidR="0070492B">
              <w:rPr>
                <w:color w:val="000000"/>
              </w:rPr>
              <w:t>D</w:t>
            </w:r>
            <w:r w:rsidR="0070492B">
              <w:rPr>
                <w:color w:val="000000"/>
              </w:rPr>
              <w:t>istrict</w:t>
            </w:r>
            <w:r w:rsidR="0070492B">
              <w:rPr>
                <w:color w:val="000000"/>
              </w:rPr>
              <w:t>)</w:t>
            </w:r>
          </w:p>
          <w:p w14:paraId="406962AE" w14:textId="2BC850F1" w:rsidR="008C652E" w:rsidRDefault="00D714C9" w:rsidP="00CA001B">
            <w:pPr>
              <w:pStyle w:val="ListParagraph"/>
              <w:numPr>
                <w:ilvl w:val="0"/>
                <w:numId w:val="12"/>
              </w:numPr>
              <w:spacing w:before="100" w:beforeAutospacing="1" w:after="100" w:afterAutospacing="1"/>
              <w:ind w:left="1080"/>
              <w:rPr>
                <w:rFonts w:ascii="Aptos" w:hAnsi="Aptos"/>
                <w:color w:val="000000" w:themeColor="text1"/>
              </w:rPr>
            </w:pPr>
            <w:r w:rsidRPr="00D714C9">
              <w:rPr>
                <w:rFonts w:ascii="Aptos" w:hAnsi="Aptos"/>
                <w:color w:val="000000" w:themeColor="text1"/>
              </w:rPr>
              <w:t>The Arc of Massachusetts</w:t>
            </w:r>
            <w:r w:rsidRPr="00D714C9">
              <w:rPr>
                <w:rFonts w:ascii="Aptos" w:hAnsi="Aptos"/>
                <w:color w:val="000000" w:themeColor="text1"/>
              </w:rPr>
              <w:t xml:space="preserve"> </w:t>
            </w:r>
            <w:r w:rsidRPr="00D714C9">
              <w:rPr>
                <w:rFonts w:ascii="Aptos" w:hAnsi="Aptos"/>
                <w:color w:val="000000" w:themeColor="text1"/>
              </w:rPr>
              <w:t>Legislator of the Year:</w:t>
            </w:r>
            <w:r w:rsidRPr="00D714C9">
              <w:rPr>
                <w:rFonts w:ascii="Aptos" w:hAnsi="Aptos"/>
                <w:color w:val="000000" w:themeColor="text1"/>
              </w:rPr>
              <w:t xml:space="preserve"> </w:t>
            </w:r>
            <w:r w:rsidRPr="00D714C9">
              <w:rPr>
                <w:rFonts w:ascii="Aptos" w:hAnsi="Aptos"/>
                <w:color w:val="000000" w:themeColor="text1"/>
              </w:rPr>
              <w:t>Representative John Lawn</w:t>
            </w:r>
            <w:r>
              <w:rPr>
                <w:rFonts w:ascii="Aptos" w:hAnsi="Aptos"/>
                <w:color w:val="000000" w:themeColor="text1"/>
              </w:rPr>
              <w:t xml:space="preserve"> </w:t>
            </w:r>
            <w:r w:rsidR="00914001" w:rsidRPr="00914001">
              <w:rPr>
                <w:color w:val="000000"/>
              </w:rPr>
              <w:t xml:space="preserve"> </w:t>
            </w:r>
            <w:r w:rsidR="00914001" w:rsidRPr="00914001">
              <w:rPr>
                <w:rFonts w:ascii="Aptos" w:hAnsi="Aptos"/>
                <w:color w:val="000000" w:themeColor="text1"/>
              </w:rPr>
              <w:t xml:space="preserve">(10th Middlesex </w:t>
            </w:r>
            <w:r w:rsidR="00914001">
              <w:rPr>
                <w:rFonts w:ascii="Aptos" w:hAnsi="Aptos"/>
                <w:color w:val="000000" w:themeColor="text1"/>
              </w:rPr>
              <w:t>D</w:t>
            </w:r>
            <w:r w:rsidR="00914001" w:rsidRPr="00914001">
              <w:rPr>
                <w:rFonts w:ascii="Aptos" w:hAnsi="Aptos"/>
                <w:color w:val="000000" w:themeColor="text1"/>
              </w:rPr>
              <w:t>istrict)</w:t>
            </w:r>
          </w:p>
          <w:p w14:paraId="0C00937E" w14:textId="7C3FEC2C" w:rsidR="005D3B6D" w:rsidRPr="005D3B6D" w:rsidRDefault="008C652E" w:rsidP="008C652E">
            <w:pPr>
              <w:pStyle w:val="ListParagraph"/>
              <w:spacing w:before="100" w:beforeAutospacing="1" w:after="100" w:afterAutospacing="1"/>
              <w:rPr>
                <w:rFonts w:ascii="Aptos" w:hAnsi="Aptos"/>
                <w:color w:val="000000" w:themeColor="text1"/>
              </w:rPr>
            </w:pPr>
            <w:hyperlink r:id="rId49" w:history="1">
              <w:r w:rsidRPr="008C652E">
                <w:rPr>
                  <w:rStyle w:val="Hyperlink"/>
                  <w:rFonts w:ascii="Aptos" w:hAnsi="Aptos"/>
                </w:rPr>
                <w:t>Registration Required</w:t>
              </w:r>
            </w:hyperlink>
          </w:p>
        </w:tc>
      </w:tr>
      <w:tr w:rsidR="00794FAD" w14:paraId="51298D3C" w14:textId="77777777" w:rsidTr="00DA413A">
        <w:trPr>
          <w:gridAfter w:val="1"/>
          <w:wAfter w:w="113" w:type="dxa"/>
        </w:trPr>
        <w:tc>
          <w:tcPr>
            <w:tcW w:w="2898" w:type="dxa"/>
            <w:gridSpan w:val="2"/>
          </w:tcPr>
          <w:p w14:paraId="58489C9B" w14:textId="77777777" w:rsidR="00794FAD" w:rsidRPr="005148D4" w:rsidRDefault="00D24C67" w:rsidP="007B562F">
            <w:pPr>
              <w:rPr>
                <w:rFonts w:ascii="Aptos" w:hAnsi="Aptos"/>
                <w:sz w:val="24"/>
                <w:szCs w:val="24"/>
              </w:rPr>
            </w:pPr>
            <w:bookmarkStart w:id="0" w:name="_Hlk72661202"/>
            <w:r w:rsidRPr="005148D4">
              <w:rPr>
                <w:rFonts w:ascii="Aptos" w:hAnsi="Aptos"/>
                <w:sz w:val="24"/>
                <w:szCs w:val="24"/>
              </w:rPr>
              <w:t xml:space="preserve">Guide to news items in this week’s </w:t>
            </w:r>
            <w:r w:rsidRPr="005148D4">
              <w:rPr>
                <w:rFonts w:ascii="Aptos" w:hAnsi="Aptos"/>
                <w:i/>
                <w:iCs/>
                <w:sz w:val="24"/>
                <w:szCs w:val="24"/>
              </w:rPr>
              <w:t>Dignity Digest</w:t>
            </w:r>
          </w:p>
        </w:tc>
        <w:tc>
          <w:tcPr>
            <w:tcW w:w="7807" w:type="dxa"/>
            <w:gridSpan w:val="4"/>
          </w:tcPr>
          <w:p w14:paraId="47941375" w14:textId="77777777" w:rsidR="00093415" w:rsidRDefault="00650918" w:rsidP="00093415">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Nursing Homes</w:t>
            </w:r>
          </w:p>
          <w:p w14:paraId="10267506" w14:textId="75F15D45" w:rsidR="00093415" w:rsidRPr="00093415" w:rsidRDefault="00093415" w:rsidP="00A7298F">
            <w:pPr>
              <w:pStyle w:val="ListParagraph"/>
              <w:spacing w:before="100" w:beforeAutospacing="1" w:after="100" w:afterAutospacing="1"/>
              <w:rPr>
                <w:rFonts w:ascii="Aptos" w:hAnsi="Aptos"/>
                <w:b/>
                <w:bCs/>
                <w:color w:val="000000" w:themeColor="text1"/>
              </w:rPr>
            </w:pPr>
            <w:hyperlink r:id="rId50" w:history="1">
              <w:r w:rsidRPr="0082040A">
                <w:rPr>
                  <w:rStyle w:val="Hyperlink"/>
                  <w:rFonts w:ascii="Aptos" w:hAnsi="Aptos"/>
                  <w:i/>
                  <w:iCs/>
                </w:rPr>
                <w:t>When a Spouse Goes to the Nursing Home</w:t>
              </w:r>
            </w:hyperlink>
            <w:r>
              <w:rPr>
                <w:rFonts w:ascii="Aptos" w:hAnsi="Aptos"/>
                <w:i/>
                <w:iCs/>
                <w:color w:val="000000" w:themeColor="text1"/>
              </w:rPr>
              <w:t xml:space="preserve"> </w:t>
            </w:r>
            <w:r>
              <w:rPr>
                <w:rFonts w:ascii="Aptos" w:hAnsi="Aptos"/>
                <w:b/>
                <w:bCs/>
                <w:color w:val="000000" w:themeColor="text1"/>
              </w:rPr>
              <w:t xml:space="preserve">(New York Times (free access), </w:t>
            </w:r>
            <w:r>
              <w:rPr>
                <w:rFonts w:ascii="Aptos" w:hAnsi="Aptos"/>
                <w:color w:val="000000" w:themeColor="text1"/>
              </w:rPr>
              <w:t>February 3, 2024)</w:t>
            </w:r>
          </w:p>
          <w:p w14:paraId="74A8FE89" w14:textId="6D81043A" w:rsidR="00D22AE7" w:rsidRDefault="00D22AE7" w:rsidP="00EC1A2F">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Hospital at Home</w:t>
            </w:r>
          </w:p>
          <w:p w14:paraId="25148B24" w14:textId="34D23A4F" w:rsidR="00641B64" w:rsidRPr="00641B64" w:rsidRDefault="00D22AE7" w:rsidP="00641B64">
            <w:pPr>
              <w:pStyle w:val="ListParagraph"/>
              <w:rPr>
                <w:rFonts w:ascii="Aptos" w:hAnsi="Aptos"/>
                <w:i/>
                <w:iCs/>
                <w:color w:val="000000" w:themeColor="text1"/>
              </w:rPr>
            </w:pPr>
            <w:hyperlink r:id="rId51" w:history="1">
              <w:r w:rsidRPr="00D22AE7">
                <w:rPr>
                  <w:rStyle w:val="Hyperlink"/>
                  <w:rFonts w:ascii="Aptos" w:hAnsi="Aptos"/>
                  <w:i/>
                  <w:iCs/>
                </w:rPr>
                <w:t>Remote Patient Monitoring: A Leading Anchor of the 'Hospital-at-Home' Paradigm</w:t>
              </w:r>
            </w:hyperlink>
            <w:r w:rsidR="00641B64">
              <w:rPr>
                <w:rFonts w:ascii="Aptos" w:hAnsi="Aptos"/>
                <w:color w:val="000000" w:themeColor="text1"/>
              </w:rPr>
              <w:t xml:space="preserve">  </w:t>
            </w:r>
            <w:r w:rsidR="00641B64" w:rsidRPr="00641B64">
              <w:rPr>
                <w:rFonts w:ascii="Aptos" w:hAnsi="Aptos"/>
                <w:b/>
                <w:bCs/>
                <w:color w:val="000000" w:themeColor="text1"/>
              </w:rPr>
              <w:t xml:space="preserve">(The American Journal of Medicine, </w:t>
            </w:r>
            <w:r w:rsidR="00641B64" w:rsidRPr="00641B64">
              <w:rPr>
                <w:rFonts w:ascii="Aptos" w:hAnsi="Aptos"/>
                <w:color w:val="000000" w:themeColor="text1"/>
              </w:rPr>
              <w:t>October 23, 2023)</w:t>
            </w:r>
          </w:p>
          <w:p w14:paraId="7ACDD6DE" w14:textId="04AD185D" w:rsidR="00D4019A" w:rsidRDefault="00D4019A" w:rsidP="00191941">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Substance</w:t>
            </w:r>
            <w:r w:rsidR="00E7234C">
              <w:rPr>
                <w:rFonts w:ascii="Aptos" w:hAnsi="Aptos"/>
                <w:b/>
                <w:bCs/>
                <w:color w:val="000000" w:themeColor="text1"/>
              </w:rPr>
              <w:t xml:space="preserve"> Use</w:t>
            </w:r>
          </w:p>
          <w:p w14:paraId="02B841BE" w14:textId="615EEBE6" w:rsidR="00D4019A" w:rsidRPr="00D4019A" w:rsidRDefault="00D4019A" w:rsidP="00D4019A">
            <w:pPr>
              <w:pStyle w:val="ListParagraph"/>
              <w:spacing w:before="100" w:beforeAutospacing="1" w:after="100" w:afterAutospacing="1"/>
              <w:rPr>
                <w:rFonts w:ascii="Aptos" w:hAnsi="Aptos"/>
                <w:color w:val="000000" w:themeColor="text1"/>
              </w:rPr>
            </w:pPr>
            <w:hyperlink r:id="rId52" w:history="1">
              <w:r w:rsidRPr="00F922BD">
                <w:rPr>
                  <w:rStyle w:val="Hyperlink"/>
                  <w:rFonts w:ascii="Aptos" w:hAnsi="Aptos"/>
                  <w:i/>
                  <w:iCs/>
                </w:rPr>
                <w:t>Eight Opportunities to Use the Law to Address Social Determinants of Health</w:t>
              </w:r>
            </w:hyperlink>
            <w:r>
              <w:rPr>
                <w:rFonts w:ascii="Aptos" w:hAnsi="Aptos"/>
                <w:i/>
                <w:iCs/>
                <w:color w:val="000000" w:themeColor="text1"/>
              </w:rPr>
              <w:t xml:space="preserve"> </w:t>
            </w:r>
            <w:r w:rsidRPr="00D4019A">
              <w:rPr>
                <w:rFonts w:ascii="Aptos" w:hAnsi="Aptos"/>
                <w:b/>
                <w:bCs/>
                <w:color w:val="000000" w:themeColor="text1"/>
              </w:rPr>
              <w:t xml:space="preserve">(Bill of Health, </w:t>
            </w:r>
            <w:r w:rsidRPr="00D4019A">
              <w:rPr>
                <w:rFonts w:ascii="Aptos" w:hAnsi="Aptos"/>
                <w:color w:val="000000" w:themeColor="text1"/>
              </w:rPr>
              <w:t>February 6, 2024)</w:t>
            </w:r>
          </w:p>
          <w:p w14:paraId="0F412D4D" w14:textId="45B8F750" w:rsidR="001C46DD" w:rsidRDefault="001C46DD" w:rsidP="00191941">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Covid / Long Covid</w:t>
            </w:r>
            <w:r w:rsidR="00946BFA" w:rsidRPr="00AC7F9B">
              <w:rPr>
                <w:rFonts w:ascii="Aptos" w:hAnsi="Aptos"/>
                <w:b/>
                <w:bCs/>
                <w:color w:val="000000" w:themeColor="text1"/>
              </w:rPr>
              <w:t xml:space="preserve"> / RSV</w:t>
            </w:r>
          </w:p>
          <w:p w14:paraId="345EC81E" w14:textId="0E76E8E6" w:rsidR="00546483" w:rsidRDefault="00546483" w:rsidP="00546483">
            <w:pPr>
              <w:pStyle w:val="ListParagraph"/>
              <w:spacing w:before="100" w:beforeAutospacing="1" w:after="100" w:afterAutospacing="1"/>
              <w:rPr>
                <w:rFonts w:ascii="Aptos" w:hAnsi="Aptos"/>
                <w:color w:val="000000" w:themeColor="text1"/>
              </w:rPr>
            </w:pPr>
            <w:hyperlink r:id="rId53" w:history="1">
              <w:r w:rsidRPr="00965AFE">
                <w:rPr>
                  <w:rStyle w:val="Hyperlink"/>
                  <w:rFonts w:ascii="Aptos" w:hAnsi="Aptos"/>
                  <w:i/>
                  <w:iCs/>
                </w:rPr>
                <w:t>Supreme Court to weigh whether Covid misinformation is protected speech</w:t>
              </w:r>
            </w:hyperlink>
            <w:r>
              <w:rPr>
                <w:rFonts w:ascii="Aptos" w:hAnsi="Aptos"/>
                <w:i/>
                <w:iCs/>
                <w:color w:val="000000" w:themeColor="text1"/>
              </w:rPr>
              <w:t xml:space="preserve"> </w:t>
            </w:r>
            <w:r>
              <w:rPr>
                <w:rFonts w:ascii="Aptos" w:hAnsi="Aptos"/>
                <w:b/>
                <w:bCs/>
                <w:color w:val="000000" w:themeColor="text1"/>
              </w:rPr>
              <w:t xml:space="preserve">(STAT News, </w:t>
            </w:r>
            <w:r>
              <w:rPr>
                <w:rFonts w:ascii="Aptos" w:hAnsi="Aptos"/>
                <w:color w:val="000000" w:themeColor="text1"/>
              </w:rPr>
              <w:t>February 6, 2024)</w:t>
            </w:r>
          </w:p>
          <w:p w14:paraId="449C01C6" w14:textId="1E0D182B" w:rsidR="00E7234C" w:rsidRDefault="00444ED5" w:rsidP="004C2F7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Alzheimer’s Disease / Dementia</w:t>
            </w:r>
          </w:p>
          <w:p w14:paraId="004C3AC9" w14:textId="77777777" w:rsidR="00A10A09" w:rsidRDefault="00CB2FCF" w:rsidP="00A10A09">
            <w:pPr>
              <w:pStyle w:val="ListParagraph"/>
              <w:spacing w:before="100" w:beforeAutospacing="1" w:after="100" w:afterAutospacing="1"/>
              <w:rPr>
                <w:rFonts w:ascii="Aptos" w:hAnsi="Aptos"/>
                <w:color w:val="000000" w:themeColor="text1"/>
              </w:rPr>
            </w:pPr>
            <w:hyperlink r:id="rId54" w:history="1">
              <w:r w:rsidRPr="00585589">
                <w:rPr>
                  <w:rStyle w:val="Hyperlink"/>
                  <w:rFonts w:ascii="Aptos" w:hAnsi="Aptos"/>
                  <w:i/>
                  <w:iCs/>
                </w:rPr>
                <w:t>The Financial Strain of Dementia Care: A Comprehensive Analysis</w:t>
              </w:r>
            </w:hyperlink>
            <w:r w:rsidR="0014047F">
              <w:rPr>
                <w:rFonts w:ascii="Aptos" w:hAnsi="Aptos"/>
                <w:i/>
                <w:iCs/>
                <w:color w:val="000000" w:themeColor="text1"/>
              </w:rPr>
              <w:t xml:space="preserve"> </w:t>
            </w:r>
            <w:r w:rsidR="0014047F" w:rsidRPr="0014047F">
              <w:rPr>
                <w:rFonts w:ascii="Aptos" w:hAnsi="Aptos"/>
                <w:b/>
                <w:bCs/>
                <w:color w:val="000000" w:themeColor="text1"/>
              </w:rPr>
              <w:t xml:space="preserve">(Medriva, </w:t>
            </w:r>
            <w:r w:rsidR="0014047F" w:rsidRPr="0014047F">
              <w:rPr>
                <w:rFonts w:ascii="Aptos" w:hAnsi="Aptos"/>
                <w:color w:val="000000" w:themeColor="text1"/>
              </w:rPr>
              <w:t>February 11, 2024)</w:t>
            </w:r>
          </w:p>
          <w:p w14:paraId="128F8DF0" w14:textId="4FB8D18F" w:rsidR="00A10A09" w:rsidRPr="00A10A09" w:rsidRDefault="00A10A09" w:rsidP="00A10A09">
            <w:pPr>
              <w:pStyle w:val="ListParagraph"/>
              <w:spacing w:before="100" w:beforeAutospacing="1" w:after="100" w:afterAutospacing="1"/>
              <w:rPr>
                <w:rFonts w:ascii="Aptos" w:hAnsi="Aptos"/>
                <w:color w:val="000000" w:themeColor="text1"/>
              </w:rPr>
            </w:pPr>
            <w:hyperlink r:id="rId55" w:history="1">
              <w:r w:rsidRPr="00A10A09">
                <w:rPr>
                  <w:rStyle w:val="Hyperlink"/>
                  <w:rFonts w:ascii="Aptos" w:hAnsi="Aptos"/>
                  <w:i/>
                  <w:iCs/>
                </w:rPr>
                <w:t>Naomi Feil, Who Promoted Empathy as a Response to Dementia, Dies at 91</w:t>
              </w:r>
            </w:hyperlink>
            <w:r w:rsidRPr="00A10A09">
              <w:rPr>
                <w:rFonts w:ascii="Aptos" w:hAnsi="Aptos"/>
                <w:i/>
                <w:iCs/>
                <w:color w:val="000000" w:themeColor="text1"/>
              </w:rPr>
              <w:t xml:space="preserve"> </w:t>
            </w:r>
            <w:r w:rsidRPr="00A10A09">
              <w:rPr>
                <w:rFonts w:ascii="Aptos" w:hAnsi="Aptos"/>
                <w:b/>
                <w:bCs/>
                <w:color w:val="000000" w:themeColor="text1"/>
              </w:rPr>
              <w:t xml:space="preserve">(*New York Times, </w:t>
            </w:r>
            <w:r w:rsidRPr="00A10A09">
              <w:rPr>
                <w:rFonts w:ascii="Aptos" w:hAnsi="Aptos"/>
                <w:color w:val="000000" w:themeColor="text1"/>
              </w:rPr>
              <w:t>January 24, 2024)</w:t>
            </w:r>
          </w:p>
          <w:p w14:paraId="192D0EB7" w14:textId="7F8C4E12" w:rsidR="00780521" w:rsidRDefault="00780521" w:rsidP="004C2F7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Private Equity</w:t>
            </w:r>
          </w:p>
          <w:p w14:paraId="51704F63" w14:textId="3A30EAA8" w:rsidR="00780521" w:rsidRDefault="00780521" w:rsidP="00780521">
            <w:pPr>
              <w:pStyle w:val="ListParagraph"/>
              <w:spacing w:before="100" w:beforeAutospacing="1" w:after="100" w:afterAutospacing="1"/>
              <w:rPr>
                <w:rFonts w:ascii="Aptos" w:hAnsi="Aptos"/>
                <w:color w:val="000000" w:themeColor="text1"/>
              </w:rPr>
            </w:pPr>
            <w:hyperlink r:id="rId56" w:history="1">
              <w:r w:rsidRPr="005A4161">
                <w:rPr>
                  <w:rStyle w:val="Hyperlink"/>
                  <w:rFonts w:ascii="Aptos" w:hAnsi="Aptos"/>
                  <w:i/>
                  <w:iCs/>
                </w:rPr>
                <w:t>Private Equity’s Growing Footprint In Home Health Care Draws Scrutiny</w:t>
              </w:r>
            </w:hyperlink>
            <w:r>
              <w:rPr>
                <w:rFonts w:ascii="Aptos" w:hAnsi="Aptos"/>
                <w:i/>
                <w:iCs/>
                <w:color w:val="000000" w:themeColor="text1"/>
              </w:rPr>
              <w:t xml:space="preserve"> </w:t>
            </w:r>
            <w:r w:rsidRPr="00780521">
              <w:rPr>
                <w:rFonts w:ascii="Aptos" w:hAnsi="Aptos"/>
                <w:b/>
                <w:bCs/>
                <w:color w:val="000000" w:themeColor="text1"/>
              </w:rPr>
              <w:t xml:space="preserve">(Disability Scoop, </w:t>
            </w:r>
            <w:r w:rsidRPr="00780521">
              <w:rPr>
                <w:rFonts w:ascii="Aptos" w:hAnsi="Aptos"/>
                <w:color w:val="000000" w:themeColor="text1"/>
              </w:rPr>
              <w:t>February 8, 2024)</w:t>
            </w:r>
          </w:p>
          <w:p w14:paraId="45BD97C2" w14:textId="07B6FF22" w:rsidR="00310D0E" w:rsidRDefault="00310D0E" w:rsidP="00310D0E">
            <w:pPr>
              <w:pStyle w:val="ListParagraph"/>
              <w:spacing w:before="100" w:beforeAutospacing="1" w:after="100" w:afterAutospacing="1"/>
              <w:rPr>
                <w:rFonts w:ascii="Aptos" w:hAnsi="Aptos"/>
                <w:color w:val="000000" w:themeColor="text1"/>
              </w:rPr>
            </w:pPr>
            <w:hyperlink r:id="rId57" w:history="1">
              <w:r w:rsidRPr="000A4F99">
                <w:rPr>
                  <w:rStyle w:val="Hyperlink"/>
                  <w:rFonts w:ascii="Aptos" w:hAnsi="Aptos"/>
                  <w:i/>
                  <w:iCs/>
                </w:rPr>
                <w:t>Top House Dems Rule Out Steward Bailout</w:t>
              </w:r>
            </w:hyperlink>
            <w:r>
              <w:rPr>
                <w:rFonts w:ascii="Aptos" w:hAnsi="Aptos"/>
                <w:i/>
                <w:iCs/>
                <w:color w:val="000000" w:themeColor="text1"/>
              </w:rPr>
              <w:t xml:space="preserve"> </w:t>
            </w:r>
            <w:r>
              <w:rPr>
                <w:rFonts w:ascii="Aptos" w:hAnsi="Aptos"/>
                <w:b/>
                <w:bCs/>
                <w:color w:val="000000" w:themeColor="text1"/>
              </w:rPr>
              <w:t xml:space="preserve">(State House News, </w:t>
            </w:r>
            <w:r>
              <w:rPr>
                <w:rFonts w:ascii="Aptos" w:hAnsi="Aptos"/>
                <w:color w:val="000000" w:themeColor="text1"/>
              </w:rPr>
              <w:t>February 8, 2024)</w:t>
            </w:r>
          </w:p>
          <w:p w14:paraId="40133889" w14:textId="43130871" w:rsidR="00675FF8" w:rsidRPr="00675FF8" w:rsidRDefault="00675FF8" w:rsidP="00675FF8">
            <w:pPr>
              <w:pStyle w:val="ListParagraph"/>
              <w:spacing w:before="100" w:beforeAutospacing="1" w:after="100" w:afterAutospacing="1"/>
              <w:rPr>
                <w:rFonts w:ascii="Aptos" w:hAnsi="Aptos"/>
                <w:color w:val="000000" w:themeColor="text1"/>
              </w:rPr>
            </w:pPr>
            <w:hyperlink r:id="rId58" w:history="1">
              <w:r w:rsidRPr="00BB40B8">
                <w:rPr>
                  <w:rStyle w:val="Hyperlink"/>
                  <w:rFonts w:ascii="Aptos" w:hAnsi="Aptos"/>
                  <w:i/>
                  <w:iCs/>
                </w:rPr>
                <w:t>Private Equity in Health Care: Trends, Impact and Policy</w:t>
              </w:r>
            </w:hyperlink>
            <w:r>
              <w:rPr>
                <w:rFonts w:ascii="Aptos" w:hAnsi="Aptos"/>
                <w:i/>
                <w:iCs/>
                <w:color w:val="000000" w:themeColor="text1"/>
              </w:rPr>
              <w:t xml:space="preserve"> </w:t>
            </w:r>
            <w:r w:rsidRPr="00675FF8">
              <w:rPr>
                <w:rFonts w:ascii="Aptos" w:hAnsi="Aptos"/>
                <w:b/>
                <w:bCs/>
                <w:color w:val="000000" w:themeColor="text1"/>
              </w:rPr>
              <w:t xml:space="preserve">(Massachusetts Health Policy Commission (PowerPoint Presentation, </w:t>
            </w:r>
            <w:r>
              <w:rPr>
                <w:rFonts w:ascii="Aptos" w:hAnsi="Aptos"/>
                <w:color w:val="000000" w:themeColor="text1"/>
              </w:rPr>
              <w:t>December 13, 2023)</w:t>
            </w:r>
          </w:p>
          <w:p w14:paraId="2EFC3B6E" w14:textId="1D3417D6" w:rsidR="004C567B" w:rsidRPr="004C567B" w:rsidRDefault="004C567B" w:rsidP="004C567B">
            <w:pPr>
              <w:pStyle w:val="ListParagraph"/>
              <w:spacing w:before="100" w:beforeAutospacing="1" w:after="100" w:afterAutospacing="1" w:line="259" w:lineRule="auto"/>
              <w:rPr>
                <w:rFonts w:ascii="Aptos" w:hAnsi="Aptos"/>
                <w:color w:val="000000" w:themeColor="text1"/>
              </w:rPr>
            </w:pPr>
            <w:hyperlink r:id="rId59" w:history="1">
              <w:r w:rsidRPr="0016750B">
                <w:rPr>
                  <w:rStyle w:val="Hyperlink"/>
                  <w:rFonts w:ascii="Aptos" w:hAnsi="Aptos"/>
                </w:rPr>
                <w:t>The Deadly Combination of Private Equity and Nursing Homes during a Pandemic</w:t>
              </w:r>
            </w:hyperlink>
            <w:r>
              <w:rPr>
                <w:rFonts w:ascii="Aptos" w:hAnsi="Aptos"/>
                <w:color w:val="000000" w:themeColor="text1"/>
              </w:rPr>
              <w:t xml:space="preserve"> </w:t>
            </w:r>
            <w:r>
              <w:rPr>
                <w:rFonts w:ascii="Aptos" w:hAnsi="Aptos"/>
                <w:b/>
                <w:bCs/>
                <w:color w:val="000000" w:themeColor="text1"/>
              </w:rPr>
              <w:t xml:space="preserve">(Americans for Financial Reform Education Fund, </w:t>
            </w:r>
            <w:r>
              <w:rPr>
                <w:rFonts w:ascii="Aptos" w:hAnsi="Aptos"/>
                <w:color w:val="000000" w:themeColor="text1"/>
              </w:rPr>
              <w:t>August 2020)</w:t>
            </w:r>
          </w:p>
          <w:p w14:paraId="45588BC4" w14:textId="53048941" w:rsidR="00E03BA6" w:rsidRDefault="00E03BA6" w:rsidP="004C2F7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Medicare</w:t>
            </w:r>
          </w:p>
          <w:p w14:paraId="69204197" w14:textId="77777777" w:rsidR="006A5FCC" w:rsidRDefault="006E52FC" w:rsidP="006A5FCC">
            <w:pPr>
              <w:pStyle w:val="ListParagraph"/>
              <w:spacing w:before="100" w:beforeAutospacing="1" w:after="100" w:afterAutospacing="1"/>
              <w:rPr>
                <w:rFonts w:ascii="Aptos" w:hAnsi="Aptos"/>
                <w:color w:val="000000" w:themeColor="text1"/>
              </w:rPr>
            </w:pPr>
            <w:hyperlink r:id="rId60" w:history="1">
              <w:r w:rsidRPr="00EE11FE">
                <w:rPr>
                  <w:rStyle w:val="Hyperlink"/>
                  <w:rFonts w:ascii="Aptos" w:hAnsi="Aptos"/>
                  <w:i/>
                  <w:iCs/>
                </w:rPr>
                <w:t>Staggering Rise in Catheter Bills Suggests Medicare Scam</w:t>
              </w:r>
            </w:hyperlink>
            <w:r>
              <w:rPr>
                <w:rFonts w:ascii="Aptos" w:hAnsi="Aptos"/>
                <w:i/>
                <w:iCs/>
                <w:color w:val="000000" w:themeColor="text1"/>
              </w:rPr>
              <w:t xml:space="preserve"> </w:t>
            </w:r>
            <w:r>
              <w:rPr>
                <w:rFonts w:ascii="Aptos" w:hAnsi="Aptos"/>
                <w:b/>
                <w:bCs/>
                <w:color w:val="000000" w:themeColor="text1"/>
              </w:rPr>
              <w:t xml:space="preserve">(*New York Times, </w:t>
            </w:r>
            <w:r>
              <w:rPr>
                <w:rFonts w:ascii="Aptos" w:hAnsi="Aptos"/>
                <w:color w:val="000000" w:themeColor="text1"/>
              </w:rPr>
              <w:t>February 9, 2024)</w:t>
            </w:r>
            <w:r>
              <w:rPr>
                <w:rFonts w:ascii="Aptos" w:hAnsi="Aptos"/>
                <w:color w:val="000000" w:themeColor="text1"/>
              </w:rPr>
              <w:t xml:space="preserve"> </w:t>
            </w:r>
          </w:p>
          <w:p w14:paraId="18CCE859" w14:textId="079E90A8" w:rsidR="003A2B98" w:rsidRPr="006A5FCC" w:rsidRDefault="00E03BA6" w:rsidP="006A5FCC">
            <w:pPr>
              <w:pStyle w:val="ListParagraph"/>
              <w:spacing w:before="100" w:beforeAutospacing="1" w:after="100" w:afterAutospacing="1"/>
              <w:rPr>
                <w:rFonts w:ascii="Aptos" w:hAnsi="Aptos"/>
                <w:color w:val="000000" w:themeColor="text1"/>
              </w:rPr>
            </w:pPr>
            <w:hyperlink r:id="rId61" w:history="1">
              <w:r w:rsidRPr="006A5FCC">
                <w:rPr>
                  <w:rStyle w:val="Hyperlink"/>
                  <w:rFonts w:ascii="Aptos" w:hAnsi="Aptos"/>
                  <w:i/>
                  <w:iCs/>
                </w:rPr>
                <w:t>If You’re on Medicare, You Could Save Money on Drugs This Year</w:t>
              </w:r>
            </w:hyperlink>
            <w:r w:rsidRPr="006A5FCC">
              <w:rPr>
                <w:rFonts w:ascii="Aptos" w:hAnsi="Aptos"/>
                <w:i/>
                <w:iCs/>
                <w:color w:val="000000" w:themeColor="text1"/>
              </w:rPr>
              <w:t xml:space="preserve"> </w:t>
            </w:r>
            <w:r w:rsidRPr="006A5FCC">
              <w:rPr>
                <w:rFonts w:ascii="Aptos" w:hAnsi="Aptos"/>
                <w:b/>
                <w:bCs/>
                <w:color w:val="000000" w:themeColor="text1"/>
              </w:rPr>
              <w:t xml:space="preserve">(New York Times (free access), </w:t>
            </w:r>
            <w:r w:rsidRPr="006A5FCC">
              <w:rPr>
                <w:rFonts w:ascii="Aptos" w:hAnsi="Aptos"/>
                <w:color w:val="000000" w:themeColor="text1"/>
              </w:rPr>
              <w:t>February 4, 2024)</w:t>
            </w:r>
          </w:p>
          <w:p w14:paraId="40BFB0CC" w14:textId="610985A2" w:rsidR="0004547B" w:rsidRDefault="0004547B" w:rsidP="004C2F70">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Medicaid</w:t>
            </w:r>
          </w:p>
          <w:p w14:paraId="17055CA7" w14:textId="3BBFE096" w:rsidR="0004547B" w:rsidRPr="0004547B" w:rsidRDefault="0004547B" w:rsidP="0004547B">
            <w:pPr>
              <w:pStyle w:val="ListParagraph"/>
              <w:spacing w:before="100" w:beforeAutospacing="1" w:after="100" w:afterAutospacing="1"/>
              <w:rPr>
                <w:rFonts w:ascii="Aptos" w:hAnsi="Aptos"/>
                <w:i/>
                <w:iCs/>
                <w:color w:val="000000" w:themeColor="text1"/>
              </w:rPr>
            </w:pPr>
            <w:hyperlink r:id="rId62" w:history="1">
              <w:r w:rsidRPr="002C64CA">
                <w:rPr>
                  <w:rStyle w:val="Hyperlink"/>
                  <w:rFonts w:ascii="Aptos" w:hAnsi="Aptos"/>
                  <w:i/>
                  <w:iCs/>
                </w:rPr>
                <w:t>Report Calls For MassHealth Estate Recovery Reforms</w:t>
              </w:r>
            </w:hyperlink>
            <w:r>
              <w:rPr>
                <w:rFonts w:ascii="Aptos" w:hAnsi="Aptos"/>
                <w:i/>
                <w:iCs/>
                <w:color w:val="000000" w:themeColor="text1"/>
              </w:rPr>
              <w:t xml:space="preserve">, </w:t>
            </w:r>
            <w:r w:rsidRPr="0004547B">
              <w:rPr>
                <w:rFonts w:ascii="Aptos" w:hAnsi="Aptos"/>
                <w:b/>
                <w:bCs/>
                <w:color w:val="000000" w:themeColor="text1"/>
              </w:rPr>
              <w:t xml:space="preserve">State House News Service, </w:t>
            </w:r>
            <w:r w:rsidRPr="0004547B">
              <w:rPr>
                <w:rFonts w:ascii="Aptos" w:hAnsi="Aptos"/>
                <w:color w:val="000000" w:themeColor="text1"/>
              </w:rPr>
              <w:t>February 7, 2024</w:t>
            </w:r>
          </w:p>
          <w:p w14:paraId="1597357D" w14:textId="3822F5F1" w:rsidR="00F62A10" w:rsidRPr="00F62A10" w:rsidRDefault="00F62A10" w:rsidP="00F62A10">
            <w:pPr>
              <w:pStyle w:val="ListParagraph"/>
              <w:spacing w:before="100" w:beforeAutospacing="1" w:after="100" w:afterAutospacing="1"/>
              <w:rPr>
                <w:rFonts w:ascii="Aptos" w:hAnsi="Aptos"/>
                <w:i/>
                <w:iCs/>
                <w:color w:val="000000" w:themeColor="text1"/>
              </w:rPr>
            </w:pPr>
            <w:hyperlink r:id="rId63" w:history="1">
              <w:r w:rsidRPr="00520B7A">
                <w:rPr>
                  <w:rStyle w:val="Hyperlink"/>
                  <w:rFonts w:ascii="Aptos" w:hAnsi="Aptos"/>
                  <w:i/>
                  <w:iCs/>
                </w:rPr>
                <w:t>Holding on to Home: A Primer on MassHealth Estate Recovery</w:t>
              </w:r>
            </w:hyperlink>
            <w:r>
              <w:rPr>
                <w:rFonts w:ascii="Aptos" w:hAnsi="Aptos"/>
                <w:i/>
                <w:iCs/>
                <w:color w:val="000000" w:themeColor="text1"/>
              </w:rPr>
              <w:t xml:space="preserve"> </w:t>
            </w:r>
            <w:r w:rsidRPr="00F62A10">
              <w:rPr>
                <w:rFonts w:ascii="Aptos" w:hAnsi="Aptos"/>
                <w:b/>
                <w:bCs/>
                <w:color w:val="000000" w:themeColor="text1"/>
              </w:rPr>
              <w:t xml:space="preserve">(Massachusetts Blue Cross Blue Shield Foundation, </w:t>
            </w:r>
            <w:r w:rsidRPr="00F62A10">
              <w:rPr>
                <w:rFonts w:ascii="Aptos" w:hAnsi="Aptos"/>
                <w:color w:val="000000" w:themeColor="text1"/>
              </w:rPr>
              <w:t>February 7, 2024)</w:t>
            </w:r>
          </w:p>
          <w:p w14:paraId="269BFF66" w14:textId="67435BC7" w:rsidR="00E352CA" w:rsidRPr="007C079D" w:rsidRDefault="00E352CA" w:rsidP="007C079D">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Older Americans Act</w:t>
            </w:r>
          </w:p>
          <w:p w14:paraId="5F21CD0D" w14:textId="13F89796" w:rsidR="00E352CA" w:rsidRPr="007C079D" w:rsidRDefault="00E352CA" w:rsidP="007C079D">
            <w:pPr>
              <w:pStyle w:val="ListParagraph"/>
              <w:spacing w:before="100" w:beforeAutospacing="1" w:after="100" w:afterAutospacing="1"/>
              <w:rPr>
                <w:rFonts w:ascii="Aptos" w:hAnsi="Aptos"/>
                <w:i/>
                <w:iCs/>
                <w:color w:val="000000" w:themeColor="text1"/>
              </w:rPr>
            </w:pPr>
            <w:hyperlink r:id="rId64" w:history="1">
              <w:r w:rsidRPr="00EB3DAF">
                <w:rPr>
                  <w:rStyle w:val="Hyperlink"/>
                  <w:rFonts w:ascii="Aptos" w:hAnsi="Aptos"/>
                  <w:i/>
                  <w:iCs/>
                </w:rPr>
                <w:t>Final Rule to Update Regulations for Older Americans Act Programs</w:t>
              </w:r>
            </w:hyperlink>
            <w:r w:rsidR="007C079D">
              <w:rPr>
                <w:rFonts w:ascii="Aptos" w:hAnsi="Aptos"/>
                <w:i/>
                <w:iCs/>
                <w:color w:val="000000" w:themeColor="text1"/>
              </w:rPr>
              <w:t xml:space="preserve"> </w:t>
            </w:r>
            <w:r>
              <w:rPr>
                <w:rFonts w:ascii="Aptos" w:hAnsi="Aptos"/>
                <w:b/>
                <w:bCs/>
                <w:color w:val="000000" w:themeColor="text1"/>
              </w:rPr>
              <w:t xml:space="preserve">(Administration on Community Living, </w:t>
            </w:r>
            <w:r>
              <w:rPr>
                <w:rFonts w:ascii="Aptos" w:hAnsi="Aptos"/>
                <w:color w:val="000000" w:themeColor="text1"/>
              </w:rPr>
              <w:t>February 6, 2024)</w:t>
            </w:r>
          </w:p>
          <w:p w14:paraId="068E4EC2" w14:textId="77777777" w:rsidR="00EA09E9" w:rsidRDefault="00236DDA" w:rsidP="00EA09E9">
            <w:pPr>
              <w:pStyle w:val="ListParagraph"/>
              <w:spacing w:before="100" w:beforeAutospacing="1" w:after="100" w:afterAutospacing="1"/>
              <w:ind w:left="0"/>
              <w:rPr>
                <w:rFonts w:ascii="Aptos" w:hAnsi="Aptos"/>
                <w:b/>
                <w:bCs/>
                <w:color w:val="000000" w:themeColor="text1"/>
              </w:rPr>
            </w:pPr>
            <w:r w:rsidRPr="00AC7F9B">
              <w:rPr>
                <w:rFonts w:ascii="Aptos" w:hAnsi="Aptos"/>
                <w:b/>
                <w:bCs/>
                <w:color w:val="000000" w:themeColor="text1"/>
              </w:rPr>
              <w:t>Disability Topics</w:t>
            </w:r>
          </w:p>
          <w:p w14:paraId="69859FBB" w14:textId="16A81D5D" w:rsidR="00CC27E7" w:rsidRPr="002B196D" w:rsidRDefault="00CC27E7" w:rsidP="002B196D">
            <w:pPr>
              <w:pStyle w:val="ListParagraph"/>
              <w:spacing w:before="100" w:beforeAutospacing="1" w:after="100" w:afterAutospacing="1"/>
              <w:rPr>
                <w:rFonts w:ascii="Aptos" w:hAnsi="Aptos"/>
                <w:i/>
                <w:iCs/>
                <w:color w:val="000000" w:themeColor="text1"/>
              </w:rPr>
            </w:pPr>
            <w:hyperlink r:id="rId65" w:history="1">
              <w:r w:rsidRPr="00886FDB">
                <w:rPr>
                  <w:rStyle w:val="Hyperlink"/>
                  <w:rFonts w:ascii="Aptos" w:hAnsi="Aptos"/>
                  <w:i/>
                  <w:iCs/>
                </w:rPr>
                <w:t>Meet the Sisters Who Co-Founded a Dating App for People With Disabilities</w:t>
              </w:r>
            </w:hyperlink>
            <w:r w:rsidR="002B196D">
              <w:rPr>
                <w:rFonts w:ascii="Aptos" w:hAnsi="Aptos"/>
                <w:i/>
                <w:iCs/>
                <w:color w:val="000000" w:themeColor="text1"/>
              </w:rPr>
              <w:t xml:space="preserve"> </w:t>
            </w:r>
            <w:r w:rsidRPr="00CC27E7">
              <w:rPr>
                <w:rFonts w:ascii="Aptos" w:hAnsi="Aptos"/>
                <w:b/>
                <w:bCs/>
                <w:color w:val="000000" w:themeColor="text1"/>
              </w:rPr>
              <w:t xml:space="preserve">(Nice News, </w:t>
            </w:r>
            <w:r w:rsidRPr="00CC27E7">
              <w:rPr>
                <w:rFonts w:ascii="Aptos" w:hAnsi="Aptos"/>
                <w:color w:val="000000" w:themeColor="text1"/>
              </w:rPr>
              <w:t>February 10, 2024)</w:t>
            </w:r>
          </w:p>
          <w:p w14:paraId="388ED8C5" w14:textId="089999EE" w:rsidR="00EA09E9" w:rsidRPr="00EA09E9" w:rsidRDefault="006B4643" w:rsidP="00EA09E9">
            <w:pPr>
              <w:pStyle w:val="ListParagraph"/>
              <w:spacing w:before="100" w:beforeAutospacing="1" w:after="100" w:afterAutospacing="1"/>
              <w:rPr>
                <w:rFonts w:ascii="Aptos" w:hAnsi="Aptos"/>
                <w:b/>
                <w:bCs/>
                <w:color w:val="000000" w:themeColor="text1"/>
              </w:rPr>
            </w:pPr>
            <w:hyperlink r:id="rId66" w:history="1">
              <w:r w:rsidRPr="00EA09E9">
                <w:rPr>
                  <w:rStyle w:val="Hyperlink"/>
                  <w:rFonts w:ascii="Aptos" w:hAnsi="Aptos"/>
                  <w:i/>
                  <w:iCs/>
                </w:rPr>
                <w:t>Massachusetts couple facing threat of eviction from mobile home park over handicapped ramp</w:t>
              </w:r>
            </w:hyperlink>
            <w:r w:rsidR="00EA09E9" w:rsidRPr="00EA09E9">
              <w:rPr>
                <w:rFonts w:ascii="Aptos" w:hAnsi="Aptos"/>
                <w:i/>
                <w:iCs/>
                <w:color w:val="000000" w:themeColor="text1"/>
              </w:rPr>
              <w:t xml:space="preserve"> </w:t>
            </w:r>
            <w:r w:rsidR="00EA09E9" w:rsidRPr="00EA09E9">
              <w:rPr>
                <w:rFonts w:ascii="Aptos" w:hAnsi="Aptos"/>
                <w:b/>
                <w:bCs/>
                <w:color w:val="000000" w:themeColor="text1"/>
              </w:rPr>
              <w:t xml:space="preserve">(WCVB, </w:t>
            </w:r>
            <w:r w:rsidR="00EA09E9" w:rsidRPr="00EA09E9">
              <w:rPr>
                <w:rFonts w:ascii="Aptos" w:hAnsi="Aptos"/>
                <w:color w:val="000000" w:themeColor="text1"/>
              </w:rPr>
              <w:t>February 10, 2024 (updated))</w:t>
            </w:r>
          </w:p>
          <w:p w14:paraId="6698C336" w14:textId="1197A501" w:rsidR="002D7534" w:rsidRPr="002D7534" w:rsidRDefault="001B3086" w:rsidP="002D7534">
            <w:pPr>
              <w:pStyle w:val="ListParagraph"/>
              <w:spacing w:before="100" w:beforeAutospacing="1" w:after="100" w:afterAutospacing="1"/>
              <w:rPr>
                <w:rFonts w:ascii="Aptos" w:hAnsi="Aptos"/>
                <w:i/>
                <w:iCs/>
                <w:color w:val="000000" w:themeColor="text1"/>
              </w:rPr>
            </w:pPr>
            <w:hyperlink r:id="rId67" w:history="1">
              <w:r w:rsidRPr="00F77449">
                <w:rPr>
                  <w:rStyle w:val="Hyperlink"/>
                  <w:rFonts w:ascii="Aptos" w:hAnsi="Aptos"/>
                  <w:i/>
                  <w:iCs/>
                </w:rPr>
                <w:t>Audio describers work toward more emotional and diverse accessibility tools</w:t>
              </w:r>
            </w:hyperlink>
            <w:r w:rsidR="002D7534">
              <w:rPr>
                <w:rFonts w:ascii="Aptos" w:hAnsi="Aptos"/>
                <w:i/>
                <w:iCs/>
                <w:color w:val="000000" w:themeColor="text1"/>
              </w:rPr>
              <w:t xml:space="preserve"> </w:t>
            </w:r>
            <w:r w:rsidR="002D7534" w:rsidRPr="002D7534">
              <w:rPr>
                <w:rFonts w:ascii="Aptos" w:hAnsi="Aptos"/>
                <w:b/>
                <w:bCs/>
                <w:color w:val="000000" w:themeColor="text1"/>
              </w:rPr>
              <w:t xml:space="preserve">(The World (NPR) (audio report), </w:t>
            </w:r>
            <w:r w:rsidR="002D7534" w:rsidRPr="002D7534">
              <w:rPr>
                <w:rFonts w:ascii="Aptos" w:hAnsi="Aptos"/>
                <w:color w:val="000000" w:themeColor="text1"/>
              </w:rPr>
              <w:t>February 9, 2024)</w:t>
            </w:r>
          </w:p>
          <w:p w14:paraId="12F1A2E8" w14:textId="6A2D17C4" w:rsidR="00E0403C" w:rsidRPr="00E0403C" w:rsidRDefault="00E0403C" w:rsidP="00E0403C">
            <w:pPr>
              <w:pStyle w:val="ListParagraph"/>
              <w:spacing w:before="100" w:beforeAutospacing="1" w:after="100" w:afterAutospacing="1"/>
              <w:rPr>
                <w:rFonts w:ascii="Aptos" w:hAnsi="Aptos"/>
                <w:i/>
                <w:iCs/>
                <w:color w:val="000000" w:themeColor="text1"/>
              </w:rPr>
            </w:pPr>
            <w:hyperlink r:id="rId68" w:history="1">
              <w:r w:rsidRPr="007C51A7">
                <w:rPr>
                  <w:rStyle w:val="Hyperlink"/>
                  <w:rFonts w:ascii="Aptos" w:hAnsi="Aptos"/>
                  <w:i/>
                  <w:iCs/>
                </w:rPr>
                <w:t>New Road to Disability Inclusion stories are now available</w:t>
              </w:r>
            </w:hyperlink>
            <w:r>
              <w:rPr>
                <w:rFonts w:ascii="Aptos" w:hAnsi="Aptos"/>
                <w:i/>
                <w:iCs/>
                <w:color w:val="000000" w:themeColor="text1"/>
              </w:rPr>
              <w:t xml:space="preserve"> </w:t>
            </w:r>
            <w:r w:rsidRPr="00E0403C">
              <w:rPr>
                <w:rFonts w:ascii="Aptos" w:hAnsi="Aptos"/>
                <w:b/>
                <w:bCs/>
                <w:color w:val="000000" w:themeColor="text1"/>
              </w:rPr>
              <w:t xml:space="preserve">(The Disability &amp; Philanthropy Forum, </w:t>
            </w:r>
            <w:r w:rsidRPr="00E0403C">
              <w:rPr>
                <w:rFonts w:ascii="Aptos" w:hAnsi="Aptos"/>
                <w:color w:val="000000" w:themeColor="text1"/>
              </w:rPr>
              <w:t>February 8, 2024)</w:t>
            </w:r>
          </w:p>
          <w:p w14:paraId="7BCCD022" w14:textId="6A867BA3" w:rsidR="00306475" w:rsidRPr="00F905B0" w:rsidRDefault="00091568" w:rsidP="00F905B0">
            <w:pPr>
              <w:pStyle w:val="ListParagraph"/>
              <w:spacing w:after="100" w:afterAutospacing="1"/>
              <w:ind w:left="0"/>
              <w:rPr>
                <w:rFonts w:ascii="Aptos" w:hAnsi="Aptos"/>
                <w:b/>
                <w:bCs/>
                <w:color w:val="000000" w:themeColor="text1"/>
              </w:rPr>
            </w:pPr>
            <w:r w:rsidRPr="00AC7F9B">
              <w:rPr>
                <w:rFonts w:ascii="Aptos" w:hAnsi="Aptos"/>
                <w:b/>
                <w:bCs/>
                <w:color w:val="000000" w:themeColor="text1"/>
              </w:rPr>
              <w:t>Aging To</w:t>
            </w:r>
            <w:r w:rsidR="00966724" w:rsidRPr="00AC7F9B">
              <w:rPr>
                <w:rFonts w:ascii="Aptos" w:hAnsi="Aptos"/>
                <w:b/>
                <w:bCs/>
                <w:color w:val="000000" w:themeColor="text1"/>
              </w:rPr>
              <w:t>pics</w:t>
            </w:r>
          </w:p>
          <w:p w14:paraId="1EC54211" w14:textId="75AE9701" w:rsidR="00306475" w:rsidRPr="00F905B0" w:rsidRDefault="00306475" w:rsidP="00F905B0">
            <w:pPr>
              <w:pStyle w:val="ListParagraph"/>
              <w:spacing w:before="100" w:beforeAutospacing="1" w:after="100" w:afterAutospacing="1"/>
              <w:rPr>
                <w:rFonts w:ascii="Aptos" w:hAnsi="Aptos"/>
                <w:i/>
                <w:iCs/>
                <w:color w:val="000000" w:themeColor="text1"/>
              </w:rPr>
            </w:pPr>
            <w:hyperlink r:id="rId69" w:history="1">
              <w:r w:rsidRPr="007E0BBF">
                <w:rPr>
                  <w:rStyle w:val="Hyperlink"/>
                  <w:rFonts w:ascii="Aptos" w:hAnsi="Aptos"/>
                  <w:i/>
                  <w:iCs/>
                </w:rPr>
                <w:t>People on this island in Italy live to 100—here’s a look at their diet for longevity</w:t>
              </w:r>
            </w:hyperlink>
            <w:r>
              <w:rPr>
                <w:rFonts w:ascii="Aptos" w:hAnsi="Aptos"/>
                <w:i/>
                <w:iCs/>
                <w:color w:val="000000" w:themeColor="text1"/>
              </w:rPr>
              <w:t xml:space="preserve"> </w:t>
            </w:r>
            <w:r>
              <w:rPr>
                <w:rFonts w:ascii="Aptos" w:hAnsi="Aptos"/>
                <w:b/>
                <w:bCs/>
                <w:color w:val="000000" w:themeColor="text1"/>
              </w:rPr>
              <w:t xml:space="preserve">CNBC, </w:t>
            </w:r>
            <w:r>
              <w:rPr>
                <w:rFonts w:ascii="Aptos" w:hAnsi="Aptos"/>
                <w:color w:val="000000" w:themeColor="text1"/>
              </w:rPr>
              <w:t>February 2, 2024)</w:t>
            </w:r>
          </w:p>
          <w:p w14:paraId="69F7A521" w14:textId="06CC528C" w:rsidR="0010117C" w:rsidRDefault="0010117C"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Longevity</w:t>
            </w:r>
          </w:p>
          <w:p w14:paraId="2C140FAB" w14:textId="799443CE" w:rsidR="0010117C" w:rsidRPr="0010117C" w:rsidRDefault="0010117C" w:rsidP="00DD22EF">
            <w:pPr>
              <w:pStyle w:val="ListParagraph"/>
              <w:spacing w:before="100" w:beforeAutospacing="1" w:after="100" w:afterAutospacing="1" w:line="259" w:lineRule="auto"/>
              <w:rPr>
                <w:rFonts w:ascii="Aptos" w:hAnsi="Aptos"/>
                <w:i/>
                <w:iCs/>
                <w:color w:val="000000" w:themeColor="text1"/>
              </w:rPr>
            </w:pPr>
            <w:hyperlink r:id="rId70" w:history="1">
              <w:r w:rsidRPr="00896481">
                <w:rPr>
                  <w:rStyle w:val="Hyperlink"/>
                  <w:rFonts w:ascii="Aptos" w:hAnsi="Aptos"/>
                  <w:i/>
                  <w:iCs/>
                </w:rPr>
                <w:t>We asked. You answered. Here are your secrets to healthy aging</w:t>
              </w:r>
            </w:hyperlink>
            <w:r>
              <w:rPr>
                <w:rFonts w:ascii="Aptos" w:hAnsi="Aptos"/>
                <w:i/>
                <w:iCs/>
                <w:color w:val="000000" w:themeColor="text1"/>
              </w:rPr>
              <w:t xml:space="preserve"> </w:t>
            </w:r>
            <w:r>
              <w:rPr>
                <w:rFonts w:ascii="Aptos" w:hAnsi="Aptos"/>
                <w:b/>
                <w:bCs/>
                <w:color w:val="000000" w:themeColor="text1"/>
              </w:rPr>
              <w:t xml:space="preserve">(Shots (NPR), </w:t>
            </w:r>
            <w:r>
              <w:rPr>
                <w:rFonts w:ascii="Aptos" w:hAnsi="Aptos"/>
                <w:color w:val="000000" w:themeColor="text1"/>
              </w:rPr>
              <w:t>February 10, 2024)</w:t>
            </w:r>
          </w:p>
          <w:p w14:paraId="6597D338" w14:textId="6D6E1630" w:rsidR="00991185" w:rsidRDefault="00DD22EF" w:rsidP="00991185">
            <w:pPr>
              <w:pStyle w:val="ListParagraph"/>
              <w:spacing w:before="100" w:beforeAutospacing="1" w:after="100" w:afterAutospacing="1" w:line="259" w:lineRule="auto"/>
              <w:rPr>
                <w:rFonts w:ascii="Aptos" w:hAnsi="Aptos"/>
                <w:color w:val="000000" w:themeColor="text1"/>
              </w:rPr>
            </w:pPr>
            <w:hyperlink r:id="rId71" w:history="1">
              <w:r w:rsidRPr="00F44FAA">
                <w:rPr>
                  <w:rStyle w:val="Hyperlink"/>
                  <w:rFonts w:ascii="Aptos" w:hAnsi="Aptos"/>
                  <w:i/>
                  <w:iCs/>
                </w:rPr>
                <w:t>“Blue Zones” Author Dan Buettner Shares the Secrets to a Long and Healthy Life</w:t>
              </w:r>
            </w:hyperlink>
            <w:r w:rsidR="00991185">
              <w:rPr>
                <w:rFonts w:ascii="Aptos" w:hAnsi="Aptos"/>
                <w:i/>
                <w:iCs/>
                <w:color w:val="000000" w:themeColor="text1"/>
              </w:rPr>
              <w:t xml:space="preserve"> </w:t>
            </w:r>
            <w:r w:rsidR="00991185" w:rsidRPr="00991185">
              <w:rPr>
                <w:rFonts w:ascii="Aptos" w:hAnsi="Aptos"/>
                <w:b/>
                <w:bCs/>
                <w:color w:val="000000" w:themeColor="text1"/>
              </w:rPr>
              <w:t>(Brain &amp; Life</w:t>
            </w:r>
            <w:r w:rsidR="00991185">
              <w:rPr>
                <w:rFonts w:ascii="Aptos" w:hAnsi="Aptos"/>
                <w:b/>
                <w:bCs/>
                <w:color w:val="000000" w:themeColor="text1"/>
              </w:rPr>
              <w:t xml:space="preserve">, </w:t>
            </w:r>
            <w:r w:rsidR="00991185">
              <w:rPr>
                <w:rFonts w:ascii="Aptos" w:hAnsi="Aptos"/>
                <w:color w:val="000000" w:themeColor="text1"/>
              </w:rPr>
              <w:t>February / March 2024)</w:t>
            </w:r>
          </w:p>
          <w:p w14:paraId="588436CF" w14:textId="11EF9295" w:rsidR="00991185" w:rsidRPr="00991185" w:rsidRDefault="00991185" w:rsidP="00991185">
            <w:pPr>
              <w:pStyle w:val="ListParagraph"/>
              <w:spacing w:before="100" w:beforeAutospacing="1" w:after="100" w:afterAutospacing="1"/>
              <w:rPr>
                <w:rFonts w:ascii="Aptos" w:hAnsi="Aptos"/>
                <w:i/>
                <w:iCs/>
                <w:color w:val="000000" w:themeColor="text1"/>
              </w:rPr>
            </w:pPr>
            <w:hyperlink r:id="rId72" w:history="1">
              <w:r w:rsidRPr="007E0BBF">
                <w:rPr>
                  <w:rStyle w:val="Hyperlink"/>
                  <w:rFonts w:ascii="Aptos" w:hAnsi="Aptos"/>
                  <w:i/>
                  <w:iCs/>
                </w:rPr>
                <w:t>People on this island in Italy live to 100—here’s a look at their diet for longevity</w:t>
              </w:r>
            </w:hyperlink>
            <w:r>
              <w:rPr>
                <w:rFonts w:ascii="Aptos" w:hAnsi="Aptos"/>
                <w:i/>
                <w:iCs/>
                <w:color w:val="000000" w:themeColor="text1"/>
              </w:rPr>
              <w:t xml:space="preserve"> </w:t>
            </w:r>
            <w:r w:rsidRPr="00991185">
              <w:rPr>
                <w:rFonts w:ascii="Aptos" w:hAnsi="Aptos"/>
                <w:b/>
                <w:bCs/>
                <w:color w:val="000000" w:themeColor="text1"/>
              </w:rPr>
              <w:t xml:space="preserve">(CNBC, </w:t>
            </w:r>
            <w:r w:rsidRPr="00991185">
              <w:rPr>
                <w:rFonts w:ascii="Aptos" w:hAnsi="Aptos"/>
                <w:color w:val="000000" w:themeColor="text1"/>
              </w:rPr>
              <w:t>February 2, 2024)</w:t>
            </w:r>
          </w:p>
          <w:p w14:paraId="3F6075A5" w14:textId="65CE4F03" w:rsidR="007F5576" w:rsidRDefault="007F5576"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 xml:space="preserve">Office of </w:t>
            </w:r>
            <w:r w:rsidR="00C00281">
              <w:rPr>
                <w:rFonts w:ascii="Aptos" w:hAnsi="Aptos"/>
                <w:b/>
                <w:bCs/>
                <w:color w:val="000000" w:themeColor="text1"/>
              </w:rPr>
              <w:t>Attorney General</w:t>
            </w:r>
          </w:p>
          <w:p w14:paraId="1A39A26B" w14:textId="0B36ADCC" w:rsidR="00C00281" w:rsidRPr="00C00281" w:rsidRDefault="00C00281" w:rsidP="00C00281">
            <w:pPr>
              <w:pStyle w:val="ListParagraph"/>
              <w:spacing w:before="100" w:beforeAutospacing="1" w:after="100" w:afterAutospacing="1"/>
              <w:rPr>
                <w:rFonts w:ascii="Aptos" w:eastAsia="Aptos" w:hAnsi="Aptos" w:cstheme="majorHAnsi"/>
                <w:i/>
                <w:iCs/>
                <w:kern w:val="2"/>
                <w14:ligatures w14:val="standardContextual"/>
              </w:rPr>
            </w:pPr>
            <w:hyperlink r:id="rId73" w:history="1">
              <w:r w:rsidRPr="00141917">
                <w:rPr>
                  <w:rStyle w:val="Hyperlink"/>
                  <w:rFonts w:ascii="Aptos" w:eastAsia="Aptos" w:hAnsi="Aptos" w:cstheme="majorHAnsi"/>
                  <w:i/>
                  <w:iCs/>
                  <w:kern w:val="2"/>
                  <w14:ligatures w14:val="standardContextual"/>
                </w:rPr>
                <w:t>AG Campbell Reaches $1.6M Settlement with North Dartmouth Ambulance Companies to Resolve False Billing Allegations</w:t>
              </w:r>
            </w:hyperlink>
            <w:r>
              <w:rPr>
                <w:rFonts w:ascii="Aptos" w:eastAsia="Aptos" w:hAnsi="Aptos" w:cstheme="majorHAnsi"/>
                <w:i/>
                <w:iCs/>
                <w:kern w:val="2"/>
                <w14:ligatures w14:val="standardContextual"/>
              </w:rPr>
              <w:t xml:space="preserve"> </w:t>
            </w:r>
            <w:r w:rsidRPr="00C00281">
              <w:rPr>
                <w:rFonts w:ascii="Aptos" w:eastAsia="Aptos" w:hAnsi="Aptos" w:cstheme="majorHAnsi"/>
                <w:b/>
                <w:bCs/>
                <w:kern w:val="2"/>
                <w14:ligatures w14:val="standardContextual"/>
              </w:rPr>
              <w:t xml:space="preserve">(Office of the Attorney General, </w:t>
            </w:r>
            <w:r w:rsidRPr="00C00281">
              <w:rPr>
                <w:rFonts w:ascii="Aptos" w:eastAsia="Aptos" w:hAnsi="Aptos" w:cstheme="majorHAnsi"/>
                <w:kern w:val="2"/>
                <w14:ligatures w14:val="standardContextual"/>
              </w:rPr>
              <w:t>February 6, 2024)</w:t>
            </w:r>
          </w:p>
          <w:p w14:paraId="150403CC" w14:textId="51442C33" w:rsidR="00BE48DE" w:rsidRDefault="00BE48DE"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Emergency Preparedness</w:t>
            </w:r>
          </w:p>
          <w:p w14:paraId="65B4AFFB" w14:textId="50332A49" w:rsidR="00197963" w:rsidRPr="00197963" w:rsidRDefault="00197963" w:rsidP="00197963">
            <w:pPr>
              <w:pStyle w:val="ListParagraph"/>
              <w:rPr>
                <w:rFonts w:ascii="Aptos" w:hAnsi="Aptos"/>
                <w:color w:val="000000" w:themeColor="text1"/>
              </w:rPr>
            </w:pPr>
            <w:hyperlink r:id="rId74" w:history="1">
              <w:r w:rsidRPr="00197963">
                <w:rPr>
                  <w:rStyle w:val="Hyperlink"/>
                  <w:rFonts w:ascii="Aptos" w:hAnsi="Aptos"/>
                  <w:i/>
                  <w:iCs/>
                </w:rPr>
                <w:t>How to Evacuate With Pets</w:t>
              </w:r>
            </w:hyperlink>
            <w:r>
              <w:rPr>
                <w:rFonts w:ascii="Aptos" w:hAnsi="Aptos"/>
                <w:color w:val="000000" w:themeColor="text1"/>
              </w:rPr>
              <w:t xml:space="preserve"> </w:t>
            </w:r>
            <w:r>
              <w:rPr>
                <w:rFonts w:ascii="Aptos" w:hAnsi="Aptos"/>
                <w:b/>
                <w:bCs/>
                <w:color w:val="000000" w:themeColor="text1"/>
              </w:rPr>
              <w:t>(</w:t>
            </w:r>
            <w:r w:rsidRPr="00197963">
              <w:rPr>
                <w:rFonts w:ascii="Aptos" w:hAnsi="Aptos"/>
                <w:b/>
                <w:bCs/>
                <w:color w:val="000000" w:themeColor="text1"/>
              </w:rPr>
              <w:t>*New York Times</w:t>
            </w:r>
            <w:r>
              <w:rPr>
                <w:rFonts w:ascii="Aptos" w:hAnsi="Aptos"/>
                <w:b/>
                <w:bCs/>
                <w:color w:val="000000" w:themeColor="text1"/>
              </w:rPr>
              <w:t xml:space="preserve">, </w:t>
            </w:r>
            <w:r w:rsidRPr="00197963">
              <w:rPr>
                <w:rFonts w:ascii="Aptos" w:hAnsi="Aptos"/>
                <w:color w:val="000000" w:themeColor="text1"/>
              </w:rPr>
              <w:t>September 26, 2022</w:t>
            </w:r>
            <w:r>
              <w:rPr>
                <w:rFonts w:ascii="Aptos" w:hAnsi="Aptos"/>
                <w:color w:val="000000" w:themeColor="text1"/>
              </w:rPr>
              <w:t>)</w:t>
            </w:r>
          </w:p>
          <w:p w14:paraId="199E25CA" w14:textId="0EDB53E2" w:rsidR="00ED0B4E" w:rsidRDefault="00ED0B4E" w:rsidP="00307379">
            <w:pPr>
              <w:pStyle w:val="ListParagraph"/>
              <w:spacing w:before="100" w:beforeAutospacing="1" w:after="100" w:afterAutospacing="1"/>
              <w:ind w:left="0"/>
              <w:rPr>
                <w:rFonts w:ascii="Aptos" w:hAnsi="Aptos"/>
                <w:b/>
                <w:bCs/>
                <w:color w:val="000000" w:themeColor="text1"/>
              </w:rPr>
            </w:pPr>
            <w:r>
              <w:rPr>
                <w:rFonts w:ascii="Aptos" w:hAnsi="Aptos"/>
                <w:b/>
                <w:bCs/>
                <w:color w:val="000000" w:themeColor="text1"/>
              </w:rPr>
              <w:t>From Other States</w:t>
            </w:r>
          </w:p>
          <w:p w14:paraId="5A751A38" w14:textId="39D0A563" w:rsidR="00666D59" w:rsidRPr="00666D59" w:rsidRDefault="00666D59" w:rsidP="00666D59">
            <w:pPr>
              <w:pStyle w:val="ListParagraph"/>
              <w:spacing w:before="100" w:beforeAutospacing="1" w:after="100" w:afterAutospacing="1"/>
              <w:rPr>
                <w:rFonts w:ascii="Aptos" w:eastAsia="Aptos" w:hAnsi="Aptos" w:cstheme="majorHAnsi"/>
                <w:i/>
                <w:iCs/>
                <w:kern w:val="2"/>
                <w14:ligatures w14:val="standardContextual"/>
              </w:rPr>
            </w:pPr>
            <w:hyperlink r:id="rId75" w:history="1">
              <w:r w:rsidRPr="005C6489">
                <w:rPr>
                  <w:rStyle w:val="Hyperlink"/>
                  <w:rFonts w:ascii="Aptos" w:eastAsia="Aptos" w:hAnsi="Aptos" w:cstheme="majorHAnsi"/>
                  <w:i/>
                  <w:iCs/>
                  <w:kern w:val="2"/>
                  <w14:ligatures w14:val="standardContextual"/>
                </w:rPr>
                <w:t>Governor aims to post more nursing home data, pay providers incentives</w:t>
              </w:r>
            </w:hyperlink>
            <w:r>
              <w:rPr>
                <w:rFonts w:ascii="Aptos" w:eastAsia="Aptos" w:hAnsi="Aptos" w:cstheme="majorHAnsi"/>
                <w:i/>
                <w:iCs/>
                <w:kern w:val="2"/>
                <w14:ligatures w14:val="standardContextual"/>
              </w:rPr>
              <w:t xml:space="preserve"> </w:t>
            </w:r>
            <w:r w:rsidRPr="00666D59">
              <w:rPr>
                <w:rFonts w:ascii="Aptos" w:eastAsia="Aptos" w:hAnsi="Aptos" w:cstheme="majorHAnsi"/>
                <w:b/>
                <w:bCs/>
                <w:kern w:val="2"/>
                <w14:ligatures w14:val="standardContextual"/>
              </w:rPr>
              <w:t xml:space="preserve">(McKnights Long-Term Care News, </w:t>
            </w:r>
            <w:r w:rsidRPr="00666D59">
              <w:rPr>
                <w:rFonts w:ascii="Aptos" w:eastAsia="Aptos" w:hAnsi="Aptos" w:cstheme="majorHAnsi"/>
                <w:kern w:val="2"/>
                <w14:ligatures w14:val="standardContextual"/>
              </w:rPr>
              <w:t>February 12, 2024)</w:t>
            </w:r>
          </w:p>
          <w:p w14:paraId="0A614891" w14:textId="42BD96DF" w:rsidR="0069701B" w:rsidRPr="000F7FBC" w:rsidRDefault="00ED0B4E" w:rsidP="000F7FBC">
            <w:pPr>
              <w:pStyle w:val="ListParagraph"/>
              <w:spacing w:before="100" w:beforeAutospacing="1" w:after="100" w:afterAutospacing="1"/>
              <w:rPr>
                <w:rFonts w:ascii="Aptos" w:eastAsia="Aptos" w:hAnsi="Aptos" w:cstheme="majorHAnsi"/>
                <w:i/>
                <w:iCs/>
                <w:kern w:val="2"/>
                <w14:ligatures w14:val="standardContextual"/>
              </w:rPr>
            </w:pPr>
            <w:hyperlink r:id="rId76" w:history="1">
              <w:r w:rsidRPr="000B6713">
                <w:rPr>
                  <w:rStyle w:val="Hyperlink"/>
                  <w:rFonts w:ascii="Aptos" w:eastAsia="Aptos" w:hAnsi="Aptos" w:cstheme="majorHAnsi"/>
                  <w:i/>
                  <w:iCs/>
                  <w:kern w:val="2"/>
                  <w14:ligatures w14:val="standardContextual"/>
                </w:rPr>
                <w:t>Bill would cap payments from nursing homes and hospitals to temp agencies</w:t>
              </w:r>
            </w:hyperlink>
            <w:r>
              <w:rPr>
                <w:rFonts w:ascii="Aptos" w:eastAsia="Aptos" w:hAnsi="Aptos" w:cstheme="majorHAnsi"/>
                <w:i/>
                <w:iCs/>
                <w:kern w:val="2"/>
                <w14:ligatures w14:val="standardContextual"/>
              </w:rPr>
              <w:t xml:space="preserve"> </w:t>
            </w:r>
            <w:r w:rsidRPr="00ED0B4E">
              <w:rPr>
                <w:rFonts w:ascii="Aptos" w:eastAsia="Aptos" w:hAnsi="Aptos" w:cstheme="majorHAnsi"/>
                <w:b/>
                <w:bCs/>
                <w:kern w:val="2"/>
                <w14:ligatures w14:val="standardContextual"/>
              </w:rPr>
              <w:t xml:space="preserve">(Iowa Capital Dispatch, </w:t>
            </w:r>
            <w:r w:rsidRPr="00ED0B4E">
              <w:rPr>
                <w:rFonts w:ascii="Aptos" w:eastAsia="Aptos" w:hAnsi="Aptos" w:cstheme="majorHAnsi"/>
                <w:kern w:val="2"/>
                <w14:ligatures w14:val="standardContextual"/>
              </w:rPr>
              <w:t>February 6, 2024)</w:t>
            </w:r>
          </w:p>
        </w:tc>
      </w:tr>
      <w:tr w:rsidR="00D9587D" w14:paraId="690BD404" w14:textId="77777777" w:rsidTr="00DA413A">
        <w:trPr>
          <w:gridAfter w:val="1"/>
          <w:wAfter w:w="113" w:type="dxa"/>
        </w:trPr>
        <w:tc>
          <w:tcPr>
            <w:tcW w:w="2898" w:type="dxa"/>
            <w:gridSpan w:val="2"/>
          </w:tcPr>
          <w:p w14:paraId="42B245CD" w14:textId="73B0228F" w:rsidR="00D9587D" w:rsidRPr="00A22C33" w:rsidRDefault="00D9587D" w:rsidP="009631D2">
            <w:pPr>
              <w:rPr>
                <w:rFonts w:ascii="Aptos" w:hAnsi="Aptos"/>
                <w:sz w:val="24"/>
                <w:szCs w:val="24"/>
              </w:rPr>
            </w:pPr>
            <w:r w:rsidRPr="00D9587D">
              <w:rPr>
                <w:rFonts w:ascii="Aptos" w:hAnsi="Aptos"/>
                <w:sz w:val="24"/>
                <w:szCs w:val="24"/>
              </w:rPr>
              <w:t>Webinars and Other Online Sessions</w:t>
            </w:r>
          </w:p>
        </w:tc>
        <w:tc>
          <w:tcPr>
            <w:tcW w:w="7807" w:type="dxa"/>
            <w:gridSpan w:val="4"/>
          </w:tcPr>
          <w:p w14:paraId="3561DA14" w14:textId="32E01D20" w:rsidR="00AD14C4" w:rsidRPr="00AD14C4" w:rsidRDefault="00460FE0" w:rsidP="00CA001B">
            <w:pPr>
              <w:pStyle w:val="ListParagraph"/>
              <w:numPr>
                <w:ilvl w:val="0"/>
                <w:numId w:val="13"/>
              </w:numPr>
              <w:spacing w:before="100" w:beforeAutospacing="1" w:after="100" w:afterAutospacing="1" w:line="240" w:lineRule="auto"/>
              <w:rPr>
                <w:rFonts w:ascii="Aptos" w:hAnsi="Aptos" w:cstheme="majorHAnsi"/>
                <w:b/>
                <w:bCs/>
                <w:color w:val="000000" w:themeColor="text1"/>
              </w:rPr>
            </w:pPr>
            <w:r>
              <w:rPr>
                <w:rFonts w:ascii="Aptos" w:hAnsi="Aptos" w:cstheme="majorHAnsi"/>
                <w:b/>
                <w:bCs/>
                <w:color w:val="000000" w:themeColor="text1"/>
              </w:rPr>
              <w:t xml:space="preserve">REV UP </w:t>
            </w:r>
            <w:r w:rsidR="00AD14C4">
              <w:t xml:space="preserve"> </w:t>
            </w:r>
            <w:r w:rsidR="00AD14C4" w:rsidRPr="00AD14C4">
              <w:rPr>
                <w:rFonts w:ascii="Aptos" w:hAnsi="Aptos" w:cstheme="majorHAnsi"/>
                <w:b/>
                <w:bCs/>
                <w:color w:val="000000" w:themeColor="text1"/>
              </w:rPr>
              <w:t>Massachusetts and Disability Law Center</w:t>
            </w:r>
          </w:p>
          <w:p w14:paraId="6AF49DD3" w14:textId="77777777" w:rsidR="00BD5A9A" w:rsidRDefault="00BD5A9A" w:rsidP="00BD5A9A">
            <w:pPr>
              <w:pStyle w:val="ListParagraph"/>
              <w:ind w:left="360"/>
              <w:rPr>
                <w:rFonts w:ascii="Aptos" w:hAnsi="Aptos" w:cstheme="majorHAnsi"/>
                <w:color w:val="000000" w:themeColor="text1"/>
              </w:rPr>
            </w:pPr>
            <w:r>
              <w:rPr>
                <w:rFonts w:ascii="Aptos" w:hAnsi="Aptos" w:cstheme="majorHAnsi"/>
                <w:color w:val="000000" w:themeColor="text1"/>
              </w:rPr>
              <w:t>Wednesday,  February 14, 2024, 1:00 p.m.</w:t>
            </w:r>
          </w:p>
          <w:p w14:paraId="45578F34" w14:textId="77777777" w:rsidR="00BD5A9A" w:rsidRPr="006A4DE4" w:rsidRDefault="00BD5A9A" w:rsidP="00BD5A9A">
            <w:pPr>
              <w:pStyle w:val="ListParagraph"/>
              <w:ind w:left="360"/>
              <w:rPr>
                <w:rFonts w:ascii="Aptos" w:hAnsi="Aptos" w:cstheme="majorHAnsi"/>
                <w:i/>
                <w:iCs/>
                <w:color w:val="000000" w:themeColor="text1"/>
              </w:rPr>
            </w:pPr>
            <w:hyperlink r:id="rId77" w:history="1">
              <w:r w:rsidRPr="009C09F1">
                <w:rPr>
                  <w:rStyle w:val="Hyperlink"/>
                  <w:rFonts w:ascii="Aptos" w:hAnsi="Aptos" w:cstheme="majorHAnsi"/>
                  <w:i/>
                  <w:iCs/>
                </w:rPr>
                <w:t>Polling Place Surveys – A Training Session</w:t>
              </w:r>
            </w:hyperlink>
          </w:p>
          <w:p w14:paraId="4B1D98EE" w14:textId="77777777" w:rsidR="00BD5A9A" w:rsidRDefault="00BD5A9A" w:rsidP="00BD5A9A">
            <w:pPr>
              <w:pStyle w:val="ListParagraph"/>
              <w:ind w:left="360"/>
              <w:rPr>
                <w:rFonts w:ascii="Aptos" w:hAnsi="Aptos" w:cstheme="majorHAnsi"/>
                <w:color w:val="000000" w:themeColor="text1"/>
              </w:rPr>
            </w:pPr>
            <w:r>
              <w:rPr>
                <w:rFonts w:ascii="Aptos" w:hAnsi="Aptos" w:cstheme="majorHAnsi"/>
                <w:color w:val="000000" w:themeColor="text1"/>
              </w:rPr>
              <w:t>A</w:t>
            </w:r>
            <w:r w:rsidRPr="00795680">
              <w:rPr>
                <w:rFonts w:ascii="Aptos" w:hAnsi="Aptos" w:cstheme="majorHAnsi"/>
                <w:color w:val="000000" w:themeColor="text1"/>
              </w:rPr>
              <w:t xml:space="preserve"> training session for volunteers interested in learning about how to survey their polling places during the upcoming election. This training is free</w:t>
            </w:r>
            <w:r>
              <w:rPr>
                <w:rFonts w:ascii="Aptos" w:hAnsi="Aptos" w:cstheme="majorHAnsi"/>
                <w:color w:val="000000" w:themeColor="text1"/>
              </w:rPr>
              <w:t>.</w:t>
            </w:r>
            <w:r w:rsidRPr="00795680">
              <w:rPr>
                <w:rFonts w:ascii="Aptos" w:hAnsi="Aptos" w:cstheme="majorHAnsi"/>
                <w:color w:val="000000" w:themeColor="text1"/>
              </w:rPr>
              <w:t xml:space="preserve"> Participants will learn how to identify accessibility issues at polling sites and how to report issues using the REV UP survey tool.</w:t>
            </w:r>
          </w:p>
          <w:p w14:paraId="05E331F4" w14:textId="0193F410" w:rsidR="00AD14C4" w:rsidRPr="001F18DB" w:rsidRDefault="00AD14C4" w:rsidP="001F18DB">
            <w:pPr>
              <w:pStyle w:val="ListParagraph"/>
              <w:spacing w:after="0" w:line="240" w:lineRule="auto"/>
              <w:ind w:left="360"/>
              <w:rPr>
                <w:rFonts w:ascii="Aptos" w:hAnsi="Aptos" w:cstheme="majorHAnsi"/>
                <w:color w:val="000000" w:themeColor="text1"/>
              </w:rPr>
            </w:pPr>
            <w:hyperlink r:id="rId78" w:history="1">
              <w:r w:rsidRPr="00F35692">
                <w:rPr>
                  <w:rStyle w:val="Hyperlink"/>
                  <w:rFonts w:ascii="Aptos" w:hAnsi="Aptos" w:cstheme="majorHAnsi"/>
                </w:rPr>
                <w:t>Registration</w:t>
              </w:r>
            </w:hyperlink>
          </w:p>
          <w:p w14:paraId="0B86952C" w14:textId="7F4EB4A7" w:rsidR="00B572BE" w:rsidRDefault="00B572BE" w:rsidP="00CA001B">
            <w:pPr>
              <w:pStyle w:val="ListParagraph"/>
              <w:numPr>
                <w:ilvl w:val="0"/>
                <w:numId w:val="13"/>
              </w:numPr>
              <w:spacing w:before="100" w:beforeAutospacing="1" w:after="100" w:afterAutospacing="1"/>
              <w:rPr>
                <w:rFonts w:ascii="Aptos" w:hAnsi="Aptos" w:cstheme="majorHAnsi"/>
                <w:b/>
                <w:bCs/>
                <w:color w:val="000000" w:themeColor="text1"/>
              </w:rPr>
            </w:pPr>
            <w:r>
              <w:rPr>
                <w:rFonts w:ascii="Aptos" w:hAnsi="Aptos" w:cstheme="majorHAnsi"/>
                <w:b/>
                <w:bCs/>
                <w:color w:val="000000" w:themeColor="text1"/>
              </w:rPr>
              <w:t>KFF</w:t>
            </w:r>
            <w:r w:rsidR="002F6BCC">
              <w:rPr>
                <w:rFonts w:ascii="Aptos" w:hAnsi="Aptos" w:cstheme="majorHAnsi"/>
                <w:b/>
                <w:bCs/>
                <w:color w:val="000000" w:themeColor="text1"/>
              </w:rPr>
              <w:t xml:space="preserve"> Health Wonk Shop</w:t>
            </w:r>
          </w:p>
          <w:p w14:paraId="768C5609" w14:textId="1ED121EF" w:rsidR="002F6BCC" w:rsidRDefault="001A40A3" w:rsidP="002F6BCC">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Thursday, February 22, 2024, </w:t>
            </w:r>
            <w:r w:rsidR="007A56AD">
              <w:rPr>
                <w:rFonts w:ascii="Aptos" w:hAnsi="Aptos" w:cstheme="majorHAnsi"/>
                <w:color w:val="000000" w:themeColor="text1"/>
              </w:rPr>
              <w:t>12:00 p.m.</w:t>
            </w:r>
          </w:p>
          <w:p w14:paraId="66AF2F55" w14:textId="25D1DE80" w:rsidR="007A56AD" w:rsidRDefault="003263D0" w:rsidP="002F6BCC">
            <w:pPr>
              <w:pStyle w:val="ListParagraph"/>
              <w:spacing w:before="100" w:beforeAutospacing="1" w:after="100" w:afterAutospacing="1"/>
              <w:ind w:left="360"/>
              <w:rPr>
                <w:rFonts w:ascii="Aptos" w:hAnsi="Aptos" w:cstheme="majorHAnsi"/>
                <w:i/>
                <w:iCs/>
                <w:color w:val="000000" w:themeColor="text1"/>
              </w:rPr>
            </w:pPr>
            <w:hyperlink r:id="rId79" w:history="1">
              <w:r w:rsidRPr="003263D0">
                <w:rPr>
                  <w:rStyle w:val="Hyperlink"/>
                  <w:rFonts w:ascii="Aptos" w:hAnsi="Aptos" w:cstheme="majorHAnsi"/>
                  <w:i/>
                  <w:iCs/>
                </w:rPr>
                <w:t>Prior Authorization in Health Insurance: A Needed Tool to Contain Costs or an Excessive Barrier to Needed Care?</w:t>
              </w:r>
            </w:hyperlink>
          </w:p>
          <w:p w14:paraId="3E8FFC4F" w14:textId="77777777" w:rsidR="000930D6" w:rsidRPr="000930D6" w:rsidRDefault="000930D6" w:rsidP="000930D6">
            <w:pPr>
              <w:pStyle w:val="ListParagraph"/>
              <w:spacing w:line="240" w:lineRule="auto"/>
              <w:ind w:left="360"/>
              <w:rPr>
                <w:rFonts w:ascii="Aptos" w:hAnsi="Aptos" w:cstheme="majorHAnsi"/>
                <w:color w:val="000000" w:themeColor="text1"/>
              </w:rPr>
            </w:pPr>
            <w:r w:rsidRPr="000930D6">
              <w:rPr>
                <w:rFonts w:ascii="Aptos" w:hAnsi="Aptos" w:cstheme="majorHAnsi"/>
                <w:color w:val="000000" w:themeColor="text1"/>
              </w:rPr>
              <w:t>Nearly 1 in 5 consumers with health insurance say their insurer delayed or denied care in the past year due to its requirements for prior authorization, a process through which insurers can require patients to obtain approval in advance before they will agree to cover specific services.</w:t>
            </w:r>
          </w:p>
          <w:p w14:paraId="0A52CE57" w14:textId="77777777" w:rsidR="000930D6" w:rsidRPr="000930D6" w:rsidRDefault="000930D6" w:rsidP="000930D6">
            <w:pPr>
              <w:pStyle w:val="ListParagraph"/>
              <w:ind w:left="360"/>
              <w:rPr>
                <w:rFonts w:ascii="Aptos" w:hAnsi="Aptos" w:cstheme="majorHAnsi"/>
                <w:color w:val="000000" w:themeColor="text1"/>
              </w:rPr>
            </w:pPr>
            <w:r w:rsidRPr="000930D6">
              <w:rPr>
                <w:rFonts w:ascii="Aptos" w:hAnsi="Aptos" w:cstheme="majorHAnsi"/>
                <w:color w:val="000000" w:themeColor="text1"/>
              </w:rPr>
              <w:t>Insurers point to prior authorization as a tool to limit unnecessary and ineffective care, thereby reducing costs. However, the practice is also drawing increased scrutiny amid concerns that it creates unreasonable barriers to patients getting needed care and generates excessive paperwork burdens on doctors and other providers. Last month, federal regulators finalized new rules to govern how insurers use prior authorization in Medicare Advantage, Medicaid, the Children’s Health Insurance Program, and the Affordable Care Act’s federal Marketplace plans, while lawmakers are weighing potential broader legislation.</w:t>
            </w:r>
          </w:p>
          <w:p w14:paraId="32AB9428" w14:textId="4F6078B1" w:rsidR="000930D6" w:rsidRPr="000930D6" w:rsidRDefault="00543111" w:rsidP="000930D6">
            <w:pPr>
              <w:pStyle w:val="ListParagraph"/>
              <w:ind w:left="360"/>
              <w:rPr>
                <w:rFonts w:ascii="Aptos" w:hAnsi="Aptos" w:cstheme="majorHAnsi"/>
                <w:color w:val="000000" w:themeColor="text1"/>
              </w:rPr>
            </w:pPr>
            <w:r>
              <w:rPr>
                <w:rFonts w:ascii="Aptos" w:hAnsi="Aptos" w:cstheme="majorHAnsi"/>
                <w:color w:val="000000" w:themeColor="text1"/>
              </w:rPr>
              <w:t xml:space="preserve">A </w:t>
            </w:r>
            <w:r w:rsidR="000930D6" w:rsidRPr="000930D6">
              <w:rPr>
                <w:rFonts w:ascii="Aptos" w:hAnsi="Aptos" w:cstheme="majorHAnsi"/>
                <w:color w:val="000000" w:themeColor="text1"/>
              </w:rPr>
              <w:t>panel of four experts will join Larry Levitt, KFF’s executive vice president for health policy, for a 45-minute discussion addressing the future of prior authorization requirements in health care. The panel will discuss why insurers use prior authorization, its impact on patients and providers, and how the new regulations may change current practices. They will also examine the potential for further regulatory or legislative actions to address ongoing concerns.</w:t>
            </w:r>
          </w:p>
          <w:p w14:paraId="2A214A47" w14:textId="77777777" w:rsidR="001C6457" w:rsidRPr="001C6457" w:rsidRDefault="001C6457" w:rsidP="001C6457">
            <w:pPr>
              <w:pStyle w:val="ListParagraph"/>
              <w:spacing w:line="240" w:lineRule="auto"/>
              <w:ind w:left="360"/>
              <w:rPr>
                <w:rFonts w:ascii="Aptos" w:hAnsi="Aptos" w:cstheme="majorHAnsi"/>
                <w:color w:val="000000" w:themeColor="text1"/>
              </w:rPr>
            </w:pPr>
            <w:r w:rsidRPr="001C6457">
              <w:rPr>
                <w:rFonts w:ascii="Aptos" w:hAnsi="Aptos" w:cstheme="majorHAnsi"/>
                <w:b/>
                <w:bCs/>
                <w:color w:val="000000" w:themeColor="text1"/>
              </w:rPr>
              <w:t>Moderator</w:t>
            </w:r>
          </w:p>
          <w:p w14:paraId="5A2B61A7" w14:textId="77777777" w:rsidR="001C6457" w:rsidRPr="001C6457" w:rsidRDefault="001C6457" w:rsidP="001C6457">
            <w:pPr>
              <w:pStyle w:val="ListParagraph"/>
              <w:numPr>
                <w:ilvl w:val="0"/>
                <w:numId w:val="20"/>
              </w:numPr>
              <w:rPr>
                <w:rFonts w:ascii="Aptos" w:hAnsi="Aptos" w:cstheme="majorHAnsi"/>
                <w:color w:val="000000" w:themeColor="text1"/>
              </w:rPr>
            </w:pPr>
            <w:hyperlink r:id="rId80" w:tgtFrame="_blank" w:history="1">
              <w:r w:rsidRPr="001C6457">
                <w:rPr>
                  <w:rStyle w:val="Hyperlink"/>
                  <w:rFonts w:ascii="Aptos" w:hAnsi="Aptos" w:cstheme="majorHAnsi"/>
                  <w:b/>
                  <w:bCs/>
                </w:rPr>
                <w:t>Larry Levitt</w:t>
              </w:r>
            </w:hyperlink>
            <w:r w:rsidRPr="001C6457">
              <w:rPr>
                <w:rFonts w:ascii="Aptos" w:hAnsi="Aptos" w:cstheme="majorHAnsi"/>
                <w:b/>
                <w:bCs/>
                <w:color w:val="000000" w:themeColor="text1"/>
              </w:rPr>
              <w:t>,</w:t>
            </w:r>
            <w:r w:rsidRPr="001C6457">
              <w:rPr>
                <w:rFonts w:ascii="Aptos" w:hAnsi="Aptos" w:cstheme="majorHAnsi"/>
                <w:color w:val="000000" w:themeColor="text1"/>
              </w:rPr>
              <w:t xml:space="preserve"> Executive Vice President for Health Policy, KFF</w:t>
            </w:r>
          </w:p>
          <w:p w14:paraId="4D4E3808" w14:textId="77777777" w:rsidR="001C6457" w:rsidRPr="001C6457" w:rsidRDefault="001C6457" w:rsidP="001C6457">
            <w:pPr>
              <w:pStyle w:val="ListParagraph"/>
              <w:ind w:left="360"/>
              <w:rPr>
                <w:rFonts w:ascii="Aptos" w:hAnsi="Aptos" w:cstheme="majorHAnsi"/>
                <w:color w:val="000000" w:themeColor="text1"/>
              </w:rPr>
            </w:pPr>
            <w:r w:rsidRPr="001C6457">
              <w:rPr>
                <w:rFonts w:ascii="Aptos" w:hAnsi="Aptos" w:cstheme="majorHAnsi"/>
                <w:b/>
                <w:bCs/>
                <w:color w:val="000000" w:themeColor="text1"/>
              </w:rPr>
              <w:t>Panelists</w:t>
            </w:r>
          </w:p>
          <w:p w14:paraId="4CC8681E" w14:textId="77777777" w:rsidR="001C6457" w:rsidRPr="001C6457" w:rsidRDefault="001C6457" w:rsidP="001C6457">
            <w:pPr>
              <w:pStyle w:val="ListParagraph"/>
              <w:numPr>
                <w:ilvl w:val="0"/>
                <w:numId w:val="21"/>
              </w:numPr>
              <w:rPr>
                <w:rFonts w:ascii="Aptos" w:hAnsi="Aptos" w:cstheme="majorHAnsi"/>
                <w:color w:val="000000" w:themeColor="text1"/>
              </w:rPr>
            </w:pPr>
            <w:hyperlink r:id="rId81" w:tgtFrame="_blank" w:history="1">
              <w:r w:rsidRPr="001C6457">
                <w:rPr>
                  <w:rStyle w:val="Hyperlink"/>
                  <w:rFonts w:ascii="Aptos" w:hAnsi="Aptos" w:cstheme="majorHAnsi"/>
                  <w:b/>
                  <w:bCs/>
                </w:rPr>
                <w:t>Troyen Brennan</w:t>
              </w:r>
            </w:hyperlink>
            <w:r w:rsidRPr="001C6457">
              <w:rPr>
                <w:rFonts w:ascii="Aptos" w:hAnsi="Aptos" w:cstheme="majorHAnsi"/>
                <w:b/>
                <w:bCs/>
                <w:color w:val="000000" w:themeColor="text1"/>
              </w:rPr>
              <w:t xml:space="preserve">, </w:t>
            </w:r>
            <w:r w:rsidRPr="001C6457">
              <w:rPr>
                <w:rFonts w:ascii="Aptos" w:hAnsi="Aptos" w:cstheme="majorHAnsi"/>
                <w:color w:val="000000" w:themeColor="text1"/>
              </w:rPr>
              <w:t>MD, Adjunct Professor of Health Policy and Management, Harvard T.H. Chan School of Public Health, and a former executive at CVS Caremark and Aetna</w:t>
            </w:r>
          </w:p>
          <w:p w14:paraId="3F4F1F3D" w14:textId="77777777" w:rsidR="001C6457" w:rsidRPr="001C6457" w:rsidRDefault="001C6457" w:rsidP="001C6457">
            <w:pPr>
              <w:pStyle w:val="ListParagraph"/>
              <w:numPr>
                <w:ilvl w:val="0"/>
                <w:numId w:val="21"/>
              </w:numPr>
              <w:rPr>
                <w:rFonts w:ascii="Aptos" w:hAnsi="Aptos" w:cstheme="majorHAnsi"/>
                <w:color w:val="000000" w:themeColor="text1"/>
              </w:rPr>
            </w:pPr>
            <w:hyperlink r:id="rId82" w:tgtFrame="_blank" w:history="1">
              <w:r w:rsidRPr="001C6457">
                <w:rPr>
                  <w:rStyle w:val="Hyperlink"/>
                  <w:rFonts w:ascii="Aptos" w:hAnsi="Aptos" w:cstheme="majorHAnsi"/>
                  <w:b/>
                  <w:bCs/>
                </w:rPr>
                <w:t>Fumiko Chino</w:t>
              </w:r>
            </w:hyperlink>
            <w:r w:rsidRPr="001C6457">
              <w:rPr>
                <w:rFonts w:ascii="Aptos" w:hAnsi="Aptos" w:cstheme="majorHAnsi"/>
                <w:color w:val="000000" w:themeColor="text1"/>
              </w:rPr>
              <w:t>, MD, Radiation Oncologist, Memorial Sloan Kettering Cancer Center</w:t>
            </w:r>
          </w:p>
          <w:p w14:paraId="596E46EB" w14:textId="77777777" w:rsidR="001C6457" w:rsidRPr="001C6457" w:rsidRDefault="001C6457" w:rsidP="001C6457">
            <w:pPr>
              <w:pStyle w:val="ListParagraph"/>
              <w:numPr>
                <w:ilvl w:val="0"/>
                <w:numId w:val="21"/>
              </w:numPr>
              <w:rPr>
                <w:rFonts w:ascii="Aptos" w:hAnsi="Aptos" w:cstheme="majorHAnsi"/>
                <w:color w:val="000000" w:themeColor="text1"/>
              </w:rPr>
            </w:pPr>
            <w:hyperlink r:id="rId83" w:tgtFrame="_blank" w:history="1">
              <w:r w:rsidRPr="001C6457">
                <w:rPr>
                  <w:rStyle w:val="Hyperlink"/>
                  <w:rFonts w:ascii="Aptos" w:hAnsi="Aptos" w:cstheme="majorHAnsi"/>
                  <w:b/>
                  <w:bCs/>
                </w:rPr>
                <w:t>Anna Schwamlein Howard</w:t>
              </w:r>
            </w:hyperlink>
            <w:r w:rsidRPr="001C6457">
              <w:rPr>
                <w:rFonts w:ascii="Aptos" w:hAnsi="Aptos" w:cstheme="majorHAnsi"/>
                <w:color w:val="000000" w:themeColor="text1"/>
              </w:rPr>
              <w:t>, Principal, Policy Development, American Cancer Society Cancer Action Network</w:t>
            </w:r>
          </w:p>
          <w:p w14:paraId="76A38474" w14:textId="77777777" w:rsidR="001C6457" w:rsidRPr="001C6457" w:rsidRDefault="001C6457" w:rsidP="001C6457">
            <w:pPr>
              <w:pStyle w:val="ListParagraph"/>
              <w:numPr>
                <w:ilvl w:val="0"/>
                <w:numId w:val="21"/>
              </w:numPr>
              <w:rPr>
                <w:rFonts w:ascii="Aptos" w:hAnsi="Aptos" w:cstheme="majorHAnsi"/>
                <w:color w:val="000000" w:themeColor="text1"/>
              </w:rPr>
            </w:pPr>
            <w:hyperlink r:id="rId84" w:tgtFrame="_blank" w:history="1">
              <w:r w:rsidRPr="001C6457">
                <w:rPr>
                  <w:rStyle w:val="Hyperlink"/>
                  <w:rFonts w:ascii="Aptos" w:hAnsi="Aptos" w:cstheme="majorHAnsi"/>
                  <w:b/>
                  <w:bCs/>
                </w:rPr>
                <w:t>Kaye Pestaina</w:t>
              </w:r>
            </w:hyperlink>
            <w:r w:rsidRPr="001C6457">
              <w:rPr>
                <w:rFonts w:ascii="Aptos" w:hAnsi="Aptos" w:cstheme="majorHAnsi"/>
                <w:color w:val="000000" w:themeColor="text1"/>
              </w:rPr>
              <w:t xml:space="preserve"> , Vice President and Director of the Program on Patient and Consumer Protection, KFF</w:t>
            </w:r>
          </w:p>
          <w:p w14:paraId="7ADF39AE" w14:textId="29F12F54" w:rsidR="003263D0" w:rsidRPr="003263D0" w:rsidRDefault="001C6457" w:rsidP="002F6BCC">
            <w:pPr>
              <w:pStyle w:val="ListParagraph"/>
              <w:spacing w:before="100" w:beforeAutospacing="1" w:after="100" w:afterAutospacing="1"/>
              <w:ind w:left="360"/>
              <w:rPr>
                <w:rFonts w:ascii="Aptos" w:hAnsi="Aptos" w:cstheme="majorHAnsi"/>
                <w:color w:val="000000" w:themeColor="text1"/>
              </w:rPr>
            </w:pPr>
            <w:hyperlink r:id="rId85" w:tgtFrame="_blank" w:history="1">
              <w:r w:rsidRPr="001C6457">
                <w:rPr>
                  <w:rStyle w:val="Hyperlink"/>
                  <w:rFonts w:ascii="Aptos" w:hAnsi="Aptos" w:cstheme="majorHAnsi"/>
                  <w:b/>
                  <w:bCs/>
                </w:rPr>
                <w:t>RSVP</w:t>
              </w:r>
            </w:hyperlink>
          </w:p>
          <w:p w14:paraId="1613101F" w14:textId="6EA9BCE0" w:rsidR="0085271A" w:rsidRDefault="00E30D5B" w:rsidP="00CA001B">
            <w:pPr>
              <w:pStyle w:val="ListParagraph"/>
              <w:numPr>
                <w:ilvl w:val="0"/>
                <w:numId w:val="13"/>
              </w:numPr>
              <w:spacing w:before="100" w:beforeAutospacing="1" w:after="100" w:afterAutospacing="1"/>
              <w:rPr>
                <w:rFonts w:ascii="Aptos" w:hAnsi="Aptos" w:cstheme="majorHAnsi"/>
                <w:b/>
                <w:bCs/>
                <w:color w:val="000000" w:themeColor="text1"/>
              </w:rPr>
            </w:pPr>
            <w:r>
              <w:rPr>
                <w:rFonts w:ascii="Aptos" w:hAnsi="Aptos" w:cstheme="majorHAnsi"/>
                <w:b/>
                <w:bCs/>
                <w:color w:val="000000" w:themeColor="text1"/>
              </w:rPr>
              <w:t xml:space="preserve">The Green House Project / </w:t>
            </w:r>
            <w:r w:rsidR="00112DA0">
              <w:rPr>
                <w:rFonts w:ascii="Aptos" w:hAnsi="Aptos" w:cstheme="majorHAnsi"/>
                <w:b/>
                <w:bCs/>
                <w:color w:val="000000" w:themeColor="text1"/>
              </w:rPr>
              <w:t>Pioneer Network</w:t>
            </w:r>
          </w:p>
          <w:p w14:paraId="4CDBB3F3" w14:textId="208E381A" w:rsidR="00E30D5B" w:rsidRDefault="00E30D5B" w:rsidP="00E30D5B">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Thursday, February 22, 2024</w:t>
            </w:r>
            <w:r w:rsidR="002B5529">
              <w:rPr>
                <w:rFonts w:ascii="Aptos" w:hAnsi="Aptos" w:cstheme="majorHAnsi"/>
                <w:color w:val="000000" w:themeColor="text1"/>
              </w:rPr>
              <w:t xml:space="preserve">, </w:t>
            </w:r>
            <w:r w:rsidR="00C75432">
              <w:rPr>
                <w:rFonts w:ascii="Aptos" w:hAnsi="Aptos" w:cstheme="majorHAnsi"/>
                <w:color w:val="000000" w:themeColor="text1"/>
              </w:rPr>
              <w:t>2:00 p.m.</w:t>
            </w:r>
          </w:p>
          <w:p w14:paraId="59627992" w14:textId="5C5019B9" w:rsidR="00E30D5B" w:rsidRDefault="00E30D5B" w:rsidP="00E30D5B">
            <w:pPr>
              <w:pStyle w:val="ListParagraph"/>
              <w:spacing w:before="100" w:beforeAutospacing="1" w:after="100" w:afterAutospacing="1"/>
              <w:ind w:left="360"/>
              <w:rPr>
                <w:rFonts w:ascii="Aptos" w:hAnsi="Aptos" w:cstheme="majorHAnsi"/>
                <w:i/>
                <w:iCs/>
                <w:color w:val="000000" w:themeColor="text1"/>
              </w:rPr>
            </w:pPr>
            <w:hyperlink r:id="rId86" w:anchor="/registration" w:history="1">
              <w:r w:rsidRPr="00E30D5B">
                <w:rPr>
                  <w:rStyle w:val="Hyperlink"/>
                  <w:rFonts w:ascii="Aptos" w:hAnsi="Aptos" w:cstheme="majorHAnsi"/>
                  <w:i/>
                  <w:iCs/>
                </w:rPr>
                <w:t>Navigating the Future of Non-Profit Nursing Homes</w:t>
              </w:r>
            </w:hyperlink>
          </w:p>
          <w:p w14:paraId="2A3B7A6C" w14:textId="7E51BC07" w:rsidR="005A73C9" w:rsidRPr="005A73C9" w:rsidRDefault="005A73C9" w:rsidP="005A73C9">
            <w:pPr>
              <w:pStyle w:val="ListParagraph"/>
              <w:spacing w:before="100" w:beforeAutospacing="1" w:after="100" w:afterAutospacing="1"/>
              <w:ind w:left="360"/>
              <w:rPr>
                <w:rFonts w:ascii="Aptos" w:hAnsi="Aptos" w:cstheme="majorHAnsi"/>
                <w:color w:val="000000" w:themeColor="text1"/>
              </w:rPr>
            </w:pPr>
            <w:r w:rsidRPr="005A73C9">
              <w:rPr>
                <w:rFonts w:ascii="Aptos" w:hAnsi="Aptos" w:cstheme="majorHAnsi"/>
                <w:color w:val="000000" w:themeColor="text1"/>
              </w:rPr>
              <w:t>The data is stark: Faced with financial pressures and ever-changing regulatory oversight, non-profit organizations are increasingly exiting the nursing home space in favor of assisted living, memory care, and other less medically and operationally complex services.</w:t>
            </w:r>
            <w:r w:rsidRPr="005A73C9">
              <w:rPr>
                <w:rFonts w:ascii="Aptos" w:hAnsi="Aptos" w:cstheme="majorHAnsi"/>
                <w:color w:val="000000" w:themeColor="text1"/>
              </w:rPr>
              <w:br/>
              <w:t>But what does that mean for elders, families, and regulators who often look to non-profit organizations as superior, mission-driven care options?</w:t>
            </w:r>
            <w:r w:rsidRPr="005A73C9">
              <w:rPr>
                <w:rFonts w:ascii="Aptos" w:hAnsi="Aptos" w:cstheme="majorHAnsi"/>
                <w:color w:val="000000" w:themeColor="text1"/>
              </w:rPr>
              <w:br/>
              <w:t xml:space="preserve">On </w:t>
            </w:r>
            <w:r w:rsidRPr="005A73C9">
              <w:rPr>
                <w:rFonts w:ascii="Aptos" w:hAnsi="Aptos" w:cstheme="majorHAnsi"/>
                <w:b/>
                <w:bCs/>
                <w:color w:val="000000" w:themeColor="text1"/>
              </w:rPr>
              <w:t>Thursday, February 22 at 2 p.m. ET</w:t>
            </w:r>
            <w:r w:rsidRPr="005A73C9">
              <w:rPr>
                <w:rFonts w:ascii="Aptos" w:hAnsi="Aptos" w:cstheme="majorHAnsi"/>
                <w:color w:val="000000" w:themeColor="text1"/>
              </w:rPr>
              <w:t>, join experts from Ziegler for a big-picture overview of the challenges and opportunities that non-profit providers face when considering the future of their nursing home operations — and learn why one provider in Rhode Island decided to both downsize and maintain its nursing home beds.</w:t>
            </w:r>
          </w:p>
          <w:p w14:paraId="28842692" w14:textId="4D24C129" w:rsidR="00D9587D" w:rsidRDefault="008260B4" w:rsidP="00CA001B">
            <w:pPr>
              <w:pStyle w:val="ListParagraph"/>
              <w:numPr>
                <w:ilvl w:val="0"/>
                <w:numId w:val="13"/>
              </w:numPr>
              <w:spacing w:before="100" w:beforeAutospacing="1" w:after="100" w:afterAutospacing="1"/>
              <w:rPr>
                <w:rFonts w:ascii="Aptos" w:hAnsi="Aptos" w:cstheme="majorHAnsi"/>
                <w:b/>
                <w:bCs/>
                <w:color w:val="000000" w:themeColor="text1"/>
              </w:rPr>
            </w:pPr>
            <w:r>
              <w:rPr>
                <w:rFonts w:ascii="Aptos" w:hAnsi="Aptos" w:cstheme="majorHAnsi"/>
                <w:b/>
                <w:bCs/>
                <w:color w:val="000000" w:themeColor="text1"/>
              </w:rPr>
              <w:t>Bipartisan Policy Center</w:t>
            </w:r>
          </w:p>
          <w:p w14:paraId="06E33DCC" w14:textId="77777777" w:rsidR="008260B4" w:rsidRDefault="003B5EF8" w:rsidP="008260B4">
            <w:pPr>
              <w:pStyle w:val="ListParagraph"/>
              <w:spacing w:before="100" w:beforeAutospacing="1" w:after="100" w:afterAutospacing="1"/>
              <w:ind w:left="360"/>
              <w:rPr>
                <w:rFonts w:ascii="Aptos" w:hAnsi="Aptos" w:cstheme="majorHAnsi"/>
                <w:color w:val="000000" w:themeColor="text1"/>
              </w:rPr>
            </w:pPr>
            <w:r>
              <w:rPr>
                <w:rFonts w:ascii="Aptos" w:hAnsi="Aptos" w:cstheme="majorHAnsi"/>
                <w:color w:val="000000" w:themeColor="text1"/>
              </w:rPr>
              <w:t xml:space="preserve">Wednesday, February 28, 2024, </w:t>
            </w:r>
            <w:r w:rsidR="00170B4A">
              <w:rPr>
                <w:rFonts w:ascii="Aptos" w:hAnsi="Aptos" w:cstheme="majorHAnsi"/>
                <w:color w:val="000000" w:themeColor="text1"/>
              </w:rPr>
              <w:t>2:00 to 3:00 p.m.</w:t>
            </w:r>
          </w:p>
          <w:p w14:paraId="56A72F57" w14:textId="77777777" w:rsidR="00AF5DBE" w:rsidRDefault="00170B4A" w:rsidP="00CE5CD4">
            <w:pPr>
              <w:pStyle w:val="ListParagraph"/>
              <w:spacing w:before="100" w:beforeAutospacing="1" w:after="100" w:afterAutospacing="1"/>
              <w:ind w:left="360"/>
              <w:rPr>
                <w:rFonts w:ascii="Aptos" w:hAnsi="Aptos" w:cstheme="majorHAnsi"/>
                <w:i/>
                <w:iCs/>
                <w:color w:val="000000" w:themeColor="text1"/>
              </w:rPr>
            </w:pPr>
            <w:hyperlink r:id="rId87" w:history="1">
              <w:r w:rsidRPr="00170B4A">
                <w:rPr>
                  <w:rStyle w:val="Hyperlink"/>
                  <w:rFonts w:ascii="Aptos" w:hAnsi="Aptos" w:cstheme="majorHAnsi"/>
                  <w:i/>
                  <w:iCs/>
                </w:rPr>
                <w:t>BPC V</w:t>
              </w:r>
              <w:r>
                <w:rPr>
                  <w:rStyle w:val="Hyperlink"/>
                  <w:rFonts w:ascii="Aptos" w:hAnsi="Aptos" w:cstheme="majorHAnsi"/>
                  <w:i/>
                  <w:iCs/>
                </w:rPr>
                <w:t>irtual</w:t>
              </w:r>
              <w:r w:rsidRPr="00170B4A">
                <w:rPr>
                  <w:rStyle w:val="Hyperlink"/>
                  <w:rFonts w:ascii="Aptos" w:hAnsi="Aptos" w:cstheme="majorHAnsi"/>
                  <w:i/>
                  <w:iCs/>
                </w:rPr>
                <w:t xml:space="preserve"> F</w:t>
              </w:r>
              <w:r>
                <w:rPr>
                  <w:rStyle w:val="Hyperlink"/>
                  <w:rFonts w:ascii="Aptos" w:hAnsi="Aptos" w:cstheme="majorHAnsi"/>
                  <w:i/>
                  <w:iCs/>
                </w:rPr>
                <w:t>orum</w:t>
              </w:r>
              <w:r w:rsidRPr="00170B4A">
                <w:rPr>
                  <w:rStyle w:val="Hyperlink"/>
                  <w:rFonts w:ascii="Aptos" w:hAnsi="Aptos" w:cstheme="majorHAnsi"/>
                  <w:i/>
                  <w:iCs/>
                </w:rPr>
                <w:t>: M</w:t>
              </w:r>
              <w:r>
                <w:rPr>
                  <w:rStyle w:val="Hyperlink"/>
                  <w:rFonts w:ascii="Aptos" w:hAnsi="Aptos" w:cstheme="majorHAnsi"/>
                  <w:i/>
                  <w:iCs/>
                </w:rPr>
                <w:t>ayors</w:t>
              </w:r>
              <w:r w:rsidR="000355EC">
                <w:rPr>
                  <w:rStyle w:val="Hyperlink"/>
                  <w:rFonts w:ascii="Aptos" w:hAnsi="Aptos" w:cstheme="majorHAnsi"/>
                  <w:i/>
                  <w:iCs/>
                </w:rPr>
                <w:t xml:space="preserve"> and</w:t>
              </w:r>
              <w:r w:rsidRPr="00170B4A">
                <w:rPr>
                  <w:rStyle w:val="Hyperlink"/>
                  <w:rFonts w:ascii="Aptos" w:hAnsi="Aptos" w:cstheme="majorHAnsi"/>
                  <w:i/>
                  <w:iCs/>
                </w:rPr>
                <w:t xml:space="preserve"> E</w:t>
              </w:r>
              <w:r w:rsidR="000355EC">
                <w:rPr>
                  <w:rStyle w:val="Hyperlink"/>
                  <w:rFonts w:ascii="Aptos" w:hAnsi="Aptos" w:cstheme="majorHAnsi"/>
                  <w:i/>
                  <w:iCs/>
                </w:rPr>
                <w:t>xperts</w:t>
              </w:r>
              <w:r w:rsidRPr="00170B4A">
                <w:rPr>
                  <w:rStyle w:val="Hyperlink"/>
                  <w:rFonts w:ascii="Aptos" w:hAnsi="Aptos" w:cstheme="majorHAnsi"/>
                  <w:i/>
                  <w:iCs/>
                </w:rPr>
                <w:t xml:space="preserve"> </w:t>
              </w:r>
              <w:r w:rsidR="000355EC">
                <w:rPr>
                  <w:rStyle w:val="Hyperlink"/>
                  <w:rFonts w:ascii="Aptos" w:hAnsi="Aptos" w:cstheme="majorHAnsi"/>
                  <w:i/>
                  <w:iCs/>
                </w:rPr>
                <w:t>on</w:t>
              </w:r>
              <w:r w:rsidRPr="00170B4A">
                <w:rPr>
                  <w:rStyle w:val="Hyperlink"/>
                  <w:rFonts w:ascii="Aptos" w:hAnsi="Aptos" w:cstheme="majorHAnsi"/>
                  <w:i/>
                  <w:iCs/>
                </w:rPr>
                <w:t xml:space="preserve"> E</w:t>
              </w:r>
              <w:r w:rsidR="000355EC">
                <w:rPr>
                  <w:rStyle w:val="Hyperlink"/>
                  <w:rFonts w:ascii="Aptos" w:hAnsi="Aptos" w:cstheme="majorHAnsi"/>
                  <w:i/>
                  <w:iCs/>
                </w:rPr>
                <w:t>nding</w:t>
              </w:r>
              <w:r w:rsidRPr="00170B4A">
                <w:rPr>
                  <w:rStyle w:val="Hyperlink"/>
                  <w:rFonts w:ascii="Aptos" w:hAnsi="Aptos" w:cstheme="majorHAnsi"/>
                  <w:i/>
                  <w:iCs/>
                </w:rPr>
                <w:t xml:space="preserve"> </w:t>
              </w:r>
              <w:r w:rsidR="000355EC">
                <w:rPr>
                  <w:rStyle w:val="Hyperlink"/>
                  <w:rFonts w:ascii="Aptos" w:hAnsi="Aptos" w:cstheme="majorHAnsi"/>
                  <w:i/>
                  <w:iCs/>
                </w:rPr>
                <w:t>Homeless</w:t>
              </w:r>
              <w:r w:rsidR="007445C1">
                <w:rPr>
                  <w:rStyle w:val="Hyperlink"/>
                  <w:rFonts w:ascii="Aptos" w:hAnsi="Aptos" w:cstheme="majorHAnsi"/>
                  <w:i/>
                  <w:iCs/>
                </w:rPr>
                <w:t>ness</w:t>
              </w:r>
            </w:hyperlink>
          </w:p>
          <w:p w14:paraId="158A2B6B" w14:textId="77777777" w:rsidR="00AF5DBE" w:rsidRDefault="00CE5CD4" w:rsidP="00AF5DBE">
            <w:pPr>
              <w:pStyle w:val="ListParagraph"/>
              <w:spacing w:before="100" w:beforeAutospacing="1" w:after="100" w:afterAutospacing="1"/>
              <w:ind w:left="360"/>
              <w:rPr>
                <w:rFonts w:ascii="Aptos" w:eastAsia="Aptos" w:hAnsi="Aptos" w:cs="Times New Roman"/>
                <w:kern w:val="2"/>
                <w14:ligatures w14:val="standardContextual"/>
              </w:rPr>
            </w:pPr>
            <w:r w:rsidRPr="00CE5CD4">
              <w:rPr>
                <w:rFonts w:ascii="Aptos" w:eastAsia="Aptos" w:hAnsi="Aptos" w:cs="Times New Roman"/>
                <w:kern w:val="2"/>
                <w14:ligatures w14:val="standardContextual"/>
              </w:rPr>
              <w:t>Cities across the country are grappling with a growing homelessness crisis, exacerbated by the lack of affordable housing supply, the gradual withdrawal of pandemic-era supports, and challenges in addressing mental illness and substance use disorders. Local officials are at the forefront of responding to these intertwined issues.</w:t>
            </w:r>
          </w:p>
          <w:p w14:paraId="79D3D3CB" w14:textId="77777777" w:rsidR="00AF5DBE" w:rsidRDefault="00CE5CD4" w:rsidP="00AF5DBE">
            <w:pPr>
              <w:pStyle w:val="ListParagraph"/>
              <w:spacing w:before="100" w:beforeAutospacing="1" w:after="100" w:afterAutospacing="1"/>
              <w:ind w:left="360"/>
              <w:rPr>
                <w:rFonts w:ascii="Aptos" w:eastAsia="Aptos" w:hAnsi="Aptos" w:cs="Times New Roman"/>
                <w:kern w:val="2"/>
                <w14:ligatures w14:val="standardContextual"/>
              </w:rPr>
            </w:pPr>
            <w:r w:rsidRPr="00CE5CD4">
              <w:rPr>
                <w:rFonts w:ascii="Aptos" w:eastAsia="Aptos" w:hAnsi="Aptos" w:cs="Times New Roman"/>
                <w:kern w:val="2"/>
                <w14:ligatures w14:val="standardContextual"/>
              </w:rPr>
              <w:t>In this virtual forum, BPC will convene mayors and homelessness policy experts to engage in a candid dialogue about the scale of the problem nationwide, share insights into innovative policy approaches, and discuss how the federal government can be an effective partner to cities working to prevent and end homelessness.</w:t>
            </w:r>
          </w:p>
          <w:p w14:paraId="52592949" w14:textId="0E554F67" w:rsidR="00CE5CD4" w:rsidRPr="00CE5CD4" w:rsidRDefault="00CE5CD4" w:rsidP="00AF5DBE">
            <w:pPr>
              <w:pStyle w:val="ListParagraph"/>
              <w:spacing w:before="100" w:beforeAutospacing="1" w:after="100" w:afterAutospacing="1" w:line="240" w:lineRule="auto"/>
              <w:ind w:left="360"/>
              <w:rPr>
                <w:rFonts w:ascii="Aptos" w:eastAsia="Aptos" w:hAnsi="Aptos" w:cs="Times New Roman"/>
                <w:kern w:val="2"/>
                <w14:ligatures w14:val="standardContextual"/>
              </w:rPr>
            </w:pPr>
            <w:r w:rsidRPr="00CE5CD4">
              <w:rPr>
                <w:rFonts w:ascii="Aptos" w:eastAsia="Aptos" w:hAnsi="Aptos" w:cs="Times New Roman"/>
                <w:kern w:val="2"/>
                <w14:ligatures w14:val="standardContextual"/>
              </w:rPr>
              <w:t>SPEAKERS</w:t>
            </w:r>
          </w:p>
          <w:p w14:paraId="4191A6AB" w14:textId="77777777" w:rsidR="00CE5CD4" w:rsidRPr="00CE5CD4" w:rsidRDefault="00CE5CD4" w:rsidP="00CA001B">
            <w:pPr>
              <w:numPr>
                <w:ilvl w:val="0"/>
                <w:numId w:val="17"/>
              </w:numPr>
              <w:spacing w:after="100" w:afterAutospacing="1" w:line="240" w:lineRule="auto"/>
              <w:contextualSpacing/>
              <w:rPr>
                <w:rFonts w:ascii="Aptos" w:eastAsia="Aptos" w:hAnsi="Aptos" w:cs="Times New Roman"/>
                <w:kern w:val="2"/>
                <w14:ligatures w14:val="standardContextual"/>
              </w:rPr>
            </w:pPr>
            <w:r w:rsidRPr="00CE5CD4">
              <w:rPr>
                <w:rFonts w:ascii="Aptos" w:eastAsia="Aptos" w:hAnsi="Aptos" w:cs="Times New Roman"/>
                <w:kern w:val="2"/>
                <w14:ligatures w14:val="standardContextual"/>
              </w:rPr>
              <w:t>Karen Bass | Mayor of Los Angeles</w:t>
            </w:r>
          </w:p>
          <w:p w14:paraId="0BB3BD19" w14:textId="77777777" w:rsidR="00CE5CD4" w:rsidRPr="00CE5CD4" w:rsidRDefault="00CE5CD4" w:rsidP="00CA001B">
            <w:pPr>
              <w:numPr>
                <w:ilvl w:val="0"/>
                <w:numId w:val="17"/>
              </w:numPr>
              <w:spacing w:after="100" w:afterAutospacing="1" w:line="240" w:lineRule="auto"/>
              <w:contextualSpacing/>
              <w:rPr>
                <w:rFonts w:ascii="Aptos" w:eastAsia="Aptos" w:hAnsi="Aptos" w:cs="Times New Roman"/>
                <w:kern w:val="2"/>
                <w14:ligatures w14:val="standardContextual"/>
              </w:rPr>
            </w:pPr>
            <w:r w:rsidRPr="00CE5CD4">
              <w:rPr>
                <w:rFonts w:ascii="Aptos" w:eastAsia="Aptos" w:hAnsi="Aptos" w:cs="Times New Roman"/>
                <w:kern w:val="2"/>
                <w14:ligatures w14:val="standardContextual"/>
              </w:rPr>
              <w:t>Rosanne Haggerty | President, Community Solutions</w:t>
            </w:r>
          </w:p>
          <w:p w14:paraId="096A2CCC" w14:textId="77777777" w:rsidR="00CE5CD4" w:rsidRPr="00CE5CD4" w:rsidRDefault="00CE5CD4" w:rsidP="00CA001B">
            <w:pPr>
              <w:numPr>
                <w:ilvl w:val="0"/>
                <w:numId w:val="17"/>
              </w:numPr>
              <w:spacing w:after="100" w:afterAutospacing="1" w:line="240" w:lineRule="auto"/>
              <w:contextualSpacing/>
              <w:rPr>
                <w:rFonts w:ascii="Aptos" w:eastAsia="Aptos" w:hAnsi="Aptos" w:cs="Times New Roman"/>
                <w:kern w:val="2"/>
                <w14:ligatures w14:val="standardContextual"/>
              </w:rPr>
            </w:pPr>
            <w:r w:rsidRPr="00CE5CD4">
              <w:rPr>
                <w:rFonts w:ascii="Aptos" w:eastAsia="Aptos" w:hAnsi="Aptos" w:cs="Times New Roman"/>
                <w:kern w:val="2"/>
                <w14:ligatures w14:val="standardContextual"/>
              </w:rPr>
              <w:t>Annise Parker | Former Mayor of Houston</w:t>
            </w:r>
          </w:p>
          <w:p w14:paraId="494530E0" w14:textId="77777777" w:rsidR="00CE5CD4" w:rsidRPr="00CE5CD4" w:rsidRDefault="00CE5CD4" w:rsidP="00CA001B">
            <w:pPr>
              <w:numPr>
                <w:ilvl w:val="0"/>
                <w:numId w:val="17"/>
              </w:numPr>
              <w:spacing w:after="100" w:afterAutospacing="1" w:line="240" w:lineRule="auto"/>
              <w:contextualSpacing/>
              <w:rPr>
                <w:rFonts w:ascii="Aptos" w:eastAsia="Aptos" w:hAnsi="Aptos" w:cs="Times New Roman"/>
                <w:kern w:val="2"/>
                <w14:ligatures w14:val="standardContextual"/>
              </w:rPr>
            </w:pPr>
            <w:r w:rsidRPr="00CE5CD4">
              <w:rPr>
                <w:rFonts w:ascii="Aptos" w:eastAsia="Aptos" w:hAnsi="Aptos" w:cs="Times New Roman"/>
                <w:kern w:val="2"/>
                <w14:ligatures w14:val="standardContextual"/>
              </w:rPr>
              <w:t>Moderated by:</w:t>
            </w:r>
          </w:p>
          <w:p w14:paraId="7E70E600" w14:textId="77777777" w:rsidR="00CE5CD4" w:rsidRPr="00CE5CD4" w:rsidRDefault="00CE5CD4" w:rsidP="00CA001B">
            <w:pPr>
              <w:numPr>
                <w:ilvl w:val="0"/>
                <w:numId w:val="17"/>
              </w:numPr>
              <w:spacing w:after="100" w:afterAutospacing="1" w:line="240" w:lineRule="auto"/>
              <w:contextualSpacing/>
              <w:rPr>
                <w:rFonts w:ascii="Aptos" w:eastAsia="Aptos" w:hAnsi="Aptos" w:cs="Times New Roman"/>
                <w:kern w:val="2"/>
                <w14:ligatures w14:val="standardContextual"/>
              </w:rPr>
            </w:pPr>
            <w:r w:rsidRPr="00CE5CD4">
              <w:rPr>
                <w:rFonts w:ascii="Aptos" w:eastAsia="Aptos" w:hAnsi="Aptos" w:cs="Times New Roman"/>
                <w:kern w:val="2"/>
                <w14:ligatures w14:val="standardContextual"/>
              </w:rPr>
              <w:t>Henry Cisneros | BPC Board Chair; Former Secretary, Department of Housing and Urban Development</w:t>
            </w:r>
          </w:p>
          <w:p w14:paraId="4C348C07" w14:textId="2A23C0FC" w:rsidR="00CE5CD4" w:rsidRPr="00CE5CD4" w:rsidRDefault="00CE5CD4" w:rsidP="00CA001B">
            <w:pPr>
              <w:numPr>
                <w:ilvl w:val="0"/>
                <w:numId w:val="17"/>
              </w:numPr>
              <w:spacing w:after="100" w:afterAutospacing="1" w:line="240" w:lineRule="auto"/>
              <w:contextualSpacing/>
              <w:rPr>
                <w:rFonts w:ascii="Aptos" w:eastAsia="Aptos" w:hAnsi="Aptos" w:cs="Times New Roman"/>
                <w:kern w:val="2"/>
                <w14:ligatures w14:val="standardContextual"/>
              </w:rPr>
            </w:pPr>
            <w:r w:rsidRPr="00CE5CD4">
              <w:rPr>
                <w:rFonts w:ascii="Aptos" w:eastAsia="Aptos" w:hAnsi="Aptos" w:cs="Times New Roman"/>
                <w:kern w:val="2"/>
                <w14:ligatures w14:val="standardContextual"/>
              </w:rPr>
              <w:t>Additional speakers to be announced</w:t>
            </w:r>
          </w:p>
          <w:p w14:paraId="4C2CAD94" w14:textId="4DDCC66B" w:rsidR="007445C1" w:rsidRPr="00AF5DBE" w:rsidRDefault="007445C1" w:rsidP="00AF5DBE">
            <w:pPr>
              <w:spacing w:before="100" w:beforeAutospacing="1" w:after="100" w:afterAutospacing="1"/>
              <w:rPr>
                <w:rFonts w:ascii="Aptos" w:hAnsi="Aptos" w:cstheme="majorHAnsi"/>
                <w:color w:val="000000" w:themeColor="text1"/>
              </w:rPr>
            </w:pPr>
          </w:p>
        </w:tc>
      </w:tr>
      <w:tr w:rsidR="008C5EFC" w14:paraId="13BCC4E2" w14:textId="77777777" w:rsidTr="00DA413A">
        <w:trPr>
          <w:gridAfter w:val="1"/>
          <w:wAfter w:w="113" w:type="dxa"/>
        </w:trPr>
        <w:tc>
          <w:tcPr>
            <w:tcW w:w="2898" w:type="dxa"/>
            <w:gridSpan w:val="2"/>
          </w:tcPr>
          <w:p w14:paraId="42E05B62" w14:textId="58EBC14D" w:rsidR="008C5EFC" w:rsidRPr="00D9587D" w:rsidRDefault="008C5EFC" w:rsidP="009631D2">
            <w:pPr>
              <w:rPr>
                <w:rFonts w:ascii="Aptos" w:hAnsi="Aptos"/>
                <w:sz w:val="24"/>
                <w:szCs w:val="24"/>
              </w:rPr>
            </w:pPr>
            <w:r>
              <w:rPr>
                <w:rFonts w:ascii="Aptos" w:hAnsi="Aptos"/>
                <w:sz w:val="24"/>
                <w:szCs w:val="24"/>
              </w:rPr>
              <w:t>Recorded webinar</w:t>
            </w:r>
          </w:p>
        </w:tc>
        <w:tc>
          <w:tcPr>
            <w:tcW w:w="7807" w:type="dxa"/>
            <w:gridSpan w:val="4"/>
          </w:tcPr>
          <w:p w14:paraId="261E483F" w14:textId="77777777" w:rsidR="008C5EFC" w:rsidRDefault="008C5EFC" w:rsidP="00CA001B">
            <w:pPr>
              <w:pStyle w:val="ListParagraph"/>
              <w:numPr>
                <w:ilvl w:val="0"/>
                <w:numId w:val="13"/>
              </w:numPr>
              <w:spacing w:before="100" w:beforeAutospacing="1" w:after="100" w:afterAutospacing="1"/>
              <w:rPr>
                <w:rFonts w:ascii="Aptos" w:hAnsi="Aptos" w:cstheme="majorHAnsi"/>
                <w:b/>
                <w:bCs/>
                <w:color w:val="000000" w:themeColor="text1"/>
              </w:rPr>
            </w:pPr>
            <w:r>
              <w:rPr>
                <w:rFonts w:ascii="Aptos" w:hAnsi="Aptos" w:cstheme="majorHAnsi"/>
                <w:b/>
                <w:bCs/>
                <w:color w:val="000000" w:themeColor="text1"/>
              </w:rPr>
              <w:t>Gray Panthers of NYC</w:t>
            </w:r>
          </w:p>
          <w:p w14:paraId="3E6366D3" w14:textId="4D1DBC1C" w:rsidR="008C5EFC" w:rsidRDefault="00751F05" w:rsidP="008C5EFC">
            <w:pPr>
              <w:pStyle w:val="ListParagraph"/>
              <w:spacing w:before="100" w:beforeAutospacing="1" w:after="100" w:afterAutospacing="1"/>
              <w:ind w:left="360"/>
              <w:rPr>
                <w:rFonts w:ascii="Aptos" w:hAnsi="Aptos" w:cstheme="majorHAnsi"/>
                <w:i/>
                <w:iCs/>
                <w:color w:val="000000" w:themeColor="text1"/>
              </w:rPr>
            </w:pPr>
            <w:hyperlink r:id="rId88" w:history="1">
              <w:r w:rsidR="00355E4D" w:rsidRPr="00751F05">
                <w:rPr>
                  <w:rStyle w:val="Hyperlink"/>
                  <w:rFonts w:ascii="Aptos" w:hAnsi="Aptos" w:cstheme="majorHAnsi"/>
                  <w:i/>
                  <w:iCs/>
                </w:rPr>
                <w:t>What Living as a Resident Can Teach Long-Term Care Staff</w:t>
              </w:r>
            </w:hyperlink>
          </w:p>
          <w:p w14:paraId="6C2E6B69" w14:textId="27777A2A" w:rsidR="00355E4D" w:rsidRDefault="0040039C" w:rsidP="008C5EFC">
            <w:pPr>
              <w:pStyle w:val="ListParagraph"/>
              <w:spacing w:before="100" w:beforeAutospacing="1" w:after="100" w:afterAutospacing="1"/>
              <w:ind w:left="360"/>
              <w:rPr>
                <w:rFonts w:ascii="Aptos" w:hAnsi="Aptos" w:cstheme="majorHAnsi"/>
                <w:color w:val="000000" w:themeColor="text1"/>
              </w:rPr>
            </w:pPr>
            <w:r w:rsidRPr="0040039C">
              <w:rPr>
                <w:rFonts w:ascii="Aptos" w:hAnsi="Aptos" w:cstheme="majorHAnsi"/>
                <w:color w:val="000000" w:themeColor="text1"/>
              </w:rPr>
              <w:t>January 30, 2024</w:t>
            </w:r>
          </w:p>
          <w:p w14:paraId="341E9166" w14:textId="2CE8255E" w:rsidR="008C5EFC" w:rsidRPr="00751F05" w:rsidRDefault="00751F05" w:rsidP="00751F05">
            <w:pPr>
              <w:pStyle w:val="ListParagraph"/>
              <w:spacing w:before="100" w:beforeAutospacing="1" w:after="100" w:afterAutospacing="1"/>
              <w:ind w:left="360"/>
              <w:rPr>
                <w:rFonts w:ascii="Aptos" w:hAnsi="Aptos" w:cstheme="majorHAnsi"/>
                <w:color w:val="000000" w:themeColor="text1"/>
              </w:rPr>
            </w:pPr>
            <w:r w:rsidRPr="00751F05">
              <w:rPr>
                <w:rFonts w:ascii="Aptos" w:hAnsi="Aptos" w:cstheme="majorHAnsi"/>
                <w:color w:val="000000" w:themeColor="text1"/>
              </w:rPr>
              <w:t>Leslie Pedtke, administrator of a facility, invented a program where young CNAs volunteered to live as residents (e.g., blind, wheelchair-dependent, quarantined) for up to twelve days. The program was so successful in developing empathy that Pedtke required all her new employees to live with a resident for 24 hours</w:t>
            </w:r>
          </w:p>
        </w:tc>
      </w:tr>
      <w:tr w:rsidR="005B2EBF" w14:paraId="3CD69CF6" w14:textId="77777777" w:rsidTr="00EE51BE">
        <w:trPr>
          <w:gridAfter w:val="1"/>
          <w:wAfter w:w="113" w:type="dxa"/>
          <w:trHeight w:val="467"/>
        </w:trPr>
        <w:tc>
          <w:tcPr>
            <w:tcW w:w="2898" w:type="dxa"/>
            <w:gridSpan w:val="2"/>
          </w:tcPr>
          <w:p w14:paraId="1850292F" w14:textId="4E9FB32D" w:rsidR="005B2EBF" w:rsidRPr="005148D4" w:rsidRDefault="005B2EBF" w:rsidP="005B2EBF">
            <w:pPr>
              <w:rPr>
                <w:rFonts w:ascii="Aptos" w:hAnsi="Aptos"/>
                <w:sz w:val="24"/>
                <w:szCs w:val="24"/>
              </w:rPr>
            </w:pPr>
            <w:r w:rsidRPr="005148D4">
              <w:rPr>
                <w:rFonts w:ascii="Aptos" w:hAnsi="Aptos"/>
              </w:rPr>
              <w:t>Previously posted webinars and online sessions</w:t>
            </w:r>
          </w:p>
        </w:tc>
        <w:tc>
          <w:tcPr>
            <w:tcW w:w="7807" w:type="dxa"/>
            <w:gridSpan w:val="4"/>
          </w:tcPr>
          <w:p w14:paraId="5648AB0B" w14:textId="5FA9ADA6" w:rsidR="005B2EBF" w:rsidRPr="00821046" w:rsidRDefault="005B2EBF" w:rsidP="00785563">
            <w:pPr>
              <w:spacing w:before="100" w:beforeAutospacing="1" w:after="100" w:afterAutospacing="1"/>
              <w:rPr>
                <w:rFonts w:ascii="Aptos" w:hAnsi="Aptos"/>
                <w:color w:val="000000" w:themeColor="text1"/>
              </w:rPr>
            </w:pPr>
            <w:r w:rsidRPr="00821046">
              <w:rPr>
                <w:rFonts w:ascii="Aptos" w:hAnsi="Aptos"/>
              </w:rPr>
              <w:t xml:space="preserve">Previously posted webinars and online sessions can be viewed at: https://dignityalliancema.org/webinars-and-online-sessions/  </w:t>
            </w:r>
          </w:p>
        </w:tc>
      </w:tr>
      <w:tr w:rsidR="000C14CC" w14:paraId="3FA2CA0B" w14:textId="77777777" w:rsidTr="00DA413A">
        <w:trPr>
          <w:gridAfter w:val="1"/>
          <w:wAfter w:w="113" w:type="dxa"/>
        </w:trPr>
        <w:tc>
          <w:tcPr>
            <w:tcW w:w="2898" w:type="dxa"/>
            <w:gridSpan w:val="2"/>
          </w:tcPr>
          <w:p w14:paraId="1849B849" w14:textId="5CBEAF84" w:rsidR="000C14CC" w:rsidRPr="005148D4" w:rsidRDefault="000C14CC" w:rsidP="001B1832">
            <w:pPr>
              <w:contextualSpacing/>
              <w:rPr>
                <w:rFonts w:ascii="Aptos" w:hAnsi="Aptos"/>
              </w:rPr>
            </w:pPr>
            <w:r w:rsidRPr="000C14CC">
              <w:rPr>
                <w:rFonts w:ascii="Aptos" w:hAnsi="Aptos"/>
              </w:rPr>
              <w:t>Nursing Homes</w:t>
            </w:r>
          </w:p>
        </w:tc>
        <w:tc>
          <w:tcPr>
            <w:tcW w:w="7807" w:type="dxa"/>
            <w:gridSpan w:val="4"/>
          </w:tcPr>
          <w:p w14:paraId="6B6B49E0" w14:textId="402C0387" w:rsidR="005C7E2D" w:rsidRDefault="005C7E2D" w:rsidP="0082040A">
            <w:pPr>
              <w:numPr>
                <w:ilvl w:val="0"/>
                <w:numId w:val="13"/>
              </w:numPr>
              <w:spacing w:before="100" w:beforeAutospacing="1" w:after="100" w:afterAutospacing="1"/>
              <w:contextualSpacing/>
              <w:rPr>
                <w:rFonts w:ascii="Aptos" w:hAnsi="Aptos"/>
                <w:b/>
                <w:bCs/>
                <w:color w:val="000000" w:themeColor="text1"/>
              </w:rPr>
            </w:pPr>
            <w:r>
              <w:rPr>
                <w:rFonts w:ascii="Aptos" w:hAnsi="Aptos"/>
                <w:b/>
                <w:bCs/>
                <w:color w:val="000000" w:themeColor="text1"/>
              </w:rPr>
              <w:t>The Consumer Voice</w:t>
            </w:r>
          </w:p>
          <w:p w14:paraId="7CF32EA4" w14:textId="5B5F74A2" w:rsidR="005C7E2D" w:rsidRDefault="005C7E2D" w:rsidP="005C7E2D">
            <w:pPr>
              <w:spacing w:before="100" w:beforeAutospacing="1" w:after="100" w:afterAutospacing="1"/>
              <w:ind w:left="360"/>
              <w:contextualSpacing/>
              <w:rPr>
                <w:rFonts w:ascii="Aptos" w:hAnsi="Aptos"/>
                <w:i/>
                <w:iCs/>
                <w:color w:val="000000" w:themeColor="text1"/>
              </w:rPr>
            </w:pPr>
            <w:hyperlink r:id="rId89" w:history="1">
              <w:r w:rsidRPr="005C7E2D">
                <w:rPr>
                  <w:rStyle w:val="Hyperlink"/>
                  <w:rFonts w:ascii="Aptos" w:hAnsi="Aptos"/>
                  <w:i/>
                  <w:iCs/>
                </w:rPr>
                <w:t>Related Party Transactions and CMS Role in Regulation</w:t>
              </w:r>
            </w:hyperlink>
          </w:p>
          <w:p w14:paraId="402057A9" w14:textId="7212D397" w:rsidR="005C7E2D" w:rsidRDefault="00271674" w:rsidP="005C7E2D">
            <w:pPr>
              <w:spacing w:before="100" w:beforeAutospacing="1" w:after="100" w:afterAutospacing="1"/>
              <w:ind w:left="360"/>
              <w:contextualSpacing/>
              <w:rPr>
                <w:rFonts w:ascii="Aptos" w:hAnsi="Aptos"/>
                <w:color w:val="000000" w:themeColor="text1"/>
              </w:rPr>
            </w:pPr>
            <w:r>
              <w:rPr>
                <w:rFonts w:ascii="Aptos" w:hAnsi="Aptos"/>
                <w:color w:val="000000" w:themeColor="text1"/>
              </w:rPr>
              <w:t>February 6, 2024 (updated)</w:t>
            </w:r>
          </w:p>
          <w:p w14:paraId="13C34F65" w14:textId="4C0E7CAC" w:rsidR="00800559" w:rsidRDefault="00800559" w:rsidP="005C7E2D">
            <w:pPr>
              <w:spacing w:before="100" w:beforeAutospacing="1" w:after="100" w:afterAutospacing="1"/>
              <w:ind w:left="360"/>
              <w:contextualSpacing/>
              <w:rPr>
                <w:rFonts w:ascii="Aptos" w:hAnsi="Aptos"/>
                <w:color w:val="000000" w:themeColor="text1"/>
              </w:rPr>
            </w:pPr>
            <w:r w:rsidRPr="00800559">
              <w:rPr>
                <w:rFonts w:ascii="Aptos" w:hAnsi="Aptos"/>
                <w:color w:val="000000" w:themeColor="text1"/>
              </w:rPr>
              <w:t>What are related parties?</w:t>
            </w:r>
          </w:p>
          <w:p w14:paraId="23D7BAC7" w14:textId="4156C9A3" w:rsidR="00800559" w:rsidRDefault="00C22AB9" w:rsidP="005C7E2D">
            <w:pPr>
              <w:spacing w:before="100" w:beforeAutospacing="1" w:after="100" w:afterAutospacing="1"/>
              <w:ind w:left="360"/>
              <w:contextualSpacing/>
              <w:rPr>
                <w:rFonts w:ascii="Aptos" w:hAnsi="Aptos"/>
                <w:color w:val="000000" w:themeColor="text1"/>
              </w:rPr>
            </w:pPr>
            <w:r w:rsidRPr="00C22AB9">
              <w:rPr>
                <w:rFonts w:ascii="Aptos" w:hAnsi="Aptos"/>
                <w:color w:val="000000" w:themeColor="text1"/>
              </w:rPr>
              <w:t>How are related party transactions reported?</w:t>
            </w:r>
          </w:p>
          <w:p w14:paraId="0F0BE299" w14:textId="4DF614CF" w:rsidR="00AF69A3" w:rsidRPr="005C7E2D" w:rsidRDefault="00AF69A3" w:rsidP="005C7E2D">
            <w:pPr>
              <w:spacing w:before="100" w:beforeAutospacing="1" w:after="100" w:afterAutospacing="1"/>
              <w:ind w:left="360"/>
              <w:contextualSpacing/>
              <w:rPr>
                <w:rFonts w:ascii="Aptos" w:hAnsi="Aptos"/>
                <w:color w:val="000000" w:themeColor="text1"/>
              </w:rPr>
            </w:pPr>
            <w:r w:rsidRPr="00AF69A3">
              <w:rPr>
                <w:rFonts w:ascii="Aptos" w:hAnsi="Aptos"/>
                <w:color w:val="000000" w:themeColor="text1"/>
              </w:rPr>
              <w:t>CMS’s authority to regulate related party transactions</w:t>
            </w:r>
          </w:p>
          <w:p w14:paraId="7EEBF84B" w14:textId="5927EAE5" w:rsidR="001E4BB0" w:rsidRDefault="001E4BB0" w:rsidP="0082040A">
            <w:pPr>
              <w:numPr>
                <w:ilvl w:val="0"/>
                <w:numId w:val="13"/>
              </w:numPr>
              <w:spacing w:before="100" w:beforeAutospacing="1" w:after="100" w:afterAutospacing="1"/>
              <w:contextualSpacing/>
              <w:rPr>
                <w:rFonts w:ascii="Aptos" w:hAnsi="Aptos"/>
                <w:b/>
                <w:bCs/>
                <w:color w:val="000000" w:themeColor="text1"/>
              </w:rPr>
            </w:pPr>
            <w:r>
              <w:rPr>
                <w:rFonts w:ascii="Aptos" w:hAnsi="Aptos"/>
                <w:b/>
                <w:bCs/>
                <w:color w:val="000000" w:themeColor="text1"/>
              </w:rPr>
              <w:t>New York Times (free access)</w:t>
            </w:r>
          </w:p>
          <w:p w14:paraId="385A782C" w14:textId="77777777" w:rsidR="00122397" w:rsidRDefault="00122397" w:rsidP="0082040A">
            <w:pPr>
              <w:spacing w:before="100" w:beforeAutospacing="1" w:after="100" w:afterAutospacing="1"/>
              <w:ind w:left="360"/>
              <w:contextualSpacing/>
              <w:rPr>
                <w:rFonts w:ascii="Aptos" w:hAnsi="Aptos"/>
                <w:color w:val="000000" w:themeColor="text1"/>
              </w:rPr>
            </w:pPr>
            <w:r>
              <w:rPr>
                <w:rFonts w:ascii="Aptos" w:hAnsi="Aptos"/>
                <w:color w:val="000000" w:themeColor="text1"/>
              </w:rPr>
              <w:t>February 3, 2024</w:t>
            </w:r>
          </w:p>
          <w:p w14:paraId="6A417FBD" w14:textId="77777777" w:rsidR="00122397" w:rsidRDefault="0082040A" w:rsidP="0082040A">
            <w:pPr>
              <w:spacing w:before="100" w:beforeAutospacing="1" w:after="100" w:afterAutospacing="1"/>
              <w:ind w:left="360"/>
              <w:contextualSpacing/>
              <w:rPr>
                <w:rFonts w:ascii="Aptos" w:hAnsi="Aptos"/>
                <w:i/>
                <w:iCs/>
                <w:color w:val="000000" w:themeColor="text1"/>
              </w:rPr>
            </w:pPr>
            <w:hyperlink r:id="rId90" w:history="1">
              <w:r w:rsidRPr="0082040A">
                <w:rPr>
                  <w:rStyle w:val="Hyperlink"/>
                  <w:rFonts w:ascii="Aptos" w:hAnsi="Aptos"/>
                  <w:i/>
                  <w:iCs/>
                </w:rPr>
                <w:t>When a Spouse Goes to the Nursing Home</w:t>
              </w:r>
            </w:hyperlink>
          </w:p>
          <w:p w14:paraId="142CCAF2" w14:textId="4E21B96C" w:rsidR="0082040A" w:rsidRDefault="0082040A" w:rsidP="0082040A">
            <w:pPr>
              <w:spacing w:before="100" w:beforeAutospacing="1" w:after="100" w:afterAutospacing="1"/>
              <w:ind w:left="360"/>
              <w:contextualSpacing/>
              <w:rPr>
                <w:rFonts w:ascii="Aptos" w:hAnsi="Aptos"/>
                <w:color w:val="000000" w:themeColor="text1"/>
              </w:rPr>
            </w:pPr>
            <w:r>
              <w:rPr>
                <w:rFonts w:ascii="Aptos" w:hAnsi="Aptos"/>
                <w:color w:val="000000" w:themeColor="text1"/>
              </w:rPr>
              <w:t>By Paula Span</w:t>
            </w:r>
          </w:p>
          <w:p w14:paraId="2A9D862D" w14:textId="77777777" w:rsidR="00D961AE" w:rsidRPr="00D961AE" w:rsidRDefault="00D961AE" w:rsidP="00D961AE">
            <w:pPr>
              <w:spacing w:before="100" w:beforeAutospacing="1" w:after="100" w:afterAutospacing="1" w:line="240" w:lineRule="auto"/>
              <w:ind w:left="360"/>
              <w:contextualSpacing/>
              <w:rPr>
                <w:rFonts w:ascii="Aptos" w:hAnsi="Aptos"/>
                <w:color w:val="000000" w:themeColor="text1"/>
              </w:rPr>
            </w:pPr>
            <w:r w:rsidRPr="00D961AE">
              <w:rPr>
                <w:rFonts w:ascii="Aptos" w:hAnsi="Aptos"/>
                <w:color w:val="000000" w:themeColor="text1"/>
              </w:rPr>
              <w:t>Even as the signals of approaching dementia became impossible to ignore, Joseph Drolet dreaded the prospect of moving his partner into a long-term care facility.</w:t>
            </w:r>
          </w:p>
          <w:p w14:paraId="78314117" w14:textId="77777777" w:rsidR="00D961AE" w:rsidRPr="00D961AE" w:rsidRDefault="00D961AE" w:rsidP="00D961AE">
            <w:pPr>
              <w:spacing w:before="100" w:beforeAutospacing="1" w:after="100" w:afterAutospacing="1"/>
              <w:ind w:left="360"/>
              <w:contextualSpacing/>
              <w:rPr>
                <w:rFonts w:ascii="Aptos" w:hAnsi="Aptos"/>
                <w:color w:val="000000" w:themeColor="text1"/>
              </w:rPr>
            </w:pPr>
            <w:r w:rsidRPr="00D961AE">
              <w:rPr>
                <w:rFonts w:ascii="Aptos" w:hAnsi="Aptos"/>
                <w:color w:val="000000" w:themeColor="text1"/>
              </w:rPr>
              <w:t>Mr. Drolet, 79, and his beloved Rebecca, 71, both retired lawyers and prosecutors in Atlanta, had been a couple for 33 years, though they retained separate homes. In 2019, she began getting lost while driving, mishandling her finances and struggling with the television remote. The diagnosis — Alzheimer’s disease — came in 2021.</w:t>
            </w:r>
          </w:p>
          <w:p w14:paraId="149AF9E8" w14:textId="77777777" w:rsidR="00D961AE" w:rsidRPr="00D961AE" w:rsidRDefault="00D961AE" w:rsidP="00D961AE">
            <w:pPr>
              <w:spacing w:before="100" w:beforeAutospacing="1" w:after="100" w:afterAutospacing="1"/>
              <w:ind w:left="360"/>
              <w:contextualSpacing/>
              <w:rPr>
                <w:rFonts w:ascii="Aptos" w:hAnsi="Aptos"/>
                <w:color w:val="000000" w:themeColor="text1"/>
              </w:rPr>
            </w:pPr>
            <w:r w:rsidRPr="00D961AE">
              <w:rPr>
                <w:rFonts w:ascii="Aptos" w:hAnsi="Aptos"/>
                <w:color w:val="000000" w:themeColor="text1"/>
              </w:rPr>
              <w:t>Over time, Mr. Drolet moved Rebecca (whose surname he asked to withhold to protect her privacy) into his home. But serving as her round-the-clock caregiver, as she needed help with every daily task, became exhausting and untenable. Rebecca began wandering their neighborhood and “getting dressed in the middle of the night, preparing for trips that weren’t happening,” Mr. Drolet recalled.</w:t>
            </w:r>
          </w:p>
          <w:p w14:paraId="1871F826" w14:textId="77777777" w:rsidR="00D961AE" w:rsidRPr="00D961AE" w:rsidRDefault="00D961AE" w:rsidP="00D961AE">
            <w:pPr>
              <w:spacing w:before="100" w:beforeAutospacing="1" w:after="100" w:afterAutospacing="1"/>
              <w:ind w:left="360"/>
              <w:contextualSpacing/>
              <w:rPr>
                <w:rFonts w:ascii="Aptos" w:hAnsi="Aptos"/>
                <w:color w:val="000000" w:themeColor="text1"/>
              </w:rPr>
            </w:pPr>
            <w:r w:rsidRPr="00D961AE">
              <w:rPr>
                <w:rFonts w:ascii="Aptos" w:hAnsi="Aptos"/>
                <w:color w:val="000000" w:themeColor="text1"/>
              </w:rPr>
              <w:t>Last year, when he determined that Rebecca no longer really knew where she was, he felt it was time to move her to a memory-care residence in a nearby assisted living facility.</w:t>
            </w:r>
          </w:p>
          <w:p w14:paraId="06DD1F7C" w14:textId="77777777" w:rsidR="004009EC" w:rsidRDefault="00D961AE" w:rsidP="0082040A">
            <w:pPr>
              <w:spacing w:before="100" w:beforeAutospacing="1" w:after="100" w:afterAutospacing="1"/>
              <w:ind w:left="360"/>
              <w:contextualSpacing/>
              <w:rPr>
                <w:rFonts w:ascii="Aptos" w:hAnsi="Aptos"/>
                <w:color w:val="000000" w:themeColor="text1"/>
              </w:rPr>
            </w:pPr>
            <w:r w:rsidRPr="00D961AE">
              <w:rPr>
                <w:rFonts w:ascii="Aptos" w:hAnsi="Aptos"/>
                <w:color w:val="000000" w:themeColor="text1"/>
              </w:rPr>
              <w:t>Putting a spouse or partner in a long-term care facility, for any reason, represents a fraught transition for a couple, one that can mean release from the sometimes crushing burden of caregiving, but can also be accompanied by lingering depression, anxiety and guilt, studies have shown.</w:t>
            </w:r>
            <w:r w:rsidR="00AA0938">
              <w:rPr>
                <w:rFonts w:ascii="Aptos" w:hAnsi="Aptos"/>
                <w:color w:val="000000" w:themeColor="text1"/>
              </w:rPr>
              <w:t xml:space="preserve"> . .</w:t>
            </w:r>
          </w:p>
          <w:p w14:paraId="0E9003A4" w14:textId="77777777" w:rsidR="00AA0938" w:rsidRDefault="00AA0938" w:rsidP="0082040A">
            <w:pPr>
              <w:spacing w:before="100" w:beforeAutospacing="1" w:after="100" w:afterAutospacing="1"/>
              <w:ind w:left="360"/>
              <w:contextualSpacing/>
              <w:rPr>
                <w:rFonts w:ascii="Aptos" w:hAnsi="Aptos"/>
                <w:color w:val="000000" w:themeColor="text1"/>
              </w:rPr>
            </w:pPr>
            <w:r w:rsidRPr="00AA0938">
              <w:rPr>
                <w:rFonts w:ascii="Aptos" w:hAnsi="Aptos"/>
                <w:color w:val="000000" w:themeColor="text1"/>
              </w:rPr>
              <w:t xml:space="preserve">Yet nursing-home placement poses particular challenges for spouses compared with other family caregivers. An early and often-cited </w:t>
            </w:r>
            <w:hyperlink r:id="rId91" w:tgtFrame="_blank" w:history="1">
              <w:r w:rsidRPr="00AA0938">
                <w:rPr>
                  <w:rStyle w:val="Hyperlink"/>
                  <w:rFonts w:ascii="Aptos" w:hAnsi="Aptos"/>
                </w:rPr>
                <w:t>2004 study of long-term care</w:t>
              </w:r>
            </w:hyperlink>
            <w:r w:rsidRPr="00AA0938">
              <w:rPr>
                <w:rFonts w:ascii="Aptos" w:hAnsi="Aptos"/>
                <w:color w:val="000000" w:themeColor="text1"/>
              </w:rPr>
              <w:t xml:space="preserve"> for patients with Alzheimer’s disease found that spouses were more often depressed before placement than other family members and more likely to be depressed and anxious afterward.</w:t>
            </w:r>
            <w:r w:rsidR="00D00D30">
              <w:rPr>
                <w:rFonts w:ascii="Aptos" w:hAnsi="Aptos"/>
                <w:color w:val="000000" w:themeColor="text1"/>
              </w:rPr>
              <w:t xml:space="preserve"> . .</w:t>
            </w:r>
          </w:p>
          <w:p w14:paraId="5F2F9638" w14:textId="2FDD558E" w:rsidR="005C7E2D" w:rsidRPr="005C7E2D" w:rsidRDefault="00D00D30" w:rsidP="005C7E2D">
            <w:pPr>
              <w:spacing w:before="100" w:beforeAutospacing="1" w:after="100" w:afterAutospacing="1"/>
              <w:ind w:left="360"/>
              <w:contextualSpacing/>
              <w:rPr>
                <w:rFonts w:ascii="Aptos" w:hAnsi="Aptos"/>
                <w:b/>
                <w:bCs/>
                <w:color w:val="000000" w:themeColor="text1"/>
              </w:rPr>
            </w:pPr>
            <w:r w:rsidRPr="00D00D30">
              <w:rPr>
                <w:rFonts w:ascii="Aptos" w:hAnsi="Aptos"/>
                <w:color w:val="000000" w:themeColor="text1"/>
              </w:rPr>
              <w:t>Adult children and siblings are less likely to have shared a home with the patient for decades and to experience its emptiness after the person leaves. However attentive the family members may be, if they also have jobs and families of their own, “we don’t expect them to do as much,” Dr. Schulz added. Only spouses took that vow about sickness and health, until parted by death.</w:t>
            </w:r>
          </w:p>
        </w:tc>
      </w:tr>
      <w:tr w:rsidR="00F55AE8" w14:paraId="1E38DB9D" w14:textId="77777777" w:rsidTr="00DA413A">
        <w:trPr>
          <w:gridAfter w:val="1"/>
          <w:wAfter w:w="113" w:type="dxa"/>
        </w:trPr>
        <w:tc>
          <w:tcPr>
            <w:tcW w:w="2898" w:type="dxa"/>
            <w:gridSpan w:val="2"/>
          </w:tcPr>
          <w:p w14:paraId="2ADCB91D" w14:textId="5CF919E3" w:rsidR="00F55AE8" w:rsidRDefault="00F55AE8" w:rsidP="001B1832">
            <w:pPr>
              <w:contextualSpacing/>
              <w:rPr>
                <w:rFonts w:ascii="Aptos" w:hAnsi="Aptos"/>
              </w:rPr>
            </w:pPr>
            <w:r>
              <w:rPr>
                <w:rFonts w:ascii="Aptos" w:hAnsi="Aptos"/>
              </w:rPr>
              <w:t>Homelessness</w:t>
            </w:r>
          </w:p>
        </w:tc>
        <w:tc>
          <w:tcPr>
            <w:tcW w:w="7807" w:type="dxa"/>
            <w:gridSpan w:val="4"/>
          </w:tcPr>
          <w:p w14:paraId="4605F07E" w14:textId="77777777" w:rsidR="00F55AE8" w:rsidRDefault="0089137F" w:rsidP="00CA001B">
            <w:pPr>
              <w:pStyle w:val="ListParagraph"/>
              <w:numPr>
                <w:ilvl w:val="0"/>
                <w:numId w:val="13"/>
              </w:numPr>
              <w:spacing w:before="100" w:beforeAutospacing="1" w:after="100" w:afterAutospacing="1"/>
              <w:rPr>
                <w:rFonts w:ascii="Aptos" w:hAnsi="Aptos"/>
                <w:b/>
                <w:bCs/>
                <w:color w:val="000000" w:themeColor="text1"/>
              </w:rPr>
            </w:pPr>
            <w:r w:rsidRPr="0089137F">
              <w:rPr>
                <w:rFonts w:ascii="Aptos" w:hAnsi="Aptos"/>
                <w:b/>
                <w:bCs/>
                <w:color w:val="000000" w:themeColor="text1"/>
              </w:rPr>
              <w:t>Harvard Joint Center for Housing Studies</w:t>
            </w:r>
          </w:p>
          <w:p w14:paraId="6202EAF4" w14:textId="77777777" w:rsidR="0089137F" w:rsidRDefault="00BA3218" w:rsidP="0089137F">
            <w:pPr>
              <w:pStyle w:val="ListParagraph"/>
              <w:spacing w:before="100" w:beforeAutospacing="1" w:after="100" w:afterAutospacing="1"/>
              <w:ind w:left="360"/>
              <w:rPr>
                <w:rFonts w:ascii="Aptos" w:hAnsi="Aptos"/>
                <w:color w:val="000000" w:themeColor="text1"/>
              </w:rPr>
            </w:pPr>
            <w:r w:rsidRPr="00BA3218">
              <w:rPr>
                <w:rFonts w:ascii="Aptos" w:hAnsi="Aptos"/>
                <w:color w:val="000000" w:themeColor="text1"/>
              </w:rPr>
              <w:t>February 12, 2024</w:t>
            </w:r>
          </w:p>
          <w:p w14:paraId="5F52D1A2" w14:textId="77777777" w:rsidR="00BA3218" w:rsidRDefault="00BA3218" w:rsidP="0089137F">
            <w:pPr>
              <w:pStyle w:val="ListParagraph"/>
              <w:spacing w:before="100" w:beforeAutospacing="1" w:after="100" w:afterAutospacing="1"/>
              <w:ind w:left="360"/>
              <w:rPr>
                <w:rFonts w:ascii="Aptos" w:hAnsi="Aptos"/>
                <w:i/>
                <w:iCs/>
                <w:color w:val="000000" w:themeColor="text1"/>
              </w:rPr>
            </w:pPr>
            <w:hyperlink r:id="rId92" w:history="1">
              <w:r w:rsidRPr="00BA3218">
                <w:rPr>
                  <w:rStyle w:val="Hyperlink"/>
                  <w:rFonts w:ascii="Aptos" w:hAnsi="Aptos"/>
                  <w:i/>
                  <w:iCs/>
                </w:rPr>
                <w:t>Record Homelessness Amid Ongoing Affordability Crisis</w:t>
              </w:r>
            </w:hyperlink>
          </w:p>
          <w:p w14:paraId="72C2D84C" w14:textId="77777777" w:rsidR="00BA3218" w:rsidRDefault="00453643" w:rsidP="0089137F">
            <w:pPr>
              <w:pStyle w:val="ListParagraph"/>
              <w:spacing w:before="100" w:beforeAutospacing="1" w:after="100" w:afterAutospacing="1"/>
              <w:ind w:left="360"/>
              <w:rPr>
                <w:rFonts w:ascii="Aptos" w:hAnsi="Aptos"/>
                <w:color w:val="000000" w:themeColor="text1"/>
              </w:rPr>
            </w:pPr>
            <w:r>
              <w:rPr>
                <w:rFonts w:ascii="Aptos" w:hAnsi="Aptos"/>
                <w:color w:val="000000" w:themeColor="text1"/>
              </w:rPr>
              <w:t>By Riordan Frost</w:t>
            </w:r>
          </w:p>
          <w:p w14:paraId="3377D848" w14:textId="77777777" w:rsidR="00453643" w:rsidRDefault="00453643" w:rsidP="0089137F">
            <w:pPr>
              <w:pStyle w:val="ListParagraph"/>
              <w:spacing w:before="100" w:beforeAutospacing="1" w:after="100" w:afterAutospacing="1"/>
              <w:ind w:left="360"/>
              <w:rPr>
                <w:rFonts w:ascii="Aptos" w:hAnsi="Aptos"/>
                <w:color w:val="000000" w:themeColor="text1"/>
              </w:rPr>
            </w:pPr>
            <w:r w:rsidRPr="00453643">
              <w:rPr>
                <w:rFonts w:ascii="Aptos" w:hAnsi="Aptos"/>
                <w:color w:val="000000" w:themeColor="text1"/>
              </w:rPr>
              <w:t xml:space="preserve">Homelessness spiked 12 percent (71,000 people) in 2023, with more than 650,000 people unhoused, the highest number recorded since data collection began in 2007. The US Department of Housing and Urban Development’s point-in-time estimates show </w:t>
            </w:r>
            <w:hyperlink r:id="rId93" w:tgtFrame="_blank" w:history="1">
              <w:r w:rsidRPr="00453643">
                <w:rPr>
                  <w:rStyle w:val="Hyperlink"/>
                  <w:rFonts w:ascii="Aptos" w:hAnsi="Aptos"/>
                </w:rPr>
                <w:t>an increase in nearly every state and also for both sheltered and unsheltered homelessness</w:t>
              </w:r>
            </w:hyperlink>
            <w:r w:rsidRPr="00453643">
              <w:rPr>
                <w:rFonts w:ascii="Aptos" w:hAnsi="Aptos"/>
                <w:color w:val="000000" w:themeColor="text1"/>
              </w:rPr>
              <w:t xml:space="preserve">. The growing number of unhoused people is driven in part by the expiration of many pandemic-related relief measures and an influx of migrants. However, the most fundamental driver of the nation’s growing homelessness is the ongoing housing affordability crisis that has left a record number of renters cost-burdened, spending more than 30 percent of income on housing and utilities, as detailed in our latest report, </w:t>
            </w:r>
            <w:hyperlink r:id="rId94" w:tgtFrame="_blank" w:history="1">
              <w:r w:rsidRPr="00453643">
                <w:rPr>
                  <w:rStyle w:val="Hyperlink"/>
                  <w:rFonts w:ascii="Aptos" w:hAnsi="Aptos"/>
                  <w:i/>
                  <w:iCs/>
                </w:rPr>
                <w:t>America’s Rental Housing 2024</w:t>
              </w:r>
            </w:hyperlink>
            <w:r w:rsidRPr="00453643">
              <w:rPr>
                <w:rFonts w:ascii="Aptos" w:hAnsi="Aptos"/>
                <w:color w:val="000000" w:themeColor="text1"/>
              </w:rPr>
              <w:t>.</w:t>
            </w:r>
          </w:p>
          <w:p w14:paraId="2C59CD75" w14:textId="77777777" w:rsidR="00477EDE" w:rsidRPr="00477EDE" w:rsidRDefault="00477EDE" w:rsidP="00477EDE">
            <w:pPr>
              <w:pStyle w:val="ListParagraph"/>
              <w:ind w:left="360"/>
              <w:rPr>
                <w:rFonts w:ascii="Aptos" w:hAnsi="Aptos"/>
                <w:color w:val="000000" w:themeColor="text1"/>
              </w:rPr>
            </w:pPr>
            <w:r w:rsidRPr="00477EDE">
              <w:rPr>
                <w:rFonts w:ascii="Aptos" w:hAnsi="Aptos"/>
                <w:b/>
                <w:bCs/>
                <w:color w:val="000000" w:themeColor="text1"/>
              </w:rPr>
              <w:t>Pandemic-Era Relief Measures Are Expiring</w:t>
            </w:r>
          </w:p>
          <w:p w14:paraId="0C2BDE66" w14:textId="69333CF4" w:rsidR="00477EDE" w:rsidRDefault="00477EDE" w:rsidP="00477EDE">
            <w:pPr>
              <w:pStyle w:val="ListParagraph"/>
              <w:ind w:left="360"/>
              <w:rPr>
                <w:rFonts w:ascii="Aptos" w:hAnsi="Aptos"/>
                <w:color w:val="000000" w:themeColor="text1"/>
              </w:rPr>
            </w:pPr>
            <w:r w:rsidRPr="00477EDE">
              <w:rPr>
                <w:rFonts w:ascii="Aptos" w:hAnsi="Aptos"/>
                <w:color w:val="000000" w:themeColor="text1"/>
              </w:rPr>
              <w:t xml:space="preserve">To help slow the spread of COVID-19 after the onset of the pandemic, homelessness service providers across the country restricted their shelter capacity and </w:t>
            </w:r>
            <w:hyperlink r:id="rId95" w:tgtFrame="_blank" w:history="1">
              <w:r w:rsidRPr="00477EDE">
                <w:rPr>
                  <w:rStyle w:val="Hyperlink"/>
                  <w:rFonts w:ascii="Aptos" w:hAnsi="Aptos"/>
                </w:rPr>
                <w:t>the level of sheltered homelessness fell as a result</w:t>
              </w:r>
            </w:hyperlink>
            <w:r w:rsidRPr="00477EDE">
              <w:rPr>
                <w:rFonts w:ascii="Aptos" w:hAnsi="Aptos"/>
                <w:color w:val="000000" w:themeColor="text1"/>
              </w:rPr>
              <w:t xml:space="preserve">, from 355,000 people in January 2020 to 326,000 in January 2021. As many of these </w:t>
            </w:r>
            <w:hyperlink r:id="rId96" w:tgtFrame="_blank" w:history="1">
              <w:r w:rsidRPr="00477EDE">
                <w:rPr>
                  <w:rStyle w:val="Hyperlink"/>
                  <w:rFonts w:ascii="Aptos" w:hAnsi="Aptos"/>
                </w:rPr>
                <w:t>de-congregating measures ended</w:t>
              </w:r>
            </w:hyperlink>
            <w:r w:rsidRPr="00477EDE">
              <w:rPr>
                <w:rFonts w:ascii="Aptos" w:hAnsi="Aptos"/>
                <w:color w:val="000000" w:themeColor="text1"/>
              </w:rPr>
              <w:t>, sheltered homelessness grew to 349,000 people in 2022 and further to 396,000 in 2023. Of course, this restoration of shelter capacity is not the only driver of rising homelessness since the current level of sheltered homelessness is higher than before the pandemic, and we did not see any complementary decrease in unsheltered homelessness.</w:t>
            </w:r>
            <w:r w:rsidR="00327163">
              <w:rPr>
                <w:rFonts w:ascii="Aptos" w:hAnsi="Aptos"/>
                <w:color w:val="000000" w:themeColor="text1"/>
              </w:rPr>
              <w:t xml:space="preserve"> . .</w:t>
            </w:r>
          </w:p>
          <w:p w14:paraId="70B6571D" w14:textId="368B778D" w:rsidR="00477EDE" w:rsidRPr="001625FF" w:rsidRDefault="001625FF" w:rsidP="001625FF">
            <w:pPr>
              <w:pStyle w:val="ListParagraph"/>
              <w:ind w:left="360"/>
              <w:rPr>
                <w:rFonts w:ascii="Aptos" w:hAnsi="Aptos"/>
                <w:color w:val="000000" w:themeColor="text1"/>
              </w:rPr>
            </w:pPr>
            <w:r w:rsidRPr="001625FF">
              <w:rPr>
                <w:rFonts w:ascii="Aptos" w:hAnsi="Aptos"/>
                <w:color w:val="000000" w:themeColor="text1"/>
              </w:rPr>
              <w:t>Policies encouraging the development of more affordable housing are key to easing both the housing and homelessness crises. However, shorter-term action is also needed to aid the record number of people struggling with homelessness—a number which may have grown since this last count in January 2023.</w:t>
            </w:r>
          </w:p>
        </w:tc>
      </w:tr>
      <w:tr w:rsidR="009B0A92" w14:paraId="7D2B609E" w14:textId="77777777" w:rsidTr="00DA413A">
        <w:trPr>
          <w:gridAfter w:val="1"/>
          <w:wAfter w:w="113" w:type="dxa"/>
        </w:trPr>
        <w:tc>
          <w:tcPr>
            <w:tcW w:w="2898" w:type="dxa"/>
            <w:gridSpan w:val="2"/>
          </w:tcPr>
          <w:p w14:paraId="67F90C8E" w14:textId="6E11E51E" w:rsidR="009B0A92" w:rsidRDefault="009B0A92" w:rsidP="001B1832">
            <w:pPr>
              <w:contextualSpacing/>
              <w:rPr>
                <w:rFonts w:ascii="Aptos" w:hAnsi="Aptos"/>
              </w:rPr>
            </w:pPr>
            <w:r>
              <w:rPr>
                <w:rFonts w:ascii="Aptos" w:hAnsi="Aptos"/>
              </w:rPr>
              <w:t>Hospital at Home</w:t>
            </w:r>
          </w:p>
        </w:tc>
        <w:tc>
          <w:tcPr>
            <w:tcW w:w="7807" w:type="dxa"/>
            <w:gridSpan w:val="4"/>
          </w:tcPr>
          <w:p w14:paraId="0075F602" w14:textId="77777777" w:rsidR="009B0A92" w:rsidRDefault="00E03EBE"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The American Journal of Medicine</w:t>
            </w:r>
          </w:p>
          <w:p w14:paraId="1FD1645F" w14:textId="77777777" w:rsidR="00E03EBE" w:rsidRDefault="00A03009" w:rsidP="00E03EBE">
            <w:pPr>
              <w:pStyle w:val="ListParagraph"/>
              <w:spacing w:before="100" w:beforeAutospacing="1" w:after="100" w:afterAutospacing="1"/>
              <w:ind w:left="360"/>
              <w:rPr>
                <w:rFonts w:ascii="Aptos" w:hAnsi="Aptos"/>
                <w:color w:val="000000" w:themeColor="text1"/>
              </w:rPr>
            </w:pPr>
            <w:r>
              <w:rPr>
                <w:rFonts w:ascii="Aptos" w:hAnsi="Aptos"/>
                <w:color w:val="000000" w:themeColor="text1"/>
              </w:rPr>
              <w:t>October 23, 2023</w:t>
            </w:r>
          </w:p>
          <w:p w14:paraId="67B908CA" w14:textId="77777777" w:rsidR="00A03009" w:rsidRDefault="00A03009" w:rsidP="00E03EBE">
            <w:pPr>
              <w:pStyle w:val="ListParagraph"/>
              <w:spacing w:before="100" w:beforeAutospacing="1" w:after="100" w:afterAutospacing="1"/>
              <w:ind w:left="360"/>
              <w:rPr>
                <w:rFonts w:ascii="Aptos" w:hAnsi="Aptos"/>
                <w:i/>
                <w:iCs/>
                <w:color w:val="000000" w:themeColor="text1"/>
              </w:rPr>
            </w:pPr>
            <w:hyperlink r:id="rId97" w:history="1">
              <w:r w:rsidRPr="00A03009">
                <w:rPr>
                  <w:rStyle w:val="Hyperlink"/>
                  <w:rFonts w:ascii="Aptos" w:hAnsi="Aptos"/>
                  <w:i/>
                  <w:iCs/>
                </w:rPr>
                <w:t>Remote Patient Monitoring: A Leading Anchor of the 'Hospital-at-Home' Paradigm</w:t>
              </w:r>
            </w:hyperlink>
          </w:p>
          <w:p w14:paraId="4C4F04F0" w14:textId="77777777" w:rsidR="00A03009" w:rsidRDefault="00EE6A4A" w:rsidP="00E03EBE">
            <w:pPr>
              <w:pStyle w:val="ListParagraph"/>
              <w:spacing w:before="100" w:beforeAutospacing="1" w:after="100" w:afterAutospacing="1"/>
              <w:ind w:left="360"/>
              <w:rPr>
                <w:rFonts w:ascii="Aptos" w:hAnsi="Aptos"/>
                <w:color w:val="000000" w:themeColor="text1"/>
              </w:rPr>
            </w:pPr>
            <w:r w:rsidRPr="00EE6A4A">
              <w:rPr>
                <w:rFonts w:ascii="Aptos" w:hAnsi="Aptos"/>
                <w:color w:val="000000" w:themeColor="text1"/>
              </w:rPr>
              <w:t>Remote physiologic monitoring (RPM) of a patient's health status is rapidly becoming a leading tool of the “Hospital-at-Home” chronic care paradigm.</w:t>
            </w:r>
            <w:r w:rsidR="00465F8C">
              <w:rPr>
                <w:rFonts w:ascii="Aptos" w:hAnsi="Aptos"/>
                <w:color w:val="000000" w:themeColor="text1"/>
              </w:rPr>
              <w:t xml:space="preserve"> . </w:t>
            </w:r>
          </w:p>
          <w:p w14:paraId="5863867D" w14:textId="28E82022" w:rsidR="00234349" w:rsidRPr="00A03009" w:rsidRDefault="00234349" w:rsidP="00D22AE7">
            <w:pPr>
              <w:pStyle w:val="ListParagraph"/>
              <w:spacing w:before="100" w:beforeAutospacing="1" w:after="100" w:afterAutospacing="1"/>
              <w:ind w:left="360"/>
              <w:rPr>
                <w:rFonts w:ascii="Aptos" w:hAnsi="Aptos"/>
                <w:color w:val="000000" w:themeColor="text1"/>
              </w:rPr>
            </w:pPr>
            <w:r w:rsidRPr="00234349">
              <w:rPr>
                <w:rFonts w:ascii="Aptos" w:hAnsi="Aptos"/>
                <w:color w:val="000000" w:themeColor="text1"/>
              </w:rPr>
              <w:t xml:space="preserve">Moreover, every effort should be made to examine the impact of RPM and RTM </w:t>
            </w:r>
            <w:r w:rsidR="00D22AE7">
              <w:rPr>
                <w:rFonts w:ascii="Aptos" w:hAnsi="Aptos"/>
                <w:color w:val="000000" w:themeColor="text1"/>
              </w:rPr>
              <w:t>(</w:t>
            </w:r>
            <w:r w:rsidR="00D22AE7" w:rsidRPr="00D22AE7">
              <w:rPr>
                <w:rFonts w:ascii="Aptos" w:hAnsi="Aptos"/>
                <w:color w:val="000000" w:themeColor="text1"/>
              </w:rPr>
              <w:t>Remote Therapeutic Monitoring</w:t>
            </w:r>
            <w:r w:rsidR="00D22AE7">
              <w:rPr>
                <w:rFonts w:ascii="Aptos" w:hAnsi="Aptos"/>
                <w:color w:val="000000" w:themeColor="text1"/>
              </w:rPr>
              <w:t xml:space="preserve">) </w:t>
            </w:r>
            <w:r w:rsidRPr="00234349">
              <w:rPr>
                <w:rFonts w:ascii="Aptos" w:hAnsi="Aptos"/>
                <w:color w:val="000000" w:themeColor="text1"/>
              </w:rPr>
              <w:t>on the promotion of patient safety as well as on the enhancement of patient satisfaction. After all, the very premise of RPM and RTM embraces the outlook that hospitalization is best viewed as a last resort. Stated differently, a substantial proportion of inpatients can now be cared for in an outpatient context assuming that adequate provider–patient communication can be maintained. A quote ascribed to Samuel Goldwyn says it all: “A hospital is no place to be sick.”</w:t>
            </w:r>
          </w:p>
        </w:tc>
      </w:tr>
      <w:tr w:rsidR="0001180E" w14:paraId="2B123198" w14:textId="77777777" w:rsidTr="00DA413A">
        <w:trPr>
          <w:gridAfter w:val="1"/>
          <w:wAfter w:w="113" w:type="dxa"/>
        </w:trPr>
        <w:tc>
          <w:tcPr>
            <w:tcW w:w="2898" w:type="dxa"/>
            <w:gridSpan w:val="2"/>
          </w:tcPr>
          <w:p w14:paraId="0F9EF035" w14:textId="365EE039" w:rsidR="0001180E" w:rsidRDefault="00112D00" w:rsidP="001B1832">
            <w:pPr>
              <w:contextualSpacing/>
              <w:rPr>
                <w:rFonts w:ascii="Aptos" w:hAnsi="Aptos"/>
              </w:rPr>
            </w:pPr>
            <w:r>
              <w:rPr>
                <w:rFonts w:ascii="Aptos" w:hAnsi="Aptos"/>
              </w:rPr>
              <w:t>Substance Use</w:t>
            </w:r>
          </w:p>
        </w:tc>
        <w:tc>
          <w:tcPr>
            <w:tcW w:w="7807" w:type="dxa"/>
            <w:gridSpan w:val="4"/>
          </w:tcPr>
          <w:p w14:paraId="10710530" w14:textId="77777777" w:rsidR="0001180E" w:rsidRDefault="00112D00"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Bill of Health</w:t>
            </w:r>
          </w:p>
          <w:p w14:paraId="5E34E74A" w14:textId="77777777" w:rsidR="00112D00" w:rsidRDefault="00F922BD" w:rsidP="00D4019A">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6, 2024</w:t>
            </w:r>
          </w:p>
          <w:p w14:paraId="09BCA08E" w14:textId="77777777" w:rsidR="00F922BD" w:rsidRDefault="00F922BD" w:rsidP="00D4019A">
            <w:pPr>
              <w:pStyle w:val="ListParagraph"/>
              <w:spacing w:before="100" w:beforeAutospacing="1" w:after="100" w:afterAutospacing="1"/>
              <w:ind w:left="360"/>
              <w:rPr>
                <w:rFonts w:ascii="Aptos" w:hAnsi="Aptos"/>
                <w:i/>
                <w:iCs/>
                <w:color w:val="000000" w:themeColor="text1"/>
              </w:rPr>
            </w:pPr>
            <w:hyperlink r:id="rId98" w:history="1">
              <w:r w:rsidRPr="00F922BD">
                <w:rPr>
                  <w:rStyle w:val="Hyperlink"/>
                  <w:rFonts w:ascii="Aptos" w:hAnsi="Aptos"/>
                  <w:i/>
                  <w:iCs/>
                </w:rPr>
                <w:t>Eight Opportunities to Use the Law to Address Social Determinants of Health</w:t>
              </w:r>
            </w:hyperlink>
          </w:p>
          <w:p w14:paraId="3B6C8BB4" w14:textId="4F0CDDBD" w:rsidR="002E14CC" w:rsidRDefault="002E14CC" w:rsidP="00D4019A">
            <w:pPr>
              <w:pStyle w:val="ListParagraph"/>
              <w:spacing w:before="100" w:beforeAutospacing="1" w:after="100" w:afterAutospacing="1"/>
              <w:ind w:left="360"/>
              <w:rPr>
                <w:rFonts w:ascii="Aptos" w:hAnsi="Aptos"/>
                <w:color w:val="000000" w:themeColor="text1"/>
              </w:rPr>
            </w:pPr>
            <w:r w:rsidRPr="002E14CC">
              <w:rPr>
                <w:rFonts w:ascii="Aptos" w:hAnsi="Aptos"/>
                <w:color w:val="000000" w:themeColor="text1"/>
              </w:rPr>
              <w:t xml:space="preserve">Addressing the opioid crisis cannot stop at providing better access to treatment for opioid use disorder (OUD), expanding and enhancing harm reduction efforts, and reimagining the role of law enforcement, as explored previously in this blog series. The response must go further to make treatment and harm reduction more effective, by acknowledging the opioid epidemic as a reflection of the conditions of the whole society, identifying those conditions, and addressing them head-on. A whole-person response to OUD and other substance use disorders needs a well-coordinated whole-of-government response to address myriad societal issues that are critical to effective drug treatment, including, but not limited to, housing, education, economic development, and tax policy. </w:t>
            </w:r>
            <w:r>
              <w:rPr>
                <w:rFonts w:ascii="Aptos" w:hAnsi="Aptos"/>
                <w:color w:val="000000" w:themeColor="text1"/>
              </w:rPr>
              <w:t>. .</w:t>
            </w:r>
          </w:p>
          <w:p w14:paraId="5F71C7FE" w14:textId="3DF38A7A" w:rsidR="008A660F" w:rsidRPr="00D4019A" w:rsidRDefault="00D4019A" w:rsidP="00D4019A">
            <w:pPr>
              <w:pStyle w:val="ListParagraph"/>
              <w:spacing w:before="100" w:beforeAutospacing="1" w:after="100" w:afterAutospacing="1"/>
              <w:ind w:left="360"/>
              <w:rPr>
                <w:rFonts w:ascii="Aptos" w:hAnsi="Aptos"/>
                <w:color w:val="000000" w:themeColor="text1"/>
              </w:rPr>
            </w:pPr>
            <w:r>
              <w:rPr>
                <w:rFonts w:ascii="Aptos" w:hAnsi="Aptos"/>
                <w:color w:val="000000" w:themeColor="text1"/>
              </w:rPr>
              <w:t>[W]</w:t>
            </w:r>
            <w:r w:rsidRPr="00D4019A">
              <w:rPr>
                <w:rFonts w:ascii="Aptos" w:hAnsi="Aptos"/>
                <w:color w:val="000000" w:themeColor="text1"/>
              </w:rPr>
              <w:t xml:space="preserve">e identified and published </w:t>
            </w:r>
            <w:hyperlink r:id="rId99" w:anchor="gid=0" w:history="1">
              <w:r w:rsidRPr="00D4019A">
                <w:rPr>
                  <w:rStyle w:val="Hyperlink"/>
                  <w:rFonts w:ascii="Aptos" w:hAnsi="Aptos"/>
                </w:rPr>
                <w:t>84 opportunities</w:t>
              </w:r>
            </w:hyperlink>
            <w:r w:rsidRPr="00D4019A">
              <w:rPr>
                <w:rFonts w:ascii="Aptos" w:hAnsi="Aptos"/>
                <w:color w:val="000000" w:themeColor="text1"/>
              </w:rPr>
              <w:t xml:space="preserve"> for US drug policy reform at the federal, state, and local levels across four domains: drug policing, harm reduction, social determinants of health, and health care. </w:t>
            </w:r>
          </w:p>
        </w:tc>
      </w:tr>
      <w:bookmarkEnd w:id="0"/>
      <w:tr w:rsidR="00411574" w14:paraId="6CB05AC4" w14:textId="77777777" w:rsidTr="00DA413A">
        <w:trPr>
          <w:gridAfter w:val="1"/>
          <w:wAfter w:w="113" w:type="dxa"/>
        </w:trPr>
        <w:tc>
          <w:tcPr>
            <w:tcW w:w="2898" w:type="dxa"/>
            <w:gridSpan w:val="2"/>
          </w:tcPr>
          <w:p w14:paraId="4B4A2775" w14:textId="0B172736" w:rsidR="00411574" w:rsidRPr="005148D4" w:rsidRDefault="00411574" w:rsidP="00BC53B7">
            <w:pPr>
              <w:rPr>
                <w:rFonts w:ascii="Aptos" w:hAnsi="Aptos"/>
              </w:rPr>
            </w:pPr>
            <w:r w:rsidRPr="005148D4">
              <w:rPr>
                <w:rFonts w:ascii="Aptos" w:hAnsi="Aptos"/>
              </w:rPr>
              <w:t>Covid / Long Covid</w:t>
            </w:r>
            <w:r w:rsidR="00E33C19">
              <w:rPr>
                <w:rFonts w:ascii="Aptos" w:hAnsi="Aptos"/>
              </w:rPr>
              <w:t xml:space="preserve"> /</w:t>
            </w:r>
            <w:r w:rsidR="005520DA">
              <w:rPr>
                <w:rFonts w:ascii="Aptos" w:hAnsi="Aptos"/>
              </w:rPr>
              <w:t xml:space="preserve"> </w:t>
            </w:r>
            <w:r w:rsidR="00E33C19">
              <w:rPr>
                <w:rFonts w:ascii="Aptos" w:hAnsi="Aptos"/>
              </w:rPr>
              <w:t>RSV</w:t>
            </w:r>
          </w:p>
        </w:tc>
        <w:tc>
          <w:tcPr>
            <w:tcW w:w="7807" w:type="dxa"/>
            <w:gridSpan w:val="4"/>
          </w:tcPr>
          <w:p w14:paraId="2BC3207D" w14:textId="77777777" w:rsidR="005F5820" w:rsidRDefault="002709B7"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STAT News</w:t>
            </w:r>
          </w:p>
          <w:p w14:paraId="4516C93F" w14:textId="77777777" w:rsidR="002709B7" w:rsidRDefault="002709B7" w:rsidP="002709B7">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6, 2024</w:t>
            </w:r>
          </w:p>
          <w:p w14:paraId="75F676D5" w14:textId="77777777" w:rsidR="00737B84" w:rsidRDefault="00965AFE" w:rsidP="00737B84">
            <w:pPr>
              <w:pStyle w:val="ListParagraph"/>
              <w:spacing w:before="100" w:beforeAutospacing="1" w:after="100" w:afterAutospacing="1"/>
              <w:ind w:left="360"/>
              <w:rPr>
                <w:rFonts w:ascii="Aptos" w:hAnsi="Aptos"/>
                <w:i/>
                <w:iCs/>
                <w:color w:val="000000" w:themeColor="text1"/>
              </w:rPr>
            </w:pPr>
            <w:hyperlink r:id="rId100" w:history="1">
              <w:r w:rsidRPr="00965AFE">
                <w:rPr>
                  <w:rStyle w:val="Hyperlink"/>
                  <w:rFonts w:ascii="Aptos" w:hAnsi="Aptos"/>
                  <w:i/>
                  <w:iCs/>
                </w:rPr>
                <w:t>Supreme Court to weigh whether Covid misinformation is protected speech</w:t>
              </w:r>
            </w:hyperlink>
          </w:p>
          <w:p w14:paraId="5AE7C54D" w14:textId="77777777" w:rsidR="00965AFE" w:rsidRDefault="00737B84" w:rsidP="00737B84">
            <w:pPr>
              <w:pStyle w:val="ListParagraph"/>
              <w:spacing w:before="100" w:beforeAutospacing="1" w:after="100" w:afterAutospacing="1"/>
              <w:ind w:left="360"/>
              <w:rPr>
                <w:rFonts w:ascii="Aptos" w:hAnsi="Aptos"/>
                <w:color w:val="000000" w:themeColor="text1"/>
              </w:rPr>
            </w:pPr>
            <w:r w:rsidRPr="00737B84">
              <w:rPr>
                <w:rFonts w:ascii="Aptos" w:hAnsi="Aptos"/>
                <w:color w:val="000000" w:themeColor="text1"/>
              </w:rPr>
              <w:t>By Sarah Owermohle</w:t>
            </w:r>
          </w:p>
          <w:p w14:paraId="74D6CCCA" w14:textId="77777777" w:rsidR="0052239C" w:rsidRPr="0052239C" w:rsidRDefault="0052239C" w:rsidP="0052239C">
            <w:pPr>
              <w:pStyle w:val="ListParagraph"/>
              <w:ind w:left="360"/>
              <w:rPr>
                <w:rFonts w:ascii="Aptos" w:hAnsi="Aptos"/>
                <w:color w:val="000000" w:themeColor="text1"/>
              </w:rPr>
            </w:pPr>
            <w:r w:rsidRPr="0052239C">
              <w:rPr>
                <w:rFonts w:ascii="Aptos" w:hAnsi="Aptos"/>
                <w:color w:val="000000" w:themeColor="text1"/>
              </w:rPr>
              <w:t>As social media sites were flooded with misleading posts about vaccine safety, mask effectiveness, Covid-19’s origins and federal shutdowns at the height of the pandemic, Biden officials urged platforms to pull down posts, delete accounts, and amplify correct information.</w:t>
            </w:r>
          </w:p>
          <w:p w14:paraId="6F7B452F" w14:textId="77777777" w:rsidR="0052239C" w:rsidRPr="0052239C" w:rsidRDefault="0052239C" w:rsidP="0052239C">
            <w:pPr>
              <w:pStyle w:val="ListParagraph"/>
              <w:ind w:left="360"/>
              <w:rPr>
                <w:rFonts w:ascii="Aptos" w:hAnsi="Aptos"/>
                <w:color w:val="000000" w:themeColor="text1"/>
              </w:rPr>
            </w:pPr>
            <w:r w:rsidRPr="0052239C">
              <w:rPr>
                <w:rFonts w:ascii="Aptos" w:hAnsi="Aptos"/>
                <w:color w:val="000000" w:themeColor="text1"/>
              </w:rPr>
              <w:t>Now the Supreme Court could decide whether the government violated Americans’ First Amendment rights with those actions — and dictate a new era for what role, if any, officials can play in combating misinformation on social media.</w:t>
            </w:r>
          </w:p>
          <w:p w14:paraId="0C01A042" w14:textId="2D4C6BD1" w:rsidR="0052239C" w:rsidRDefault="00627E63" w:rsidP="00737B84">
            <w:pPr>
              <w:pStyle w:val="ListParagraph"/>
              <w:spacing w:before="100" w:beforeAutospacing="1" w:after="100" w:afterAutospacing="1"/>
              <w:ind w:left="360"/>
              <w:rPr>
                <w:rFonts w:ascii="Aptos" w:hAnsi="Aptos"/>
                <w:color w:val="000000" w:themeColor="text1"/>
              </w:rPr>
            </w:pPr>
            <w:r w:rsidRPr="00627E63">
              <w:rPr>
                <w:rFonts w:ascii="Aptos" w:hAnsi="Aptos"/>
                <w:color w:val="000000" w:themeColor="text1"/>
              </w:rPr>
              <w:t xml:space="preserve">The Supreme Court is set to hear arguments next month in a case that could have sweeping ramifications for federal health agencies’ communications in particular. </w:t>
            </w:r>
            <w:hyperlink r:id="rId101" w:history="1">
              <w:r w:rsidRPr="00627E63">
                <w:rPr>
                  <w:rStyle w:val="Hyperlink"/>
                  <w:rFonts w:ascii="Aptos" w:hAnsi="Aptos"/>
                </w:rPr>
                <w:t xml:space="preserve">Murthy v. Missouri </w:t>
              </w:r>
            </w:hyperlink>
            <w:r w:rsidRPr="00627E63">
              <w:rPr>
                <w:rFonts w:ascii="Aptos" w:hAnsi="Aptos"/>
                <w:color w:val="000000" w:themeColor="text1"/>
              </w:rPr>
              <w:t>alleges that federal officials coerced social media and search giants like Facebook, Twitter, YouTube, and Google to remove or downgrade posts that questioned vaccine safety, Covid’s origins, or shutdown measures. Biden lawyers argue that officials made requests but never forced companies.</w:t>
            </w:r>
            <w:r w:rsidR="00546483">
              <w:rPr>
                <w:rFonts w:ascii="Aptos" w:hAnsi="Aptos"/>
                <w:color w:val="000000" w:themeColor="text1"/>
              </w:rPr>
              <w:t xml:space="preserve"> . .</w:t>
            </w:r>
          </w:p>
          <w:p w14:paraId="76D88D44" w14:textId="6D104FC6" w:rsidR="0052239C" w:rsidRPr="00737B84" w:rsidRDefault="00546483" w:rsidP="00546483">
            <w:pPr>
              <w:pStyle w:val="ListParagraph"/>
              <w:spacing w:before="100" w:beforeAutospacing="1" w:after="100" w:afterAutospacing="1"/>
              <w:ind w:left="360"/>
              <w:rPr>
                <w:rFonts w:ascii="Aptos" w:hAnsi="Aptos"/>
                <w:i/>
                <w:iCs/>
                <w:color w:val="000000" w:themeColor="text1"/>
              </w:rPr>
            </w:pPr>
            <w:r w:rsidRPr="00546483">
              <w:rPr>
                <w:rFonts w:ascii="Aptos" w:hAnsi="Aptos"/>
                <w:color w:val="000000" w:themeColor="text1"/>
              </w:rPr>
              <w:t>Even if the court rejects broader controls on federal communications with social media sites, the case could have extensive implications for effective messaging from federal health officials, legal experts say.</w:t>
            </w:r>
          </w:p>
        </w:tc>
      </w:tr>
      <w:tr w:rsidR="00444ED5" w14:paraId="0E93C692" w14:textId="77777777" w:rsidTr="00DA413A">
        <w:trPr>
          <w:gridAfter w:val="1"/>
          <w:wAfter w:w="113" w:type="dxa"/>
        </w:trPr>
        <w:tc>
          <w:tcPr>
            <w:tcW w:w="2898" w:type="dxa"/>
            <w:gridSpan w:val="2"/>
          </w:tcPr>
          <w:p w14:paraId="248A0CD0" w14:textId="7C250919" w:rsidR="00444ED5" w:rsidRPr="005148D4" w:rsidRDefault="00AD6D7D" w:rsidP="00BC53B7">
            <w:pPr>
              <w:rPr>
                <w:rFonts w:ascii="Aptos" w:hAnsi="Aptos"/>
              </w:rPr>
            </w:pPr>
            <w:r w:rsidRPr="00AD6D7D">
              <w:rPr>
                <w:rFonts w:ascii="Aptos" w:hAnsi="Aptos"/>
              </w:rPr>
              <w:t>Alzheimer’s Disease / Dementia</w:t>
            </w:r>
          </w:p>
        </w:tc>
        <w:tc>
          <w:tcPr>
            <w:tcW w:w="7807" w:type="dxa"/>
            <w:gridSpan w:val="4"/>
          </w:tcPr>
          <w:p w14:paraId="4C647FA3" w14:textId="77777777" w:rsidR="00585589" w:rsidRDefault="00585589" w:rsidP="00585589">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Medriva</w:t>
            </w:r>
          </w:p>
          <w:p w14:paraId="3070C8F2" w14:textId="77777777" w:rsidR="00191310" w:rsidRDefault="00191310" w:rsidP="00191310">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11, 2024</w:t>
            </w:r>
          </w:p>
          <w:p w14:paraId="4A0B9437" w14:textId="77777777" w:rsidR="00585589" w:rsidRDefault="00585589" w:rsidP="00191310">
            <w:pPr>
              <w:pStyle w:val="ListParagraph"/>
              <w:spacing w:before="100" w:beforeAutospacing="1" w:after="100" w:afterAutospacing="1"/>
              <w:ind w:left="360"/>
              <w:rPr>
                <w:rFonts w:ascii="Aptos" w:hAnsi="Aptos"/>
                <w:i/>
                <w:iCs/>
                <w:color w:val="000000" w:themeColor="text1"/>
              </w:rPr>
            </w:pPr>
            <w:hyperlink r:id="rId102" w:history="1">
              <w:r w:rsidRPr="00585589">
                <w:rPr>
                  <w:rStyle w:val="Hyperlink"/>
                  <w:rFonts w:ascii="Aptos" w:hAnsi="Aptos"/>
                  <w:i/>
                  <w:iCs/>
                </w:rPr>
                <w:t>The Financial Strain of Dementia Care: A Comprehensive Analysis</w:t>
              </w:r>
            </w:hyperlink>
          </w:p>
          <w:p w14:paraId="317AB7DB" w14:textId="09E74651" w:rsidR="00191310" w:rsidRPr="00AD6D7D" w:rsidRDefault="00AD6D7D" w:rsidP="00AD6D7D">
            <w:pPr>
              <w:pStyle w:val="ListParagraph"/>
              <w:spacing w:before="100" w:beforeAutospacing="1" w:after="100" w:afterAutospacing="1"/>
              <w:ind w:left="360"/>
              <w:rPr>
                <w:rFonts w:ascii="Aptos" w:hAnsi="Aptos"/>
                <w:color w:val="000000" w:themeColor="text1"/>
              </w:rPr>
            </w:pPr>
            <w:r w:rsidRPr="00AD6D7D">
              <w:rPr>
                <w:rFonts w:ascii="Aptos" w:hAnsi="Aptos"/>
                <w:color w:val="000000" w:themeColor="text1"/>
              </w:rPr>
              <w:t>By</w:t>
            </w:r>
            <w:r>
              <w:rPr>
                <w:rFonts w:ascii="Aptos" w:hAnsi="Aptos"/>
                <w:color w:val="000000" w:themeColor="text1"/>
              </w:rPr>
              <w:t xml:space="preserve"> </w:t>
            </w:r>
            <w:r w:rsidRPr="00AD6D7D">
              <w:rPr>
                <w:rFonts w:ascii="Aptos" w:hAnsi="Aptos"/>
                <w:color w:val="000000" w:themeColor="text1"/>
              </w:rPr>
              <w:t>Anthony Raphael</w:t>
            </w:r>
          </w:p>
          <w:p w14:paraId="53E8BE5A" w14:textId="77777777" w:rsidR="00191310" w:rsidRDefault="003E70BA" w:rsidP="00191310">
            <w:pPr>
              <w:pStyle w:val="ListParagraph"/>
              <w:spacing w:before="100" w:beforeAutospacing="1" w:after="100" w:afterAutospacing="1"/>
              <w:ind w:left="360"/>
              <w:rPr>
                <w:rFonts w:ascii="Aptos" w:hAnsi="Aptos"/>
                <w:color w:val="000000" w:themeColor="text1"/>
              </w:rPr>
            </w:pPr>
            <w:r w:rsidRPr="003E70BA">
              <w:rPr>
                <w:rFonts w:ascii="Aptos" w:hAnsi="Aptos"/>
                <w:color w:val="000000" w:themeColor="text1"/>
              </w:rPr>
              <w:t>A recent study has shed light on the significant financial burden that individuals with dementia, and their families, endure. The research analyzed data from over 4,500 adults aged 70 and older and found that the median adult with dementia in residential facilities spent a staggering 97% of their monthly income on long-term care. Moreover, individuals in nursing homes spent nearly 83% of their income on these services. This new evidence highlights the financial strain of dementia care and underscores the urgency for increased funding for home- and community-based care to reduce this burden.</w:t>
            </w:r>
          </w:p>
          <w:p w14:paraId="0FEE9F85" w14:textId="77777777" w:rsidR="00BB1AED" w:rsidRDefault="00BB1AED" w:rsidP="00BB1AED">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*New York Times</w:t>
            </w:r>
          </w:p>
          <w:p w14:paraId="0A398289" w14:textId="77777777" w:rsidR="00BB1AED" w:rsidRDefault="00BB1AED" w:rsidP="00BB1AED">
            <w:pPr>
              <w:pStyle w:val="ListParagraph"/>
              <w:spacing w:before="100" w:beforeAutospacing="1" w:after="100" w:afterAutospacing="1"/>
              <w:ind w:left="360"/>
              <w:rPr>
                <w:rFonts w:ascii="Aptos" w:hAnsi="Aptos"/>
                <w:color w:val="000000" w:themeColor="text1"/>
              </w:rPr>
            </w:pPr>
            <w:r>
              <w:rPr>
                <w:rFonts w:ascii="Aptos" w:hAnsi="Aptos"/>
                <w:color w:val="000000" w:themeColor="text1"/>
              </w:rPr>
              <w:t>January 24, 2024</w:t>
            </w:r>
          </w:p>
          <w:p w14:paraId="035D9555" w14:textId="7237A237" w:rsidR="00537603" w:rsidRPr="00537603" w:rsidRDefault="00BB1AED" w:rsidP="00537603">
            <w:pPr>
              <w:pStyle w:val="ListParagraph"/>
              <w:spacing w:before="100" w:beforeAutospacing="1" w:after="100" w:afterAutospacing="1" w:line="240" w:lineRule="auto"/>
              <w:ind w:left="360"/>
              <w:rPr>
                <w:rFonts w:ascii="Aptos" w:hAnsi="Aptos"/>
                <w:i/>
                <w:iCs/>
                <w:color w:val="000000" w:themeColor="text1"/>
              </w:rPr>
            </w:pPr>
            <w:hyperlink r:id="rId103" w:history="1">
              <w:r w:rsidRPr="00BB1AED">
                <w:rPr>
                  <w:rStyle w:val="Hyperlink"/>
                  <w:rFonts w:ascii="Aptos" w:hAnsi="Aptos"/>
                  <w:i/>
                  <w:iCs/>
                </w:rPr>
                <w:t>Naomi Feil, Who Promoted Empathy as a Response to Dementia, Dies at 91</w:t>
              </w:r>
            </w:hyperlink>
          </w:p>
          <w:p w14:paraId="3EA11979" w14:textId="77777777" w:rsidR="00BB1AED" w:rsidRDefault="00537603" w:rsidP="00537603">
            <w:pPr>
              <w:pStyle w:val="ListParagraph"/>
              <w:spacing w:before="100" w:beforeAutospacing="1" w:after="100" w:afterAutospacing="1"/>
              <w:ind w:left="360"/>
              <w:rPr>
                <w:rFonts w:ascii="Aptos" w:hAnsi="Aptos"/>
                <w:color w:val="000000" w:themeColor="text1"/>
              </w:rPr>
            </w:pPr>
            <w:r w:rsidRPr="00537603">
              <w:rPr>
                <w:rFonts w:ascii="Aptos" w:hAnsi="Aptos"/>
                <w:color w:val="000000" w:themeColor="text1"/>
              </w:rPr>
              <w:t>By Sam Roberts</w:t>
            </w:r>
          </w:p>
          <w:p w14:paraId="2AED1A63" w14:textId="77777777" w:rsidR="004135F1" w:rsidRPr="004135F1" w:rsidRDefault="004135F1" w:rsidP="004135F1">
            <w:pPr>
              <w:pStyle w:val="ListParagraph"/>
              <w:ind w:left="360"/>
              <w:rPr>
                <w:rFonts w:ascii="Aptos" w:hAnsi="Aptos"/>
                <w:color w:val="000000" w:themeColor="text1"/>
              </w:rPr>
            </w:pPr>
            <w:r w:rsidRPr="004135F1">
              <w:rPr>
                <w:rFonts w:ascii="Aptos" w:hAnsi="Aptos"/>
                <w:color w:val="000000" w:themeColor="text1"/>
              </w:rPr>
              <w:t>Naomi Feil was only 8 years old when she moved into what was then known as a home for the aged, where her parents worked. Living there until she left for college, she learned firsthand, by trial and error, how to comfort and communicate with older adults.</w:t>
            </w:r>
          </w:p>
          <w:p w14:paraId="651A0ACD" w14:textId="4AC0AA3D" w:rsidR="004135F1" w:rsidRDefault="004135F1" w:rsidP="004135F1">
            <w:pPr>
              <w:pStyle w:val="ListParagraph"/>
              <w:ind w:left="360"/>
              <w:rPr>
                <w:rFonts w:ascii="Aptos" w:hAnsi="Aptos"/>
                <w:color w:val="000000" w:themeColor="text1"/>
              </w:rPr>
            </w:pPr>
            <w:r w:rsidRPr="004135F1">
              <w:rPr>
                <w:rFonts w:ascii="Aptos" w:hAnsi="Aptos"/>
                <w:color w:val="000000" w:themeColor="text1"/>
              </w:rPr>
              <w:t>When she died at 91 on Dec. 24 at her home in Jasper, Ore., she had devoted her entire career to finding ways to comfort disoriented older people and their caregivers.</w:t>
            </w:r>
            <w:r w:rsidR="00206FE7">
              <w:rPr>
                <w:rFonts w:ascii="Aptos" w:hAnsi="Aptos"/>
                <w:color w:val="000000" w:themeColor="text1"/>
              </w:rPr>
              <w:t xml:space="preserve"> . .</w:t>
            </w:r>
          </w:p>
          <w:p w14:paraId="43CA9730" w14:textId="77777777" w:rsidR="00206FE7" w:rsidRPr="00206FE7" w:rsidRDefault="00206FE7" w:rsidP="00206FE7">
            <w:pPr>
              <w:pStyle w:val="ListParagraph"/>
              <w:spacing w:after="0"/>
              <w:ind w:left="360"/>
              <w:rPr>
                <w:rFonts w:ascii="Aptos" w:hAnsi="Aptos"/>
                <w:color w:val="000000" w:themeColor="text1"/>
              </w:rPr>
            </w:pPr>
            <w:r w:rsidRPr="00206FE7">
              <w:rPr>
                <w:rFonts w:ascii="Aptos" w:hAnsi="Aptos"/>
                <w:color w:val="000000" w:themeColor="text1"/>
              </w:rPr>
              <w:t>As she refined her methods, she founded the nonprofit Validation Training Institute in 1982. She directed it until 2014 when she was succeeded by Ms. de Klerk-Rubin, her daughter.</w:t>
            </w:r>
          </w:p>
          <w:p w14:paraId="5F1A49F3" w14:textId="385D48D4" w:rsidR="00BA2771" w:rsidRPr="00A3039C" w:rsidRDefault="00206FE7" w:rsidP="00A3039C">
            <w:pPr>
              <w:pStyle w:val="ListParagraph"/>
              <w:ind w:left="360"/>
              <w:rPr>
                <w:rFonts w:ascii="Aptos" w:hAnsi="Aptos"/>
                <w:color w:val="000000" w:themeColor="text1"/>
              </w:rPr>
            </w:pPr>
            <w:r w:rsidRPr="00206FE7">
              <w:rPr>
                <w:rFonts w:ascii="Aptos" w:hAnsi="Aptos"/>
                <w:color w:val="000000" w:themeColor="text1"/>
              </w:rPr>
              <w:t>“She was a pioneer in this area of person-centered dementia care,” Sam Fazio, the senior director of quality care and psychosocial research at the Alzheimer’s Association, said in a phone interview. “What’s key in connecting with a person with cognitive impairment is to meet them in their reality instead of expecting them to meet us in ours.”</w:t>
            </w:r>
          </w:p>
        </w:tc>
      </w:tr>
      <w:tr w:rsidR="005A4161" w14:paraId="0177165B" w14:textId="77777777" w:rsidTr="00DA413A">
        <w:trPr>
          <w:gridAfter w:val="1"/>
          <w:wAfter w:w="113" w:type="dxa"/>
        </w:trPr>
        <w:tc>
          <w:tcPr>
            <w:tcW w:w="2898" w:type="dxa"/>
            <w:gridSpan w:val="2"/>
          </w:tcPr>
          <w:p w14:paraId="0C48B5C0" w14:textId="615EE40F" w:rsidR="005A4161" w:rsidRPr="005148D4" w:rsidRDefault="005A4161" w:rsidP="00BC53B7">
            <w:pPr>
              <w:rPr>
                <w:rFonts w:ascii="Aptos" w:hAnsi="Aptos"/>
              </w:rPr>
            </w:pPr>
            <w:r>
              <w:rPr>
                <w:rFonts w:ascii="Aptos" w:hAnsi="Aptos"/>
              </w:rPr>
              <w:t>Private Equity</w:t>
            </w:r>
          </w:p>
        </w:tc>
        <w:tc>
          <w:tcPr>
            <w:tcW w:w="7807" w:type="dxa"/>
            <w:gridSpan w:val="4"/>
          </w:tcPr>
          <w:p w14:paraId="39675896" w14:textId="77777777" w:rsidR="005A4161" w:rsidRDefault="005A4161"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Disability Scoop</w:t>
            </w:r>
          </w:p>
          <w:p w14:paraId="4F13E057" w14:textId="77777777" w:rsidR="005A4161" w:rsidRDefault="005A4161" w:rsidP="00780521">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8, 2024</w:t>
            </w:r>
          </w:p>
          <w:p w14:paraId="66FDF325" w14:textId="77777777" w:rsidR="005A4161" w:rsidRDefault="005A4161" w:rsidP="00780521">
            <w:pPr>
              <w:pStyle w:val="ListParagraph"/>
              <w:spacing w:before="100" w:beforeAutospacing="1" w:after="100" w:afterAutospacing="1"/>
              <w:ind w:left="360"/>
              <w:rPr>
                <w:rFonts w:ascii="Aptos" w:hAnsi="Aptos"/>
                <w:i/>
                <w:iCs/>
                <w:color w:val="000000" w:themeColor="text1"/>
              </w:rPr>
            </w:pPr>
            <w:hyperlink r:id="rId104" w:history="1">
              <w:r w:rsidRPr="005A4161">
                <w:rPr>
                  <w:rStyle w:val="Hyperlink"/>
                  <w:rFonts w:ascii="Aptos" w:hAnsi="Aptos"/>
                  <w:i/>
                  <w:iCs/>
                </w:rPr>
                <w:t>Private Equity’s Growing Footprint In Home Health Care Draws Scrutiny</w:t>
              </w:r>
            </w:hyperlink>
          </w:p>
          <w:p w14:paraId="7EB0E4F1" w14:textId="77777777" w:rsidR="005A4161" w:rsidRDefault="00FB6541" w:rsidP="00780521">
            <w:pPr>
              <w:pStyle w:val="ListParagraph"/>
              <w:spacing w:before="100" w:beforeAutospacing="1" w:after="100" w:afterAutospacing="1"/>
              <w:ind w:left="360"/>
              <w:rPr>
                <w:rFonts w:ascii="Aptos" w:hAnsi="Aptos"/>
                <w:color w:val="000000" w:themeColor="text1"/>
              </w:rPr>
            </w:pPr>
            <w:r>
              <w:rPr>
                <w:rFonts w:ascii="Aptos" w:hAnsi="Aptos"/>
                <w:color w:val="000000" w:themeColor="text1"/>
              </w:rPr>
              <w:t>B</w:t>
            </w:r>
            <w:r w:rsidRPr="00FB6541">
              <w:rPr>
                <w:rFonts w:ascii="Aptos" w:hAnsi="Aptos"/>
                <w:color w:val="000000" w:themeColor="text1"/>
              </w:rPr>
              <w:t>y Anna Claire Vollers</w:t>
            </w:r>
          </w:p>
          <w:p w14:paraId="2996C217" w14:textId="4DA97FB9" w:rsidR="001D75D5" w:rsidRPr="001D75D5" w:rsidRDefault="001D75D5" w:rsidP="00780521">
            <w:pPr>
              <w:pStyle w:val="ListParagraph"/>
              <w:spacing w:before="100" w:beforeAutospacing="1" w:after="100" w:afterAutospacing="1" w:line="240" w:lineRule="auto"/>
              <w:ind w:left="360"/>
              <w:rPr>
                <w:rFonts w:ascii="Aptos" w:hAnsi="Aptos"/>
                <w:color w:val="000000" w:themeColor="text1"/>
              </w:rPr>
            </w:pPr>
            <w:r w:rsidRPr="001D75D5">
              <w:rPr>
                <w:rFonts w:ascii="Aptos" w:hAnsi="Aptos"/>
                <w:color w:val="000000" w:themeColor="text1"/>
              </w:rPr>
              <w:t xml:space="preserve">Help at Home employed nearly 800 caregivers scattered across every county in Alabama, helping 1,100 older </w:t>
            </w:r>
            <w:r w:rsidR="00596CD7" w:rsidRPr="001D75D5">
              <w:rPr>
                <w:rFonts w:ascii="Aptos" w:hAnsi="Aptos"/>
                <w:color w:val="000000" w:themeColor="text1"/>
              </w:rPr>
              <w:t>clients</w:t>
            </w:r>
            <w:r w:rsidRPr="001D75D5">
              <w:rPr>
                <w:rFonts w:ascii="Aptos" w:hAnsi="Aptos"/>
                <w:color w:val="000000" w:themeColor="text1"/>
              </w:rPr>
              <w:t xml:space="preserve"> with disabilities with activities such as bathing, housework and meal preparation.</w:t>
            </w:r>
          </w:p>
          <w:p w14:paraId="17A0A2FB" w14:textId="77777777" w:rsidR="001D75D5" w:rsidRPr="001D75D5" w:rsidRDefault="001D75D5" w:rsidP="00780521">
            <w:pPr>
              <w:pStyle w:val="ListParagraph"/>
              <w:spacing w:before="100" w:beforeAutospacing="1" w:after="100" w:afterAutospacing="1"/>
              <w:ind w:left="360"/>
              <w:rPr>
                <w:rFonts w:ascii="Aptos" w:hAnsi="Aptos"/>
                <w:color w:val="000000" w:themeColor="text1"/>
              </w:rPr>
            </w:pPr>
            <w:r w:rsidRPr="001D75D5">
              <w:rPr>
                <w:rFonts w:ascii="Aptos" w:hAnsi="Aptos"/>
                <w:color w:val="000000" w:themeColor="text1"/>
              </w:rPr>
              <w:t>And then suddenly, it was gone.</w:t>
            </w:r>
          </w:p>
          <w:p w14:paraId="08993A9F" w14:textId="5A4954E2" w:rsidR="001D75D5" w:rsidRDefault="001D75D5" w:rsidP="00780521">
            <w:pPr>
              <w:pStyle w:val="ListParagraph"/>
              <w:spacing w:before="100" w:beforeAutospacing="1" w:after="100" w:afterAutospacing="1"/>
              <w:ind w:left="360"/>
              <w:rPr>
                <w:rFonts w:ascii="Aptos" w:hAnsi="Aptos"/>
                <w:color w:val="000000" w:themeColor="text1"/>
              </w:rPr>
            </w:pPr>
            <w:r w:rsidRPr="001D75D5">
              <w:rPr>
                <w:rFonts w:ascii="Aptos" w:hAnsi="Aptos"/>
                <w:color w:val="000000" w:themeColor="text1"/>
              </w:rPr>
              <w:t>Alabama’s largest provider of home care services said it abruptly left the state last fall because the state’s “reimbursement and regulatory environment” made it difficult to recruit and retain enough workers, according to Kristen Trenaman, the company’s vice president of public relations. Its departure sent state agencies scrambling to find new caregivers for the people who relied on it.</w:t>
            </w:r>
            <w:r w:rsidR="00D130B8">
              <w:rPr>
                <w:rFonts w:ascii="Aptos" w:hAnsi="Aptos"/>
                <w:color w:val="000000" w:themeColor="text1"/>
              </w:rPr>
              <w:t xml:space="preserve"> . .</w:t>
            </w:r>
          </w:p>
          <w:p w14:paraId="5C7485F1" w14:textId="77777777" w:rsidR="00D130B8" w:rsidRPr="00D130B8" w:rsidRDefault="00D130B8" w:rsidP="00780521">
            <w:pPr>
              <w:pStyle w:val="ListParagraph"/>
              <w:spacing w:before="100" w:beforeAutospacing="1" w:after="100" w:afterAutospacing="1" w:line="240" w:lineRule="auto"/>
              <w:ind w:left="360"/>
              <w:rPr>
                <w:rFonts w:ascii="Aptos" w:hAnsi="Aptos"/>
                <w:color w:val="000000" w:themeColor="text1"/>
              </w:rPr>
            </w:pPr>
            <w:r w:rsidRPr="00D130B8">
              <w:rPr>
                <w:rFonts w:ascii="Aptos" w:hAnsi="Aptos"/>
                <w:color w:val="000000" w:themeColor="text1"/>
              </w:rPr>
              <w:t xml:space="preserve">Help at Home, owned by private equity firms Centerbridge Partners and Vistria Group, continues to provide in-home and community-based care in a </w:t>
            </w:r>
            <w:hyperlink r:id="rId105" w:tgtFrame="_blank" w:history="1">
              <w:r w:rsidRPr="00D130B8">
                <w:rPr>
                  <w:rStyle w:val="Hyperlink"/>
                  <w:rFonts w:ascii="Aptos" w:hAnsi="Aptos"/>
                </w:rPr>
                <w:t>dozen other states</w:t>
              </w:r>
            </w:hyperlink>
            <w:r w:rsidRPr="00D130B8">
              <w:rPr>
                <w:rFonts w:ascii="Aptos" w:hAnsi="Aptos"/>
                <w:color w:val="000000" w:themeColor="text1"/>
              </w:rPr>
              <w:t>, with 49,000 caregivers and 66,000 monthly clients. It’s been aggressively expanding outside Alabama, acquiring home care companies and posting thousands of job openings on its website. Neither firm responded to Stateline’s request for comment.</w:t>
            </w:r>
          </w:p>
          <w:p w14:paraId="7D434B89" w14:textId="77777777" w:rsidR="00D130B8" w:rsidRPr="00D130B8" w:rsidRDefault="00D130B8" w:rsidP="00780521">
            <w:pPr>
              <w:pStyle w:val="ListParagraph"/>
              <w:spacing w:before="100" w:beforeAutospacing="1" w:after="100" w:afterAutospacing="1"/>
              <w:ind w:left="360"/>
              <w:rPr>
                <w:rFonts w:ascii="Aptos" w:hAnsi="Aptos"/>
                <w:color w:val="000000" w:themeColor="text1"/>
              </w:rPr>
            </w:pPr>
            <w:r w:rsidRPr="00D130B8">
              <w:rPr>
                <w:rFonts w:ascii="Aptos" w:hAnsi="Aptos"/>
                <w:color w:val="000000" w:themeColor="text1"/>
              </w:rPr>
              <w:t>Proponents of private equity investment in health care say the infusion of capital helps smaller companies expand into new markets, streamline their costs and pay for new technology.</w:t>
            </w:r>
          </w:p>
          <w:p w14:paraId="19B5B092" w14:textId="77777777" w:rsidR="00D130B8" w:rsidRPr="00D130B8" w:rsidRDefault="00D130B8" w:rsidP="00780521">
            <w:pPr>
              <w:pStyle w:val="ListParagraph"/>
              <w:spacing w:before="100" w:beforeAutospacing="1" w:after="100" w:afterAutospacing="1"/>
              <w:ind w:left="360"/>
              <w:rPr>
                <w:rFonts w:ascii="Aptos" w:hAnsi="Aptos"/>
                <w:color w:val="000000" w:themeColor="text1"/>
              </w:rPr>
            </w:pPr>
            <w:r w:rsidRPr="00D130B8">
              <w:rPr>
                <w:rFonts w:ascii="Aptos" w:hAnsi="Aptos"/>
                <w:color w:val="000000" w:themeColor="text1"/>
              </w:rPr>
              <w:t>But critics point to Help at Home’s departure from Alabama as a cautionary tale for what can happen when states that spend little on health care rely on private equity-owned providers to care for their most vulnerable residents.</w:t>
            </w:r>
          </w:p>
          <w:p w14:paraId="1CA56154" w14:textId="5B47E99C" w:rsidR="00D130B8" w:rsidRDefault="00FD203D" w:rsidP="00780521">
            <w:pPr>
              <w:pStyle w:val="ListParagraph"/>
              <w:spacing w:before="100" w:beforeAutospacing="1" w:after="100" w:afterAutospacing="1"/>
              <w:ind w:left="360"/>
              <w:rPr>
                <w:rFonts w:ascii="Aptos" w:hAnsi="Aptos"/>
                <w:color w:val="000000" w:themeColor="text1"/>
              </w:rPr>
            </w:pPr>
            <w:r w:rsidRPr="00FD203D">
              <w:rPr>
                <w:rFonts w:ascii="Aptos" w:hAnsi="Aptos"/>
                <w:color w:val="000000" w:themeColor="text1"/>
              </w:rPr>
              <w:t xml:space="preserve">Private equity-owned health care companies are focused on generating robust profits for investors. Typically, they want to cut costs, increase cash flow, use debt to fund expansion and then sell within a few years for maximum profit. In health care, critics </w:t>
            </w:r>
            <w:r w:rsidR="00596CD7" w:rsidRPr="00FD203D">
              <w:rPr>
                <w:rFonts w:ascii="Aptos" w:hAnsi="Aptos"/>
                <w:color w:val="000000" w:themeColor="text1"/>
              </w:rPr>
              <w:t>say</w:t>
            </w:r>
            <w:r w:rsidRPr="00FD203D">
              <w:rPr>
                <w:rFonts w:ascii="Aptos" w:hAnsi="Aptos"/>
                <w:color w:val="000000" w:themeColor="text1"/>
              </w:rPr>
              <w:t xml:space="preserve"> that business model can diminish the quality of care, increase costs and narrow access for patients — particularly in more lightly regulated industries such as home care and hospice care.</w:t>
            </w:r>
            <w:r w:rsidR="00D83758">
              <w:rPr>
                <w:rFonts w:ascii="Aptos" w:hAnsi="Aptos"/>
                <w:color w:val="000000" w:themeColor="text1"/>
              </w:rPr>
              <w:t xml:space="preserve"> . .</w:t>
            </w:r>
          </w:p>
          <w:p w14:paraId="0C9766E2" w14:textId="77777777" w:rsidR="00D83758" w:rsidRPr="00D83758" w:rsidRDefault="00D83758" w:rsidP="00780521">
            <w:pPr>
              <w:pStyle w:val="ListParagraph"/>
              <w:spacing w:before="100" w:beforeAutospacing="1" w:after="100" w:afterAutospacing="1" w:line="240" w:lineRule="auto"/>
              <w:ind w:left="360"/>
              <w:rPr>
                <w:rFonts w:ascii="Aptos" w:hAnsi="Aptos"/>
                <w:color w:val="000000" w:themeColor="text1"/>
              </w:rPr>
            </w:pPr>
            <w:r w:rsidRPr="00D83758">
              <w:rPr>
                <w:rFonts w:ascii="Aptos" w:hAnsi="Aptos"/>
                <w:color w:val="000000" w:themeColor="text1"/>
              </w:rPr>
              <w:t xml:space="preserve">Private equity firms pool investments from pension funds, endowments, sovereign wealth funds and wealthy individuals to buy controlling stakes in companies. They’ve </w:t>
            </w:r>
            <w:hyperlink r:id="rId106" w:tgtFrame="_blank" w:history="1">
              <w:r w:rsidRPr="00D83758">
                <w:rPr>
                  <w:rStyle w:val="Hyperlink"/>
                  <w:rFonts w:ascii="Aptos" w:hAnsi="Aptos"/>
                </w:rPr>
                <w:t>drawn increasing legislative scrutiny and public outrage</w:t>
              </w:r>
            </w:hyperlink>
            <w:r w:rsidRPr="00D83758">
              <w:rPr>
                <w:rFonts w:ascii="Aptos" w:hAnsi="Aptos"/>
                <w:color w:val="000000" w:themeColor="text1"/>
              </w:rPr>
              <w:t xml:space="preserve"> as they’ve grown their footprint in U.S. health care companies.</w:t>
            </w:r>
          </w:p>
          <w:p w14:paraId="275291B8" w14:textId="4F372A9D" w:rsidR="00D83758" w:rsidRDefault="00D83758" w:rsidP="00780521">
            <w:pPr>
              <w:pStyle w:val="ListParagraph"/>
              <w:spacing w:before="100" w:beforeAutospacing="1" w:after="100" w:afterAutospacing="1"/>
              <w:ind w:left="360"/>
              <w:rPr>
                <w:rFonts w:ascii="Aptos" w:hAnsi="Aptos"/>
                <w:color w:val="000000" w:themeColor="text1"/>
              </w:rPr>
            </w:pPr>
            <w:r w:rsidRPr="00D83758">
              <w:rPr>
                <w:rFonts w:ascii="Aptos" w:hAnsi="Aptos"/>
                <w:color w:val="000000" w:themeColor="text1"/>
              </w:rPr>
              <w:t xml:space="preserve">And while much of that negative attention has focused on </w:t>
            </w:r>
            <w:hyperlink r:id="rId107" w:tgtFrame="_blank" w:history="1">
              <w:r w:rsidRPr="00D83758">
                <w:rPr>
                  <w:rStyle w:val="Hyperlink"/>
                  <w:rFonts w:ascii="Aptos" w:hAnsi="Aptos"/>
                </w:rPr>
                <w:t>hospitals</w:t>
              </w:r>
            </w:hyperlink>
            <w:r w:rsidRPr="00D83758">
              <w:rPr>
                <w:rFonts w:ascii="Aptos" w:hAnsi="Aptos"/>
                <w:color w:val="000000" w:themeColor="text1"/>
              </w:rPr>
              <w:t xml:space="preserve"> and </w:t>
            </w:r>
            <w:hyperlink r:id="rId108" w:tgtFrame="_blank" w:history="1">
              <w:r w:rsidRPr="00D83758">
                <w:rPr>
                  <w:rStyle w:val="Hyperlink"/>
                  <w:rFonts w:ascii="Aptos" w:hAnsi="Aptos"/>
                </w:rPr>
                <w:t>nursing homes</w:t>
              </w:r>
            </w:hyperlink>
            <w:r w:rsidRPr="00D83758">
              <w:rPr>
                <w:rFonts w:ascii="Aptos" w:hAnsi="Aptos"/>
                <w:color w:val="000000" w:themeColor="text1"/>
              </w:rPr>
              <w:t>, many private equity firms also have turned their sights to the lucrative and less regulated home health care industry.</w:t>
            </w:r>
            <w:r w:rsidR="00E76892">
              <w:rPr>
                <w:rFonts w:ascii="Aptos" w:hAnsi="Aptos"/>
                <w:color w:val="000000" w:themeColor="text1"/>
              </w:rPr>
              <w:t xml:space="preserve"> . .</w:t>
            </w:r>
          </w:p>
          <w:p w14:paraId="2791F6D3" w14:textId="77777777" w:rsidR="00E76892" w:rsidRPr="00E76892" w:rsidRDefault="00E76892" w:rsidP="00780521">
            <w:pPr>
              <w:pStyle w:val="ListParagraph"/>
              <w:spacing w:before="100" w:beforeAutospacing="1" w:after="100" w:afterAutospacing="1" w:line="240" w:lineRule="auto"/>
              <w:ind w:left="360"/>
              <w:rPr>
                <w:rFonts w:ascii="Aptos" w:hAnsi="Aptos"/>
                <w:color w:val="000000" w:themeColor="text1"/>
              </w:rPr>
            </w:pPr>
            <w:r w:rsidRPr="00E76892">
              <w:rPr>
                <w:rFonts w:ascii="Aptos" w:hAnsi="Aptos"/>
                <w:color w:val="000000" w:themeColor="text1"/>
              </w:rPr>
              <w:t>Private equity firms typically aim to acquire a company and boost profits before selling it within five to seven years. They often purchase companies with borrowed money, using the company’s assets as collateral for the loans.</w:t>
            </w:r>
          </w:p>
          <w:p w14:paraId="25B6BB25" w14:textId="77777777" w:rsidR="00E76892" w:rsidRPr="00E76892" w:rsidRDefault="00E76892" w:rsidP="00780521">
            <w:pPr>
              <w:pStyle w:val="ListParagraph"/>
              <w:spacing w:before="100" w:beforeAutospacing="1" w:after="100" w:afterAutospacing="1"/>
              <w:ind w:left="360"/>
              <w:rPr>
                <w:rFonts w:ascii="Aptos" w:hAnsi="Aptos"/>
                <w:color w:val="000000" w:themeColor="text1"/>
              </w:rPr>
            </w:pPr>
            <w:r w:rsidRPr="00E76892">
              <w:rPr>
                <w:rFonts w:ascii="Aptos" w:hAnsi="Aptos"/>
                <w:color w:val="000000" w:themeColor="text1"/>
              </w:rPr>
              <w:t xml:space="preserve">Help at Home’s private equity owners, Centerbridge Partners and Vistria Group, partially funded their 2020 purchase of the company by </w:t>
            </w:r>
            <w:hyperlink r:id="rId109" w:anchor="_ftn13" w:tgtFrame="_blank" w:history="1">
              <w:r w:rsidRPr="00E76892">
                <w:rPr>
                  <w:rStyle w:val="Hyperlink"/>
                  <w:rFonts w:ascii="Aptos" w:hAnsi="Aptos"/>
                </w:rPr>
                <w:t>loading it with $745 million in debt</w:t>
              </w:r>
            </w:hyperlink>
            <w:r w:rsidRPr="00E76892">
              <w:rPr>
                <w:rFonts w:ascii="Aptos" w:hAnsi="Aptos"/>
                <w:color w:val="000000" w:themeColor="text1"/>
              </w:rPr>
              <w:t>. Now, Help at Home — and not its private equity owners — must pay off the debt and interest, which can leave it less able to turn a healthy profit in a state such as Alabama with low Medicaid reimbursement rates.</w:t>
            </w:r>
          </w:p>
          <w:p w14:paraId="6E3640A6" w14:textId="77777777" w:rsidR="00E76892" w:rsidRPr="00E76892" w:rsidRDefault="00E76892" w:rsidP="00780521">
            <w:pPr>
              <w:pStyle w:val="ListParagraph"/>
              <w:spacing w:before="100" w:beforeAutospacing="1" w:after="100" w:afterAutospacing="1"/>
              <w:ind w:left="360"/>
              <w:rPr>
                <w:rFonts w:ascii="Aptos" w:hAnsi="Aptos"/>
                <w:color w:val="000000" w:themeColor="text1"/>
              </w:rPr>
            </w:pPr>
            <w:r w:rsidRPr="00E76892">
              <w:rPr>
                <w:rFonts w:ascii="Aptos" w:hAnsi="Aptos"/>
                <w:color w:val="000000" w:themeColor="text1"/>
              </w:rPr>
              <w:t>Piling debt onto a company to finance additional purchases or to pay investors a dividend is a private equity hallmark. The industry tends to use debt more recklessly than publicly traded companies that must be more transparent about their financials, said Bugbee, of the Private Equity Stakeholder Project. Plus, there’s an attitude of high risk, high reward.</w:t>
            </w:r>
          </w:p>
          <w:p w14:paraId="5FC0C90B" w14:textId="77777777" w:rsidR="00D14615" w:rsidRPr="00D14615" w:rsidRDefault="00D14615" w:rsidP="00780521">
            <w:pPr>
              <w:pStyle w:val="ListParagraph"/>
              <w:spacing w:before="100" w:beforeAutospacing="1" w:after="100" w:afterAutospacing="1" w:line="240" w:lineRule="auto"/>
              <w:ind w:left="360"/>
              <w:rPr>
                <w:rFonts w:ascii="Aptos" w:hAnsi="Aptos"/>
                <w:color w:val="000000" w:themeColor="text1"/>
              </w:rPr>
            </w:pPr>
            <w:r w:rsidRPr="00D14615">
              <w:rPr>
                <w:rFonts w:ascii="Aptos" w:hAnsi="Aptos"/>
                <w:b/>
                <w:bCs/>
                <w:color w:val="000000" w:themeColor="text1"/>
              </w:rPr>
              <w:t>Potential for regulation</w:t>
            </w:r>
          </w:p>
          <w:p w14:paraId="01ED8DE8" w14:textId="77777777" w:rsidR="00D14615" w:rsidRPr="00D14615" w:rsidRDefault="00D14615" w:rsidP="00780521">
            <w:pPr>
              <w:pStyle w:val="ListParagraph"/>
              <w:spacing w:before="100" w:beforeAutospacing="1" w:after="100" w:afterAutospacing="1"/>
              <w:ind w:left="360"/>
              <w:rPr>
                <w:rFonts w:ascii="Aptos" w:hAnsi="Aptos"/>
                <w:color w:val="000000" w:themeColor="text1"/>
              </w:rPr>
            </w:pPr>
            <w:r w:rsidRPr="00D14615">
              <w:rPr>
                <w:rFonts w:ascii="Aptos" w:hAnsi="Aptos"/>
                <w:color w:val="000000" w:themeColor="text1"/>
              </w:rPr>
              <w:t xml:space="preserve">Since private equity functions similarly across the health care sphere, state and federal laws that were spurred by </w:t>
            </w:r>
            <w:hyperlink r:id="rId110" w:tgtFrame="_blank" w:history="1">
              <w:r w:rsidRPr="00D14615">
                <w:rPr>
                  <w:rStyle w:val="Hyperlink"/>
                  <w:rFonts w:ascii="Aptos" w:hAnsi="Aptos"/>
                </w:rPr>
                <w:t>private equity’s involvement in hospital systems</w:t>
              </w:r>
            </w:hyperlink>
            <w:r w:rsidRPr="00D14615">
              <w:rPr>
                <w:rFonts w:ascii="Aptos" w:hAnsi="Aptos"/>
                <w:color w:val="000000" w:themeColor="text1"/>
              </w:rPr>
              <w:t xml:space="preserve"> and other health care sectors also could work for home health agencies.</w:t>
            </w:r>
          </w:p>
          <w:p w14:paraId="1169A7C5" w14:textId="20314A6C" w:rsidR="00D14615" w:rsidRDefault="00D14615" w:rsidP="00780521">
            <w:pPr>
              <w:pStyle w:val="ListParagraph"/>
              <w:spacing w:before="100" w:beforeAutospacing="1" w:after="100" w:afterAutospacing="1"/>
              <w:ind w:left="360"/>
              <w:rPr>
                <w:rFonts w:ascii="Aptos" w:hAnsi="Aptos"/>
                <w:color w:val="000000" w:themeColor="text1"/>
              </w:rPr>
            </w:pPr>
            <w:r w:rsidRPr="00D14615">
              <w:rPr>
                <w:rFonts w:ascii="Aptos" w:hAnsi="Aptos"/>
                <w:color w:val="000000" w:themeColor="text1"/>
              </w:rPr>
              <w:t xml:space="preserve">Last year, </w:t>
            </w:r>
            <w:hyperlink r:id="rId111" w:tgtFrame="_blank" w:history="1">
              <w:r w:rsidRPr="00D14615">
                <w:rPr>
                  <w:rStyle w:val="Hyperlink"/>
                  <w:rFonts w:ascii="Aptos" w:hAnsi="Aptos"/>
                </w:rPr>
                <w:t>24 states</w:t>
              </w:r>
            </w:hyperlink>
            <w:r w:rsidRPr="00D14615">
              <w:rPr>
                <w:rFonts w:ascii="Aptos" w:hAnsi="Aptos"/>
                <w:color w:val="000000" w:themeColor="text1"/>
              </w:rPr>
              <w:t xml:space="preserve"> enacted laws related to health system consolidation and competition, according to the National Conference of State Legislatures, an advisory think tank for lawmakers.</w:t>
            </w:r>
            <w:r w:rsidR="00E93E78">
              <w:rPr>
                <w:rFonts w:ascii="Aptos" w:hAnsi="Aptos"/>
                <w:color w:val="000000" w:themeColor="text1"/>
              </w:rPr>
              <w:t xml:space="preserve"> . .</w:t>
            </w:r>
          </w:p>
          <w:p w14:paraId="28DCBC48" w14:textId="77777777" w:rsidR="00E93E78" w:rsidRPr="00E93E78" w:rsidRDefault="00E93E78" w:rsidP="00780521">
            <w:pPr>
              <w:pStyle w:val="ListParagraph"/>
              <w:spacing w:before="100" w:beforeAutospacing="1" w:after="100" w:afterAutospacing="1" w:line="240" w:lineRule="auto"/>
              <w:ind w:left="360"/>
              <w:rPr>
                <w:rFonts w:ascii="Aptos" w:hAnsi="Aptos"/>
                <w:color w:val="000000" w:themeColor="text1"/>
              </w:rPr>
            </w:pPr>
            <w:r w:rsidRPr="00E93E78">
              <w:rPr>
                <w:rFonts w:ascii="Aptos" w:hAnsi="Aptos"/>
                <w:color w:val="000000" w:themeColor="text1"/>
              </w:rPr>
              <w:t>Improving transparency, requiring certain health care staff-to-patient ratios and boosting wages for health care workers can also help protect patients and communities.</w:t>
            </w:r>
          </w:p>
          <w:p w14:paraId="7BE8BBF1" w14:textId="77777777" w:rsidR="001D75D5" w:rsidRDefault="00E93E78" w:rsidP="00780521">
            <w:pPr>
              <w:pStyle w:val="ListParagraph"/>
              <w:spacing w:before="100" w:beforeAutospacing="1" w:after="100" w:afterAutospacing="1"/>
              <w:ind w:left="360"/>
              <w:rPr>
                <w:rFonts w:ascii="Aptos" w:hAnsi="Aptos"/>
                <w:color w:val="000000" w:themeColor="text1"/>
              </w:rPr>
            </w:pPr>
            <w:r w:rsidRPr="00E93E78">
              <w:rPr>
                <w:rFonts w:ascii="Aptos" w:hAnsi="Aptos"/>
                <w:color w:val="000000" w:themeColor="text1"/>
              </w:rPr>
              <w:t xml:space="preserve">This year California will begin enforcing a 2022 law that requires health care providers to </w:t>
            </w:r>
            <w:hyperlink r:id="rId112" w:tgtFrame="_blank" w:history="1">
              <w:r w:rsidRPr="00E93E78">
                <w:rPr>
                  <w:rStyle w:val="Hyperlink"/>
                  <w:rFonts w:ascii="Aptos" w:hAnsi="Aptos"/>
                </w:rPr>
                <w:t>notify the state of major financial transactions</w:t>
              </w:r>
            </w:hyperlink>
            <w:r w:rsidRPr="00E93E78">
              <w:rPr>
                <w:rFonts w:ascii="Aptos" w:hAnsi="Aptos"/>
                <w:color w:val="000000" w:themeColor="text1"/>
              </w:rPr>
              <w:t xml:space="preserve">, including mergers and acquisitions. In January, New York </w:t>
            </w:r>
            <w:hyperlink r:id="rId113" w:anchor=":~:text=Home%20Health%20Care%20Worker%20Wage,Index%20(CPI%2DW)." w:tgtFrame="_blank" w:history="1">
              <w:r w:rsidRPr="00E93E78">
                <w:rPr>
                  <w:rStyle w:val="Hyperlink"/>
                  <w:rFonts w:ascii="Aptos" w:hAnsi="Aptos"/>
                </w:rPr>
                <w:t>increased minimum wages for home health care workers</w:t>
              </w:r>
            </w:hyperlink>
            <w:r w:rsidRPr="00E93E78">
              <w:rPr>
                <w:rFonts w:ascii="Aptos" w:hAnsi="Aptos"/>
                <w:color w:val="000000" w:themeColor="text1"/>
              </w:rPr>
              <w:t xml:space="preserve"> to $17.55-$18.55, depending on the region. Those wages will continue to rise annually through 2026.</w:t>
            </w:r>
          </w:p>
          <w:p w14:paraId="562DECDE" w14:textId="77777777" w:rsidR="001A41FB" w:rsidRDefault="001A41FB" w:rsidP="001A41F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State House News</w:t>
            </w:r>
          </w:p>
          <w:p w14:paraId="606B294C" w14:textId="77777777" w:rsidR="001A41FB" w:rsidRDefault="001A41FB" w:rsidP="001A41FB">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8, 2024</w:t>
            </w:r>
          </w:p>
          <w:p w14:paraId="264A574D" w14:textId="77777777" w:rsidR="001A41FB" w:rsidRDefault="000A4F99" w:rsidP="001A41FB">
            <w:pPr>
              <w:pStyle w:val="ListParagraph"/>
              <w:spacing w:before="100" w:beforeAutospacing="1" w:after="100" w:afterAutospacing="1"/>
              <w:ind w:left="360"/>
              <w:rPr>
                <w:rFonts w:ascii="Aptos" w:hAnsi="Aptos"/>
                <w:i/>
                <w:iCs/>
                <w:color w:val="000000" w:themeColor="text1"/>
              </w:rPr>
            </w:pPr>
            <w:hyperlink r:id="rId114" w:history="1">
              <w:r w:rsidRPr="000A4F99">
                <w:rPr>
                  <w:rStyle w:val="Hyperlink"/>
                  <w:rFonts w:ascii="Aptos" w:hAnsi="Aptos"/>
                  <w:i/>
                  <w:iCs/>
                </w:rPr>
                <w:t>Top House Dems Rule Out Steward Bailout</w:t>
              </w:r>
            </w:hyperlink>
          </w:p>
          <w:p w14:paraId="0D53A8EE" w14:textId="77777777" w:rsidR="000A4F99" w:rsidRDefault="00A37E9A" w:rsidP="001A41FB">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A37E9A">
              <w:rPr>
                <w:rFonts w:ascii="Aptos" w:hAnsi="Aptos"/>
                <w:color w:val="000000" w:themeColor="text1"/>
              </w:rPr>
              <w:t>Alison Kuznitz</w:t>
            </w:r>
          </w:p>
          <w:p w14:paraId="7A2B2897" w14:textId="77777777" w:rsidR="00A37E9A" w:rsidRDefault="005E148F" w:rsidP="001A41FB">
            <w:pPr>
              <w:pStyle w:val="ListParagraph"/>
              <w:spacing w:before="100" w:beforeAutospacing="1" w:after="100" w:afterAutospacing="1"/>
              <w:ind w:left="360"/>
              <w:rPr>
                <w:rFonts w:ascii="Aptos" w:hAnsi="Aptos"/>
                <w:i/>
                <w:iCs/>
                <w:color w:val="000000" w:themeColor="text1"/>
              </w:rPr>
            </w:pPr>
            <w:r w:rsidRPr="005E148F">
              <w:rPr>
                <w:rFonts w:ascii="Aptos" w:hAnsi="Aptos"/>
                <w:i/>
                <w:iCs/>
                <w:color w:val="000000" w:themeColor="text1"/>
              </w:rPr>
              <w:t>After Huddle, Mariano and Michlewitz Cite State's Changing Fiscal Circumstances</w:t>
            </w:r>
          </w:p>
          <w:p w14:paraId="54704CA8" w14:textId="77777777" w:rsidR="009C15B1" w:rsidRPr="009C15B1" w:rsidRDefault="009C15B1" w:rsidP="009C15B1">
            <w:pPr>
              <w:pStyle w:val="ListParagraph"/>
              <w:ind w:left="360"/>
              <w:rPr>
                <w:rFonts w:ascii="Aptos" w:hAnsi="Aptos"/>
                <w:color w:val="000000" w:themeColor="text1"/>
              </w:rPr>
            </w:pPr>
            <w:r w:rsidRPr="009C15B1">
              <w:rPr>
                <w:rFonts w:ascii="Aptos" w:hAnsi="Aptos"/>
                <w:color w:val="000000" w:themeColor="text1"/>
              </w:rPr>
              <w:t>Angered over the serious financial challenges at Steward Health Care that could jeopardize the future of safety net hospitals in eastern Massachusetts, top House Democrats insisted Thursday they will not bail out the company, which last week said it doesn't plan to shutter any facilities after securing a new funding stream.</w:t>
            </w:r>
          </w:p>
          <w:p w14:paraId="7339BCDE" w14:textId="77777777" w:rsidR="009C15B1" w:rsidRPr="009C15B1" w:rsidRDefault="009C15B1" w:rsidP="009C15B1">
            <w:pPr>
              <w:pStyle w:val="ListParagraph"/>
              <w:ind w:left="360"/>
              <w:rPr>
                <w:rFonts w:ascii="Aptos" w:hAnsi="Aptos"/>
                <w:color w:val="000000" w:themeColor="text1"/>
              </w:rPr>
            </w:pPr>
            <w:r w:rsidRPr="009C15B1">
              <w:rPr>
                <w:rFonts w:ascii="Aptos" w:hAnsi="Aptos"/>
                <w:color w:val="000000" w:themeColor="text1"/>
              </w:rPr>
              <w:t xml:space="preserve">Criticizing past financing deals struck by Steward CEO Ralph de la Torre, House Speaker Ron Mariano and Ways and Means Chairman Rep. Aaron Michlewitz sounded dubious as they discussed the </w:t>
            </w:r>
            <w:hyperlink r:id="rId115" w:tgtFrame="_blank" w:history="1">
              <w:r w:rsidRPr="009C15B1">
                <w:rPr>
                  <w:rStyle w:val="Hyperlink"/>
                  <w:rFonts w:ascii="Aptos" w:hAnsi="Aptos"/>
                </w:rPr>
                <w:t>bridge funding deal</w:t>
              </w:r>
            </w:hyperlink>
            <w:r w:rsidRPr="009C15B1">
              <w:rPr>
                <w:rFonts w:ascii="Aptos" w:hAnsi="Aptos"/>
                <w:color w:val="000000" w:themeColor="text1"/>
              </w:rPr>
              <w:t xml:space="preserve"> touted by a Steward executive to stave off the feared hospital closures for now. Steward operates nine hospitals in Massachusetts, serving tens of thousands of patients including many low-income residents who have public health insurance coverage.</w:t>
            </w:r>
          </w:p>
          <w:p w14:paraId="0FF8B1A2" w14:textId="632CB764" w:rsidR="002D15F4" w:rsidRDefault="00BB40B8" w:rsidP="00496FDC">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Massachusetts Health Policy Commission</w:t>
            </w:r>
            <w:r w:rsidR="002E35DC">
              <w:rPr>
                <w:rFonts w:ascii="Aptos" w:hAnsi="Aptos"/>
                <w:b/>
                <w:bCs/>
                <w:color w:val="000000" w:themeColor="text1"/>
              </w:rPr>
              <w:t xml:space="preserve"> (PowerPoint Presentation)</w:t>
            </w:r>
          </w:p>
          <w:p w14:paraId="5E5EEC6D" w14:textId="00993A8B" w:rsidR="00BB40B8" w:rsidRDefault="00BB40B8" w:rsidP="00BB40B8">
            <w:pPr>
              <w:pStyle w:val="ListParagraph"/>
              <w:spacing w:before="100" w:beforeAutospacing="1" w:after="100" w:afterAutospacing="1"/>
              <w:ind w:left="360"/>
              <w:rPr>
                <w:rFonts w:ascii="Aptos" w:hAnsi="Aptos"/>
                <w:color w:val="000000" w:themeColor="text1"/>
              </w:rPr>
            </w:pPr>
            <w:r>
              <w:rPr>
                <w:rFonts w:ascii="Aptos" w:hAnsi="Aptos"/>
                <w:color w:val="000000" w:themeColor="text1"/>
              </w:rPr>
              <w:t>December 13, 2023</w:t>
            </w:r>
          </w:p>
          <w:p w14:paraId="4EE0F340" w14:textId="44B4F91F" w:rsidR="00BB40B8" w:rsidRDefault="00BB40B8" w:rsidP="00BB40B8">
            <w:pPr>
              <w:pStyle w:val="ListParagraph"/>
              <w:spacing w:before="100" w:beforeAutospacing="1" w:after="100" w:afterAutospacing="1"/>
              <w:ind w:left="360"/>
              <w:rPr>
                <w:rFonts w:ascii="Aptos" w:hAnsi="Aptos"/>
                <w:i/>
                <w:iCs/>
                <w:color w:val="000000" w:themeColor="text1"/>
              </w:rPr>
            </w:pPr>
            <w:hyperlink r:id="rId116" w:history="1">
              <w:r w:rsidRPr="00BB40B8">
                <w:rPr>
                  <w:rStyle w:val="Hyperlink"/>
                  <w:rFonts w:ascii="Aptos" w:hAnsi="Aptos"/>
                  <w:i/>
                  <w:iCs/>
                </w:rPr>
                <w:t>Private Equity in Health Care: Trends, Impact and Policy</w:t>
              </w:r>
            </w:hyperlink>
          </w:p>
          <w:p w14:paraId="0147437E" w14:textId="1AD41A25" w:rsidR="002E35DC" w:rsidRDefault="00642187" w:rsidP="00BB40B8">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642187">
              <w:rPr>
                <w:rFonts w:ascii="Aptos" w:hAnsi="Aptos"/>
                <w:color w:val="000000" w:themeColor="text1"/>
              </w:rPr>
              <w:t>Zirui Song, MD, PhD</w:t>
            </w:r>
            <w:r>
              <w:rPr>
                <w:rFonts w:ascii="Aptos" w:hAnsi="Aptos"/>
                <w:color w:val="000000" w:themeColor="text1"/>
              </w:rPr>
              <w:t>, Havard Medical School</w:t>
            </w:r>
          </w:p>
          <w:p w14:paraId="119911FC" w14:textId="690F6DEB" w:rsidR="005E148F" w:rsidRDefault="00496FDC" w:rsidP="00496FDC">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American</w:t>
            </w:r>
            <w:r w:rsidR="004317B7">
              <w:rPr>
                <w:rFonts w:ascii="Aptos" w:hAnsi="Aptos"/>
                <w:b/>
                <w:bCs/>
                <w:color w:val="000000" w:themeColor="text1"/>
              </w:rPr>
              <w:t>s for Financial Re</w:t>
            </w:r>
            <w:r w:rsidR="00453A1A">
              <w:rPr>
                <w:rFonts w:ascii="Aptos" w:hAnsi="Aptos"/>
                <w:b/>
                <w:bCs/>
                <w:color w:val="000000" w:themeColor="text1"/>
              </w:rPr>
              <w:t>form Education Fund</w:t>
            </w:r>
          </w:p>
          <w:p w14:paraId="79468F23" w14:textId="18293626" w:rsidR="00496FDC" w:rsidRDefault="004317B7" w:rsidP="00496FDC">
            <w:pPr>
              <w:pStyle w:val="ListParagraph"/>
              <w:spacing w:before="100" w:beforeAutospacing="1" w:after="100" w:afterAutospacing="1"/>
              <w:ind w:left="360"/>
              <w:rPr>
                <w:rFonts w:ascii="Aptos" w:hAnsi="Aptos"/>
                <w:color w:val="000000" w:themeColor="text1"/>
              </w:rPr>
            </w:pPr>
            <w:r>
              <w:rPr>
                <w:rFonts w:ascii="Aptos" w:hAnsi="Aptos"/>
                <w:color w:val="000000" w:themeColor="text1"/>
              </w:rPr>
              <w:t>August 2020</w:t>
            </w:r>
          </w:p>
          <w:p w14:paraId="31F77104" w14:textId="77777777" w:rsidR="00CD306F" w:rsidRDefault="0016750B" w:rsidP="00CD306F">
            <w:pPr>
              <w:pStyle w:val="ListParagraph"/>
              <w:spacing w:before="100" w:beforeAutospacing="1" w:after="100" w:afterAutospacing="1"/>
              <w:ind w:left="360"/>
              <w:rPr>
                <w:rFonts w:ascii="Aptos" w:hAnsi="Aptos"/>
                <w:color w:val="000000" w:themeColor="text1"/>
              </w:rPr>
            </w:pPr>
            <w:hyperlink r:id="rId117" w:history="1">
              <w:r w:rsidRPr="0016750B">
                <w:rPr>
                  <w:rStyle w:val="Hyperlink"/>
                  <w:rFonts w:ascii="Aptos" w:hAnsi="Aptos"/>
                </w:rPr>
                <w:t>The Deadly Combination of Private Equity and Nursing Homes during a Pandemic</w:t>
              </w:r>
            </w:hyperlink>
          </w:p>
          <w:p w14:paraId="438ED62F" w14:textId="77777777" w:rsidR="00CD306F" w:rsidRPr="00CD306F" w:rsidRDefault="00CD306F" w:rsidP="00CD306F">
            <w:pPr>
              <w:pStyle w:val="ListParagraph"/>
              <w:spacing w:before="100" w:beforeAutospacing="1" w:after="100" w:afterAutospacing="1"/>
              <w:ind w:left="360"/>
              <w:rPr>
                <w:b/>
                <w:bCs/>
              </w:rPr>
            </w:pPr>
            <w:r w:rsidRPr="00CD306F">
              <w:rPr>
                <w:b/>
                <w:bCs/>
              </w:rPr>
              <w:t>Executive summary</w:t>
            </w:r>
          </w:p>
          <w:p w14:paraId="022C40E5" w14:textId="77777777" w:rsidR="00CD306F" w:rsidRDefault="00CD306F" w:rsidP="00CD306F">
            <w:pPr>
              <w:pStyle w:val="ListParagraph"/>
              <w:spacing w:before="100" w:beforeAutospacing="1" w:after="100" w:afterAutospacing="1"/>
              <w:ind w:left="360"/>
            </w:pPr>
            <w:r>
              <w:t>Coronavirus has ripped through U.S. nursing homes, leaving a path of infection and death that has killed more than 50,000 residents. The pandemic has proved especially deadly in facilities owned or backed by private equity firms. Americans for Financial Reform Education Fund found that private equity owned and backed nursing home chains have higher resident infection and death rates and a larger share of Coronavirus cases and deaths compared to their share of residents relative to for-profit, non-profit, and public facilities in New Jersey.</w:t>
            </w:r>
          </w:p>
          <w:p w14:paraId="7DD24DD9" w14:textId="77777777" w:rsidR="00CD306F" w:rsidRDefault="00CD306F" w:rsidP="00CD306F">
            <w:pPr>
              <w:pStyle w:val="ListParagraph"/>
              <w:spacing w:before="100" w:beforeAutospacing="1" w:after="100" w:afterAutospacing="1"/>
              <w:ind w:left="360"/>
            </w:pPr>
            <w:r>
              <w:t xml:space="preserve">Nationwide, about 40 percent of all Coronavirus deaths have been at nursing homes. By early July, nearly 30,300 New Jersey nursing home residents and staff have been infected and over 5,500 have died of Coronavirus. Coronavirus has exposed the long-standing failures of the nursing home industry that cares for the most medically vulnerable people — our parents, grandparents, spouses and siblings. Nursing homes have been chronically understaffed — both as a cost-cutting strategy and because of pitifully low wages and inadequate benefits — and staffing levels are the most critical factor in providing quality care to residents. The industry can often fail to provide basic hygiene and safety to residents; it was entirely unprepared to prevent the spread of a highly infectious and deadly disease. </w:t>
            </w:r>
          </w:p>
          <w:p w14:paraId="2D191D45" w14:textId="77777777" w:rsidR="00CD306F" w:rsidRDefault="00CD306F" w:rsidP="00CD306F">
            <w:pPr>
              <w:pStyle w:val="ListParagraph"/>
              <w:spacing w:before="100" w:beforeAutospacing="1" w:after="100" w:afterAutospacing="1"/>
              <w:ind w:left="360"/>
            </w:pPr>
            <w:r>
              <w:t>Coronavirus has hit communities of color especially hard because long-standing racial economic and racial health disparities mean people of color are more likely to become</w:t>
            </w:r>
            <w:r>
              <w:t xml:space="preserve"> </w:t>
            </w:r>
            <w:r>
              <w:t>exposed and infected and more likely to have medical conditions that put them at higher risk of death. In New Jersey, the vast majority of workers in nursing homes are women of color, low-paid, essential workers who have been unable to afford to get out of the path of the virus.</w:t>
            </w:r>
          </w:p>
          <w:p w14:paraId="4FE94B77" w14:textId="77777777" w:rsidR="00CD306F" w:rsidRDefault="00CD306F" w:rsidP="00CD306F">
            <w:pPr>
              <w:pStyle w:val="ListParagraph"/>
              <w:spacing w:before="100" w:beforeAutospacing="1" w:after="100" w:afterAutospacing="1"/>
              <w:ind w:left="360"/>
            </w:pPr>
            <w:r>
              <w:t xml:space="preserve">Private equity firms have bought up or financed the acquisition of thousands of nursing homes across the country. These Wall Street investment firms slash expenditures that could have provided care and extract value from nursing home chains through fees, dividends, and real estate transfers that imperil the financial stability of  the facilities and their capacity to care for the residents. More than two-thirds of nursing homes are for-profit operations and a sizeable portion are owned or backed by private equity firms with intense profit maximizing incentives that can compromise the care that residents receive. About 70 percent of all U.S. nursing homes were run by for-profit owners, compared to only 18 percent of hospitals. </w:t>
            </w:r>
          </w:p>
          <w:p w14:paraId="4384B729" w14:textId="77777777" w:rsidR="00EC0E2E" w:rsidRDefault="00CD306F" w:rsidP="00EC0E2E">
            <w:pPr>
              <w:pStyle w:val="ListParagraph"/>
              <w:spacing w:before="100" w:beforeAutospacing="1" w:after="100" w:afterAutospacing="1"/>
              <w:ind w:left="360"/>
            </w:pPr>
            <w:r>
              <w:t>In New Jersey, for-profit firms control three quarters of the nursing homes (74.9 percent)</w:t>
            </w:r>
            <w:r>
              <w:t xml:space="preserve"> </w:t>
            </w:r>
            <w:r>
              <w:t>and nearly one-quarter of the for-profit nursing homes are owned, operated or financially backed (including loans or investments) by private equity firms.</w:t>
            </w:r>
          </w:p>
          <w:p w14:paraId="6B7050F2" w14:textId="77777777" w:rsidR="00EC0E2E" w:rsidRDefault="00CD306F" w:rsidP="00EC0E2E">
            <w:pPr>
              <w:pStyle w:val="ListParagraph"/>
              <w:spacing w:before="100" w:beforeAutospacing="1" w:after="100" w:afterAutospacing="1"/>
              <w:ind w:left="360"/>
            </w:pPr>
            <w:r>
              <w:t>Americans for Financial Reform Education Fund’s detailed analysis of nursing home ownership in New Jersey found that private equity firms owned, operated, or backed 9 nursing home chains with 61 facilities (16.9 percent of facilities with 16.4 percent of certified beds and 15.2 percent of residents) in 2020.</w:t>
            </w:r>
          </w:p>
          <w:p w14:paraId="38ADE0F6" w14:textId="77777777" w:rsidR="00EC0E2E" w:rsidRDefault="00CD306F" w:rsidP="00EC0E2E">
            <w:pPr>
              <w:pStyle w:val="ListParagraph"/>
              <w:spacing w:before="100" w:beforeAutospacing="1" w:after="100" w:afterAutospacing="1"/>
              <w:ind w:left="360"/>
            </w:pPr>
            <w:r>
              <w:t>Many peer-reviewed academic studies, government reports, and media exposés have demonstrated that private equity owned nursing homes have lower staffing levels, lower quality ratings, more violations, and worse health outcomes for residents.</w:t>
            </w:r>
          </w:p>
          <w:p w14:paraId="0799E1CF" w14:textId="77777777" w:rsidR="00EC0E2E" w:rsidRDefault="00CD306F" w:rsidP="00EC0E2E">
            <w:pPr>
              <w:pStyle w:val="ListParagraph"/>
              <w:spacing w:before="100" w:beforeAutospacing="1" w:after="100" w:afterAutospacing="1"/>
              <w:ind w:left="360"/>
            </w:pPr>
            <w:r>
              <w:t>The structure of private equity nursing home deals insulates the firms from responsibility for repaying the often-heavy debt loads, financial mismanagement, or even legal liability for negligence or failing to provide adequate care.</w:t>
            </w:r>
          </w:p>
          <w:p w14:paraId="520CB9FB" w14:textId="77777777" w:rsidR="004C567B" w:rsidRDefault="00CD306F" w:rsidP="00EC0E2E">
            <w:pPr>
              <w:pStyle w:val="ListParagraph"/>
              <w:spacing w:before="100" w:beforeAutospacing="1" w:after="100" w:afterAutospacing="1"/>
              <w:ind w:left="360"/>
            </w:pPr>
            <w:r>
              <w:t>The private equity profiteering, cost-cutting, and lower quality of care appears to have</w:t>
            </w:r>
            <w:r w:rsidR="00EC0E2E">
              <w:t xml:space="preserve"> </w:t>
            </w:r>
            <w:r>
              <w:t>put New Jersey nursing home residents and staff at higher risk of contracting and  succumbing to Coronavirus than those at public, non-profit, or other for-profit</w:t>
            </w:r>
            <w:r w:rsidR="00EC0E2E">
              <w:t xml:space="preserve"> </w:t>
            </w:r>
            <w:r>
              <w:t>facilities. This case study utilizes New Jersey’s facility-level Coronavirus case and death data to examine how private equity ownership impacted nursing homes in a</w:t>
            </w:r>
            <w:r w:rsidR="00EC0E2E">
              <w:t xml:space="preserve"> </w:t>
            </w:r>
            <w:r>
              <w:t>state hard-hit by Coronavirus. The analysis also confirms that private equity nursing</w:t>
            </w:r>
            <w:r w:rsidR="00EC0E2E">
              <w:t xml:space="preserve"> </w:t>
            </w:r>
            <w:r>
              <w:t>homes had important shortcomings in key nursing home quality metrics that could</w:t>
            </w:r>
            <w:r w:rsidR="00EC0E2E">
              <w:t xml:space="preserve"> </w:t>
            </w:r>
            <w:r>
              <w:t xml:space="preserve">have contributed to greater Coronavirus risks for residents and staff. </w:t>
            </w:r>
          </w:p>
          <w:p w14:paraId="15B7B271" w14:textId="77777777" w:rsidR="00736F2E" w:rsidRDefault="00CD306F" w:rsidP="00736F2E">
            <w:pPr>
              <w:pStyle w:val="ListParagraph"/>
              <w:spacing w:before="100" w:beforeAutospacing="1" w:after="100" w:afterAutospacing="1"/>
              <w:ind w:left="360"/>
            </w:pPr>
            <w:r>
              <w:t>Key findings include:</w:t>
            </w:r>
          </w:p>
          <w:p w14:paraId="01A3DCAD" w14:textId="77777777" w:rsidR="00736F2E" w:rsidRDefault="00CD306F" w:rsidP="00736F2E">
            <w:pPr>
              <w:pStyle w:val="ListParagraph"/>
              <w:spacing w:before="100" w:beforeAutospacing="1" w:after="100" w:afterAutospacing="1"/>
              <w:ind w:left="360"/>
            </w:pPr>
            <w:r>
              <w:t>Residents at private equity nursing homes have higher Coronavirus infection and fatality rates.</w:t>
            </w:r>
          </w:p>
          <w:p w14:paraId="2FE9C7D5" w14:textId="77777777" w:rsidR="001626DE" w:rsidRDefault="00CD306F" w:rsidP="001626DE">
            <w:pPr>
              <w:pStyle w:val="ListParagraph"/>
              <w:spacing w:before="100" w:beforeAutospacing="1" w:after="100" w:afterAutospacing="1"/>
              <w:ind w:left="360"/>
            </w:pPr>
            <w:r>
              <w:t>Private equity fatality rates were substantially higher in counties where people of color made up the majority of the population than in overwhelmingly</w:t>
            </w:r>
            <w:r w:rsidR="001626DE">
              <w:t xml:space="preserve"> </w:t>
            </w:r>
            <w:r>
              <w:t>white counties.</w:t>
            </w:r>
          </w:p>
          <w:p w14:paraId="6962F345" w14:textId="77777777" w:rsidR="001626DE" w:rsidRDefault="00CD306F" w:rsidP="001626DE">
            <w:pPr>
              <w:pStyle w:val="ListParagraph"/>
              <w:spacing w:before="100" w:beforeAutospacing="1" w:after="100" w:afterAutospacing="1"/>
              <w:ind w:left="360"/>
            </w:pPr>
            <w:r>
              <w:t>Private equity nursing homes have a disproportionate number of resident Coronavirus cases and fatalities.</w:t>
            </w:r>
          </w:p>
          <w:p w14:paraId="36C9BE95" w14:textId="77777777" w:rsidR="001626DE" w:rsidRDefault="00CD306F" w:rsidP="001626DE">
            <w:pPr>
              <w:pStyle w:val="ListParagraph"/>
              <w:spacing w:before="100" w:beforeAutospacing="1" w:after="100" w:afterAutospacing="1"/>
              <w:ind w:left="360"/>
            </w:pPr>
            <w:r>
              <w:t>Private equity nursing homes have a disproportionate share of staff Coronavirus cases and deaths.</w:t>
            </w:r>
          </w:p>
          <w:p w14:paraId="5C714BD5" w14:textId="79330EBF" w:rsidR="0016750B" w:rsidRPr="00736F2E" w:rsidRDefault="001626DE" w:rsidP="001626DE">
            <w:pPr>
              <w:pStyle w:val="ListParagraph"/>
              <w:spacing w:before="100" w:beforeAutospacing="1" w:after="100" w:afterAutospacing="1"/>
              <w:ind w:left="360"/>
            </w:pPr>
            <w:r>
              <w:t>P</w:t>
            </w:r>
            <w:r w:rsidR="00CD306F">
              <w:t>rivate equity nursing homes had lower staffing ratios and more deficiencies.</w:t>
            </w:r>
          </w:p>
        </w:tc>
      </w:tr>
      <w:tr w:rsidR="00033AF2" w14:paraId="568EFFD7" w14:textId="77777777" w:rsidTr="00DA413A">
        <w:trPr>
          <w:gridAfter w:val="1"/>
          <w:wAfter w:w="113" w:type="dxa"/>
        </w:trPr>
        <w:tc>
          <w:tcPr>
            <w:tcW w:w="2898" w:type="dxa"/>
            <w:gridSpan w:val="2"/>
          </w:tcPr>
          <w:p w14:paraId="325C5354" w14:textId="51242426" w:rsidR="00033AF2" w:rsidRDefault="00033AF2" w:rsidP="00BC53B7">
            <w:pPr>
              <w:rPr>
                <w:rFonts w:ascii="Aptos" w:hAnsi="Aptos"/>
              </w:rPr>
            </w:pPr>
            <w:r>
              <w:rPr>
                <w:rFonts w:ascii="Aptos" w:hAnsi="Aptos"/>
              </w:rPr>
              <w:t>Medicare</w:t>
            </w:r>
          </w:p>
        </w:tc>
        <w:tc>
          <w:tcPr>
            <w:tcW w:w="7807" w:type="dxa"/>
            <w:gridSpan w:val="4"/>
          </w:tcPr>
          <w:p w14:paraId="4418AC76" w14:textId="5374DFEF" w:rsidR="00EE11FE" w:rsidRDefault="00EE11FE"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*New York Times</w:t>
            </w:r>
          </w:p>
          <w:p w14:paraId="6886E11F" w14:textId="369125EA" w:rsidR="00EE11FE" w:rsidRDefault="00EE11FE" w:rsidP="00EE11FE">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9, 2024</w:t>
            </w:r>
          </w:p>
          <w:p w14:paraId="2FEC6FCB" w14:textId="680AB808" w:rsidR="00EE11FE" w:rsidRDefault="00EE11FE" w:rsidP="00EE11FE">
            <w:pPr>
              <w:pStyle w:val="ListParagraph"/>
              <w:spacing w:before="100" w:beforeAutospacing="1" w:after="100" w:afterAutospacing="1"/>
              <w:ind w:left="360"/>
              <w:rPr>
                <w:rFonts w:ascii="Aptos" w:hAnsi="Aptos"/>
                <w:i/>
                <w:iCs/>
                <w:color w:val="000000" w:themeColor="text1"/>
              </w:rPr>
            </w:pPr>
            <w:hyperlink r:id="rId118" w:history="1">
              <w:r w:rsidRPr="00EE11FE">
                <w:rPr>
                  <w:rStyle w:val="Hyperlink"/>
                  <w:rFonts w:ascii="Aptos" w:hAnsi="Aptos"/>
                  <w:i/>
                  <w:iCs/>
                </w:rPr>
                <w:t>Staggering Rise in Catheter Bills Suggests Medicare Scam</w:t>
              </w:r>
            </w:hyperlink>
          </w:p>
          <w:p w14:paraId="688A76D5" w14:textId="0C0810DE" w:rsidR="00EE11FE" w:rsidRDefault="00481DA6" w:rsidP="00EE11FE">
            <w:pPr>
              <w:pStyle w:val="ListParagraph"/>
              <w:spacing w:before="100" w:beforeAutospacing="1" w:after="100" w:afterAutospacing="1"/>
              <w:ind w:left="360"/>
              <w:rPr>
                <w:rFonts w:ascii="Aptos" w:hAnsi="Aptos"/>
                <w:color w:val="000000" w:themeColor="text1"/>
              </w:rPr>
            </w:pPr>
            <w:r w:rsidRPr="00481DA6">
              <w:rPr>
                <w:rFonts w:ascii="Aptos" w:hAnsi="Aptos"/>
                <w:color w:val="000000" w:themeColor="text1"/>
              </w:rPr>
              <w:t>By Sarah Kliff and Katie Thomas</w:t>
            </w:r>
          </w:p>
          <w:p w14:paraId="08382D25" w14:textId="37421D67" w:rsidR="00764FDD" w:rsidRPr="00764FDD" w:rsidRDefault="00736F2E" w:rsidP="00764FDD">
            <w:pPr>
              <w:pStyle w:val="ListParagraph"/>
              <w:ind w:left="360"/>
              <w:rPr>
                <w:rFonts w:ascii="Aptos" w:hAnsi="Aptos"/>
                <w:color w:val="000000" w:themeColor="text1"/>
              </w:rPr>
            </w:pPr>
            <w:r>
              <w:rPr>
                <w:rFonts w:ascii="Aptos" w:hAnsi="Aptos"/>
                <w:color w:val="000000" w:themeColor="text1"/>
              </w:rPr>
              <w:t>[Linda Hennis]</w:t>
            </w:r>
            <w:r w:rsidR="00764FDD" w:rsidRPr="00764FDD">
              <w:rPr>
                <w:rFonts w:ascii="Aptos" w:hAnsi="Aptos"/>
                <w:color w:val="000000" w:themeColor="text1"/>
              </w:rPr>
              <w:t xml:space="preserve"> is among more than 450,000 Medicare beneficiaries whose accounts were billed for urinary catheters in 2023, up from about 50,000 in previous years, according to a new report produced by the National Association of Accountable Care Organizations, an advocacy group that represents hundreds of health care systems across the country. The report used a </w:t>
            </w:r>
            <w:hyperlink r:id="rId119" w:tgtFrame="_blank" w:history="1">
              <w:r w:rsidR="00764FDD" w:rsidRPr="00764FDD">
                <w:rPr>
                  <w:rStyle w:val="Hyperlink"/>
                  <w:rFonts w:ascii="Aptos" w:hAnsi="Aptos"/>
                </w:rPr>
                <w:t>federal database</w:t>
              </w:r>
            </w:hyperlink>
            <w:r w:rsidR="00764FDD" w:rsidRPr="00764FDD">
              <w:rPr>
                <w:rFonts w:ascii="Aptos" w:hAnsi="Aptos"/>
                <w:color w:val="000000" w:themeColor="text1"/>
              </w:rPr>
              <w:t xml:space="preserve"> of Medicare claims that is available to researchers.</w:t>
            </w:r>
          </w:p>
          <w:p w14:paraId="22889302" w14:textId="17FCD5AB" w:rsidR="00481DA6" w:rsidRPr="00736F2E" w:rsidRDefault="00764FDD" w:rsidP="00736F2E">
            <w:pPr>
              <w:pStyle w:val="ListParagraph"/>
              <w:ind w:left="360"/>
              <w:rPr>
                <w:rFonts w:ascii="Aptos" w:hAnsi="Aptos"/>
                <w:color w:val="000000" w:themeColor="text1"/>
              </w:rPr>
            </w:pPr>
            <w:r w:rsidRPr="00764FDD">
              <w:rPr>
                <w:rFonts w:ascii="Aptos" w:hAnsi="Aptos"/>
                <w:color w:val="000000" w:themeColor="text1"/>
              </w:rPr>
              <w:t>The massive uptick in billing for catheters included $2 billion charged by seven high-volume suppliers, according to that analysis, potentially accounting for nearly one-fifth of all Medicare spending on medical supplies in 2023. Doctors, state insurance departments and health care groups around the country said the spike in claims for catheters that were never delivered suggested a far-reaching Medicare scam.</w:t>
            </w:r>
          </w:p>
          <w:p w14:paraId="7E38E99A" w14:textId="5FEDE28A" w:rsidR="00033AF2" w:rsidRDefault="00033AF2"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New York Times (free access)</w:t>
            </w:r>
          </w:p>
          <w:p w14:paraId="7AF9098C" w14:textId="4E98CF39" w:rsidR="00033AF2" w:rsidRDefault="00033AF2" w:rsidP="00033AF2">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w:t>
            </w:r>
            <w:r w:rsidR="00B97EAE">
              <w:rPr>
                <w:rFonts w:ascii="Aptos" w:hAnsi="Aptos"/>
                <w:color w:val="000000" w:themeColor="text1"/>
              </w:rPr>
              <w:t xml:space="preserve"> 4, 2024</w:t>
            </w:r>
          </w:p>
          <w:p w14:paraId="2F3648E4" w14:textId="77777777" w:rsidR="00033AF2" w:rsidRDefault="00033AF2" w:rsidP="00033AF2">
            <w:pPr>
              <w:pStyle w:val="ListParagraph"/>
              <w:spacing w:before="100" w:beforeAutospacing="1" w:after="100" w:afterAutospacing="1"/>
              <w:ind w:left="360"/>
              <w:rPr>
                <w:rFonts w:ascii="Aptos" w:hAnsi="Aptos"/>
                <w:i/>
                <w:iCs/>
                <w:color w:val="000000" w:themeColor="text1"/>
              </w:rPr>
            </w:pPr>
            <w:hyperlink r:id="rId120" w:history="1">
              <w:r w:rsidRPr="00033AF2">
                <w:rPr>
                  <w:rStyle w:val="Hyperlink"/>
                  <w:rFonts w:ascii="Aptos" w:hAnsi="Aptos"/>
                  <w:i/>
                  <w:iCs/>
                </w:rPr>
                <w:t>If You’re on Medicare, You Could Save Money on Drugs This Year</w:t>
              </w:r>
            </w:hyperlink>
          </w:p>
          <w:p w14:paraId="17729D30" w14:textId="77777777" w:rsidR="00033AF2" w:rsidRDefault="00B97EAE" w:rsidP="00033AF2">
            <w:pPr>
              <w:pStyle w:val="ListParagraph"/>
              <w:spacing w:before="100" w:beforeAutospacing="1" w:after="100" w:afterAutospacing="1"/>
              <w:ind w:left="360"/>
              <w:rPr>
                <w:rFonts w:ascii="Aptos" w:hAnsi="Aptos"/>
                <w:color w:val="000000" w:themeColor="text1"/>
              </w:rPr>
            </w:pPr>
            <w:r w:rsidRPr="00B97EAE">
              <w:rPr>
                <w:rFonts w:ascii="Aptos" w:hAnsi="Aptos"/>
                <w:color w:val="000000" w:themeColor="text1"/>
              </w:rPr>
              <w:t>By Mark Miller</w:t>
            </w:r>
          </w:p>
          <w:p w14:paraId="18F6664F" w14:textId="77777777" w:rsidR="00DF2B4D" w:rsidRPr="00DF2B4D" w:rsidRDefault="00DF2B4D" w:rsidP="00DF2B4D">
            <w:pPr>
              <w:pStyle w:val="ListParagraph"/>
              <w:ind w:left="360"/>
              <w:rPr>
                <w:rFonts w:ascii="Aptos" w:hAnsi="Aptos"/>
                <w:color w:val="000000" w:themeColor="text1"/>
              </w:rPr>
            </w:pPr>
            <w:r w:rsidRPr="00DF2B4D">
              <w:rPr>
                <w:rFonts w:ascii="Aptos" w:hAnsi="Aptos"/>
                <w:color w:val="000000" w:themeColor="text1"/>
              </w:rPr>
              <w:t>Prescription drug costs are falling this year for more than a million seniors — in many cases, by thousands of dollars.</w:t>
            </w:r>
          </w:p>
          <w:p w14:paraId="3FBFA30A" w14:textId="77777777" w:rsidR="00DF2B4D" w:rsidRPr="00DF2B4D" w:rsidRDefault="00DF2B4D" w:rsidP="00DF2B4D">
            <w:pPr>
              <w:pStyle w:val="ListParagraph"/>
              <w:ind w:left="360"/>
              <w:rPr>
                <w:rFonts w:ascii="Aptos" w:hAnsi="Aptos"/>
                <w:color w:val="000000" w:themeColor="text1"/>
              </w:rPr>
            </w:pPr>
            <w:r w:rsidRPr="00DF2B4D">
              <w:rPr>
                <w:rFonts w:ascii="Aptos" w:hAnsi="Aptos"/>
                <w:color w:val="000000" w:themeColor="text1"/>
              </w:rPr>
              <w:t xml:space="preserve">The lower costs are the result of the Inflation Reduction Act, or I.R.A., which was signed into law by President Biden in 2022 and is known mainly for its investment of more than $370 billion into </w:t>
            </w:r>
            <w:hyperlink r:id="rId121" w:history="1">
              <w:r w:rsidRPr="00DF2B4D">
                <w:rPr>
                  <w:rStyle w:val="Hyperlink"/>
                  <w:rFonts w:ascii="Aptos" w:hAnsi="Aptos"/>
                </w:rPr>
                <w:t>climate and energy programs</w:t>
              </w:r>
            </w:hyperlink>
            <w:r w:rsidRPr="00DF2B4D">
              <w:rPr>
                <w:rFonts w:ascii="Aptos" w:hAnsi="Aptos"/>
                <w:color w:val="000000" w:themeColor="text1"/>
              </w:rPr>
              <w:t xml:space="preserve">. Its changes to Medicare, which will help people who are enrolled in the prescription drug coverage plans known as Part D, are significant. Yet a </w:t>
            </w:r>
            <w:hyperlink r:id="rId122" w:tgtFrame="_blank" w:history="1">
              <w:r w:rsidRPr="00DF2B4D">
                <w:rPr>
                  <w:rStyle w:val="Hyperlink"/>
                  <w:rFonts w:ascii="Aptos" w:hAnsi="Aptos"/>
                </w:rPr>
                <w:t>recent survey by the nonprofit KFF</w:t>
              </w:r>
            </w:hyperlink>
            <w:r w:rsidRPr="00DF2B4D">
              <w:rPr>
                <w:rFonts w:ascii="Aptos" w:hAnsi="Aptos"/>
                <w:color w:val="000000" w:themeColor="text1"/>
              </w:rPr>
              <w:t xml:space="preserve"> found that most Americans weren’t aware of them.</w:t>
            </w:r>
          </w:p>
          <w:p w14:paraId="35DE9545" w14:textId="77777777" w:rsidR="00DF2B4D" w:rsidRPr="00DF2B4D" w:rsidRDefault="00DF2B4D" w:rsidP="00DF2B4D">
            <w:pPr>
              <w:pStyle w:val="ListParagraph"/>
              <w:ind w:left="360"/>
              <w:rPr>
                <w:rFonts w:ascii="Aptos" w:hAnsi="Aptos"/>
                <w:color w:val="000000" w:themeColor="text1"/>
              </w:rPr>
            </w:pPr>
            <w:r w:rsidRPr="00DF2B4D">
              <w:rPr>
                <w:rFonts w:ascii="Aptos" w:hAnsi="Aptos"/>
                <w:color w:val="000000" w:themeColor="text1"/>
              </w:rPr>
              <w:t>The changes began last year with a $35 monthly cap on the cost of insulin for diabetes patients, and free vaccines. This year, an annual out-of-pocket cap of $3,300 will take effect, because people covered under Part D are no longer required to pay 5 percent of the cost of brand-name drugs once they reach that level of spending. Another provision penalizes drug companies for price increases that exceed the rate of general inflation. And the I.R.A. expands eligibility for financial assistance with Part D costs for low-income seniors.</w:t>
            </w:r>
          </w:p>
          <w:p w14:paraId="116CA18F" w14:textId="49FD314A" w:rsidR="00B97EAE" w:rsidRDefault="0023343E" w:rsidP="00033AF2">
            <w:pPr>
              <w:pStyle w:val="ListParagraph"/>
              <w:spacing w:before="100" w:beforeAutospacing="1" w:after="100" w:afterAutospacing="1"/>
              <w:ind w:left="360"/>
              <w:rPr>
                <w:rFonts w:ascii="Aptos" w:hAnsi="Aptos"/>
                <w:color w:val="000000" w:themeColor="text1"/>
              </w:rPr>
            </w:pPr>
            <w:r w:rsidRPr="0023343E">
              <w:rPr>
                <w:rFonts w:ascii="Aptos" w:hAnsi="Aptos"/>
                <w:color w:val="000000" w:themeColor="text1"/>
              </w:rPr>
              <w:t xml:space="preserve">The law has also authorized Medicare to </w:t>
            </w:r>
            <w:hyperlink r:id="rId123" w:history="1">
              <w:r w:rsidRPr="0023343E">
                <w:rPr>
                  <w:rStyle w:val="Hyperlink"/>
                  <w:rFonts w:ascii="Aptos" w:hAnsi="Aptos"/>
                </w:rPr>
                <w:t>negotiate prices</w:t>
              </w:r>
            </w:hyperlink>
            <w:r w:rsidRPr="0023343E">
              <w:rPr>
                <w:rFonts w:ascii="Aptos" w:hAnsi="Aptos"/>
                <w:color w:val="000000" w:themeColor="text1"/>
              </w:rPr>
              <w:t xml:space="preserve"> for expensive drugs with pharmaceutical companies for the first time. The first negotiations </w:t>
            </w:r>
            <w:hyperlink r:id="rId124" w:history="1">
              <w:r w:rsidRPr="0023343E">
                <w:rPr>
                  <w:rStyle w:val="Hyperlink"/>
                  <w:rFonts w:ascii="Aptos" w:hAnsi="Aptos"/>
                </w:rPr>
                <w:t>will be over 10 drugs</w:t>
              </w:r>
            </w:hyperlink>
            <w:r w:rsidRPr="0023343E">
              <w:rPr>
                <w:rFonts w:ascii="Aptos" w:hAnsi="Aptos"/>
                <w:color w:val="000000" w:themeColor="text1"/>
              </w:rPr>
              <w:t>, including the blood thinners Eliquis and Xarelto and the diabetes drugs Jardiance and Januvia. The effect of those talks is uncertain, and they have already provoked litigation by drug makers.</w:t>
            </w:r>
            <w:r w:rsidR="00F56D60">
              <w:rPr>
                <w:rFonts w:ascii="Aptos" w:hAnsi="Aptos"/>
                <w:color w:val="000000" w:themeColor="text1"/>
              </w:rPr>
              <w:t xml:space="preserve"> . . .</w:t>
            </w:r>
          </w:p>
          <w:p w14:paraId="7BB3388D" w14:textId="77777777" w:rsidR="00F56D60" w:rsidRPr="00F56D60" w:rsidRDefault="00F56D60" w:rsidP="00F56D60">
            <w:pPr>
              <w:pStyle w:val="ListParagraph"/>
              <w:ind w:left="360"/>
              <w:rPr>
                <w:rFonts w:ascii="Aptos" w:hAnsi="Aptos"/>
                <w:color w:val="000000" w:themeColor="text1"/>
              </w:rPr>
            </w:pPr>
            <w:r w:rsidRPr="00F56D60">
              <w:rPr>
                <w:rFonts w:ascii="Aptos" w:hAnsi="Aptos"/>
                <w:color w:val="000000" w:themeColor="text1"/>
              </w:rPr>
              <w:t>The stronger out-of-pocket protections arrive at a moment when other Medicare costs are rising. The standard Part B premium rose this year by 5.9 percent, to $174.70, and the deductible increased by $14, to $240.</w:t>
            </w:r>
          </w:p>
          <w:p w14:paraId="1AF57B7C" w14:textId="0FCC5203" w:rsidR="00B97EAE" w:rsidRPr="00E03BA6" w:rsidRDefault="00F56D60" w:rsidP="00E03BA6">
            <w:pPr>
              <w:pStyle w:val="ListParagraph"/>
              <w:ind w:left="360"/>
              <w:rPr>
                <w:rFonts w:ascii="Aptos" w:hAnsi="Aptos"/>
                <w:color w:val="000000" w:themeColor="text1"/>
              </w:rPr>
            </w:pPr>
            <w:r w:rsidRPr="00F56D60">
              <w:rPr>
                <w:rFonts w:ascii="Aptos" w:hAnsi="Aptos"/>
                <w:color w:val="000000" w:themeColor="text1"/>
              </w:rPr>
              <w:t xml:space="preserve">Part D premiums are also rising. </w:t>
            </w:r>
            <w:hyperlink r:id="rId125" w:tgtFrame="_blank" w:history="1">
              <w:r w:rsidRPr="00F56D60">
                <w:rPr>
                  <w:rStyle w:val="Hyperlink"/>
                  <w:rFonts w:ascii="Aptos" w:hAnsi="Aptos"/>
                </w:rPr>
                <w:t>KFF estimated</w:t>
              </w:r>
            </w:hyperlink>
            <w:r w:rsidRPr="00F56D60">
              <w:rPr>
                <w:rFonts w:ascii="Aptos" w:hAnsi="Aptos"/>
                <w:color w:val="000000" w:themeColor="text1"/>
              </w:rPr>
              <w:t xml:space="preserve"> that Medicare recipients enrolled in stand-alone Part D plans who didn’t switch providers this year experienced premium increases averaging 21 percent, to $48 per month. (Medicare Advantage enrollees are unaffected since most do not pay a separate premium for drug coverage.)</w:t>
            </w:r>
          </w:p>
        </w:tc>
      </w:tr>
      <w:tr w:rsidR="00300E44" w14:paraId="0F6B0619" w14:textId="77777777" w:rsidTr="00DA413A">
        <w:trPr>
          <w:gridAfter w:val="1"/>
          <w:wAfter w:w="113" w:type="dxa"/>
        </w:trPr>
        <w:tc>
          <w:tcPr>
            <w:tcW w:w="2898" w:type="dxa"/>
            <w:gridSpan w:val="2"/>
          </w:tcPr>
          <w:p w14:paraId="60F2191F" w14:textId="6034E536" w:rsidR="00300E44" w:rsidRPr="005148D4" w:rsidRDefault="00300E44" w:rsidP="00BC53B7">
            <w:pPr>
              <w:rPr>
                <w:rFonts w:ascii="Aptos" w:hAnsi="Aptos"/>
              </w:rPr>
            </w:pPr>
            <w:r>
              <w:rPr>
                <w:rFonts w:ascii="Aptos" w:hAnsi="Aptos"/>
              </w:rPr>
              <w:t>Medicaid</w:t>
            </w:r>
          </w:p>
        </w:tc>
        <w:tc>
          <w:tcPr>
            <w:tcW w:w="7807" w:type="dxa"/>
            <w:gridSpan w:val="4"/>
          </w:tcPr>
          <w:p w14:paraId="46A85AE5" w14:textId="5F069665" w:rsidR="00300E44" w:rsidRDefault="00033AF2"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w:t>
            </w:r>
            <w:r w:rsidR="00821046">
              <w:rPr>
                <w:rFonts w:ascii="Aptos" w:hAnsi="Aptos"/>
                <w:b/>
                <w:bCs/>
                <w:color w:val="000000" w:themeColor="text1"/>
              </w:rPr>
              <w:t>State House News Service</w:t>
            </w:r>
          </w:p>
          <w:p w14:paraId="14F93205" w14:textId="77777777" w:rsidR="00821046" w:rsidRDefault="00A30A55" w:rsidP="00821046">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7, 2024</w:t>
            </w:r>
          </w:p>
          <w:p w14:paraId="31D2278D" w14:textId="2CBE3F90" w:rsidR="00A30A55" w:rsidRPr="00A30A55" w:rsidRDefault="002C64CA" w:rsidP="00821046">
            <w:pPr>
              <w:pStyle w:val="ListParagraph"/>
              <w:spacing w:before="100" w:beforeAutospacing="1" w:after="100" w:afterAutospacing="1"/>
              <w:ind w:left="360"/>
              <w:rPr>
                <w:rFonts w:ascii="Aptos" w:hAnsi="Aptos"/>
                <w:i/>
                <w:iCs/>
                <w:color w:val="000000" w:themeColor="text1"/>
              </w:rPr>
            </w:pPr>
            <w:hyperlink r:id="rId126" w:history="1">
              <w:r w:rsidRPr="002C64CA">
                <w:rPr>
                  <w:rStyle w:val="Hyperlink"/>
                  <w:rFonts w:ascii="Aptos" w:hAnsi="Aptos"/>
                  <w:i/>
                  <w:iCs/>
                </w:rPr>
                <w:t>Report Calls For MassHealth Estate Recovery Reforms</w:t>
              </w:r>
            </w:hyperlink>
          </w:p>
          <w:p w14:paraId="278950D6" w14:textId="77777777" w:rsidR="00A30A55" w:rsidRDefault="00A30A55" w:rsidP="00821046">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t xml:space="preserve"> </w:t>
            </w:r>
            <w:r w:rsidRPr="00A30A55">
              <w:rPr>
                <w:rFonts w:ascii="Aptos" w:hAnsi="Aptos"/>
                <w:color w:val="000000" w:themeColor="text1"/>
              </w:rPr>
              <w:t>Michael P. Norton</w:t>
            </w:r>
          </w:p>
          <w:p w14:paraId="2B3E9007" w14:textId="77777777" w:rsidR="000B6D56" w:rsidRPr="000B6D56" w:rsidRDefault="000B6D56" w:rsidP="000B6D56">
            <w:pPr>
              <w:pStyle w:val="ListParagraph"/>
              <w:ind w:left="360"/>
              <w:rPr>
                <w:rFonts w:ascii="Aptos" w:hAnsi="Aptos"/>
                <w:color w:val="000000" w:themeColor="text1"/>
              </w:rPr>
            </w:pPr>
            <w:r w:rsidRPr="000B6D56">
              <w:rPr>
                <w:rFonts w:ascii="Aptos" w:hAnsi="Aptos"/>
                <w:color w:val="000000" w:themeColor="text1"/>
              </w:rPr>
              <w:t>A new report released Wednesday called for reforms to address negative impacts of MassHealth's estate recovery policies, such as requiring the sale of a family home.</w:t>
            </w:r>
          </w:p>
          <w:p w14:paraId="142E1A1A" w14:textId="43F6CE62" w:rsidR="000B6D56" w:rsidRPr="000B6D56" w:rsidRDefault="000B6D56" w:rsidP="000B6D56">
            <w:pPr>
              <w:pStyle w:val="ListParagraph"/>
              <w:ind w:left="360"/>
              <w:rPr>
                <w:rFonts w:ascii="Aptos" w:hAnsi="Aptos"/>
                <w:color w:val="000000" w:themeColor="text1"/>
              </w:rPr>
            </w:pPr>
            <w:r w:rsidRPr="000B6D56">
              <w:rPr>
                <w:rFonts w:ascii="Aptos" w:hAnsi="Aptos"/>
                <w:color w:val="000000" w:themeColor="text1"/>
              </w:rPr>
              <w:t xml:space="preserve">The </w:t>
            </w:r>
            <w:hyperlink r:id="rId127" w:tgtFrame="_blank" w:history="1">
              <w:r w:rsidRPr="000B6D56">
                <w:rPr>
                  <w:rStyle w:val="Hyperlink"/>
                  <w:rFonts w:ascii="Aptos" w:hAnsi="Aptos"/>
                </w:rPr>
                <w:t>report from the nonprofit Blue Cross Blue Shield of Massachusetts Foundation</w:t>
              </w:r>
            </w:hyperlink>
            <w:r w:rsidRPr="000B6D56">
              <w:rPr>
                <w:rFonts w:ascii="Aptos" w:hAnsi="Aptos"/>
                <w:color w:val="000000" w:themeColor="text1"/>
              </w:rPr>
              <w:t xml:space="preserve"> concluded that Massachusetts is among the states that exceed federal cost recovery requirements when seeking to recoup costs of Medicaid-covered services provided to members over age 55. The approach in Massachusetts leads to effects on not just nursing home residents receiving long-term services and supports, but other MassHealth enrollees as well, the report said. </w:t>
            </w:r>
            <w:r w:rsidR="00EB680A">
              <w:rPr>
                <w:rFonts w:ascii="Aptos" w:hAnsi="Aptos"/>
                <w:color w:val="000000" w:themeColor="text1"/>
              </w:rPr>
              <w:t>. .</w:t>
            </w:r>
          </w:p>
          <w:p w14:paraId="47AC2572" w14:textId="3F812D74" w:rsidR="000B6D56" w:rsidRDefault="000B6D56" w:rsidP="000B6D56">
            <w:pPr>
              <w:pStyle w:val="ListParagraph"/>
              <w:ind w:left="360"/>
              <w:rPr>
                <w:rFonts w:ascii="Aptos" w:hAnsi="Aptos"/>
                <w:color w:val="000000" w:themeColor="text1"/>
              </w:rPr>
            </w:pPr>
            <w:r w:rsidRPr="000B6D56">
              <w:rPr>
                <w:rFonts w:ascii="Aptos" w:hAnsi="Aptos"/>
                <w:color w:val="000000" w:themeColor="text1"/>
              </w:rPr>
              <w:t>According to the report, MassHealth created additional hardship waivers in 2021 and reduced the number of estates subject to recovery, lowering its gross collections to $23 million. Before that, Massachusetts recovered more from member estates than any other state in the nation. Still, the report says more change is needed.</w:t>
            </w:r>
            <w:r w:rsidR="00EB680A">
              <w:rPr>
                <w:rFonts w:ascii="Aptos" w:hAnsi="Aptos"/>
                <w:color w:val="000000" w:themeColor="text1"/>
              </w:rPr>
              <w:t xml:space="preserve"> . .</w:t>
            </w:r>
          </w:p>
          <w:p w14:paraId="3D00109A" w14:textId="3B8D7EAF" w:rsidR="00EB680A" w:rsidRPr="000B6D56" w:rsidRDefault="00EB680A" w:rsidP="000B6D56">
            <w:pPr>
              <w:pStyle w:val="ListParagraph"/>
              <w:ind w:left="360"/>
              <w:rPr>
                <w:rFonts w:ascii="Aptos" w:hAnsi="Aptos"/>
                <w:color w:val="000000" w:themeColor="text1"/>
              </w:rPr>
            </w:pPr>
            <w:r w:rsidRPr="00EB680A">
              <w:rPr>
                <w:rFonts w:ascii="Aptos" w:hAnsi="Aptos"/>
                <w:color w:val="000000" w:themeColor="text1"/>
              </w:rPr>
              <w:t>Among the recommended reforms: waiving the first $25,000 in value of estates subject to recovery claims; creating additional hardship criteria such as exempting homes of "modest value" or assets that are the sole income-producing asset of a family; banning estate recovery for non-mandatory services for individuals 55 or over, "meaning the state would only seek to recovery LTSS related costs and not those for services that the federal government does not require to be included in estate recovery."</w:t>
            </w:r>
          </w:p>
          <w:p w14:paraId="528B57C8" w14:textId="77777777" w:rsidR="002C64CA" w:rsidRDefault="00847D8D"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Massachusetts Blue Cross Blue Shield Foundation</w:t>
            </w:r>
          </w:p>
          <w:p w14:paraId="53ABADC1" w14:textId="77777777" w:rsidR="00847D8D" w:rsidRDefault="00520B7A" w:rsidP="00847D8D">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7, 2024</w:t>
            </w:r>
          </w:p>
          <w:p w14:paraId="7D3406F4" w14:textId="77777777" w:rsidR="00520B7A" w:rsidRDefault="00520B7A" w:rsidP="00847D8D">
            <w:pPr>
              <w:pStyle w:val="ListParagraph"/>
              <w:spacing w:before="100" w:beforeAutospacing="1" w:after="100" w:afterAutospacing="1"/>
              <w:ind w:left="360"/>
              <w:rPr>
                <w:rFonts w:ascii="Aptos" w:hAnsi="Aptos"/>
                <w:i/>
                <w:iCs/>
                <w:color w:val="000000" w:themeColor="text1"/>
              </w:rPr>
            </w:pPr>
            <w:hyperlink r:id="rId128" w:history="1">
              <w:r w:rsidRPr="00520B7A">
                <w:rPr>
                  <w:rStyle w:val="Hyperlink"/>
                  <w:rFonts w:ascii="Aptos" w:hAnsi="Aptos"/>
                  <w:i/>
                  <w:iCs/>
                </w:rPr>
                <w:t>Holding on to Home: A Primer on MassHealth Estate Recovery</w:t>
              </w:r>
            </w:hyperlink>
          </w:p>
          <w:p w14:paraId="64B070B1" w14:textId="77777777" w:rsidR="00F62A10" w:rsidRPr="00F62A10" w:rsidRDefault="00F62A10" w:rsidP="00F62A10">
            <w:pPr>
              <w:pStyle w:val="ListParagraph"/>
              <w:ind w:left="360"/>
              <w:rPr>
                <w:rFonts w:ascii="Aptos" w:hAnsi="Aptos"/>
                <w:color w:val="000000" w:themeColor="text1"/>
              </w:rPr>
            </w:pPr>
            <w:r w:rsidRPr="00F62A10">
              <w:rPr>
                <w:rFonts w:ascii="Aptos" w:hAnsi="Aptos"/>
                <w:color w:val="000000" w:themeColor="text1"/>
              </w:rPr>
              <w:t>Federal law requires states to recoup costs from certain Medicaid members’ estates – the money and possessions left after someone dies – if they received long-term services and supports (LTSS), such as care in a nursing facility or at home. But some states, including Massachusetts, exceed the federal minimum and recover the cost of all Medicaid-covered services that are provided to members over age 55. This means far more members are affected because it is not just limited to those who use LTSS. By limiting the passing down of assets – including homes – the practice of estate recovery may perpetuate wealth disparities and intergenerational poverty. While MassHealth has made reforms in recent years to reduce the burden of estate recovery on impacted members and families, more can be done.</w:t>
            </w:r>
          </w:p>
          <w:p w14:paraId="5FE01023" w14:textId="77777777" w:rsidR="00F62A10" w:rsidRPr="00F62A10" w:rsidRDefault="00F62A10" w:rsidP="00F62A10">
            <w:pPr>
              <w:pStyle w:val="ListParagraph"/>
              <w:ind w:left="360"/>
              <w:rPr>
                <w:rFonts w:ascii="Aptos" w:hAnsi="Aptos"/>
                <w:color w:val="000000" w:themeColor="text1"/>
              </w:rPr>
            </w:pPr>
            <w:r w:rsidRPr="00F62A10">
              <w:rPr>
                <w:rFonts w:ascii="Aptos" w:hAnsi="Aptos"/>
                <w:color w:val="000000" w:themeColor="text1"/>
              </w:rPr>
              <w:t>These materials are intended to educate stakeholders, policymakers, and others about MassHealth’s estate recovery program. They include:</w:t>
            </w:r>
          </w:p>
          <w:p w14:paraId="31D806C0" w14:textId="77777777" w:rsidR="00F62A10" w:rsidRPr="00F62A10" w:rsidRDefault="00F62A10" w:rsidP="00CA001B">
            <w:pPr>
              <w:pStyle w:val="ListParagraph"/>
              <w:numPr>
                <w:ilvl w:val="0"/>
                <w:numId w:val="14"/>
              </w:numPr>
              <w:rPr>
                <w:rFonts w:ascii="Aptos" w:hAnsi="Aptos"/>
                <w:color w:val="000000" w:themeColor="text1"/>
              </w:rPr>
            </w:pPr>
            <w:r w:rsidRPr="00F62A10">
              <w:rPr>
                <w:rFonts w:ascii="Aptos" w:hAnsi="Aptos"/>
                <w:color w:val="000000" w:themeColor="text1"/>
              </w:rPr>
              <w:t xml:space="preserve">An issue brief that describes Massachusetts’ estate recovery policy and practices and what is known about its impact on members and their families. The brief also identifies policy and programmatic options that the state could pursue to reduce the burden of estate </w:t>
            </w:r>
            <w:r w:rsidRPr="00F62A10">
              <w:rPr>
                <w:rFonts w:ascii="Aptos" w:hAnsi="Aptos"/>
                <w:b/>
                <w:bCs/>
                <w:color w:val="000000" w:themeColor="text1"/>
              </w:rPr>
              <w:t>recovery</w:t>
            </w:r>
            <w:r w:rsidRPr="00F62A10">
              <w:rPr>
                <w:rFonts w:ascii="Aptos" w:hAnsi="Aptos"/>
                <w:color w:val="000000" w:themeColor="text1"/>
              </w:rPr>
              <w:t>.</w:t>
            </w:r>
          </w:p>
          <w:p w14:paraId="4787CD24" w14:textId="77777777" w:rsidR="00F62A10" w:rsidRPr="00F62A10" w:rsidRDefault="00F62A10" w:rsidP="00CA001B">
            <w:pPr>
              <w:pStyle w:val="ListParagraph"/>
              <w:numPr>
                <w:ilvl w:val="0"/>
                <w:numId w:val="14"/>
              </w:numPr>
              <w:rPr>
                <w:rFonts w:ascii="Aptos" w:hAnsi="Aptos"/>
                <w:color w:val="000000" w:themeColor="text1"/>
              </w:rPr>
            </w:pPr>
            <w:r w:rsidRPr="00F62A10">
              <w:rPr>
                <w:rFonts w:ascii="Aptos" w:hAnsi="Aptos"/>
                <w:color w:val="000000" w:themeColor="text1"/>
              </w:rPr>
              <w:t>A series of qualitative profiles that tell the stories of how estate recovery has impacted four individuals in Massachusetts after the loss of a loved one.</w:t>
            </w:r>
          </w:p>
          <w:p w14:paraId="3FD5AC4E" w14:textId="77777777" w:rsidR="00F62A10" w:rsidRPr="00F62A10" w:rsidRDefault="00F62A10" w:rsidP="00F62A10">
            <w:pPr>
              <w:pStyle w:val="ListParagraph"/>
              <w:spacing w:before="100" w:beforeAutospacing="1" w:after="100" w:afterAutospacing="1"/>
              <w:ind w:left="360"/>
              <w:rPr>
                <w:rFonts w:ascii="Aptos" w:hAnsi="Aptos"/>
                <w:color w:val="000000" w:themeColor="text1"/>
              </w:rPr>
            </w:pPr>
            <w:hyperlink r:id="rId129" w:tgtFrame="_blank" w:tooltip="Download the Executive Summary" w:history="1">
              <w:r w:rsidRPr="00F62A10">
                <w:rPr>
                  <w:rStyle w:val="Hyperlink"/>
                  <w:rFonts w:ascii="Aptos" w:hAnsi="Aptos"/>
                </w:rPr>
                <w:t>Download the Executive Summary</w:t>
              </w:r>
            </w:hyperlink>
          </w:p>
          <w:p w14:paraId="033FF818" w14:textId="77777777" w:rsidR="00F62A10" w:rsidRPr="00F62A10" w:rsidRDefault="00F62A10" w:rsidP="00F62A10">
            <w:pPr>
              <w:pStyle w:val="ListParagraph"/>
              <w:spacing w:before="100" w:beforeAutospacing="1" w:after="100" w:afterAutospacing="1"/>
              <w:ind w:left="360"/>
              <w:rPr>
                <w:rFonts w:ascii="Aptos" w:hAnsi="Aptos"/>
                <w:color w:val="000000" w:themeColor="text1"/>
              </w:rPr>
            </w:pPr>
            <w:hyperlink r:id="rId130" w:tgtFrame="_blank" w:tooltip="Download the Issue Brief" w:history="1">
              <w:r w:rsidRPr="00F62A10">
                <w:rPr>
                  <w:rStyle w:val="Hyperlink"/>
                  <w:rFonts w:ascii="Aptos" w:hAnsi="Aptos"/>
                </w:rPr>
                <w:t>Download the Issue Brief</w:t>
              </w:r>
            </w:hyperlink>
          </w:p>
          <w:p w14:paraId="42BAB2D2" w14:textId="7DEB8CA6" w:rsidR="00520B7A" w:rsidRPr="00F62A10" w:rsidRDefault="00F62A10" w:rsidP="00F62A10">
            <w:pPr>
              <w:pStyle w:val="ListParagraph"/>
              <w:spacing w:before="100" w:beforeAutospacing="1" w:after="100" w:afterAutospacing="1" w:line="259" w:lineRule="auto"/>
              <w:ind w:left="360"/>
              <w:rPr>
                <w:rFonts w:ascii="Aptos" w:hAnsi="Aptos"/>
                <w:color w:val="000000" w:themeColor="text1"/>
              </w:rPr>
            </w:pPr>
            <w:hyperlink r:id="rId131" w:tgtFrame="_blank" w:tooltip="Download the Profiles Report: The Lived Experience of Estate Recovery in Massachusetts" w:history="1">
              <w:r w:rsidRPr="00F62A10">
                <w:rPr>
                  <w:rStyle w:val="Hyperlink"/>
                  <w:rFonts w:ascii="Aptos" w:hAnsi="Aptos"/>
                </w:rPr>
                <w:t>Download the Profiles Report: The Lived Experience of Estate Recovery in Massachusetts</w:t>
              </w:r>
            </w:hyperlink>
          </w:p>
        </w:tc>
      </w:tr>
      <w:tr w:rsidR="00EB3DAF" w14:paraId="74B9BF32" w14:textId="77777777" w:rsidTr="00DA413A">
        <w:trPr>
          <w:gridAfter w:val="1"/>
          <w:wAfter w:w="113" w:type="dxa"/>
        </w:trPr>
        <w:tc>
          <w:tcPr>
            <w:tcW w:w="2898" w:type="dxa"/>
            <w:gridSpan w:val="2"/>
          </w:tcPr>
          <w:p w14:paraId="19A6D8E6" w14:textId="2214F79C" w:rsidR="00EB3DAF" w:rsidRPr="005148D4" w:rsidRDefault="00EB3DAF" w:rsidP="00BC53B7">
            <w:pPr>
              <w:rPr>
                <w:rFonts w:ascii="Aptos" w:hAnsi="Aptos"/>
              </w:rPr>
            </w:pPr>
            <w:r>
              <w:rPr>
                <w:rFonts w:ascii="Aptos" w:hAnsi="Aptos"/>
              </w:rPr>
              <w:t>Older Americans Act</w:t>
            </w:r>
          </w:p>
        </w:tc>
        <w:tc>
          <w:tcPr>
            <w:tcW w:w="7807" w:type="dxa"/>
            <w:gridSpan w:val="4"/>
          </w:tcPr>
          <w:p w14:paraId="2C83AB9D" w14:textId="77777777" w:rsidR="00EB3DAF" w:rsidRDefault="00EB3DAF"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Administration on Community Living</w:t>
            </w:r>
          </w:p>
          <w:p w14:paraId="67E73535" w14:textId="77777777" w:rsidR="00EB3DAF" w:rsidRDefault="00EB3DAF" w:rsidP="00EB3DAF">
            <w:pPr>
              <w:pStyle w:val="ListParagraph"/>
              <w:spacing w:before="100" w:beforeAutospacing="1" w:after="100" w:afterAutospacing="1"/>
              <w:ind w:left="360"/>
              <w:rPr>
                <w:rFonts w:ascii="Aptos" w:hAnsi="Aptos"/>
                <w:i/>
                <w:iCs/>
                <w:color w:val="000000" w:themeColor="text1"/>
              </w:rPr>
            </w:pPr>
            <w:hyperlink r:id="rId132" w:history="1">
              <w:r w:rsidRPr="00EB3DAF">
                <w:rPr>
                  <w:rStyle w:val="Hyperlink"/>
                  <w:rFonts w:ascii="Aptos" w:hAnsi="Aptos"/>
                  <w:i/>
                  <w:iCs/>
                </w:rPr>
                <w:t>Final Rule to Update Regulations for Older Americans Act Programs</w:t>
              </w:r>
            </w:hyperlink>
          </w:p>
          <w:p w14:paraId="31E23B53" w14:textId="77777777" w:rsidR="00EB3DAF" w:rsidRDefault="00BC606D" w:rsidP="00EB3DAF">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6, 2024</w:t>
            </w:r>
          </w:p>
          <w:p w14:paraId="66215DC0" w14:textId="77777777" w:rsidR="00E352CA" w:rsidRPr="00E352CA" w:rsidRDefault="00E352CA" w:rsidP="00E352CA">
            <w:pPr>
              <w:pStyle w:val="ListParagraph"/>
              <w:spacing w:before="100" w:beforeAutospacing="1" w:after="100" w:afterAutospacing="1" w:line="240" w:lineRule="auto"/>
              <w:ind w:left="360"/>
              <w:rPr>
                <w:rFonts w:ascii="Aptos" w:hAnsi="Aptos"/>
                <w:color w:val="000000" w:themeColor="text1"/>
              </w:rPr>
            </w:pPr>
            <w:r w:rsidRPr="00E352CA">
              <w:rPr>
                <w:rFonts w:ascii="Aptos" w:hAnsi="Aptos"/>
                <w:color w:val="000000" w:themeColor="text1"/>
              </w:rPr>
              <w:t xml:space="preserve">CL has </w:t>
            </w:r>
            <w:hyperlink r:id="rId133" w:tgtFrame="_blank" w:tooltip="released a final rule to update regulations" w:history="1">
              <w:r w:rsidRPr="00E352CA">
                <w:rPr>
                  <w:rStyle w:val="Hyperlink"/>
                  <w:rFonts w:ascii="Aptos" w:hAnsi="Aptos"/>
                </w:rPr>
                <w:t>released a final rule to update regulations</w:t>
              </w:r>
            </w:hyperlink>
            <w:r w:rsidRPr="00E352CA">
              <w:rPr>
                <w:rFonts w:ascii="Aptos" w:hAnsi="Aptos"/>
                <w:color w:val="000000" w:themeColor="text1"/>
              </w:rPr>
              <w:t xml:space="preserve"> for implementing its Older Americans Act (OAA) programs. The first substantial update to most OAA program regulations since 1988, the rule aligns regulations to the current statute, addresses issues that have emerged since the last update and clarifies a number of requirements. It aims to better support the national aging network that delivers OAA services and improve program implementation, with the ultimate goal of ensuring that the nation's growing population of older adults can continue to receive the services and supports they need to live — and thrive — in their own homes and communities. </w:t>
            </w:r>
          </w:p>
          <w:p w14:paraId="29167208" w14:textId="77777777" w:rsidR="00E352CA" w:rsidRPr="00E352CA" w:rsidRDefault="00E352CA" w:rsidP="00E352CA">
            <w:pPr>
              <w:pStyle w:val="ListParagraph"/>
              <w:spacing w:before="100" w:beforeAutospacing="1" w:after="100" w:afterAutospacing="1"/>
              <w:ind w:left="360"/>
              <w:rPr>
                <w:rFonts w:ascii="Aptos" w:hAnsi="Aptos"/>
                <w:color w:val="000000" w:themeColor="text1"/>
              </w:rPr>
            </w:pPr>
            <w:r w:rsidRPr="00E352CA">
              <w:rPr>
                <w:rFonts w:ascii="Aptos" w:hAnsi="Aptos"/>
                <w:color w:val="000000" w:themeColor="text1"/>
              </w:rPr>
              <w:t xml:space="preserve">Among other things, the final rule clarifies provisions for meeting OAA requirements for prioritizing people with the greatest social and economic needs; addresses emergency preparedness and response; establishes expectations for legal assistance and activities to prevent elder abuse; and clarifies the role of the aging network in defending against the imposition of guardianship and in promoting alternatives to guardianship. </w:t>
            </w:r>
          </w:p>
          <w:p w14:paraId="5D216A3B" w14:textId="77777777" w:rsidR="00E352CA" w:rsidRPr="00E352CA" w:rsidRDefault="00E352CA" w:rsidP="00E352CA">
            <w:pPr>
              <w:pStyle w:val="ListParagraph"/>
              <w:spacing w:before="100" w:beforeAutospacing="1" w:after="100" w:afterAutospacing="1"/>
              <w:ind w:left="360"/>
              <w:rPr>
                <w:rFonts w:ascii="Aptos" w:hAnsi="Aptos"/>
                <w:color w:val="000000" w:themeColor="text1"/>
              </w:rPr>
            </w:pPr>
            <w:r w:rsidRPr="00E352CA">
              <w:rPr>
                <w:rFonts w:ascii="Aptos" w:hAnsi="Aptos"/>
                <w:b/>
                <w:bCs/>
                <w:color w:val="000000" w:themeColor="text1"/>
              </w:rPr>
              <w:t>Learn More: Implementation Timeline and Technical Assistance</w:t>
            </w:r>
            <w:r w:rsidRPr="00E352CA">
              <w:rPr>
                <w:rFonts w:ascii="Aptos" w:hAnsi="Aptos"/>
                <w:color w:val="000000" w:themeColor="text1"/>
              </w:rPr>
              <w:t xml:space="preserve"> </w:t>
            </w:r>
          </w:p>
          <w:p w14:paraId="65F544A7" w14:textId="1BAFF963" w:rsidR="00E352CA" w:rsidRPr="00E352CA" w:rsidRDefault="00E352CA" w:rsidP="00E352CA">
            <w:pPr>
              <w:pStyle w:val="ListParagraph"/>
              <w:spacing w:before="100" w:beforeAutospacing="1" w:after="100" w:afterAutospacing="1"/>
              <w:ind w:left="360"/>
              <w:rPr>
                <w:rFonts w:ascii="Aptos" w:hAnsi="Aptos"/>
                <w:color w:val="000000" w:themeColor="text1"/>
              </w:rPr>
            </w:pPr>
            <w:r w:rsidRPr="00E352CA">
              <w:rPr>
                <w:rFonts w:ascii="Aptos" w:hAnsi="Aptos"/>
                <w:color w:val="000000" w:themeColor="text1"/>
              </w:rPr>
              <w:t>The rule will take effect on March 15, 2024, but regulated entities have until October 1, 2025, to comply.</w:t>
            </w:r>
            <w:r w:rsidRPr="00E352CA">
              <w:rPr>
                <w:rFonts w:ascii="Aptos" w:hAnsi="Aptos"/>
                <w:color w:val="000000" w:themeColor="text1"/>
              </w:rPr>
              <w:br/>
              <w:t>In the coming months, ACL will share resources and provide robust technical assistance to support states, tribes and tribal organizations, area agencies on aging, and others in the aging network in complying with the provisions of the updated regulations. Save the date for th</w:t>
            </w:r>
            <w:r>
              <w:rPr>
                <w:rFonts w:ascii="Aptos" w:hAnsi="Aptos"/>
                <w:color w:val="000000" w:themeColor="text1"/>
              </w:rPr>
              <w:t>is</w:t>
            </w:r>
            <w:r w:rsidRPr="00E352CA">
              <w:rPr>
                <w:rFonts w:ascii="Aptos" w:hAnsi="Aptos"/>
                <w:color w:val="000000" w:themeColor="text1"/>
              </w:rPr>
              <w:t xml:space="preserve"> upcoming webinar: </w:t>
            </w:r>
          </w:p>
          <w:p w14:paraId="793E7377" w14:textId="77777777" w:rsidR="00E352CA" w:rsidRPr="00E352CA" w:rsidRDefault="00E352CA" w:rsidP="00CA001B">
            <w:pPr>
              <w:pStyle w:val="ListParagraph"/>
              <w:numPr>
                <w:ilvl w:val="0"/>
                <w:numId w:val="15"/>
              </w:numPr>
              <w:spacing w:after="100" w:afterAutospacing="1"/>
              <w:rPr>
                <w:rFonts w:ascii="Aptos" w:hAnsi="Aptos"/>
                <w:color w:val="000000" w:themeColor="text1"/>
              </w:rPr>
            </w:pPr>
            <w:r w:rsidRPr="00E352CA">
              <w:rPr>
                <w:rFonts w:ascii="Aptos" w:hAnsi="Aptos"/>
                <w:b/>
                <w:bCs/>
                <w:color w:val="000000" w:themeColor="text1"/>
              </w:rPr>
              <w:t>Back to Basics technical assistance webinar:</w:t>
            </w:r>
            <w:r w:rsidRPr="00E352CA">
              <w:rPr>
                <w:rFonts w:ascii="Aptos" w:hAnsi="Aptos"/>
                <w:color w:val="000000" w:themeColor="text1"/>
              </w:rPr>
              <w:t xml:space="preserve"> On </w:t>
            </w:r>
            <w:r w:rsidRPr="00E352CA">
              <w:rPr>
                <w:rFonts w:ascii="Aptos" w:hAnsi="Aptos"/>
                <w:b/>
                <w:bCs/>
                <w:color w:val="000000" w:themeColor="text1"/>
              </w:rPr>
              <w:t>Thursday, Feb. 15 from 2-3:30 p.m. (Eastern)</w:t>
            </w:r>
            <w:r w:rsidRPr="00E352CA">
              <w:rPr>
                <w:rFonts w:ascii="Aptos" w:hAnsi="Aptos"/>
                <w:color w:val="000000" w:themeColor="text1"/>
              </w:rPr>
              <w:t xml:space="preserve">, ACL will host the first in a series of webinars to support the network in implementing the updated regulations. ACL will provide more information about these opportunities and registration. </w:t>
            </w:r>
          </w:p>
          <w:p w14:paraId="30DBA0EF" w14:textId="784BDB40" w:rsidR="00BC606D" w:rsidRPr="00EB3DAF" w:rsidRDefault="00E352CA" w:rsidP="00E352CA">
            <w:pPr>
              <w:pStyle w:val="ListParagraph"/>
              <w:spacing w:before="100" w:beforeAutospacing="1" w:after="100" w:afterAutospacing="1"/>
              <w:ind w:left="360"/>
              <w:rPr>
                <w:rFonts w:ascii="Aptos" w:hAnsi="Aptos"/>
                <w:color w:val="000000" w:themeColor="text1"/>
              </w:rPr>
            </w:pPr>
            <w:r w:rsidRPr="00E352CA">
              <w:rPr>
                <w:rFonts w:ascii="Aptos" w:hAnsi="Aptos"/>
                <w:color w:val="000000" w:themeColor="text1"/>
              </w:rPr>
              <w:t xml:space="preserve">Additional information, including a link to the final rule, can be found </w:t>
            </w:r>
            <w:hyperlink r:id="rId134" w:tgtFrame="_blank" w:tooltip="on ACL.gov" w:history="1">
              <w:r w:rsidRPr="00E352CA">
                <w:rPr>
                  <w:rStyle w:val="Hyperlink"/>
                  <w:rFonts w:ascii="Aptos" w:hAnsi="Aptos"/>
                </w:rPr>
                <w:t>on ACL.gov</w:t>
              </w:r>
            </w:hyperlink>
            <w:r w:rsidRPr="00E352CA">
              <w:rPr>
                <w:rFonts w:ascii="Aptos" w:hAnsi="Aptos"/>
                <w:color w:val="000000" w:themeColor="text1"/>
              </w:rPr>
              <w:t xml:space="preserve">. (The </w:t>
            </w:r>
            <w:hyperlink r:id="rId135" w:tgtFrame="_blank" w:tooltip="final rule" w:history="1">
              <w:r w:rsidRPr="00E352CA">
                <w:rPr>
                  <w:rStyle w:val="Hyperlink"/>
                  <w:rFonts w:ascii="Aptos" w:hAnsi="Aptos"/>
                </w:rPr>
                <w:t>final rule</w:t>
              </w:r>
            </w:hyperlink>
            <w:r w:rsidRPr="00E352CA">
              <w:rPr>
                <w:rFonts w:ascii="Aptos" w:hAnsi="Aptos"/>
                <w:color w:val="000000" w:themeColor="text1"/>
              </w:rPr>
              <w:t xml:space="preserve"> was posted “on display” in the Federal Register</w:t>
            </w:r>
            <w:r w:rsidRPr="00E352CA">
              <w:rPr>
                <w:rFonts w:ascii="Aptos" w:hAnsi="Aptos"/>
                <w:i/>
                <w:iCs/>
                <w:color w:val="000000" w:themeColor="text1"/>
              </w:rPr>
              <w:t xml:space="preserve"> </w:t>
            </w:r>
            <w:r w:rsidRPr="00E352CA">
              <w:rPr>
                <w:rFonts w:ascii="Aptos" w:hAnsi="Aptos"/>
                <w:color w:val="000000" w:themeColor="text1"/>
              </w:rPr>
              <w:t xml:space="preserve">on February 6, 2024, and will officially be published on February 14, 2024.) </w:t>
            </w:r>
          </w:p>
        </w:tc>
      </w:tr>
      <w:tr w:rsidR="00FA36EF" w14:paraId="3DC6A256" w14:textId="77777777" w:rsidTr="00DA413A">
        <w:trPr>
          <w:gridAfter w:val="1"/>
          <w:wAfter w:w="113" w:type="dxa"/>
        </w:trPr>
        <w:tc>
          <w:tcPr>
            <w:tcW w:w="2898" w:type="dxa"/>
            <w:gridSpan w:val="2"/>
          </w:tcPr>
          <w:p w14:paraId="04149C74" w14:textId="2FF1F045" w:rsidR="00FA36EF" w:rsidRPr="005148D4" w:rsidRDefault="00FA36EF" w:rsidP="00BC53B7">
            <w:pPr>
              <w:rPr>
                <w:rFonts w:ascii="Aptos" w:hAnsi="Aptos"/>
              </w:rPr>
            </w:pPr>
            <w:r w:rsidRPr="005148D4">
              <w:rPr>
                <w:rFonts w:ascii="Aptos" w:hAnsi="Aptos"/>
              </w:rPr>
              <w:t>Disability Topics</w:t>
            </w:r>
          </w:p>
        </w:tc>
        <w:tc>
          <w:tcPr>
            <w:tcW w:w="7807" w:type="dxa"/>
            <w:gridSpan w:val="4"/>
          </w:tcPr>
          <w:p w14:paraId="0C6DC7AD" w14:textId="79BBFB47" w:rsidR="008954D7" w:rsidRDefault="00886FDB"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Nice News</w:t>
            </w:r>
          </w:p>
          <w:p w14:paraId="1510A756" w14:textId="1172765B" w:rsidR="00886FDB" w:rsidRDefault="00886FDB" w:rsidP="00886FDB">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10, 2024</w:t>
            </w:r>
          </w:p>
          <w:p w14:paraId="1DF13539" w14:textId="002351DE" w:rsidR="00886FDB" w:rsidRDefault="00886FDB" w:rsidP="00886FDB">
            <w:pPr>
              <w:pStyle w:val="ListParagraph"/>
              <w:spacing w:before="100" w:beforeAutospacing="1" w:after="100" w:afterAutospacing="1"/>
              <w:ind w:left="360"/>
              <w:rPr>
                <w:rFonts w:ascii="Aptos" w:hAnsi="Aptos"/>
                <w:i/>
                <w:iCs/>
                <w:color w:val="000000" w:themeColor="text1"/>
              </w:rPr>
            </w:pPr>
            <w:hyperlink r:id="rId136" w:history="1">
              <w:r w:rsidRPr="00886FDB">
                <w:rPr>
                  <w:rStyle w:val="Hyperlink"/>
                  <w:rFonts w:ascii="Aptos" w:hAnsi="Aptos"/>
                  <w:i/>
                  <w:iCs/>
                </w:rPr>
                <w:t>Meet the Sisters Who Co-Founded a Dating App for People With Disabilities</w:t>
              </w:r>
            </w:hyperlink>
          </w:p>
          <w:p w14:paraId="6B9AC89B" w14:textId="317D5A0B" w:rsidR="00886FDB" w:rsidRDefault="005401A5" w:rsidP="00886FDB">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5401A5">
              <w:rPr>
                <w:rFonts w:ascii="Aptos" w:hAnsi="Aptos"/>
                <w:color w:val="000000" w:themeColor="text1"/>
              </w:rPr>
              <w:t>Rebekah Brandes</w:t>
            </w:r>
          </w:p>
          <w:p w14:paraId="23792CCC" w14:textId="2AFEF53F" w:rsidR="005401A5" w:rsidRDefault="00874660" w:rsidP="00886FDB">
            <w:pPr>
              <w:pStyle w:val="ListParagraph"/>
              <w:spacing w:before="100" w:beforeAutospacing="1" w:after="100" w:afterAutospacing="1"/>
              <w:ind w:left="360"/>
            </w:pPr>
            <w:r>
              <w:t>After Jacqueline Child graduated from Colorado College in 2016, she moved about an hour and a half north to Denver, and like many young adults, started searching for love via dating apps. That’s a frequently fraught undertaking for anybody, but Jacqueline, who became disabled at age 14 due to chronic illness, found the experience particularly discouraging. </w:t>
            </w:r>
            <w:r>
              <w:t xml:space="preserve"> . .</w:t>
            </w:r>
          </w:p>
          <w:p w14:paraId="4CA68D4B" w14:textId="0E5A8A56" w:rsidR="00200C59" w:rsidRPr="00200C59" w:rsidRDefault="00CD61F2" w:rsidP="00200C59">
            <w:pPr>
              <w:pStyle w:val="ListParagraph"/>
              <w:ind w:left="360"/>
              <w:rPr>
                <w:rFonts w:ascii="Aptos" w:hAnsi="Aptos"/>
                <w:color w:val="000000" w:themeColor="text1"/>
              </w:rPr>
            </w:pPr>
            <w:r>
              <w:rPr>
                <w:rFonts w:ascii="Aptos" w:hAnsi="Aptos"/>
                <w:color w:val="000000" w:themeColor="text1"/>
              </w:rPr>
              <w:t>[T]</w:t>
            </w:r>
            <w:r w:rsidR="00200C59" w:rsidRPr="00200C59">
              <w:rPr>
                <w:rFonts w:ascii="Aptos" w:hAnsi="Aptos"/>
                <w:color w:val="000000" w:themeColor="text1"/>
              </w:rPr>
              <w:t xml:space="preserve">he pair launched </w:t>
            </w:r>
            <w:hyperlink r:id="rId137" w:tgtFrame="_blank" w:history="1">
              <w:r w:rsidR="00200C59" w:rsidRPr="00200C59">
                <w:rPr>
                  <w:rStyle w:val="Hyperlink"/>
                  <w:rFonts w:ascii="Aptos" w:hAnsi="Aptos"/>
                </w:rPr>
                <w:t>Dateability</w:t>
              </w:r>
            </w:hyperlink>
            <w:r w:rsidR="00200C59" w:rsidRPr="00200C59">
              <w:rPr>
                <w:rFonts w:ascii="Aptos" w:hAnsi="Aptos"/>
                <w:color w:val="000000" w:themeColor="text1"/>
              </w:rPr>
              <w:t>, a unique dating app for members of the disabled and chronically ill communities. </w:t>
            </w:r>
          </w:p>
          <w:p w14:paraId="062DD433" w14:textId="2592D8E8" w:rsidR="00874660" w:rsidRPr="00661E68" w:rsidRDefault="00200C59" w:rsidP="00661E68">
            <w:pPr>
              <w:pStyle w:val="ListParagraph"/>
              <w:ind w:left="360"/>
              <w:rPr>
                <w:rFonts w:ascii="Aptos" w:hAnsi="Aptos"/>
                <w:color w:val="000000" w:themeColor="text1"/>
              </w:rPr>
            </w:pPr>
            <w:r w:rsidRPr="00200C59">
              <w:rPr>
                <w:rFonts w:ascii="Aptos" w:hAnsi="Aptos"/>
                <w:color w:val="000000" w:themeColor="text1"/>
              </w:rPr>
              <w:t>Available on iOS, Android, and the web, the platform is designed to fit in with modern, mainstream dating apps. It has all the familiar features, such as swiping on a match and setting a specific location to search within. What sets it apart are sections like Dateability Deets, which allows its nearly 14,000 users from all over North America to select from an extensive list of broad terms like intellectual disability, neurodivergent, and immunocompromised. Those terms then show up on their profile. </w:t>
            </w:r>
          </w:p>
          <w:p w14:paraId="0BBF8DDA" w14:textId="15056E86" w:rsidR="00FD1F5E" w:rsidRDefault="00FD1F5E"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WC</w:t>
            </w:r>
            <w:r w:rsidR="00CB545A">
              <w:rPr>
                <w:rFonts w:ascii="Aptos" w:hAnsi="Aptos"/>
                <w:b/>
                <w:bCs/>
                <w:color w:val="000000" w:themeColor="text1"/>
              </w:rPr>
              <w:t xml:space="preserve">VB </w:t>
            </w:r>
          </w:p>
          <w:p w14:paraId="7ED3724B" w14:textId="4BD98D73" w:rsidR="00CB545A" w:rsidRDefault="00CB545A" w:rsidP="00CB545A">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10, 2024 (updated)</w:t>
            </w:r>
          </w:p>
          <w:p w14:paraId="4A4C92BE" w14:textId="286A30AC" w:rsidR="00CB545A" w:rsidRDefault="00CB545A" w:rsidP="00CB545A">
            <w:pPr>
              <w:pStyle w:val="ListParagraph"/>
              <w:spacing w:before="100" w:beforeAutospacing="1" w:after="100" w:afterAutospacing="1"/>
              <w:ind w:left="360"/>
              <w:rPr>
                <w:rFonts w:ascii="Aptos" w:hAnsi="Aptos"/>
                <w:i/>
                <w:iCs/>
                <w:color w:val="000000" w:themeColor="text1"/>
              </w:rPr>
            </w:pPr>
            <w:hyperlink r:id="rId138" w:history="1">
              <w:r w:rsidRPr="00CB545A">
                <w:rPr>
                  <w:rStyle w:val="Hyperlink"/>
                  <w:rFonts w:ascii="Aptos" w:hAnsi="Aptos"/>
                  <w:i/>
                  <w:iCs/>
                </w:rPr>
                <w:t>Massachusetts couple facing threat of eviction from mobile home park over handicapped ramp</w:t>
              </w:r>
            </w:hyperlink>
          </w:p>
          <w:p w14:paraId="246EF4CD" w14:textId="24175F0A" w:rsidR="00CB545A" w:rsidRDefault="00302958" w:rsidP="00302958">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302958">
              <w:rPr>
                <w:rFonts w:ascii="Aptos" w:hAnsi="Aptos"/>
                <w:color w:val="000000" w:themeColor="text1"/>
              </w:rPr>
              <w:t>Brittany Johnson</w:t>
            </w:r>
          </w:p>
          <w:p w14:paraId="04593590" w14:textId="057DBFDD" w:rsidR="00302958" w:rsidRDefault="00041DFC" w:rsidP="00302958">
            <w:pPr>
              <w:pStyle w:val="ListParagraph"/>
              <w:spacing w:before="100" w:beforeAutospacing="1" w:after="100" w:afterAutospacing="1"/>
              <w:ind w:left="360"/>
              <w:rPr>
                <w:rFonts w:ascii="Aptos" w:hAnsi="Aptos"/>
                <w:color w:val="000000" w:themeColor="text1"/>
              </w:rPr>
            </w:pPr>
            <w:r w:rsidRPr="00041DFC">
              <w:rPr>
                <w:rFonts w:ascii="Aptos" w:hAnsi="Aptos"/>
                <w:color w:val="000000" w:themeColor="text1"/>
              </w:rPr>
              <w:t>A Massachusetts property manager is taking steps to evict a woman living with an aggressive form of brain cancer after her husband had a wheelchair ramp installed to help her get in and out of their Cape Cod home.</w:t>
            </w:r>
            <w:r>
              <w:rPr>
                <w:rFonts w:ascii="Aptos" w:hAnsi="Aptos"/>
                <w:color w:val="000000" w:themeColor="text1"/>
              </w:rPr>
              <w:t xml:space="preserve"> . .</w:t>
            </w:r>
          </w:p>
          <w:p w14:paraId="42835840" w14:textId="77777777" w:rsidR="00674D1C" w:rsidRPr="00674D1C" w:rsidRDefault="00674D1C" w:rsidP="00674D1C">
            <w:pPr>
              <w:pStyle w:val="ListParagraph"/>
              <w:ind w:left="360"/>
              <w:rPr>
                <w:rFonts w:ascii="Aptos" w:hAnsi="Aptos"/>
                <w:color w:val="000000" w:themeColor="text1"/>
              </w:rPr>
            </w:pPr>
            <w:r w:rsidRPr="00674D1C">
              <w:rPr>
                <w:rFonts w:ascii="Aptos" w:hAnsi="Aptos"/>
                <w:color w:val="000000" w:themeColor="text1"/>
              </w:rPr>
              <w:t>Phil Austin sent the Frigons a 30-day notice to Quit, a legal document and a first step in an eviction process, which informs a tenant they have 30 days to leave.</w:t>
            </w:r>
          </w:p>
          <w:p w14:paraId="43DD6DE2" w14:textId="77777777" w:rsidR="00674D1C" w:rsidRPr="00674D1C" w:rsidRDefault="00674D1C" w:rsidP="00674D1C">
            <w:pPr>
              <w:pStyle w:val="ListParagraph"/>
              <w:ind w:left="360"/>
              <w:rPr>
                <w:rFonts w:ascii="Aptos" w:hAnsi="Aptos"/>
                <w:color w:val="000000" w:themeColor="text1"/>
              </w:rPr>
            </w:pPr>
            <w:r w:rsidRPr="00674D1C">
              <w:rPr>
                <w:rFonts w:ascii="Aptos" w:hAnsi="Aptos"/>
                <w:color w:val="000000" w:themeColor="text1"/>
              </w:rPr>
              <w:t xml:space="preserve">In the document, Austin stated the Frigons "...have constructed an unapproved structure (i.e. a ramp) on the site in Violation of Rule 15d" of the Rules and Regulations of the Park at Pocasset. </w:t>
            </w:r>
          </w:p>
          <w:p w14:paraId="6D315E6B" w14:textId="2FA794F6" w:rsidR="00041DFC" w:rsidRDefault="00674D1C" w:rsidP="00FB50AB">
            <w:pPr>
              <w:pStyle w:val="ListParagraph"/>
              <w:ind w:left="360"/>
              <w:rPr>
                <w:rFonts w:ascii="Aptos" w:hAnsi="Aptos"/>
                <w:color w:val="000000" w:themeColor="text1"/>
              </w:rPr>
            </w:pPr>
            <w:r w:rsidRPr="00674D1C">
              <w:rPr>
                <w:rFonts w:ascii="Aptos" w:hAnsi="Aptos"/>
                <w:color w:val="000000" w:themeColor="text1"/>
              </w:rPr>
              <w:t>Rule 15d states, "any structural modifications to home or site, may only be made with written approval of the owner/operator."</w:t>
            </w:r>
            <w:r>
              <w:rPr>
                <w:rFonts w:ascii="Aptos" w:hAnsi="Aptos"/>
                <w:color w:val="000000" w:themeColor="text1"/>
              </w:rPr>
              <w:t>. . .</w:t>
            </w:r>
          </w:p>
          <w:p w14:paraId="1D13A191" w14:textId="77777777" w:rsidR="00585633" w:rsidRPr="00585633" w:rsidRDefault="00585633" w:rsidP="00585633">
            <w:pPr>
              <w:pStyle w:val="ListParagraph"/>
              <w:ind w:left="360"/>
              <w:rPr>
                <w:rFonts w:ascii="Aptos" w:hAnsi="Aptos"/>
                <w:color w:val="000000" w:themeColor="text1"/>
              </w:rPr>
            </w:pPr>
            <w:r w:rsidRPr="00585633">
              <w:rPr>
                <w:rFonts w:ascii="Aptos" w:hAnsi="Aptos"/>
                <w:color w:val="000000" w:themeColor="text1"/>
              </w:rPr>
              <w:t>Jessica Drew, senior attorney with the Greater Boston Legal Services, has no involvement in the Frigon's case but believes Austin's eviction attempt is illegal.</w:t>
            </w:r>
          </w:p>
          <w:p w14:paraId="1529FFC2" w14:textId="77777777" w:rsidR="00585633" w:rsidRPr="00585633" w:rsidRDefault="00585633" w:rsidP="00585633">
            <w:pPr>
              <w:pStyle w:val="ListParagraph"/>
              <w:ind w:left="360"/>
              <w:rPr>
                <w:rFonts w:ascii="Aptos" w:hAnsi="Aptos"/>
                <w:color w:val="000000" w:themeColor="text1"/>
              </w:rPr>
            </w:pPr>
            <w:r w:rsidRPr="00585633">
              <w:rPr>
                <w:rFonts w:ascii="Aptos" w:hAnsi="Aptos"/>
                <w:color w:val="000000" w:themeColor="text1"/>
              </w:rPr>
              <w:t>"I would argue that it isn't legal," she said. "What Frigon is asking for is a reasonable modification to his home so that his wife can safely enter and exit the home."</w:t>
            </w:r>
          </w:p>
          <w:p w14:paraId="0D99620A" w14:textId="48E641EC" w:rsidR="00585633" w:rsidRPr="00FC2046" w:rsidRDefault="00585633" w:rsidP="00FC2046">
            <w:pPr>
              <w:pStyle w:val="ListParagraph"/>
              <w:ind w:left="360"/>
              <w:rPr>
                <w:rFonts w:ascii="Aptos" w:hAnsi="Aptos"/>
                <w:color w:val="000000" w:themeColor="text1"/>
              </w:rPr>
            </w:pPr>
            <w:r w:rsidRPr="00585633">
              <w:rPr>
                <w:rFonts w:ascii="Aptos" w:hAnsi="Aptos"/>
                <w:color w:val="000000" w:themeColor="text1"/>
              </w:rPr>
              <w:t>Drew also said cases like this could violate several federal and state laws.</w:t>
            </w:r>
          </w:p>
          <w:p w14:paraId="419D2CCA" w14:textId="20B2F075" w:rsidR="00F77449" w:rsidRDefault="00F77449"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The World (NPR)</w:t>
            </w:r>
            <w:r w:rsidR="00A96E7C">
              <w:rPr>
                <w:rFonts w:ascii="Aptos" w:hAnsi="Aptos"/>
                <w:b/>
                <w:bCs/>
                <w:color w:val="000000" w:themeColor="text1"/>
              </w:rPr>
              <w:t xml:space="preserve"> (audio report)</w:t>
            </w:r>
          </w:p>
          <w:p w14:paraId="5488D2E7" w14:textId="67E19061" w:rsidR="00F77449" w:rsidRDefault="00F77449" w:rsidP="00F77449">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9, 2024</w:t>
            </w:r>
          </w:p>
          <w:p w14:paraId="0F9CCFB8" w14:textId="69E80F88" w:rsidR="00F77449" w:rsidRDefault="00F77449" w:rsidP="00F77449">
            <w:pPr>
              <w:pStyle w:val="ListParagraph"/>
              <w:spacing w:before="100" w:beforeAutospacing="1" w:after="100" w:afterAutospacing="1"/>
              <w:ind w:left="360"/>
              <w:rPr>
                <w:rFonts w:ascii="Aptos" w:hAnsi="Aptos"/>
                <w:i/>
                <w:iCs/>
                <w:color w:val="000000" w:themeColor="text1"/>
              </w:rPr>
            </w:pPr>
            <w:hyperlink r:id="rId139" w:history="1">
              <w:r w:rsidRPr="00F77449">
                <w:rPr>
                  <w:rStyle w:val="Hyperlink"/>
                  <w:rFonts w:ascii="Aptos" w:hAnsi="Aptos"/>
                  <w:i/>
                  <w:iCs/>
                </w:rPr>
                <w:t>Audio describers work toward more emotional and diverse accessibility tools</w:t>
              </w:r>
            </w:hyperlink>
          </w:p>
          <w:p w14:paraId="124260C4" w14:textId="5FA2F18B" w:rsidR="00F77449" w:rsidRDefault="00F77449" w:rsidP="00F77449">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001651A7" w:rsidRPr="001651A7">
              <w:rPr>
                <w:rFonts w:ascii="Aptos" w:hAnsi="Aptos"/>
                <w:color w:val="000000" w:themeColor="text1"/>
              </w:rPr>
              <w:t>Bianca Hillier</w:t>
            </w:r>
          </w:p>
          <w:p w14:paraId="29BB1042" w14:textId="1B48CA26" w:rsidR="001651A7" w:rsidRPr="00F77449" w:rsidRDefault="00A96E7C" w:rsidP="00F77449">
            <w:pPr>
              <w:pStyle w:val="ListParagraph"/>
              <w:spacing w:before="100" w:beforeAutospacing="1" w:after="100" w:afterAutospacing="1"/>
              <w:ind w:left="360"/>
              <w:rPr>
                <w:rFonts w:ascii="Aptos" w:hAnsi="Aptos"/>
                <w:color w:val="000000" w:themeColor="text1"/>
              </w:rPr>
            </w:pPr>
            <w:r w:rsidRPr="00A96E7C">
              <w:rPr>
                <w:rFonts w:ascii="Aptos" w:hAnsi="Aptos"/>
                <w:color w:val="000000" w:themeColor="text1"/>
              </w:rPr>
              <w:t xml:space="preserve">Audio descriptions of dance and other performances are an </w:t>
            </w:r>
            <w:r w:rsidR="009B587B" w:rsidRPr="00A96E7C">
              <w:rPr>
                <w:rFonts w:ascii="Aptos" w:hAnsi="Aptos"/>
                <w:color w:val="000000" w:themeColor="text1"/>
              </w:rPr>
              <w:t>accessibility</w:t>
            </w:r>
            <w:r w:rsidRPr="00A96E7C">
              <w:rPr>
                <w:rFonts w:ascii="Aptos" w:hAnsi="Aptos"/>
                <w:color w:val="000000" w:themeColor="text1"/>
              </w:rPr>
              <w:t xml:space="preserve"> service initially created so that people who are visually impaired know what’s happening on stage. They have been available for a few decades, but recently, the industry has seen a shift, with some productions creating more exploratory and diverse audio descriptions.</w:t>
            </w:r>
          </w:p>
          <w:p w14:paraId="6D027CB2" w14:textId="614C27BB" w:rsidR="00CB700C" w:rsidRDefault="00801D3A" w:rsidP="00CA001B">
            <w:pPr>
              <w:pStyle w:val="ListParagraph"/>
              <w:numPr>
                <w:ilvl w:val="0"/>
                <w:numId w:val="13"/>
              </w:numPr>
              <w:spacing w:before="100" w:beforeAutospacing="1" w:after="100" w:afterAutospacing="1"/>
              <w:rPr>
                <w:rFonts w:ascii="Aptos" w:hAnsi="Aptos"/>
                <w:b/>
                <w:bCs/>
                <w:color w:val="000000" w:themeColor="text1"/>
              </w:rPr>
            </w:pPr>
            <w:r w:rsidRPr="00801D3A">
              <w:rPr>
                <w:rFonts w:ascii="Aptos" w:hAnsi="Aptos"/>
                <w:b/>
                <w:bCs/>
                <w:color w:val="000000" w:themeColor="text1"/>
              </w:rPr>
              <w:t>The Disability &amp; Philanthropy Forum</w:t>
            </w:r>
          </w:p>
          <w:p w14:paraId="0513C026" w14:textId="77777777" w:rsidR="00801D3A" w:rsidRDefault="007C51A7" w:rsidP="00801D3A">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8, 2024</w:t>
            </w:r>
          </w:p>
          <w:p w14:paraId="368F4FE9" w14:textId="77777777" w:rsidR="007C51A7" w:rsidRDefault="007C51A7" w:rsidP="00801D3A">
            <w:pPr>
              <w:pStyle w:val="ListParagraph"/>
              <w:spacing w:before="100" w:beforeAutospacing="1" w:after="100" w:afterAutospacing="1"/>
              <w:ind w:left="360"/>
              <w:rPr>
                <w:rFonts w:ascii="Aptos" w:hAnsi="Aptos"/>
                <w:i/>
                <w:iCs/>
                <w:color w:val="000000" w:themeColor="text1"/>
              </w:rPr>
            </w:pPr>
            <w:hyperlink r:id="rId140" w:history="1">
              <w:r w:rsidRPr="007C51A7">
                <w:rPr>
                  <w:rStyle w:val="Hyperlink"/>
                  <w:rFonts w:ascii="Aptos" w:hAnsi="Aptos"/>
                  <w:i/>
                  <w:iCs/>
                </w:rPr>
                <w:t>New Road to Disability Inclusion stories are now available</w:t>
              </w:r>
            </w:hyperlink>
          </w:p>
          <w:p w14:paraId="792EAD5E" w14:textId="3E50D794" w:rsidR="00BA27CF" w:rsidRPr="00BA27CF" w:rsidRDefault="00BA27CF" w:rsidP="00BA27CF">
            <w:pPr>
              <w:pStyle w:val="ListParagraph"/>
              <w:spacing w:before="100" w:beforeAutospacing="1" w:after="100" w:afterAutospacing="1"/>
              <w:ind w:left="360"/>
              <w:rPr>
                <w:rFonts w:ascii="Aptos" w:hAnsi="Aptos"/>
                <w:color w:val="000000" w:themeColor="text1"/>
              </w:rPr>
            </w:pPr>
            <w:r w:rsidRPr="00BA27CF">
              <w:rPr>
                <w:rFonts w:ascii="Aptos" w:hAnsi="Aptos"/>
                <w:color w:val="000000" w:themeColor="text1"/>
              </w:rPr>
              <w:t xml:space="preserve">Each journey tells a story. In </w:t>
            </w:r>
            <w:hyperlink r:id="rId141" w:tgtFrame="_blank" w:history="1">
              <w:r w:rsidRPr="00BA27CF">
                <w:rPr>
                  <w:rStyle w:val="Hyperlink"/>
                  <w:rFonts w:ascii="Aptos" w:hAnsi="Aptos"/>
                  <w:b/>
                  <w:bCs/>
                </w:rPr>
                <w:t>The Road to Disability Inclusion Report</w:t>
              </w:r>
            </w:hyperlink>
            <w:r w:rsidRPr="00BA27CF">
              <w:rPr>
                <w:rFonts w:ascii="Aptos" w:hAnsi="Aptos"/>
                <w:color w:val="000000" w:themeColor="text1"/>
              </w:rPr>
              <w:t>, three stories</w:t>
            </w:r>
            <w:r>
              <w:rPr>
                <w:rFonts w:ascii="Aptos" w:hAnsi="Aptos"/>
                <w:color w:val="000000" w:themeColor="text1"/>
              </w:rPr>
              <w:t xml:space="preserve"> are examined</w:t>
            </w:r>
            <w:r w:rsidRPr="00BA27CF">
              <w:rPr>
                <w:rFonts w:ascii="Aptos" w:hAnsi="Aptos"/>
                <w:color w:val="000000" w:themeColor="text1"/>
              </w:rPr>
              <w:t>: </w:t>
            </w:r>
          </w:p>
          <w:p w14:paraId="0EBDF0ED" w14:textId="77777777" w:rsidR="00BA27CF" w:rsidRPr="00BA27CF" w:rsidRDefault="00BA27CF" w:rsidP="00CA001B">
            <w:pPr>
              <w:pStyle w:val="ListParagraph"/>
              <w:numPr>
                <w:ilvl w:val="0"/>
                <w:numId w:val="18"/>
              </w:numPr>
              <w:rPr>
                <w:rFonts w:ascii="Aptos" w:hAnsi="Aptos"/>
                <w:color w:val="000000" w:themeColor="text1"/>
              </w:rPr>
            </w:pPr>
            <w:r w:rsidRPr="00BA27CF">
              <w:rPr>
                <w:rFonts w:ascii="Aptos" w:hAnsi="Aptos"/>
                <w:color w:val="000000" w:themeColor="text1"/>
              </w:rPr>
              <w:t>How Do We Create an Accessible, Tech-Forward World? (</w:t>
            </w:r>
            <w:hyperlink r:id="rId142" w:anchor="page=6" w:tgtFrame="_blank" w:history="1">
              <w:r w:rsidRPr="00BA27CF">
                <w:rPr>
                  <w:rStyle w:val="Hyperlink"/>
                  <w:rFonts w:ascii="Aptos" w:hAnsi="Aptos"/>
                </w:rPr>
                <w:t>Read More</w:t>
              </w:r>
            </w:hyperlink>
            <w:r w:rsidRPr="00BA27CF">
              <w:rPr>
                <w:rFonts w:ascii="Aptos" w:hAnsi="Aptos"/>
                <w:color w:val="000000" w:themeColor="text1"/>
              </w:rPr>
              <w:t>)</w:t>
            </w:r>
          </w:p>
          <w:p w14:paraId="27D07EA7" w14:textId="77777777" w:rsidR="00BA27CF" w:rsidRPr="00BA27CF" w:rsidRDefault="00BA27CF" w:rsidP="00CA001B">
            <w:pPr>
              <w:pStyle w:val="ListParagraph"/>
              <w:numPr>
                <w:ilvl w:val="0"/>
                <w:numId w:val="18"/>
              </w:numPr>
              <w:rPr>
                <w:rFonts w:ascii="Aptos" w:hAnsi="Aptos"/>
                <w:color w:val="000000" w:themeColor="text1"/>
              </w:rPr>
            </w:pPr>
            <w:r w:rsidRPr="00BA27CF">
              <w:rPr>
                <w:rFonts w:ascii="Aptos" w:hAnsi="Aptos"/>
                <w:color w:val="000000" w:themeColor="text1"/>
              </w:rPr>
              <w:t>The Benefits of Disability Disclosure in Philanthropic Workplaces (</w:t>
            </w:r>
            <w:hyperlink r:id="rId143" w:anchor="page=12" w:tgtFrame="_blank" w:history="1">
              <w:r w:rsidRPr="00BA27CF">
                <w:rPr>
                  <w:rStyle w:val="Hyperlink"/>
                  <w:rFonts w:ascii="Aptos" w:hAnsi="Aptos"/>
                </w:rPr>
                <w:t>Read More</w:t>
              </w:r>
            </w:hyperlink>
            <w:r w:rsidRPr="00BA27CF">
              <w:rPr>
                <w:rFonts w:ascii="Aptos" w:hAnsi="Aptos"/>
                <w:color w:val="000000" w:themeColor="text1"/>
              </w:rPr>
              <w:t>)</w:t>
            </w:r>
          </w:p>
          <w:p w14:paraId="04979C3F" w14:textId="77777777" w:rsidR="00BA27CF" w:rsidRPr="00BA27CF" w:rsidRDefault="00BA27CF" w:rsidP="00CA001B">
            <w:pPr>
              <w:pStyle w:val="ListParagraph"/>
              <w:numPr>
                <w:ilvl w:val="0"/>
                <w:numId w:val="18"/>
              </w:numPr>
              <w:rPr>
                <w:rFonts w:ascii="Aptos" w:hAnsi="Aptos"/>
                <w:color w:val="000000" w:themeColor="text1"/>
              </w:rPr>
            </w:pPr>
            <w:r w:rsidRPr="00BA27CF">
              <w:rPr>
                <w:rFonts w:ascii="Aptos" w:hAnsi="Aptos"/>
                <w:color w:val="000000" w:themeColor="text1"/>
              </w:rPr>
              <w:t>Fostering a Culture of Inclusion: A Road Paved with Progress, Not Perfection (</w:t>
            </w:r>
            <w:hyperlink r:id="rId144" w:anchor="page=17" w:tgtFrame="_blank" w:history="1">
              <w:r w:rsidRPr="00BA27CF">
                <w:rPr>
                  <w:rStyle w:val="Hyperlink"/>
                  <w:rFonts w:ascii="Aptos" w:hAnsi="Aptos"/>
                </w:rPr>
                <w:t>Read More</w:t>
              </w:r>
            </w:hyperlink>
            <w:r w:rsidRPr="00BA27CF">
              <w:rPr>
                <w:rFonts w:ascii="Aptos" w:hAnsi="Aptos"/>
                <w:color w:val="000000" w:themeColor="text1"/>
              </w:rPr>
              <w:t>)</w:t>
            </w:r>
          </w:p>
          <w:p w14:paraId="25C2D087" w14:textId="021075B3" w:rsidR="007C51A7" w:rsidRPr="000F7FBC" w:rsidRDefault="00BA27CF" w:rsidP="000F7FBC">
            <w:pPr>
              <w:pStyle w:val="ListParagraph"/>
              <w:spacing w:before="100" w:beforeAutospacing="1" w:after="100" w:afterAutospacing="1"/>
              <w:ind w:left="360"/>
              <w:rPr>
                <w:rFonts w:ascii="Aptos" w:hAnsi="Aptos"/>
                <w:color w:val="000000" w:themeColor="text1"/>
              </w:rPr>
            </w:pPr>
            <w:r w:rsidRPr="00BA27CF">
              <w:rPr>
                <w:rFonts w:ascii="Aptos" w:hAnsi="Aptos"/>
                <w:color w:val="000000" w:themeColor="text1"/>
              </w:rPr>
              <w:t>Collectively, each story is reflective of the journey we at the Disability &amp; Philanthropy Forum have been on and where the disability community is moving forward. The three featured articles reflect the course we are traveling to a disability-inclusive philanthropic sector.</w:t>
            </w:r>
          </w:p>
        </w:tc>
      </w:tr>
      <w:tr w:rsidR="00101DD8" w14:paraId="4641F564" w14:textId="77777777" w:rsidTr="00EA09E9">
        <w:trPr>
          <w:gridAfter w:val="1"/>
          <w:wAfter w:w="113" w:type="dxa"/>
          <w:trHeight w:val="3329"/>
        </w:trPr>
        <w:tc>
          <w:tcPr>
            <w:tcW w:w="2898" w:type="dxa"/>
            <w:gridSpan w:val="2"/>
          </w:tcPr>
          <w:p w14:paraId="02A2BEC8" w14:textId="3A41144A" w:rsidR="00057009" w:rsidRDefault="00101DD8" w:rsidP="00BC53B7">
            <w:pPr>
              <w:rPr>
                <w:rFonts w:ascii="Aptos" w:hAnsi="Aptos"/>
              </w:rPr>
            </w:pPr>
            <w:r>
              <w:rPr>
                <w:rFonts w:ascii="Aptos" w:hAnsi="Aptos"/>
              </w:rPr>
              <w:t>Aging Topics</w:t>
            </w:r>
          </w:p>
        </w:tc>
        <w:tc>
          <w:tcPr>
            <w:tcW w:w="7807" w:type="dxa"/>
            <w:gridSpan w:val="4"/>
          </w:tcPr>
          <w:p w14:paraId="2672C45A" w14:textId="77777777" w:rsidR="00BA50F4" w:rsidRDefault="00AB51B2" w:rsidP="00CA001B">
            <w:pPr>
              <w:pStyle w:val="ListParagraph"/>
              <w:numPr>
                <w:ilvl w:val="0"/>
                <w:numId w:val="13"/>
              </w:numPr>
              <w:spacing w:before="100" w:beforeAutospacing="1" w:after="100" w:afterAutospacing="1"/>
              <w:rPr>
                <w:rFonts w:ascii="Aptos" w:hAnsi="Aptos"/>
                <w:b/>
                <w:bCs/>
                <w:color w:val="000000" w:themeColor="text1"/>
              </w:rPr>
            </w:pPr>
            <w:r>
              <w:rPr>
                <w:rFonts w:ascii="Aptos" w:hAnsi="Aptos"/>
                <w:b/>
                <w:bCs/>
                <w:color w:val="000000" w:themeColor="text1"/>
              </w:rPr>
              <w:t>CN</w:t>
            </w:r>
            <w:r w:rsidR="00754125">
              <w:rPr>
                <w:rFonts w:ascii="Aptos" w:hAnsi="Aptos"/>
                <w:b/>
                <w:bCs/>
                <w:color w:val="000000" w:themeColor="text1"/>
              </w:rPr>
              <w:t>BC</w:t>
            </w:r>
          </w:p>
          <w:p w14:paraId="5DBEEDD3" w14:textId="77777777" w:rsidR="00754125" w:rsidRDefault="00754125" w:rsidP="00754125">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2, 202</w:t>
            </w:r>
            <w:r w:rsidR="00D960F8">
              <w:rPr>
                <w:rFonts w:ascii="Aptos" w:hAnsi="Aptos"/>
                <w:color w:val="000000" w:themeColor="text1"/>
              </w:rPr>
              <w:t>4</w:t>
            </w:r>
          </w:p>
          <w:p w14:paraId="78FAE94B" w14:textId="4950A03D" w:rsidR="00D960F8" w:rsidRPr="00D960F8" w:rsidRDefault="007E0BBF" w:rsidP="00754125">
            <w:pPr>
              <w:pStyle w:val="ListParagraph"/>
              <w:spacing w:before="100" w:beforeAutospacing="1" w:after="100" w:afterAutospacing="1"/>
              <w:ind w:left="360"/>
              <w:rPr>
                <w:rFonts w:ascii="Aptos" w:hAnsi="Aptos"/>
                <w:i/>
                <w:iCs/>
                <w:color w:val="000000" w:themeColor="text1"/>
              </w:rPr>
            </w:pPr>
            <w:hyperlink r:id="rId145" w:history="1">
              <w:r w:rsidRPr="007E0BBF">
                <w:rPr>
                  <w:rStyle w:val="Hyperlink"/>
                  <w:rFonts w:ascii="Aptos" w:hAnsi="Aptos"/>
                  <w:i/>
                  <w:iCs/>
                </w:rPr>
                <w:t>People on this island in Italy live to 100—here’s a look at their diet for longevity</w:t>
              </w:r>
            </w:hyperlink>
          </w:p>
          <w:p w14:paraId="2C2E978B" w14:textId="77777777" w:rsidR="00D960F8" w:rsidRDefault="00D960F8" w:rsidP="00D960F8">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D960F8">
              <w:rPr>
                <w:rFonts w:ascii="Aptos" w:hAnsi="Aptos"/>
                <w:color w:val="000000" w:themeColor="text1"/>
              </w:rPr>
              <w:t>Raeleen D’Agostino Mautner</w:t>
            </w:r>
          </w:p>
          <w:p w14:paraId="75E2E66C" w14:textId="15941BEB" w:rsidR="0054224E" w:rsidRPr="0054224E" w:rsidRDefault="0054224E" w:rsidP="0054224E">
            <w:pPr>
              <w:pStyle w:val="ListParagraph"/>
              <w:ind w:left="360"/>
              <w:rPr>
                <w:rFonts w:ascii="Aptos" w:hAnsi="Aptos"/>
                <w:color w:val="000000" w:themeColor="text1"/>
              </w:rPr>
            </w:pPr>
            <w:r w:rsidRPr="0054224E">
              <w:rPr>
                <w:rFonts w:ascii="Aptos" w:hAnsi="Aptos"/>
                <w:color w:val="000000" w:themeColor="text1"/>
              </w:rPr>
              <w:t>Sardinia, Italy is one of the world’s five “</w:t>
            </w:r>
            <w:hyperlink r:id="rId146" w:history="1">
              <w:r w:rsidRPr="0054224E">
                <w:rPr>
                  <w:rStyle w:val="Hyperlink"/>
                  <w:rFonts w:ascii="Aptos" w:hAnsi="Aptos"/>
                </w:rPr>
                <w:t>Blue Zones</w:t>
              </w:r>
            </w:hyperlink>
            <w:r w:rsidRPr="0054224E">
              <w:rPr>
                <w:rFonts w:ascii="Aptos" w:hAnsi="Aptos"/>
                <w:color w:val="000000" w:themeColor="text1"/>
              </w:rPr>
              <w:t>” — or places around the world where an unusually large number of people live to 100 or longer.</w:t>
            </w:r>
            <w:r>
              <w:rPr>
                <w:rFonts w:ascii="Aptos" w:hAnsi="Aptos"/>
                <w:color w:val="000000" w:themeColor="text1"/>
              </w:rPr>
              <w:t xml:space="preserve"> . .</w:t>
            </w:r>
          </w:p>
          <w:p w14:paraId="73BAE50E" w14:textId="77777777" w:rsidR="0054224E" w:rsidRPr="0054224E" w:rsidRDefault="0054224E" w:rsidP="0054224E">
            <w:pPr>
              <w:pStyle w:val="ListParagraph"/>
              <w:ind w:left="360"/>
              <w:rPr>
                <w:rFonts w:ascii="Aptos" w:hAnsi="Aptos"/>
                <w:color w:val="000000" w:themeColor="text1"/>
              </w:rPr>
            </w:pPr>
            <w:r w:rsidRPr="0054224E">
              <w:rPr>
                <w:rFonts w:ascii="Aptos" w:hAnsi="Aptos"/>
                <w:color w:val="000000" w:themeColor="text1"/>
              </w:rPr>
              <w:t>Here’s how to eat like a Sardinian for a longer life:</w:t>
            </w:r>
          </w:p>
          <w:p w14:paraId="5FFF4319" w14:textId="5EBDFB02" w:rsidR="007E0BBF" w:rsidRDefault="00CA3285" w:rsidP="00CA001B">
            <w:pPr>
              <w:pStyle w:val="ListParagraph"/>
              <w:spacing w:before="100" w:beforeAutospacing="1" w:after="100" w:afterAutospacing="1"/>
              <w:rPr>
                <w:rFonts w:ascii="Aptos" w:hAnsi="Aptos"/>
                <w:color w:val="000000" w:themeColor="text1"/>
              </w:rPr>
            </w:pPr>
            <w:r w:rsidRPr="00CA3285">
              <w:rPr>
                <w:rFonts w:ascii="Aptos" w:hAnsi="Aptos"/>
                <w:color w:val="000000" w:themeColor="text1"/>
              </w:rPr>
              <w:t>Use Sardinian-inspired ingredients</w:t>
            </w:r>
          </w:p>
          <w:p w14:paraId="75503007" w14:textId="77777777" w:rsidR="00CA3285" w:rsidRDefault="00EC3B09" w:rsidP="00306475">
            <w:pPr>
              <w:pStyle w:val="ListParagraph"/>
              <w:spacing w:before="100" w:beforeAutospacing="1" w:after="100" w:afterAutospacing="1"/>
              <w:rPr>
                <w:rFonts w:ascii="Aptos" w:hAnsi="Aptos"/>
                <w:color w:val="000000" w:themeColor="text1"/>
              </w:rPr>
            </w:pPr>
            <w:r w:rsidRPr="00EC3B09">
              <w:rPr>
                <w:rFonts w:ascii="Aptos" w:hAnsi="Aptos"/>
                <w:color w:val="000000" w:themeColor="text1"/>
              </w:rPr>
              <w:t>Grow some of your own food</w:t>
            </w:r>
          </w:p>
          <w:p w14:paraId="1F45B348" w14:textId="77777777" w:rsidR="00EC3B09" w:rsidRDefault="00EC3B09" w:rsidP="00306475">
            <w:pPr>
              <w:pStyle w:val="ListParagraph"/>
              <w:spacing w:before="100" w:beforeAutospacing="1" w:after="100" w:afterAutospacing="1"/>
              <w:rPr>
                <w:rFonts w:ascii="Aptos" w:hAnsi="Aptos"/>
                <w:color w:val="000000" w:themeColor="text1"/>
              </w:rPr>
            </w:pPr>
            <w:r w:rsidRPr="00EC3B09">
              <w:rPr>
                <w:rFonts w:ascii="Aptos" w:hAnsi="Aptos"/>
                <w:color w:val="000000" w:themeColor="text1"/>
              </w:rPr>
              <w:t>Eat out less</w:t>
            </w:r>
          </w:p>
          <w:p w14:paraId="387D9ECD" w14:textId="38CC9F0F" w:rsidR="00EC3B09" w:rsidRPr="00D960F8" w:rsidRDefault="00EC3B09" w:rsidP="00EA09E9">
            <w:pPr>
              <w:pStyle w:val="ListParagraph"/>
              <w:spacing w:before="100" w:beforeAutospacing="1" w:after="100" w:afterAutospacing="1"/>
              <w:rPr>
                <w:rFonts w:ascii="Aptos" w:hAnsi="Aptos"/>
                <w:color w:val="000000" w:themeColor="text1"/>
              </w:rPr>
            </w:pPr>
            <w:r>
              <w:rPr>
                <w:rFonts w:ascii="Aptos" w:hAnsi="Aptos"/>
                <w:color w:val="000000" w:themeColor="text1"/>
              </w:rPr>
              <w:t>Move Move</w:t>
            </w:r>
          </w:p>
        </w:tc>
      </w:tr>
      <w:tr w:rsidR="000C0CC6" w14:paraId="1F4A006A" w14:textId="77777777" w:rsidTr="00DA413A">
        <w:trPr>
          <w:gridAfter w:val="1"/>
          <w:wAfter w:w="113" w:type="dxa"/>
        </w:trPr>
        <w:tc>
          <w:tcPr>
            <w:tcW w:w="2898" w:type="dxa"/>
            <w:gridSpan w:val="2"/>
          </w:tcPr>
          <w:p w14:paraId="73702ADE" w14:textId="100DAE11" w:rsidR="000C0CC6" w:rsidRDefault="000C0CC6" w:rsidP="00BC53B7">
            <w:pPr>
              <w:rPr>
                <w:rFonts w:ascii="Aptos" w:hAnsi="Aptos"/>
              </w:rPr>
            </w:pPr>
            <w:r>
              <w:rPr>
                <w:rFonts w:ascii="Aptos" w:hAnsi="Aptos"/>
              </w:rPr>
              <w:t>Longevity</w:t>
            </w:r>
          </w:p>
        </w:tc>
        <w:tc>
          <w:tcPr>
            <w:tcW w:w="7807" w:type="dxa"/>
            <w:gridSpan w:val="4"/>
          </w:tcPr>
          <w:p w14:paraId="011507B9" w14:textId="6CEEAC29" w:rsidR="007B2D44" w:rsidRDefault="0014665D" w:rsidP="000C0CC6">
            <w:pPr>
              <w:pStyle w:val="ListParagraph"/>
              <w:numPr>
                <w:ilvl w:val="0"/>
                <w:numId w:val="13"/>
              </w:numPr>
              <w:spacing w:before="100" w:beforeAutospacing="1" w:after="100" w:afterAutospacing="1" w:line="259" w:lineRule="auto"/>
              <w:rPr>
                <w:rFonts w:ascii="Aptos" w:hAnsi="Aptos"/>
                <w:b/>
                <w:bCs/>
                <w:color w:val="000000" w:themeColor="text1"/>
              </w:rPr>
            </w:pPr>
            <w:r>
              <w:rPr>
                <w:rFonts w:ascii="Aptos" w:hAnsi="Aptos"/>
                <w:b/>
                <w:bCs/>
                <w:color w:val="000000" w:themeColor="text1"/>
              </w:rPr>
              <w:t>Shots (NPR)</w:t>
            </w:r>
          </w:p>
          <w:p w14:paraId="5820969F" w14:textId="3DA1B379" w:rsidR="0014665D" w:rsidRDefault="0014665D" w:rsidP="0014665D">
            <w:pPr>
              <w:pStyle w:val="ListParagraph"/>
              <w:spacing w:before="100" w:beforeAutospacing="1" w:after="100" w:afterAutospacing="1" w:line="259" w:lineRule="auto"/>
              <w:ind w:left="360"/>
              <w:rPr>
                <w:rFonts w:ascii="Aptos" w:hAnsi="Aptos"/>
                <w:color w:val="000000" w:themeColor="text1"/>
              </w:rPr>
            </w:pPr>
            <w:r>
              <w:rPr>
                <w:rFonts w:ascii="Aptos" w:hAnsi="Aptos"/>
                <w:color w:val="000000" w:themeColor="text1"/>
              </w:rPr>
              <w:t>February 10, 2024</w:t>
            </w:r>
          </w:p>
          <w:p w14:paraId="611E7A07" w14:textId="36692B6D" w:rsidR="0014665D" w:rsidRDefault="00896481" w:rsidP="0014665D">
            <w:pPr>
              <w:pStyle w:val="ListParagraph"/>
              <w:spacing w:before="100" w:beforeAutospacing="1" w:after="100" w:afterAutospacing="1" w:line="259" w:lineRule="auto"/>
              <w:ind w:left="360"/>
              <w:rPr>
                <w:rFonts w:ascii="Aptos" w:hAnsi="Aptos"/>
                <w:i/>
                <w:iCs/>
                <w:color w:val="000000" w:themeColor="text1"/>
              </w:rPr>
            </w:pPr>
            <w:hyperlink r:id="rId147" w:history="1">
              <w:r w:rsidRPr="00896481">
                <w:rPr>
                  <w:rStyle w:val="Hyperlink"/>
                  <w:rFonts w:ascii="Aptos" w:hAnsi="Aptos"/>
                  <w:i/>
                  <w:iCs/>
                </w:rPr>
                <w:t>We asked. You answered. Here are your secrets to healthy aging</w:t>
              </w:r>
            </w:hyperlink>
          </w:p>
          <w:p w14:paraId="3B4E5882" w14:textId="3F1DBA95" w:rsidR="00896481" w:rsidRDefault="0050132F" w:rsidP="0050132F">
            <w:pPr>
              <w:pStyle w:val="ListParagraph"/>
              <w:spacing w:before="100" w:beforeAutospacing="1" w:after="100" w:afterAutospacing="1" w:line="259" w:lineRule="auto"/>
              <w:ind w:left="360"/>
              <w:rPr>
                <w:rFonts w:ascii="Aptos" w:hAnsi="Aptos"/>
                <w:color w:val="000000" w:themeColor="text1"/>
              </w:rPr>
            </w:pPr>
            <w:r w:rsidRPr="0050132F">
              <w:rPr>
                <w:rFonts w:ascii="Aptos" w:hAnsi="Aptos"/>
                <w:color w:val="000000" w:themeColor="text1"/>
              </w:rPr>
              <w:t>By Andrea Muraskin</w:t>
            </w:r>
          </w:p>
          <w:p w14:paraId="62C3F3AF" w14:textId="77777777" w:rsidR="002D0270" w:rsidRPr="002D0270" w:rsidRDefault="002D0270" w:rsidP="002D0270">
            <w:pPr>
              <w:pStyle w:val="ListParagraph"/>
              <w:ind w:left="360"/>
              <w:rPr>
                <w:rFonts w:ascii="Aptos" w:hAnsi="Aptos"/>
                <w:color w:val="000000" w:themeColor="text1"/>
              </w:rPr>
            </w:pPr>
            <w:r w:rsidRPr="002D0270">
              <w:rPr>
                <w:rFonts w:ascii="Aptos" w:hAnsi="Aptos"/>
                <w:color w:val="000000" w:themeColor="text1"/>
              </w:rPr>
              <w:t xml:space="preserve">That's why NPR asked our listeners and readers to </w:t>
            </w:r>
            <w:hyperlink r:id="rId148" w:history="1">
              <w:r w:rsidRPr="002D0270">
                <w:rPr>
                  <w:rStyle w:val="Hyperlink"/>
                  <w:rFonts w:ascii="Aptos" w:hAnsi="Aptos"/>
                </w:rPr>
                <w:t>share their secrets to living a long and healthy life</w:t>
              </w:r>
            </w:hyperlink>
            <w:r w:rsidRPr="002D0270">
              <w:rPr>
                <w:rFonts w:ascii="Aptos" w:hAnsi="Aptos"/>
                <w:color w:val="000000" w:themeColor="text1"/>
              </w:rPr>
              <w:t xml:space="preserve">, as part of our new series, </w:t>
            </w:r>
            <w:hyperlink r:id="rId149" w:history="1">
              <w:r w:rsidRPr="002D0270">
                <w:rPr>
                  <w:rStyle w:val="Hyperlink"/>
                  <w:rFonts w:ascii="Aptos" w:hAnsi="Aptos"/>
                </w:rPr>
                <w:t>How to Thrive as You Age</w:t>
              </w:r>
            </w:hyperlink>
            <w:r w:rsidRPr="002D0270">
              <w:rPr>
                <w:rFonts w:ascii="Aptos" w:hAnsi="Aptos"/>
                <w:color w:val="000000" w:themeColor="text1"/>
              </w:rPr>
              <w:t xml:space="preserve">. To date we've received over 1,000 responses from readers and listeners ages 16 to 103. </w:t>
            </w:r>
          </w:p>
          <w:p w14:paraId="12687AC9" w14:textId="77777777" w:rsidR="002D0270" w:rsidRPr="002D0270" w:rsidRDefault="002D0270" w:rsidP="002D0270">
            <w:pPr>
              <w:pStyle w:val="ListParagraph"/>
              <w:spacing w:line="259" w:lineRule="auto"/>
              <w:ind w:left="360"/>
              <w:rPr>
                <w:rFonts w:ascii="Aptos" w:hAnsi="Aptos"/>
                <w:color w:val="000000" w:themeColor="text1"/>
              </w:rPr>
            </w:pPr>
            <w:r w:rsidRPr="002D0270">
              <w:rPr>
                <w:rFonts w:ascii="Aptos" w:hAnsi="Aptos"/>
                <w:color w:val="000000" w:themeColor="text1"/>
              </w:rPr>
              <w:t>Here are some of our favorites, edited for clarity and brevity.</w:t>
            </w:r>
          </w:p>
          <w:p w14:paraId="756A691C" w14:textId="6F766824" w:rsidR="0050132F" w:rsidRDefault="00C83D4E" w:rsidP="001136B1">
            <w:pPr>
              <w:pStyle w:val="ListParagraph"/>
              <w:numPr>
                <w:ilvl w:val="0"/>
                <w:numId w:val="23"/>
              </w:numPr>
              <w:spacing w:before="100" w:beforeAutospacing="1" w:after="100" w:afterAutospacing="1" w:line="259" w:lineRule="auto"/>
              <w:rPr>
                <w:rFonts w:ascii="Aptos" w:hAnsi="Aptos"/>
                <w:color w:val="000000" w:themeColor="text1"/>
              </w:rPr>
            </w:pPr>
            <w:r w:rsidRPr="00C83D4E">
              <w:rPr>
                <w:rFonts w:ascii="Aptos" w:hAnsi="Aptos"/>
                <w:color w:val="000000" w:themeColor="text1"/>
              </w:rPr>
              <w:t>Make friends across generations</w:t>
            </w:r>
          </w:p>
          <w:p w14:paraId="322DB8C9" w14:textId="633E93A8" w:rsidR="00C83D4E" w:rsidRDefault="00C83D4E" w:rsidP="001136B1">
            <w:pPr>
              <w:pStyle w:val="ListParagraph"/>
              <w:numPr>
                <w:ilvl w:val="0"/>
                <w:numId w:val="23"/>
              </w:numPr>
              <w:spacing w:before="100" w:beforeAutospacing="1" w:after="100" w:afterAutospacing="1" w:line="259" w:lineRule="auto"/>
              <w:rPr>
                <w:rFonts w:ascii="Aptos" w:hAnsi="Aptos"/>
                <w:color w:val="000000" w:themeColor="text1"/>
              </w:rPr>
            </w:pPr>
            <w:r w:rsidRPr="00C83D4E">
              <w:rPr>
                <w:rFonts w:ascii="Aptos" w:hAnsi="Aptos"/>
                <w:color w:val="000000" w:themeColor="text1"/>
              </w:rPr>
              <w:t>It's never too late to set new goals</w:t>
            </w:r>
          </w:p>
          <w:p w14:paraId="12766B0B" w14:textId="660C4AAE" w:rsidR="0050132F" w:rsidRDefault="002B3297" w:rsidP="001136B1">
            <w:pPr>
              <w:pStyle w:val="ListParagraph"/>
              <w:numPr>
                <w:ilvl w:val="0"/>
                <w:numId w:val="23"/>
              </w:numPr>
              <w:spacing w:before="100" w:beforeAutospacing="1" w:after="100" w:afterAutospacing="1" w:line="259" w:lineRule="auto"/>
              <w:rPr>
                <w:rFonts w:ascii="Aptos" w:hAnsi="Aptos"/>
                <w:color w:val="000000" w:themeColor="text1"/>
              </w:rPr>
            </w:pPr>
            <w:r w:rsidRPr="002B3297">
              <w:rPr>
                <w:rFonts w:ascii="Aptos" w:hAnsi="Aptos"/>
                <w:color w:val="000000" w:themeColor="text1"/>
              </w:rPr>
              <w:t>To stay active, keep adapting</w:t>
            </w:r>
          </w:p>
          <w:p w14:paraId="5130EF61" w14:textId="6EBBCA63" w:rsidR="0050132F" w:rsidRDefault="002B3297" w:rsidP="001136B1">
            <w:pPr>
              <w:pStyle w:val="ListParagraph"/>
              <w:numPr>
                <w:ilvl w:val="0"/>
                <w:numId w:val="23"/>
              </w:numPr>
              <w:spacing w:before="100" w:beforeAutospacing="1" w:after="100" w:afterAutospacing="1" w:line="259" w:lineRule="auto"/>
              <w:rPr>
                <w:rFonts w:ascii="Aptos" w:hAnsi="Aptos"/>
                <w:color w:val="000000" w:themeColor="text1"/>
              </w:rPr>
            </w:pPr>
            <w:r w:rsidRPr="002B3297">
              <w:rPr>
                <w:rFonts w:ascii="Aptos" w:hAnsi="Aptos"/>
                <w:color w:val="000000" w:themeColor="text1"/>
              </w:rPr>
              <w:t>Put your mental health first</w:t>
            </w:r>
          </w:p>
          <w:p w14:paraId="5CB952B8" w14:textId="7B2026B7" w:rsidR="002B3297" w:rsidRDefault="00B72A5A" w:rsidP="001136B1">
            <w:pPr>
              <w:pStyle w:val="ListParagraph"/>
              <w:numPr>
                <w:ilvl w:val="0"/>
                <w:numId w:val="23"/>
              </w:numPr>
              <w:spacing w:before="100" w:beforeAutospacing="1" w:after="100" w:afterAutospacing="1" w:line="259" w:lineRule="auto"/>
              <w:rPr>
                <w:rFonts w:ascii="Aptos" w:hAnsi="Aptos"/>
                <w:color w:val="000000" w:themeColor="text1"/>
              </w:rPr>
            </w:pPr>
            <w:r w:rsidRPr="00B72A5A">
              <w:rPr>
                <w:rFonts w:ascii="Aptos" w:hAnsi="Aptos"/>
                <w:color w:val="000000" w:themeColor="text1"/>
              </w:rPr>
              <w:t>Start work-life balance early</w:t>
            </w:r>
          </w:p>
          <w:p w14:paraId="3AE240A1" w14:textId="0C15616A" w:rsidR="00B72A5A" w:rsidRDefault="00B72A5A" w:rsidP="001136B1">
            <w:pPr>
              <w:pStyle w:val="ListParagraph"/>
              <w:numPr>
                <w:ilvl w:val="0"/>
                <w:numId w:val="23"/>
              </w:numPr>
              <w:spacing w:before="100" w:beforeAutospacing="1" w:after="100" w:afterAutospacing="1" w:line="259" w:lineRule="auto"/>
              <w:rPr>
                <w:rFonts w:ascii="Aptos" w:hAnsi="Aptos"/>
                <w:color w:val="000000" w:themeColor="text1"/>
              </w:rPr>
            </w:pPr>
            <w:r w:rsidRPr="00B72A5A">
              <w:rPr>
                <w:rFonts w:ascii="Aptos" w:hAnsi="Aptos"/>
                <w:color w:val="000000" w:themeColor="text1"/>
              </w:rPr>
              <w:t>Make your exercise social and your socializing active</w:t>
            </w:r>
          </w:p>
          <w:p w14:paraId="588E8E68" w14:textId="207DA65A" w:rsidR="00B72A5A" w:rsidRDefault="004D05DD" w:rsidP="001136B1">
            <w:pPr>
              <w:pStyle w:val="ListParagraph"/>
              <w:numPr>
                <w:ilvl w:val="0"/>
                <w:numId w:val="23"/>
              </w:numPr>
              <w:spacing w:before="100" w:beforeAutospacing="1" w:after="100" w:afterAutospacing="1" w:line="259" w:lineRule="auto"/>
              <w:rPr>
                <w:rFonts w:ascii="Aptos" w:hAnsi="Aptos"/>
                <w:color w:val="000000" w:themeColor="text1"/>
              </w:rPr>
            </w:pPr>
            <w:r w:rsidRPr="004D05DD">
              <w:rPr>
                <w:rFonts w:ascii="Aptos" w:hAnsi="Aptos"/>
                <w:color w:val="000000" w:themeColor="text1"/>
              </w:rPr>
              <w:t>Get creative about eating your veggies!</w:t>
            </w:r>
          </w:p>
          <w:p w14:paraId="7BDFD69F" w14:textId="18E97C71" w:rsidR="004D05DD" w:rsidRDefault="004D05DD" w:rsidP="001136B1">
            <w:pPr>
              <w:pStyle w:val="ListParagraph"/>
              <w:numPr>
                <w:ilvl w:val="0"/>
                <w:numId w:val="23"/>
              </w:numPr>
              <w:spacing w:before="100" w:beforeAutospacing="1" w:after="100" w:afterAutospacing="1" w:line="259" w:lineRule="auto"/>
              <w:rPr>
                <w:rFonts w:ascii="Aptos" w:hAnsi="Aptos"/>
                <w:color w:val="000000" w:themeColor="text1"/>
              </w:rPr>
            </w:pPr>
            <w:r w:rsidRPr="004D05DD">
              <w:rPr>
                <w:rFonts w:ascii="Aptos" w:hAnsi="Aptos"/>
                <w:color w:val="000000" w:themeColor="text1"/>
              </w:rPr>
              <w:t>Keep engaged with mental challenges and creative projects</w:t>
            </w:r>
          </w:p>
          <w:p w14:paraId="3160BB90" w14:textId="1920EB66" w:rsidR="00D62B1E" w:rsidRDefault="00D62B1E" w:rsidP="001136B1">
            <w:pPr>
              <w:pStyle w:val="ListParagraph"/>
              <w:numPr>
                <w:ilvl w:val="0"/>
                <w:numId w:val="23"/>
              </w:numPr>
              <w:spacing w:before="100" w:beforeAutospacing="1" w:after="100" w:afterAutospacing="1" w:line="259" w:lineRule="auto"/>
              <w:rPr>
                <w:rFonts w:ascii="Aptos" w:hAnsi="Aptos"/>
                <w:color w:val="000000" w:themeColor="text1"/>
              </w:rPr>
            </w:pPr>
            <w:r w:rsidRPr="00D62B1E">
              <w:rPr>
                <w:rFonts w:ascii="Aptos" w:hAnsi="Aptos"/>
                <w:color w:val="000000" w:themeColor="text1"/>
              </w:rPr>
              <w:t>No matter your age, sleep and rest are essential</w:t>
            </w:r>
          </w:p>
          <w:p w14:paraId="797E3CE7" w14:textId="054042F2" w:rsidR="00D62B1E" w:rsidRDefault="00D62B1E" w:rsidP="001136B1">
            <w:pPr>
              <w:pStyle w:val="ListParagraph"/>
              <w:numPr>
                <w:ilvl w:val="0"/>
                <w:numId w:val="23"/>
              </w:numPr>
              <w:spacing w:before="100" w:beforeAutospacing="1" w:after="100" w:afterAutospacing="1" w:line="259" w:lineRule="auto"/>
              <w:rPr>
                <w:rFonts w:ascii="Aptos" w:hAnsi="Aptos"/>
                <w:color w:val="000000" w:themeColor="text1"/>
              </w:rPr>
            </w:pPr>
            <w:r w:rsidRPr="00D62B1E">
              <w:rPr>
                <w:rFonts w:ascii="Aptos" w:hAnsi="Aptos"/>
                <w:color w:val="000000" w:themeColor="text1"/>
              </w:rPr>
              <w:t>Stay engaged with what gives you purpose</w:t>
            </w:r>
          </w:p>
          <w:p w14:paraId="227CE7ED" w14:textId="0499EF7D" w:rsidR="00152D94" w:rsidRPr="00896481" w:rsidRDefault="00152D94" w:rsidP="001136B1">
            <w:pPr>
              <w:pStyle w:val="ListParagraph"/>
              <w:numPr>
                <w:ilvl w:val="0"/>
                <w:numId w:val="23"/>
              </w:numPr>
              <w:spacing w:before="100" w:beforeAutospacing="1" w:after="100" w:afterAutospacing="1" w:line="259" w:lineRule="auto"/>
              <w:rPr>
                <w:rFonts w:ascii="Aptos" w:hAnsi="Aptos"/>
                <w:color w:val="000000" w:themeColor="text1"/>
              </w:rPr>
            </w:pPr>
            <w:r w:rsidRPr="00152D94">
              <w:rPr>
                <w:rFonts w:ascii="Aptos" w:hAnsi="Aptos"/>
                <w:color w:val="000000" w:themeColor="text1"/>
              </w:rPr>
              <w:t>Mindset matters</w:t>
            </w:r>
          </w:p>
          <w:p w14:paraId="0EE2F7FE" w14:textId="55217F14" w:rsidR="006141D5" w:rsidRDefault="006141D5" w:rsidP="000C0CC6">
            <w:pPr>
              <w:pStyle w:val="ListParagraph"/>
              <w:numPr>
                <w:ilvl w:val="0"/>
                <w:numId w:val="13"/>
              </w:numPr>
              <w:spacing w:before="100" w:beforeAutospacing="1" w:after="100" w:afterAutospacing="1" w:line="259" w:lineRule="auto"/>
              <w:rPr>
                <w:rFonts w:ascii="Aptos" w:hAnsi="Aptos"/>
                <w:b/>
                <w:bCs/>
                <w:color w:val="000000" w:themeColor="text1"/>
              </w:rPr>
            </w:pPr>
            <w:r>
              <w:rPr>
                <w:rFonts w:ascii="Aptos" w:hAnsi="Aptos"/>
                <w:b/>
                <w:bCs/>
                <w:color w:val="000000" w:themeColor="text1"/>
              </w:rPr>
              <w:t xml:space="preserve">Brain &amp; </w:t>
            </w:r>
            <w:r w:rsidR="00F44FAA">
              <w:rPr>
                <w:rFonts w:ascii="Aptos" w:hAnsi="Aptos"/>
                <w:b/>
                <w:bCs/>
                <w:color w:val="000000" w:themeColor="text1"/>
              </w:rPr>
              <w:t>Life</w:t>
            </w:r>
          </w:p>
          <w:p w14:paraId="127C61F4" w14:textId="1CE2410C" w:rsidR="00F44FAA" w:rsidRDefault="00F44FAA" w:rsidP="00F44FAA">
            <w:pPr>
              <w:pStyle w:val="ListParagraph"/>
              <w:spacing w:before="100" w:beforeAutospacing="1" w:after="100" w:afterAutospacing="1" w:line="259" w:lineRule="auto"/>
              <w:ind w:left="360"/>
              <w:rPr>
                <w:rFonts w:ascii="Aptos" w:hAnsi="Aptos"/>
                <w:color w:val="000000" w:themeColor="text1"/>
              </w:rPr>
            </w:pPr>
            <w:r>
              <w:rPr>
                <w:rFonts w:ascii="Aptos" w:hAnsi="Aptos"/>
                <w:color w:val="000000" w:themeColor="text1"/>
              </w:rPr>
              <w:t>February / March 2024</w:t>
            </w:r>
          </w:p>
          <w:p w14:paraId="4DA22744" w14:textId="045A0447" w:rsidR="00F44FAA" w:rsidRDefault="00F44FAA" w:rsidP="00F44FAA">
            <w:pPr>
              <w:pStyle w:val="ListParagraph"/>
              <w:spacing w:before="100" w:beforeAutospacing="1" w:after="100" w:afterAutospacing="1" w:line="259" w:lineRule="auto"/>
              <w:ind w:left="360"/>
              <w:rPr>
                <w:rFonts w:ascii="Aptos" w:hAnsi="Aptos"/>
                <w:i/>
                <w:iCs/>
                <w:color w:val="000000" w:themeColor="text1"/>
              </w:rPr>
            </w:pPr>
            <w:hyperlink r:id="rId150" w:history="1">
              <w:r w:rsidRPr="00F44FAA">
                <w:rPr>
                  <w:rStyle w:val="Hyperlink"/>
                  <w:rFonts w:ascii="Aptos" w:hAnsi="Aptos"/>
                  <w:i/>
                  <w:iCs/>
                </w:rPr>
                <w:t>“Blue Zones” Author Dan Buettner Shares the Secrets to a Long and Healthy Life</w:t>
              </w:r>
            </w:hyperlink>
          </w:p>
          <w:p w14:paraId="451727FF" w14:textId="371C2EF8" w:rsidR="00F44FAA" w:rsidRDefault="000113F1" w:rsidP="00F44FAA">
            <w:pPr>
              <w:pStyle w:val="ListParagraph"/>
              <w:spacing w:before="100" w:beforeAutospacing="1" w:after="100" w:afterAutospacing="1" w:line="259" w:lineRule="auto"/>
              <w:ind w:left="360"/>
              <w:rPr>
                <w:rFonts w:ascii="Aptos" w:hAnsi="Aptos"/>
                <w:color w:val="000000" w:themeColor="text1"/>
              </w:rPr>
            </w:pPr>
            <w:r w:rsidRPr="000113F1">
              <w:rPr>
                <w:rFonts w:ascii="Aptos" w:hAnsi="Aptos"/>
                <w:color w:val="000000" w:themeColor="text1"/>
              </w:rPr>
              <w:t>By Robert Firpo-Cappiello</w:t>
            </w:r>
          </w:p>
          <w:p w14:paraId="28EFFC0F" w14:textId="350FD018" w:rsidR="000113F1" w:rsidRPr="00F93598" w:rsidRDefault="000113F1" w:rsidP="00F44FAA">
            <w:pPr>
              <w:pStyle w:val="ListParagraph"/>
              <w:spacing w:before="100" w:beforeAutospacing="1" w:after="100" w:afterAutospacing="1" w:line="259" w:lineRule="auto"/>
              <w:ind w:left="360"/>
              <w:rPr>
                <w:rFonts w:ascii="Aptos" w:hAnsi="Aptos"/>
                <w:i/>
                <w:iCs/>
                <w:color w:val="000000" w:themeColor="text1"/>
              </w:rPr>
            </w:pPr>
            <w:r w:rsidRPr="00F93598">
              <w:rPr>
                <w:rFonts w:ascii="Aptos" w:hAnsi="Aptos"/>
                <w:i/>
                <w:iCs/>
                <w:color w:val="000000" w:themeColor="text1"/>
              </w:rPr>
              <w:t>The keys to a long, healthy life can be found in five far-flung destinations—but you can easily bring them home.</w:t>
            </w:r>
            <w:r w:rsidR="00F93598">
              <w:rPr>
                <w:rFonts w:ascii="Aptos" w:hAnsi="Aptos"/>
                <w:i/>
                <w:iCs/>
                <w:color w:val="000000" w:themeColor="text1"/>
              </w:rPr>
              <w:t xml:space="preserve"> </w:t>
            </w:r>
          </w:p>
          <w:p w14:paraId="2B8640A8" w14:textId="3AAF03FB" w:rsidR="00F93598" w:rsidRDefault="00F93598" w:rsidP="00F44FAA">
            <w:pPr>
              <w:pStyle w:val="ListParagraph"/>
              <w:spacing w:before="100" w:beforeAutospacing="1" w:after="100" w:afterAutospacing="1" w:line="259" w:lineRule="auto"/>
              <w:ind w:left="360"/>
              <w:rPr>
                <w:rFonts w:ascii="Aptos" w:hAnsi="Aptos"/>
                <w:color w:val="000000" w:themeColor="text1"/>
              </w:rPr>
            </w:pPr>
            <w:r w:rsidRPr="00F93598">
              <w:rPr>
                <w:rFonts w:ascii="Aptos" w:hAnsi="Aptos"/>
                <w:color w:val="000000" w:themeColor="text1"/>
              </w:rPr>
              <w:t>In blue zones, strong social networks and community bonds also have proved vital for people's mental and emotional well-being</w:t>
            </w:r>
            <w:r>
              <w:rPr>
                <w:rFonts w:ascii="Aptos" w:hAnsi="Aptos"/>
                <w:color w:val="000000" w:themeColor="text1"/>
              </w:rPr>
              <w:t>. . .</w:t>
            </w:r>
          </w:p>
          <w:p w14:paraId="17F8E089" w14:textId="5C2E37E2" w:rsidR="00964302" w:rsidRPr="00FA7CED" w:rsidRDefault="00964302" w:rsidP="00FA7CED">
            <w:pPr>
              <w:pStyle w:val="ListParagraph"/>
              <w:spacing w:before="100" w:beforeAutospacing="1" w:after="100" w:afterAutospacing="1" w:line="259" w:lineRule="auto"/>
              <w:ind w:left="360"/>
              <w:rPr>
                <w:rFonts w:ascii="Aptos" w:hAnsi="Aptos"/>
                <w:color w:val="000000" w:themeColor="text1"/>
              </w:rPr>
            </w:pPr>
            <w:r w:rsidRPr="00964302">
              <w:rPr>
                <w:rFonts w:ascii="Aptos" w:hAnsi="Aptos"/>
                <w:color w:val="000000" w:themeColor="text1"/>
              </w:rPr>
              <w:t>Some blue zones, such as Sardinia, have traditions that involve sensory experiences, like wine making or crafting. These activities may stimulate the brain and help maintain cognitive vitality</w:t>
            </w:r>
            <w:r>
              <w:rPr>
                <w:rFonts w:ascii="Aptos" w:hAnsi="Aptos"/>
                <w:color w:val="000000" w:themeColor="text1"/>
              </w:rPr>
              <w:t>. . .</w:t>
            </w:r>
          </w:p>
          <w:p w14:paraId="487040A4" w14:textId="556E98A6" w:rsidR="000C0CC6" w:rsidRDefault="000C0CC6" w:rsidP="000C0CC6">
            <w:pPr>
              <w:pStyle w:val="ListParagraph"/>
              <w:numPr>
                <w:ilvl w:val="0"/>
                <w:numId w:val="13"/>
              </w:numPr>
              <w:spacing w:before="100" w:beforeAutospacing="1" w:after="100" w:afterAutospacing="1" w:line="259" w:lineRule="auto"/>
              <w:rPr>
                <w:rFonts w:ascii="Aptos" w:hAnsi="Aptos"/>
                <w:b/>
                <w:bCs/>
                <w:color w:val="000000" w:themeColor="text1"/>
              </w:rPr>
            </w:pPr>
            <w:r>
              <w:rPr>
                <w:rFonts w:ascii="Aptos" w:hAnsi="Aptos"/>
                <w:b/>
                <w:bCs/>
                <w:color w:val="000000" w:themeColor="text1"/>
              </w:rPr>
              <w:t>CNBC</w:t>
            </w:r>
          </w:p>
          <w:p w14:paraId="156CB237" w14:textId="77777777" w:rsidR="000C0CC6" w:rsidRDefault="000C0CC6" w:rsidP="000C0CC6">
            <w:pPr>
              <w:pStyle w:val="ListParagraph"/>
              <w:spacing w:before="100" w:beforeAutospacing="1" w:after="100" w:afterAutospacing="1"/>
              <w:ind w:left="360"/>
              <w:rPr>
                <w:rFonts w:ascii="Aptos" w:hAnsi="Aptos"/>
                <w:color w:val="000000" w:themeColor="text1"/>
              </w:rPr>
            </w:pPr>
            <w:r>
              <w:rPr>
                <w:rFonts w:ascii="Aptos" w:hAnsi="Aptos"/>
                <w:color w:val="000000" w:themeColor="text1"/>
              </w:rPr>
              <w:t>February 2, 2024</w:t>
            </w:r>
          </w:p>
          <w:p w14:paraId="05FDAB45" w14:textId="77777777" w:rsidR="000C0CC6" w:rsidRPr="00D960F8" w:rsidRDefault="000C0CC6" w:rsidP="000C0CC6">
            <w:pPr>
              <w:pStyle w:val="ListParagraph"/>
              <w:spacing w:before="100" w:beforeAutospacing="1" w:after="100" w:afterAutospacing="1"/>
              <w:ind w:left="360"/>
              <w:rPr>
                <w:rFonts w:ascii="Aptos" w:hAnsi="Aptos"/>
                <w:i/>
                <w:iCs/>
                <w:color w:val="000000" w:themeColor="text1"/>
              </w:rPr>
            </w:pPr>
            <w:hyperlink r:id="rId151" w:history="1">
              <w:r w:rsidRPr="007E0BBF">
                <w:rPr>
                  <w:rStyle w:val="Hyperlink"/>
                  <w:rFonts w:ascii="Aptos" w:hAnsi="Aptos"/>
                  <w:i/>
                  <w:iCs/>
                </w:rPr>
                <w:t>People on this island in Italy live to 100—here’s a look at their diet for longevity</w:t>
              </w:r>
            </w:hyperlink>
          </w:p>
          <w:p w14:paraId="6FA02DE3" w14:textId="77777777" w:rsidR="000C0CC6" w:rsidRDefault="000C0CC6" w:rsidP="000C0CC6">
            <w:pPr>
              <w:pStyle w:val="ListParagraph"/>
              <w:spacing w:before="100" w:beforeAutospacing="1" w:after="100" w:afterAutospacing="1"/>
              <w:ind w:left="360"/>
              <w:rPr>
                <w:rFonts w:ascii="Aptos" w:hAnsi="Aptos"/>
                <w:color w:val="000000" w:themeColor="text1"/>
              </w:rPr>
            </w:pPr>
            <w:r>
              <w:rPr>
                <w:rFonts w:ascii="Aptos" w:hAnsi="Aptos"/>
                <w:color w:val="000000" w:themeColor="text1"/>
              </w:rPr>
              <w:t xml:space="preserve">By </w:t>
            </w:r>
            <w:r w:rsidRPr="00D960F8">
              <w:rPr>
                <w:rFonts w:ascii="Aptos" w:hAnsi="Aptos"/>
                <w:color w:val="000000" w:themeColor="text1"/>
              </w:rPr>
              <w:t>Raeleen D’Agostino Mautner</w:t>
            </w:r>
          </w:p>
          <w:p w14:paraId="6F0D43AA" w14:textId="77777777" w:rsidR="000C0CC6" w:rsidRPr="0054224E" w:rsidRDefault="000C0CC6" w:rsidP="000C0CC6">
            <w:pPr>
              <w:pStyle w:val="ListParagraph"/>
              <w:ind w:left="360"/>
              <w:rPr>
                <w:rFonts w:ascii="Aptos" w:hAnsi="Aptos"/>
                <w:color w:val="000000" w:themeColor="text1"/>
              </w:rPr>
            </w:pPr>
            <w:r w:rsidRPr="0054224E">
              <w:rPr>
                <w:rFonts w:ascii="Aptos" w:hAnsi="Aptos"/>
                <w:color w:val="000000" w:themeColor="text1"/>
              </w:rPr>
              <w:t>Sardinia, Italy is one of the world’s five “</w:t>
            </w:r>
            <w:hyperlink r:id="rId152" w:history="1">
              <w:r w:rsidRPr="0054224E">
                <w:rPr>
                  <w:rStyle w:val="Hyperlink"/>
                  <w:rFonts w:ascii="Aptos" w:hAnsi="Aptos"/>
                </w:rPr>
                <w:t>Blue Zones</w:t>
              </w:r>
            </w:hyperlink>
            <w:r w:rsidRPr="0054224E">
              <w:rPr>
                <w:rFonts w:ascii="Aptos" w:hAnsi="Aptos"/>
                <w:color w:val="000000" w:themeColor="text1"/>
              </w:rPr>
              <w:t>” — or places around the world where an unusually large number of people live to 100 or longer.</w:t>
            </w:r>
            <w:r>
              <w:rPr>
                <w:rFonts w:ascii="Aptos" w:hAnsi="Aptos"/>
                <w:color w:val="000000" w:themeColor="text1"/>
              </w:rPr>
              <w:t xml:space="preserve"> . .</w:t>
            </w:r>
          </w:p>
          <w:p w14:paraId="6AE9C7AB" w14:textId="77777777" w:rsidR="000C0CC6" w:rsidRPr="0054224E" w:rsidRDefault="000C0CC6" w:rsidP="000C0CC6">
            <w:pPr>
              <w:pStyle w:val="ListParagraph"/>
              <w:ind w:left="360"/>
              <w:rPr>
                <w:rFonts w:ascii="Aptos" w:hAnsi="Aptos"/>
                <w:color w:val="000000" w:themeColor="text1"/>
              </w:rPr>
            </w:pPr>
            <w:r w:rsidRPr="0054224E">
              <w:rPr>
                <w:rFonts w:ascii="Aptos" w:hAnsi="Aptos"/>
                <w:color w:val="000000" w:themeColor="text1"/>
              </w:rPr>
              <w:t>Here’s how to eat like a Sardinian for a longer life:</w:t>
            </w:r>
          </w:p>
          <w:p w14:paraId="259DCF27" w14:textId="77777777" w:rsidR="000C0CC6" w:rsidRDefault="000C0CC6" w:rsidP="000C0CC6">
            <w:pPr>
              <w:pStyle w:val="ListParagraph"/>
              <w:spacing w:before="100" w:beforeAutospacing="1" w:after="100" w:afterAutospacing="1"/>
              <w:rPr>
                <w:rFonts w:ascii="Aptos" w:hAnsi="Aptos"/>
                <w:color w:val="000000" w:themeColor="text1"/>
              </w:rPr>
            </w:pPr>
            <w:r w:rsidRPr="00CA3285">
              <w:rPr>
                <w:rFonts w:ascii="Aptos" w:hAnsi="Aptos"/>
                <w:color w:val="000000" w:themeColor="text1"/>
              </w:rPr>
              <w:t>Use Sardinian-inspired ingredients</w:t>
            </w:r>
          </w:p>
          <w:p w14:paraId="3220D187" w14:textId="77777777" w:rsidR="000C0CC6" w:rsidRDefault="000C0CC6" w:rsidP="000C0CC6">
            <w:pPr>
              <w:pStyle w:val="ListParagraph"/>
              <w:spacing w:before="100" w:beforeAutospacing="1" w:after="100" w:afterAutospacing="1"/>
              <w:rPr>
                <w:rFonts w:ascii="Aptos" w:hAnsi="Aptos"/>
                <w:color w:val="000000" w:themeColor="text1"/>
              </w:rPr>
            </w:pPr>
            <w:r w:rsidRPr="00EC3B09">
              <w:rPr>
                <w:rFonts w:ascii="Aptos" w:hAnsi="Aptos"/>
                <w:color w:val="000000" w:themeColor="text1"/>
              </w:rPr>
              <w:t>Grow some of your own food</w:t>
            </w:r>
          </w:p>
          <w:p w14:paraId="3D949CE1" w14:textId="77777777" w:rsidR="000C0CC6" w:rsidRDefault="000C0CC6" w:rsidP="000C0CC6">
            <w:pPr>
              <w:pStyle w:val="ListParagraph"/>
              <w:spacing w:before="100" w:beforeAutospacing="1" w:after="100" w:afterAutospacing="1"/>
              <w:rPr>
                <w:rFonts w:ascii="Aptos" w:hAnsi="Aptos"/>
                <w:color w:val="000000" w:themeColor="text1"/>
              </w:rPr>
            </w:pPr>
            <w:r w:rsidRPr="00EC3B09">
              <w:rPr>
                <w:rFonts w:ascii="Aptos" w:hAnsi="Aptos"/>
                <w:color w:val="000000" w:themeColor="text1"/>
              </w:rPr>
              <w:t>Eat out less</w:t>
            </w:r>
          </w:p>
          <w:p w14:paraId="31297A6A" w14:textId="241E6850" w:rsidR="000C0CC6" w:rsidRPr="000C0CC6" w:rsidRDefault="000C0CC6" w:rsidP="000C0CC6">
            <w:pPr>
              <w:pStyle w:val="ListParagraph"/>
              <w:spacing w:before="100" w:beforeAutospacing="1" w:after="100" w:afterAutospacing="1"/>
              <w:rPr>
                <w:rFonts w:ascii="Aptos" w:hAnsi="Aptos"/>
                <w:color w:val="000000" w:themeColor="text1"/>
              </w:rPr>
            </w:pPr>
            <w:r w:rsidRPr="000C0CC6">
              <w:rPr>
                <w:rFonts w:ascii="Aptos" w:hAnsi="Aptos"/>
                <w:color w:val="000000" w:themeColor="text1"/>
              </w:rPr>
              <w:t>Move Move</w:t>
            </w:r>
          </w:p>
        </w:tc>
      </w:tr>
      <w:tr w:rsidR="00D07D99" w14:paraId="148F9807" w14:textId="77777777" w:rsidTr="00DA413A">
        <w:trPr>
          <w:gridAfter w:val="1"/>
          <w:wAfter w:w="113" w:type="dxa"/>
        </w:trPr>
        <w:tc>
          <w:tcPr>
            <w:tcW w:w="2898" w:type="dxa"/>
            <w:gridSpan w:val="2"/>
          </w:tcPr>
          <w:p w14:paraId="479929D8" w14:textId="0448B3E5" w:rsidR="00D07D99" w:rsidRDefault="00D07D99" w:rsidP="00BC53B7">
            <w:pPr>
              <w:rPr>
                <w:rFonts w:ascii="Aptos" w:hAnsi="Aptos"/>
              </w:rPr>
            </w:pPr>
            <w:r>
              <w:rPr>
                <w:rFonts w:ascii="Aptos" w:hAnsi="Aptos"/>
              </w:rPr>
              <w:t>Office of the Attorney General</w:t>
            </w:r>
          </w:p>
        </w:tc>
        <w:tc>
          <w:tcPr>
            <w:tcW w:w="7807" w:type="dxa"/>
            <w:gridSpan w:val="4"/>
          </w:tcPr>
          <w:p w14:paraId="279FA924" w14:textId="77777777" w:rsidR="00D07D99" w:rsidRDefault="00003246" w:rsidP="00CA001B">
            <w:pPr>
              <w:pStyle w:val="ListParagraph"/>
              <w:numPr>
                <w:ilvl w:val="0"/>
                <w:numId w:val="13"/>
              </w:numPr>
              <w:spacing w:before="100" w:beforeAutospacing="1" w:after="100" w:afterAutospacing="1"/>
              <w:rPr>
                <w:rFonts w:ascii="Aptos" w:eastAsia="Aptos" w:hAnsi="Aptos" w:cstheme="majorHAnsi"/>
                <w:b/>
                <w:bCs/>
                <w:kern w:val="2"/>
                <w14:ligatures w14:val="standardContextual"/>
              </w:rPr>
            </w:pPr>
            <w:r w:rsidRPr="00003246">
              <w:rPr>
                <w:rFonts w:ascii="Aptos" w:eastAsia="Aptos" w:hAnsi="Aptos" w:cstheme="majorHAnsi"/>
                <w:b/>
                <w:bCs/>
                <w:kern w:val="2"/>
                <w14:ligatures w14:val="standardContextual"/>
              </w:rPr>
              <w:t>Office of the Attorney General</w:t>
            </w:r>
          </w:p>
          <w:p w14:paraId="57A7BF99" w14:textId="77777777" w:rsidR="00003246" w:rsidRDefault="00003246" w:rsidP="00003246">
            <w:pPr>
              <w:pStyle w:val="ListParagraph"/>
              <w:spacing w:before="100" w:beforeAutospacing="1" w:after="100" w:afterAutospacing="1"/>
              <w:ind w:left="360"/>
              <w:rPr>
                <w:rFonts w:ascii="Aptos" w:eastAsia="Aptos" w:hAnsi="Aptos" w:cstheme="majorHAnsi"/>
                <w:kern w:val="2"/>
                <w14:ligatures w14:val="standardContextual"/>
              </w:rPr>
            </w:pPr>
            <w:r>
              <w:rPr>
                <w:rFonts w:ascii="Aptos" w:eastAsia="Aptos" w:hAnsi="Aptos" w:cstheme="majorHAnsi"/>
                <w:kern w:val="2"/>
                <w14:ligatures w14:val="standardContextual"/>
              </w:rPr>
              <w:t>February 6, 2024</w:t>
            </w:r>
          </w:p>
          <w:p w14:paraId="5CDCFEE7" w14:textId="77777777" w:rsidR="00141917" w:rsidRDefault="00141917" w:rsidP="00003246">
            <w:pPr>
              <w:pStyle w:val="ListParagraph"/>
              <w:spacing w:before="100" w:beforeAutospacing="1" w:after="100" w:afterAutospacing="1"/>
              <w:ind w:left="360"/>
              <w:rPr>
                <w:rFonts w:ascii="Aptos" w:eastAsia="Aptos" w:hAnsi="Aptos" w:cstheme="majorHAnsi"/>
                <w:i/>
                <w:iCs/>
                <w:kern w:val="2"/>
                <w14:ligatures w14:val="standardContextual"/>
              </w:rPr>
            </w:pPr>
            <w:hyperlink r:id="rId153" w:history="1">
              <w:r w:rsidRPr="00141917">
                <w:rPr>
                  <w:rStyle w:val="Hyperlink"/>
                  <w:rFonts w:ascii="Aptos" w:eastAsia="Aptos" w:hAnsi="Aptos" w:cstheme="majorHAnsi"/>
                  <w:i/>
                  <w:iCs/>
                  <w:kern w:val="2"/>
                  <w14:ligatures w14:val="standardContextual"/>
                </w:rPr>
                <w:t>AG Campbell Reaches $1.6M Settlement with North Dartmouth Ambulance Companies to Resolve False Billing Allegations</w:t>
              </w:r>
            </w:hyperlink>
          </w:p>
          <w:p w14:paraId="604C4284" w14:textId="4054D7E2" w:rsidR="002573A7" w:rsidRPr="002573A7" w:rsidRDefault="002573A7" w:rsidP="002573A7">
            <w:pPr>
              <w:pStyle w:val="ListParagraph"/>
              <w:spacing w:after="100" w:afterAutospacing="1" w:line="240" w:lineRule="auto"/>
              <w:ind w:left="360"/>
              <w:rPr>
                <w:rFonts w:ascii="Aptos" w:eastAsia="Aptos" w:hAnsi="Aptos" w:cstheme="majorHAnsi"/>
                <w:kern w:val="2"/>
                <w14:ligatures w14:val="standardContextual"/>
              </w:rPr>
            </w:pPr>
            <w:r w:rsidRPr="002573A7">
              <w:rPr>
                <w:rFonts w:ascii="Aptos" w:eastAsia="Aptos" w:hAnsi="Aptos" w:cstheme="majorHAnsi"/>
                <w:kern w:val="2"/>
                <w14:ligatures w14:val="standardContextual"/>
              </w:rPr>
              <w:t>Attorney General Andrea Joy Campbell and her office have reached a $1.6 million settlement with affiliated transportation providers STAT Ambulance Services, Inc. and Southcoast Emergency Medical Services, Inc., along with their owner Carol Mansfield, to resolve allegations that the companies submitted false claims to MassHealth, the state’s Medicaid program, and that Southcoast submitted false claims to the Medicare program. </w:t>
            </w:r>
          </w:p>
          <w:p w14:paraId="773D2D1E" w14:textId="01959DD0" w:rsidR="002573A7" w:rsidRPr="002573A7" w:rsidRDefault="002573A7" w:rsidP="002573A7">
            <w:pPr>
              <w:pStyle w:val="ListParagraph"/>
              <w:spacing w:after="100" w:afterAutospacing="1"/>
              <w:ind w:left="360"/>
              <w:rPr>
                <w:rFonts w:ascii="Aptos" w:eastAsia="Aptos" w:hAnsi="Aptos" w:cstheme="majorHAnsi"/>
                <w:kern w:val="2"/>
                <w14:ligatures w14:val="standardContextual"/>
              </w:rPr>
            </w:pPr>
            <w:r w:rsidRPr="002573A7">
              <w:rPr>
                <w:rFonts w:ascii="Aptos" w:eastAsia="Aptos" w:hAnsi="Aptos" w:cstheme="majorHAnsi"/>
                <w:kern w:val="2"/>
                <w14:ligatures w14:val="standardContextual"/>
              </w:rPr>
              <w:t>STAT Ambulance Service, Inc. and Southcoast Emergency Medical Services, Inc. are transportation and ambulance companies headquartered in North Dartmouth and owned by Carol Mansfield of Mattapoisett. Both companies are MassHealth transportation providers.</w:t>
            </w:r>
          </w:p>
          <w:p w14:paraId="59E72BFE" w14:textId="00F8D7CE" w:rsidR="00003246" w:rsidRPr="002573A7" w:rsidRDefault="00003246" w:rsidP="00003246">
            <w:pPr>
              <w:pStyle w:val="ListParagraph"/>
              <w:spacing w:before="100" w:beforeAutospacing="1" w:after="100" w:afterAutospacing="1"/>
              <w:ind w:left="360"/>
              <w:rPr>
                <w:rFonts w:ascii="Aptos" w:eastAsia="Aptos" w:hAnsi="Aptos" w:cstheme="majorHAnsi"/>
                <w:kern w:val="2"/>
                <w14:ligatures w14:val="standardContextual"/>
              </w:rPr>
            </w:pPr>
          </w:p>
        </w:tc>
      </w:tr>
      <w:tr w:rsidR="00AE4E85" w14:paraId="1D1F59B7" w14:textId="77777777" w:rsidTr="00DA413A">
        <w:trPr>
          <w:gridAfter w:val="1"/>
          <w:wAfter w:w="113" w:type="dxa"/>
        </w:trPr>
        <w:tc>
          <w:tcPr>
            <w:tcW w:w="2898" w:type="dxa"/>
            <w:gridSpan w:val="2"/>
          </w:tcPr>
          <w:p w14:paraId="0FF8C8EF" w14:textId="5369650B" w:rsidR="00AE4E85" w:rsidRDefault="00AE4E85" w:rsidP="00BC53B7">
            <w:pPr>
              <w:rPr>
                <w:rFonts w:ascii="Aptos" w:hAnsi="Aptos"/>
              </w:rPr>
            </w:pPr>
            <w:r>
              <w:rPr>
                <w:rFonts w:ascii="Aptos" w:hAnsi="Aptos"/>
              </w:rPr>
              <w:t>Emergency Preparedness</w:t>
            </w:r>
          </w:p>
        </w:tc>
        <w:tc>
          <w:tcPr>
            <w:tcW w:w="7807" w:type="dxa"/>
            <w:gridSpan w:val="4"/>
          </w:tcPr>
          <w:p w14:paraId="7BC81D5F" w14:textId="77777777" w:rsidR="00AE4E85" w:rsidRDefault="005906E3" w:rsidP="00CA001B">
            <w:pPr>
              <w:pStyle w:val="ListParagraph"/>
              <w:numPr>
                <w:ilvl w:val="0"/>
                <w:numId w:val="13"/>
              </w:numPr>
              <w:spacing w:before="100" w:beforeAutospacing="1" w:after="100" w:afterAutospacing="1"/>
              <w:rPr>
                <w:rFonts w:ascii="Aptos" w:eastAsia="Aptos" w:hAnsi="Aptos" w:cstheme="majorHAnsi"/>
                <w:b/>
                <w:bCs/>
                <w:kern w:val="2"/>
                <w14:ligatures w14:val="standardContextual"/>
              </w:rPr>
            </w:pPr>
            <w:r>
              <w:rPr>
                <w:rFonts w:ascii="Aptos" w:eastAsia="Aptos" w:hAnsi="Aptos" w:cstheme="majorHAnsi"/>
                <w:b/>
                <w:bCs/>
                <w:kern w:val="2"/>
                <w14:ligatures w14:val="standardContextual"/>
              </w:rPr>
              <w:t>*New York Times</w:t>
            </w:r>
          </w:p>
          <w:p w14:paraId="02BFC1BF" w14:textId="77777777" w:rsidR="005906E3" w:rsidRDefault="00756E2F" w:rsidP="005906E3">
            <w:pPr>
              <w:pStyle w:val="ListParagraph"/>
              <w:spacing w:before="100" w:beforeAutospacing="1" w:after="100" w:afterAutospacing="1"/>
              <w:ind w:left="360"/>
              <w:rPr>
                <w:rFonts w:ascii="Aptos" w:eastAsia="Aptos" w:hAnsi="Aptos" w:cstheme="majorHAnsi"/>
                <w:kern w:val="2"/>
                <w14:ligatures w14:val="standardContextual"/>
              </w:rPr>
            </w:pPr>
            <w:r>
              <w:rPr>
                <w:rFonts w:ascii="Aptos" w:eastAsia="Aptos" w:hAnsi="Aptos" w:cstheme="majorHAnsi"/>
                <w:kern w:val="2"/>
                <w14:ligatures w14:val="standardContextual"/>
              </w:rPr>
              <w:t>September 26, 2022</w:t>
            </w:r>
          </w:p>
          <w:p w14:paraId="53E408E8" w14:textId="7DF4ACBF" w:rsidR="00756E2F" w:rsidRPr="00756E2F" w:rsidRDefault="00150C3E" w:rsidP="005906E3">
            <w:pPr>
              <w:pStyle w:val="ListParagraph"/>
              <w:spacing w:before="100" w:beforeAutospacing="1" w:after="100" w:afterAutospacing="1"/>
              <w:ind w:left="360"/>
              <w:rPr>
                <w:rFonts w:ascii="Aptos" w:eastAsia="Aptos" w:hAnsi="Aptos" w:cstheme="majorHAnsi"/>
                <w:i/>
                <w:iCs/>
                <w:kern w:val="2"/>
                <w14:ligatures w14:val="standardContextual"/>
              </w:rPr>
            </w:pPr>
            <w:hyperlink r:id="rId154" w:history="1">
              <w:r w:rsidRPr="00150C3E">
                <w:rPr>
                  <w:rStyle w:val="Hyperlink"/>
                  <w:rFonts w:ascii="Aptos" w:eastAsia="Aptos" w:hAnsi="Aptos" w:cstheme="majorHAnsi"/>
                  <w:i/>
                  <w:iCs/>
                  <w:kern w:val="2"/>
                  <w14:ligatures w14:val="standardContextual"/>
                </w:rPr>
                <w:t>How to Evacuate With Pets</w:t>
              </w:r>
            </w:hyperlink>
          </w:p>
          <w:p w14:paraId="0482CFB4" w14:textId="77777777" w:rsidR="00756E2F" w:rsidRDefault="00756E2F" w:rsidP="00756E2F">
            <w:pPr>
              <w:pStyle w:val="ListParagraph"/>
              <w:spacing w:before="100" w:beforeAutospacing="1" w:after="100" w:afterAutospacing="1"/>
              <w:ind w:left="360"/>
              <w:rPr>
                <w:rFonts w:ascii="Aptos" w:eastAsia="Aptos" w:hAnsi="Aptos" w:cstheme="majorHAnsi"/>
                <w:kern w:val="2"/>
                <w14:ligatures w14:val="standardContextual"/>
              </w:rPr>
            </w:pPr>
            <w:r w:rsidRPr="00756E2F">
              <w:rPr>
                <w:rFonts w:ascii="Aptos" w:eastAsia="Aptos" w:hAnsi="Aptos" w:cstheme="majorHAnsi"/>
                <w:kern w:val="2"/>
                <w14:ligatures w14:val="standardContextual"/>
              </w:rPr>
              <w:t>By Christine Chung</w:t>
            </w:r>
          </w:p>
          <w:p w14:paraId="630CD519" w14:textId="77777777" w:rsidR="00150C3E" w:rsidRDefault="001F70D3" w:rsidP="00756E2F">
            <w:pPr>
              <w:pStyle w:val="ListParagraph"/>
              <w:spacing w:before="100" w:beforeAutospacing="1" w:after="100" w:afterAutospacing="1"/>
              <w:ind w:left="360"/>
              <w:rPr>
                <w:rFonts w:ascii="Aptos" w:eastAsia="Aptos" w:hAnsi="Aptos" w:cstheme="majorHAnsi"/>
                <w:i/>
                <w:iCs/>
                <w:kern w:val="2"/>
                <w14:ligatures w14:val="standardContextual"/>
              </w:rPr>
            </w:pPr>
            <w:r w:rsidRPr="001F70D3">
              <w:rPr>
                <w:rFonts w:ascii="Aptos" w:eastAsia="Aptos" w:hAnsi="Aptos" w:cstheme="majorHAnsi"/>
                <w:i/>
                <w:iCs/>
                <w:kern w:val="2"/>
                <w14:ligatures w14:val="standardContextual"/>
              </w:rPr>
              <w:t>Owners should make every attempt not to leave their pets behind, animal advocates say. You can avoid the worst by planning ahead.</w:t>
            </w:r>
          </w:p>
          <w:p w14:paraId="0F132F0A" w14:textId="77777777" w:rsidR="001F70D3" w:rsidRDefault="002B1B8F" w:rsidP="00756E2F">
            <w:pPr>
              <w:pStyle w:val="ListParagraph"/>
              <w:spacing w:before="100" w:beforeAutospacing="1" w:after="100" w:afterAutospacing="1"/>
              <w:ind w:left="360"/>
              <w:rPr>
                <w:rFonts w:ascii="Aptos" w:eastAsia="Aptos" w:hAnsi="Aptos" w:cstheme="majorHAnsi"/>
                <w:kern w:val="2"/>
                <w14:ligatures w14:val="standardContextual"/>
              </w:rPr>
            </w:pPr>
            <w:r w:rsidRPr="002B1B8F">
              <w:rPr>
                <w:rFonts w:ascii="Aptos" w:eastAsia="Aptos" w:hAnsi="Aptos" w:cstheme="majorHAnsi"/>
                <w:kern w:val="2"/>
                <w14:ligatures w14:val="standardContextual"/>
              </w:rPr>
              <w:t>When disaster strikes, household pets’ lives are among the most vulnerable. Evacuating animals during any type of emergency — whether a hurricane, wildfire or earthquake — adds a layer of stress in a turbulent situation. However, experts with animal-advocacy organizations say that taking care of our furry, purry, feathered and scaly housemates is an imperative lifesaving effort that can be conducted smoothly with advance planning.</w:t>
            </w:r>
          </w:p>
          <w:p w14:paraId="54D7749C" w14:textId="77777777" w:rsidR="00C23BA0" w:rsidRPr="00C23BA0" w:rsidRDefault="00C23BA0" w:rsidP="00C23BA0">
            <w:pPr>
              <w:pStyle w:val="ListParagraph"/>
              <w:ind w:left="360"/>
              <w:rPr>
                <w:rFonts w:ascii="Aptos" w:eastAsia="Aptos" w:hAnsi="Aptos" w:cstheme="majorHAnsi"/>
                <w:b/>
                <w:bCs/>
                <w:kern w:val="2"/>
                <w14:ligatures w14:val="standardContextual"/>
              </w:rPr>
            </w:pPr>
            <w:r w:rsidRPr="00C23BA0">
              <w:rPr>
                <w:rFonts w:ascii="Aptos" w:eastAsia="Aptos" w:hAnsi="Aptos" w:cstheme="majorHAnsi"/>
                <w:b/>
                <w:bCs/>
                <w:kern w:val="2"/>
                <w14:ligatures w14:val="standardContextual"/>
              </w:rPr>
              <w:t>Assemble a disaster kit for your pet.</w:t>
            </w:r>
          </w:p>
          <w:p w14:paraId="68A16E2B" w14:textId="77777777" w:rsidR="00C23BA0" w:rsidRPr="00C23BA0" w:rsidRDefault="00C23BA0" w:rsidP="00C23BA0">
            <w:pPr>
              <w:pStyle w:val="ListParagraph"/>
              <w:ind w:left="360"/>
              <w:rPr>
                <w:rFonts w:ascii="Aptos" w:eastAsia="Aptos" w:hAnsi="Aptos" w:cstheme="majorHAnsi"/>
                <w:kern w:val="2"/>
                <w14:ligatures w14:val="standardContextual"/>
              </w:rPr>
            </w:pPr>
            <w:r w:rsidRPr="00C23BA0">
              <w:rPr>
                <w:rFonts w:ascii="Aptos" w:eastAsia="Aptos" w:hAnsi="Aptos" w:cstheme="majorHAnsi"/>
                <w:kern w:val="2"/>
                <w14:ligatures w14:val="standardContextual"/>
              </w:rPr>
              <w:t>Emergencies can happen at any time, so this kit should be updated regularly and kept in a convenient, easily accessible place in your home, advocates said.</w:t>
            </w:r>
          </w:p>
          <w:p w14:paraId="5120BBDE" w14:textId="77777777" w:rsidR="00887BDD" w:rsidRPr="00887BDD" w:rsidRDefault="00887BDD" w:rsidP="00887BDD">
            <w:pPr>
              <w:pStyle w:val="ListParagraph"/>
              <w:ind w:left="360"/>
              <w:rPr>
                <w:rFonts w:ascii="Aptos" w:eastAsia="Aptos" w:hAnsi="Aptos" w:cstheme="majorHAnsi"/>
                <w:kern w:val="2"/>
                <w14:ligatures w14:val="standardContextual"/>
              </w:rPr>
            </w:pPr>
            <w:r w:rsidRPr="00887BDD">
              <w:rPr>
                <w:rFonts w:ascii="Aptos" w:eastAsia="Aptos" w:hAnsi="Aptos" w:cstheme="majorHAnsi"/>
                <w:kern w:val="2"/>
                <w14:ligatures w14:val="standardContextual"/>
              </w:rPr>
              <w:t>The kit should include enough nonperishable food and water to last at least a week.</w:t>
            </w:r>
          </w:p>
          <w:p w14:paraId="6FD4234A" w14:textId="77777777" w:rsidR="00887BDD" w:rsidRPr="00887BDD" w:rsidRDefault="00887BDD" w:rsidP="00887BDD">
            <w:pPr>
              <w:pStyle w:val="ListParagraph"/>
              <w:ind w:left="360"/>
              <w:rPr>
                <w:rFonts w:ascii="Aptos" w:eastAsia="Aptos" w:hAnsi="Aptos" w:cstheme="majorHAnsi"/>
                <w:kern w:val="2"/>
                <w14:ligatures w14:val="standardContextual"/>
              </w:rPr>
            </w:pPr>
            <w:r w:rsidRPr="00887BDD">
              <w:rPr>
                <w:rFonts w:ascii="Aptos" w:eastAsia="Aptos" w:hAnsi="Aptos" w:cstheme="majorHAnsi"/>
                <w:kern w:val="2"/>
                <w14:ligatures w14:val="standardContextual"/>
              </w:rPr>
              <w:t>It should also contain:</w:t>
            </w:r>
          </w:p>
          <w:p w14:paraId="385AC073" w14:textId="77777777" w:rsidR="00887BDD" w:rsidRPr="00887BDD" w:rsidRDefault="00887BDD" w:rsidP="00887BDD">
            <w:pPr>
              <w:pStyle w:val="ListParagraph"/>
              <w:numPr>
                <w:ilvl w:val="0"/>
                <w:numId w:val="22"/>
              </w:numPr>
              <w:rPr>
                <w:rFonts w:ascii="Aptos" w:eastAsia="Aptos" w:hAnsi="Aptos" w:cstheme="majorHAnsi"/>
                <w:kern w:val="2"/>
                <w14:ligatures w14:val="standardContextual"/>
              </w:rPr>
            </w:pPr>
            <w:r w:rsidRPr="00887BDD">
              <w:rPr>
                <w:rFonts w:ascii="Aptos" w:eastAsia="Aptos" w:hAnsi="Aptos" w:cstheme="majorHAnsi"/>
                <w:kern w:val="2"/>
                <w14:ligatures w14:val="standardContextual"/>
              </w:rPr>
              <w:t>food and water receptacles</w:t>
            </w:r>
          </w:p>
          <w:p w14:paraId="0C95CB48" w14:textId="77777777" w:rsidR="00887BDD" w:rsidRPr="00887BDD" w:rsidRDefault="00887BDD" w:rsidP="00887BDD">
            <w:pPr>
              <w:pStyle w:val="ListParagraph"/>
              <w:numPr>
                <w:ilvl w:val="0"/>
                <w:numId w:val="22"/>
              </w:numPr>
              <w:rPr>
                <w:rFonts w:ascii="Aptos" w:eastAsia="Aptos" w:hAnsi="Aptos" w:cstheme="majorHAnsi"/>
                <w:kern w:val="2"/>
                <w14:ligatures w14:val="standardContextual"/>
              </w:rPr>
            </w:pPr>
            <w:r w:rsidRPr="00887BDD">
              <w:rPr>
                <w:rFonts w:ascii="Aptos" w:eastAsia="Aptos" w:hAnsi="Aptos" w:cstheme="majorHAnsi"/>
                <w:kern w:val="2"/>
                <w14:ligatures w14:val="standardContextual"/>
              </w:rPr>
              <w:t xml:space="preserve">a </w:t>
            </w:r>
            <w:hyperlink r:id="rId155" w:tgtFrame="_blank" w:history="1">
              <w:r w:rsidRPr="00887BDD">
                <w:rPr>
                  <w:rStyle w:val="Hyperlink"/>
                  <w:rFonts w:ascii="Aptos" w:eastAsia="Aptos" w:hAnsi="Aptos" w:cstheme="majorHAnsi"/>
                  <w:kern w:val="2"/>
                  <w14:ligatures w14:val="standardContextual"/>
                </w:rPr>
                <w:t>first-aid kit</w:t>
              </w:r>
            </w:hyperlink>
          </w:p>
          <w:p w14:paraId="69A431EA" w14:textId="77777777" w:rsidR="00887BDD" w:rsidRPr="00887BDD" w:rsidRDefault="00887BDD" w:rsidP="00887BDD">
            <w:pPr>
              <w:pStyle w:val="ListParagraph"/>
              <w:numPr>
                <w:ilvl w:val="0"/>
                <w:numId w:val="22"/>
              </w:numPr>
              <w:rPr>
                <w:rFonts w:ascii="Aptos" w:eastAsia="Aptos" w:hAnsi="Aptos" w:cstheme="majorHAnsi"/>
                <w:kern w:val="2"/>
                <w14:ligatures w14:val="standardContextual"/>
              </w:rPr>
            </w:pPr>
            <w:r w:rsidRPr="00887BDD">
              <w:rPr>
                <w:rFonts w:ascii="Aptos" w:eastAsia="Aptos" w:hAnsi="Aptos" w:cstheme="majorHAnsi"/>
                <w:kern w:val="2"/>
                <w14:ligatures w14:val="standardContextual"/>
              </w:rPr>
              <w:t>a couple of weeks’ supply of medications, if needed</w:t>
            </w:r>
          </w:p>
          <w:p w14:paraId="5B1BD704" w14:textId="77777777" w:rsidR="00887BDD" w:rsidRPr="00887BDD" w:rsidRDefault="00887BDD" w:rsidP="00887BDD">
            <w:pPr>
              <w:pStyle w:val="ListParagraph"/>
              <w:numPr>
                <w:ilvl w:val="0"/>
                <w:numId w:val="22"/>
              </w:numPr>
              <w:rPr>
                <w:rFonts w:ascii="Aptos" w:eastAsia="Aptos" w:hAnsi="Aptos" w:cstheme="majorHAnsi"/>
                <w:kern w:val="2"/>
                <w14:ligatures w14:val="standardContextual"/>
              </w:rPr>
            </w:pPr>
            <w:r w:rsidRPr="00887BDD">
              <w:rPr>
                <w:rFonts w:ascii="Aptos" w:eastAsia="Aptos" w:hAnsi="Aptos" w:cstheme="majorHAnsi"/>
                <w:kern w:val="2"/>
                <w14:ligatures w14:val="standardContextual"/>
              </w:rPr>
              <w:t>a printed document or USB stick with medical records, such as a rabies vaccine certificate, key details about your pet’s diet, any behavioral issues and contact information for your veterinarian, all enclosed in a waterproof container</w:t>
            </w:r>
          </w:p>
          <w:p w14:paraId="56149BB4" w14:textId="77777777" w:rsidR="00887BDD" w:rsidRPr="00887BDD" w:rsidRDefault="00887BDD" w:rsidP="00887BDD">
            <w:pPr>
              <w:pStyle w:val="ListParagraph"/>
              <w:numPr>
                <w:ilvl w:val="0"/>
                <w:numId w:val="22"/>
              </w:numPr>
              <w:rPr>
                <w:rFonts w:ascii="Aptos" w:eastAsia="Aptos" w:hAnsi="Aptos" w:cstheme="majorHAnsi"/>
                <w:kern w:val="2"/>
                <w14:ligatures w14:val="standardContextual"/>
              </w:rPr>
            </w:pPr>
            <w:r w:rsidRPr="00887BDD">
              <w:rPr>
                <w:rFonts w:ascii="Aptos" w:eastAsia="Aptos" w:hAnsi="Aptos" w:cstheme="majorHAnsi"/>
                <w:kern w:val="2"/>
                <w14:ligatures w14:val="standardContextual"/>
              </w:rPr>
              <w:t>a toy or two for those idle hours</w:t>
            </w:r>
          </w:p>
          <w:p w14:paraId="6FA62DC4" w14:textId="77777777" w:rsidR="00887BDD" w:rsidRPr="00887BDD" w:rsidRDefault="00887BDD" w:rsidP="00887BDD">
            <w:pPr>
              <w:pStyle w:val="ListParagraph"/>
              <w:numPr>
                <w:ilvl w:val="0"/>
                <w:numId w:val="22"/>
              </w:numPr>
              <w:rPr>
                <w:rFonts w:ascii="Aptos" w:eastAsia="Aptos" w:hAnsi="Aptos" w:cstheme="majorHAnsi"/>
                <w:kern w:val="2"/>
                <w14:ligatures w14:val="standardContextual"/>
              </w:rPr>
            </w:pPr>
            <w:r w:rsidRPr="00887BDD">
              <w:rPr>
                <w:rFonts w:ascii="Aptos" w:eastAsia="Aptos" w:hAnsi="Aptos" w:cstheme="majorHAnsi"/>
                <w:kern w:val="2"/>
                <w14:ligatures w14:val="standardContextual"/>
              </w:rPr>
              <w:t>hygiene supplies such as poop bags or a litter box</w:t>
            </w:r>
          </w:p>
          <w:p w14:paraId="56412B1A" w14:textId="094AD93D" w:rsidR="00887BDD" w:rsidRPr="00D3767D" w:rsidRDefault="00887BDD" w:rsidP="00D3767D">
            <w:pPr>
              <w:pStyle w:val="ListParagraph"/>
              <w:numPr>
                <w:ilvl w:val="0"/>
                <w:numId w:val="22"/>
              </w:numPr>
              <w:rPr>
                <w:rFonts w:ascii="Aptos" w:eastAsia="Aptos" w:hAnsi="Aptos" w:cstheme="majorHAnsi"/>
                <w:kern w:val="2"/>
                <w14:ligatures w14:val="standardContextual"/>
              </w:rPr>
            </w:pPr>
            <w:r w:rsidRPr="00887BDD">
              <w:rPr>
                <w:rFonts w:ascii="Aptos" w:eastAsia="Aptos" w:hAnsi="Aptos" w:cstheme="majorHAnsi"/>
                <w:kern w:val="2"/>
                <w14:ligatures w14:val="standardContextual"/>
              </w:rPr>
              <w:t>a current picture of you and your pet, in case you later need to prove ownership or reclaim it</w:t>
            </w:r>
          </w:p>
        </w:tc>
      </w:tr>
      <w:tr w:rsidR="004203E0" w14:paraId="05ABB6C0" w14:textId="77777777" w:rsidTr="00DA413A">
        <w:trPr>
          <w:gridAfter w:val="1"/>
          <w:wAfter w:w="113" w:type="dxa"/>
        </w:trPr>
        <w:tc>
          <w:tcPr>
            <w:tcW w:w="2898" w:type="dxa"/>
            <w:gridSpan w:val="2"/>
          </w:tcPr>
          <w:p w14:paraId="3C2B0CBB" w14:textId="29DA1067" w:rsidR="004203E0" w:rsidRDefault="004203E0" w:rsidP="00BC53B7">
            <w:pPr>
              <w:rPr>
                <w:rFonts w:ascii="Aptos" w:hAnsi="Aptos"/>
              </w:rPr>
            </w:pPr>
            <w:r>
              <w:rPr>
                <w:rFonts w:ascii="Aptos" w:hAnsi="Aptos"/>
              </w:rPr>
              <w:t>From Other States</w:t>
            </w:r>
          </w:p>
        </w:tc>
        <w:tc>
          <w:tcPr>
            <w:tcW w:w="7807" w:type="dxa"/>
            <w:gridSpan w:val="4"/>
          </w:tcPr>
          <w:p w14:paraId="5BFAD4B5" w14:textId="73A7A29C" w:rsidR="00E9060D" w:rsidRDefault="00895DC3" w:rsidP="00CA001B">
            <w:pPr>
              <w:pStyle w:val="ListParagraph"/>
              <w:numPr>
                <w:ilvl w:val="0"/>
                <w:numId w:val="13"/>
              </w:numPr>
              <w:spacing w:before="100" w:beforeAutospacing="1" w:after="100" w:afterAutospacing="1"/>
              <w:rPr>
                <w:rFonts w:ascii="Aptos" w:eastAsia="Aptos" w:hAnsi="Aptos" w:cstheme="majorHAnsi"/>
                <w:b/>
                <w:bCs/>
                <w:kern w:val="2"/>
                <w14:ligatures w14:val="standardContextual"/>
              </w:rPr>
            </w:pPr>
            <w:r>
              <w:rPr>
                <w:rFonts w:ascii="Aptos" w:eastAsia="Aptos" w:hAnsi="Aptos" w:cstheme="majorHAnsi"/>
                <w:b/>
                <w:bCs/>
                <w:kern w:val="2"/>
                <w14:ligatures w14:val="standardContextual"/>
              </w:rPr>
              <w:t>McKnights Long-Term Care News</w:t>
            </w:r>
          </w:p>
          <w:p w14:paraId="4A902FB5" w14:textId="36B3FF0A" w:rsidR="00895DC3" w:rsidRDefault="00895DC3" w:rsidP="00895DC3">
            <w:pPr>
              <w:pStyle w:val="ListParagraph"/>
              <w:spacing w:before="100" w:beforeAutospacing="1" w:after="100" w:afterAutospacing="1"/>
              <w:ind w:left="360"/>
              <w:rPr>
                <w:rFonts w:ascii="Aptos" w:eastAsia="Aptos" w:hAnsi="Aptos" w:cstheme="majorHAnsi"/>
                <w:kern w:val="2"/>
                <w14:ligatures w14:val="standardContextual"/>
              </w:rPr>
            </w:pPr>
            <w:r>
              <w:rPr>
                <w:rFonts w:ascii="Aptos" w:eastAsia="Aptos" w:hAnsi="Aptos" w:cstheme="majorHAnsi"/>
                <w:kern w:val="2"/>
                <w14:ligatures w14:val="standardContextual"/>
              </w:rPr>
              <w:t>February 12, 2024</w:t>
            </w:r>
          </w:p>
          <w:p w14:paraId="27020C90" w14:textId="2E7443FE" w:rsidR="00895DC3" w:rsidRDefault="005C6489" w:rsidP="00895DC3">
            <w:pPr>
              <w:pStyle w:val="ListParagraph"/>
              <w:spacing w:before="100" w:beforeAutospacing="1" w:after="100" w:afterAutospacing="1"/>
              <w:ind w:left="360"/>
              <w:rPr>
                <w:rFonts w:ascii="Aptos" w:eastAsia="Aptos" w:hAnsi="Aptos" w:cstheme="majorHAnsi"/>
                <w:i/>
                <w:iCs/>
                <w:kern w:val="2"/>
                <w14:ligatures w14:val="standardContextual"/>
              </w:rPr>
            </w:pPr>
            <w:hyperlink r:id="rId156" w:history="1">
              <w:r w:rsidRPr="005C6489">
                <w:rPr>
                  <w:rStyle w:val="Hyperlink"/>
                  <w:rFonts w:ascii="Aptos" w:eastAsia="Aptos" w:hAnsi="Aptos" w:cstheme="majorHAnsi"/>
                  <w:i/>
                  <w:iCs/>
                  <w:kern w:val="2"/>
                  <w14:ligatures w14:val="standardContextual"/>
                </w:rPr>
                <w:t>Governor aims to post more nursing home data, pay providers incentives</w:t>
              </w:r>
            </w:hyperlink>
          </w:p>
          <w:p w14:paraId="5234DEF2" w14:textId="6F0676E9" w:rsidR="005C6489" w:rsidRDefault="00F134F2" w:rsidP="00895DC3">
            <w:pPr>
              <w:pStyle w:val="ListParagraph"/>
              <w:spacing w:before="100" w:beforeAutospacing="1" w:after="100" w:afterAutospacing="1"/>
              <w:ind w:left="360"/>
              <w:rPr>
                <w:rFonts w:ascii="Aptos" w:eastAsia="Aptos" w:hAnsi="Aptos" w:cstheme="majorHAnsi"/>
                <w:kern w:val="2"/>
                <w14:ligatures w14:val="standardContextual"/>
              </w:rPr>
            </w:pPr>
            <w:r>
              <w:rPr>
                <w:rFonts w:ascii="Aptos" w:eastAsia="Aptos" w:hAnsi="Aptos" w:cstheme="majorHAnsi"/>
                <w:kern w:val="2"/>
                <w14:ligatures w14:val="standardContextual"/>
              </w:rPr>
              <w:t xml:space="preserve">By </w:t>
            </w:r>
            <w:r w:rsidRPr="00F134F2">
              <w:rPr>
                <w:rFonts w:ascii="Aptos" w:eastAsia="Aptos" w:hAnsi="Aptos" w:cstheme="majorHAnsi"/>
                <w:kern w:val="2"/>
                <w14:ligatures w14:val="standardContextual"/>
              </w:rPr>
              <w:t>Josh Henreckson</w:t>
            </w:r>
          </w:p>
          <w:p w14:paraId="098B207B" w14:textId="77777777" w:rsidR="00D50B4C" w:rsidRPr="00D50B4C" w:rsidRDefault="00D50B4C" w:rsidP="00D50B4C">
            <w:pPr>
              <w:pStyle w:val="ListParagraph"/>
              <w:ind w:left="360"/>
              <w:rPr>
                <w:rFonts w:ascii="Aptos" w:eastAsia="Aptos" w:hAnsi="Aptos" w:cstheme="majorHAnsi"/>
                <w:kern w:val="2"/>
                <w14:ligatures w14:val="standardContextual"/>
              </w:rPr>
            </w:pPr>
            <w:r w:rsidRPr="00D50B4C">
              <w:rPr>
                <w:rFonts w:ascii="Aptos" w:eastAsia="Aptos" w:hAnsi="Aptos" w:cstheme="majorHAnsi"/>
                <w:kern w:val="2"/>
                <w14:ligatures w14:val="standardContextual"/>
              </w:rPr>
              <w:t>A new bill aims to increase public access to state nursing home performance data for consumers — and also begin providing care quality incentives for facilities designated as “centers of excellence.” </w:t>
            </w:r>
          </w:p>
          <w:p w14:paraId="3969CA8D" w14:textId="1BF0741B" w:rsidR="00D50B4C" w:rsidRPr="00D50B4C" w:rsidRDefault="00D50B4C" w:rsidP="00D50B4C">
            <w:pPr>
              <w:pStyle w:val="ListParagraph"/>
              <w:ind w:left="360"/>
              <w:rPr>
                <w:rFonts w:ascii="Aptos" w:eastAsia="Aptos" w:hAnsi="Aptos" w:cstheme="majorHAnsi"/>
                <w:kern w:val="2"/>
                <w14:ligatures w14:val="standardContextual"/>
              </w:rPr>
            </w:pPr>
            <w:r w:rsidRPr="00D50B4C">
              <w:rPr>
                <w:rFonts w:ascii="Aptos" w:eastAsia="Aptos" w:hAnsi="Aptos" w:cstheme="majorHAnsi"/>
                <w:kern w:val="2"/>
                <w14:ligatures w14:val="standardContextual"/>
              </w:rPr>
              <w:t>Proposed by Gov. Ned Lamont (</w:t>
            </w:r>
            <w:r w:rsidR="00C516DF">
              <w:rPr>
                <w:rFonts w:ascii="Aptos" w:eastAsia="Aptos" w:hAnsi="Aptos" w:cstheme="majorHAnsi"/>
                <w:kern w:val="2"/>
                <w14:ligatures w14:val="standardContextual"/>
              </w:rPr>
              <w:t xml:space="preserve">Connecticut- </w:t>
            </w:r>
            <w:r w:rsidRPr="00D50B4C">
              <w:rPr>
                <w:rFonts w:ascii="Aptos" w:eastAsia="Aptos" w:hAnsi="Aptos" w:cstheme="majorHAnsi"/>
                <w:kern w:val="2"/>
                <w14:ligatures w14:val="standardContextual"/>
              </w:rPr>
              <w:t>D) Wednesday, the measure would mandate the creation of a website to publish transparency data about quality ratings, complaints, staffing levels and other metrics provided by Connecticut state health officials and ombudsmen. </w:t>
            </w:r>
          </w:p>
          <w:p w14:paraId="2A8C6215" w14:textId="14F4A3FA" w:rsidR="00D50B4C" w:rsidRDefault="00D50B4C" w:rsidP="00D50B4C">
            <w:pPr>
              <w:pStyle w:val="ListParagraph"/>
              <w:ind w:left="360"/>
              <w:rPr>
                <w:rFonts w:ascii="Aptos" w:eastAsia="Aptos" w:hAnsi="Aptos" w:cstheme="majorHAnsi"/>
                <w:kern w:val="2"/>
                <w14:ligatures w14:val="standardContextual"/>
              </w:rPr>
            </w:pPr>
            <w:r w:rsidRPr="00D50B4C">
              <w:rPr>
                <w:rFonts w:ascii="Aptos" w:eastAsia="Aptos" w:hAnsi="Aptos" w:cstheme="majorHAnsi"/>
                <w:kern w:val="2"/>
                <w14:ligatures w14:val="standardContextual"/>
              </w:rPr>
              <w:t>The bill also would require the Department of Public Health to design a voluntary pilot program that would “provide incentives” to nursing homes that apply and demonstrate a high quality of care, including using “available federal funding”.</w:t>
            </w:r>
            <w:r w:rsidR="00F37E6B">
              <w:rPr>
                <w:rFonts w:ascii="Aptos" w:eastAsia="Aptos" w:hAnsi="Aptos" w:cstheme="majorHAnsi"/>
                <w:kern w:val="2"/>
                <w14:ligatures w14:val="standardContextual"/>
              </w:rPr>
              <w:t xml:space="preserve"> . .</w:t>
            </w:r>
          </w:p>
          <w:p w14:paraId="201D2290" w14:textId="57C303CE" w:rsidR="00F37E6B" w:rsidRDefault="00F37E6B" w:rsidP="00D50B4C">
            <w:pPr>
              <w:pStyle w:val="ListParagraph"/>
              <w:ind w:left="360"/>
              <w:rPr>
                <w:rFonts w:ascii="Aptos" w:eastAsia="Aptos" w:hAnsi="Aptos" w:cstheme="majorHAnsi"/>
                <w:kern w:val="2"/>
                <w14:ligatures w14:val="standardContextual"/>
              </w:rPr>
            </w:pPr>
            <w:r w:rsidRPr="00F37E6B">
              <w:rPr>
                <w:rFonts w:ascii="Aptos" w:eastAsia="Aptos" w:hAnsi="Aptos" w:cstheme="majorHAnsi"/>
                <w:kern w:val="2"/>
                <w14:ligatures w14:val="standardContextual"/>
              </w:rPr>
              <w:t xml:space="preserve">The </w:t>
            </w:r>
            <w:hyperlink r:id="rId157" w:tgtFrame="_blank" w:history="1">
              <w:r w:rsidRPr="00F37E6B">
                <w:rPr>
                  <w:rStyle w:val="Hyperlink"/>
                  <w:rFonts w:ascii="Aptos" w:eastAsia="Aptos" w:hAnsi="Aptos" w:cstheme="majorHAnsi"/>
                  <w:kern w:val="2"/>
                  <w14:ligatures w14:val="standardContextual"/>
                </w:rPr>
                <w:t>new bill</w:t>
              </w:r>
            </w:hyperlink>
            <w:r w:rsidRPr="00F37E6B">
              <w:rPr>
                <w:rFonts w:ascii="Aptos" w:eastAsia="Aptos" w:hAnsi="Aptos" w:cstheme="majorHAnsi"/>
                <w:kern w:val="2"/>
                <w14:ligatures w14:val="standardContextual"/>
              </w:rPr>
              <w:t xml:space="preserve"> is the latest in a recent push to regulate elder care by Connecticut policymakers. In the past two years, for example, they have </w:t>
            </w:r>
            <w:hyperlink r:id="rId158" w:history="1">
              <w:r w:rsidRPr="00F37E6B">
                <w:rPr>
                  <w:rStyle w:val="Hyperlink"/>
                  <w:rFonts w:ascii="Aptos" w:eastAsia="Aptos" w:hAnsi="Aptos" w:cstheme="majorHAnsi"/>
                  <w:kern w:val="2"/>
                  <w14:ligatures w14:val="standardContextual"/>
                </w:rPr>
                <w:t>raised the required staffing hours</w:t>
              </w:r>
            </w:hyperlink>
            <w:r w:rsidRPr="00F37E6B">
              <w:rPr>
                <w:rFonts w:ascii="Aptos" w:eastAsia="Aptos" w:hAnsi="Aptos" w:cstheme="majorHAnsi"/>
                <w:kern w:val="2"/>
                <w14:ligatures w14:val="standardContextual"/>
              </w:rPr>
              <w:t xml:space="preserve"> for facilities and </w:t>
            </w:r>
            <w:hyperlink r:id="rId159" w:history="1">
              <w:r w:rsidRPr="00F37E6B">
                <w:rPr>
                  <w:rStyle w:val="Hyperlink"/>
                  <w:rFonts w:ascii="Aptos" w:eastAsia="Aptos" w:hAnsi="Aptos" w:cstheme="majorHAnsi"/>
                  <w:kern w:val="2"/>
                  <w14:ligatures w14:val="standardContextual"/>
                </w:rPr>
                <w:t>increased regulatory oversight</w:t>
              </w:r>
            </w:hyperlink>
            <w:r w:rsidRPr="00F37E6B">
              <w:rPr>
                <w:rFonts w:ascii="Aptos" w:eastAsia="Aptos" w:hAnsi="Aptos" w:cstheme="majorHAnsi"/>
                <w:kern w:val="2"/>
                <w14:ligatures w14:val="standardContextual"/>
              </w:rPr>
              <w:t xml:space="preserve"> of mergers and acquisitions. </w:t>
            </w:r>
            <w:r w:rsidR="00263B31">
              <w:rPr>
                <w:rFonts w:ascii="Aptos" w:eastAsia="Aptos" w:hAnsi="Aptos" w:cstheme="majorHAnsi"/>
                <w:kern w:val="2"/>
                <w14:ligatures w14:val="standardContextual"/>
              </w:rPr>
              <w:t>. .</w:t>
            </w:r>
          </w:p>
          <w:p w14:paraId="76DD5677" w14:textId="77777777" w:rsidR="00263B31" w:rsidRPr="00263B31" w:rsidRDefault="00263B31" w:rsidP="00263B31">
            <w:pPr>
              <w:pStyle w:val="ListParagraph"/>
              <w:spacing w:after="0"/>
              <w:ind w:left="360"/>
              <w:rPr>
                <w:rFonts w:ascii="Aptos" w:eastAsia="Aptos" w:hAnsi="Aptos" w:cstheme="majorHAnsi"/>
                <w:kern w:val="2"/>
                <w14:ligatures w14:val="standardContextual"/>
              </w:rPr>
            </w:pPr>
            <w:r w:rsidRPr="00263B31">
              <w:rPr>
                <w:rFonts w:ascii="Aptos" w:eastAsia="Aptos" w:hAnsi="Aptos" w:cstheme="majorHAnsi"/>
                <w:kern w:val="2"/>
                <w14:ligatures w14:val="standardContextual"/>
              </w:rPr>
              <w:t>But the bill’s proposed incentives signal that the state is willing to do more than simply punish nursing homes that are struggling to provide high-quality care.</w:t>
            </w:r>
          </w:p>
          <w:p w14:paraId="244B1216" w14:textId="77777777" w:rsidR="00263B31" w:rsidRPr="00263B31" w:rsidRDefault="00263B31" w:rsidP="00263B31">
            <w:pPr>
              <w:pStyle w:val="ListParagraph"/>
              <w:ind w:left="360"/>
              <w:rPr>
                <w:rFonts w:ascii="Aptos" w:eastAsia="Aptos" w:hAnsi="Aptos" w:cstheme="majorHAnsi"/>
                <w:kern w:val="2"/>
                <w14:ligatures w14:val="standardContextual"/>
              </w:rPr>
            </w:pPr>
            <w:r w:rsidRPr="00263B31">
              <w:rPr>
                <w:rFonts w:ascii="Aptos" w:eastAsia="Aptos" w:hAnsi="Aptos" w:cstheme="majorHAnsi"/>
                <w:kern w:val="2"/>
                <w14:ligatures w14:val="standardContextual"/>
              </w:rPr>
              <w:t xml:space="preserve">Other states have taken similar action to increase their access to nursing home quality data in recent years, </w:t>
            </w:r>
            <w:hyperlink r:id="rId160" w:history="1">
              <w:r w:rsidRPr="00263B31">
                <w:rPr>
                  <w:rStyle w:val="Hyperlink"/>
                  <w:rFonts w:ascii="Aptos" w:eastAsia="Aptos" w:hAnsi="Aptos" w:cstheme="majorHAnsi"/>
                  <w:kern w:val="2"/>
                  <w14:ligatures w14:val="standardContextual"/>
                </w:rPr>
                <w:t>such as New Jersey</w:t>
              </w:r>
            </w:hyperlink>
            <w:r w:rsidRPr="00263B31">
              <w:rPr>
                <w:rFonts w:ascii="Aptos" w:eastAsia="Aptos" w:hAnsi="Aptos" w:cstheme="majorHAnsi"/>
                <w:kern w:val="2"/>
                <w14:ligatures w14:val="standardContextual"/>
              </w:rPr>
              <w:t xml:space="preserve"> in 2022. At that time, regional care leaders told </w:t>
            </w:r>
            <w:r w:rsidRPr="00263B31">
              <w:rPr>
                <w:rFonts w:ascii="Aptos" w:eastAsia="Aptos" w:hAnsi="Aptos" w:cstheme="majorHAnsi"/>
                <w:i/>
                <w:iCs/>
                <w:kern w:val="2"/>
                <w14:ligatures w14:val="standardContextual"/>
              </w:rPr>
              <w:t>McKnight’s</w:t>
            </w:r>
            <w:r w:rsidRPr="00263B31">
              <w:rPr>
                <w:rFonts w:ascii="Aptos" w:eastAsia="Aptos" w:hAnsi="Aptos" w:cstheme="majorHAnsi"/>
                <w:kern w:val="2"/>
                <w14:ligatures w14:val="standardContextual"/>
              </w:rPr>
              <w:t xml:space="preserve"> that New Jersey would also be looking at data similar to what’s available at the federal level, but that sometimes this data isn’t fully up to date or doesn’t capture the full picture of how care is provided at a certain facility.</w:t>
            </w:r>
          </w:p>
          <w:p w14:paraId="0986113A" w14:textId="3802BC33" w:rsidR="004203E0" w:rsidRDefault="000B6713" w:rsidP="00CA001B">
            <w:pPr>
              <w:pStyle w:val="ListParagraph"/>
              <w:numPr>
                <w:ilvl w:val="0"/>
                <w:numId w:val="13"/>
              </w:numPr>
              <w:spacing w:before="100" w:beforeAutospacing="1" w:after="100" w:afterAutospacing="1"/>
              <w:rPr>
                <w:rFonts w:ascii="Aptos" w:eastAsia="Aptos" w:hAnsi="Aptos" w:cstheme="majorHAnsi"/>
                <w:b/>
                <w:bCs/>
                <w:kern w:val="2"/>
                <w14:ligatures w14:val="standardContextual"/>
              </w:rPr>
            </w:pPr>
            <w:r>
              <w:rPr>
                <w:rFonts w:ascii="Aptos" w:eastAsia="Aptos" w:hAnsi="Aptos" w:cstheme="majorHAnsi"/>
                <w:b/>
                <w:bCs/>
                <w:kern w:val="2"/>
                <w14:ligatures w14:val="standardContextual"/>
              </w:rPr>
              <w:t>Iowa Capital Dispatch</w:t>
            </w:r>
          </w:p>
          <w:p w14:paraId="2B51CB74" w14:textId="77777777" w:rsidR="000B6713" w:rsidRDefault="000B6713" w:rsidP="000B6713">
            <w:pPr>
              <w:pStyle w:val="ListParagraph"/>
              <w:spacing w:before="100" w:beforeAutospacing="1" w:after="100" w:afterAutospacing="1"/>
              <w:ind w:left="360"/>
              <w:rPr>
                <w:rFonts w:ascii="Aptos" w:eastAsia="Aptos" w:hAnsi="Aptos" w:cstheme="majorHAnsi"/>
                <w:kern w:val="2"/>
                <w14:ligatures w14:val="standardContextual"/>
              </w:rPr>
            </w:pPr>
            <w:r>
              <w:rPr>
                <w:rFonts w:ascii="Aptos" w:eastAsia="Aptos" w:hAnsi="Aptos" w:cstheme="majorHAnsi"/>
                <w:kern w:val="2"/>
                <w14:ligatures w14:val="standardContextual"/>
              </w:rPr>
              <w:t>February 6, 2024</w:t>
            </w:r>
          </w:p>
          <w:p w14:paraId="317D9104" w14:textId="77777777" w:rsidR="000B6713" w:rsidRDefault="000B6713" w:rsidP="000B6713">
            <w:pPr>
              <w:pStyle w:val="ListParagraph"/>
              <w:spacing w:before="100" w:beforeAutospacing="1" w:after="100" w:afterAutospacing="1"/>
              <w:ind w:left="360"/>
              <w:rPr>
                <w:rFonts w:ascii="Aptos" w:eastAsia="Aptos" w:hAnsi="Aptos" w:cstheme="majorHAnsi"/>
                <w:i/>
                <w:iCs/>
                <w:kern w:val="2"/>
                <w14:ligatures w14:val="standardContextual"/>
              </w:rPr>
            </w:pPr>
            <w:hyperlink r:id="rId161" w:history="1">
              <w:r w:rsidRPr="000B6713">
                <w:rPr>
                  <w:rStyle w:val="Hyperlink"/>
                  <w:rFonts w:ascii="Aptos" w:eastAsia="Aptos" w:hAnsi="Aptos" w:cstheme="majorHAnsi"/>
                  <w:i/>
                  <w:iCs/>
                  <w:kern w:val="2"/>
                  <w14:ligatures w14:val="standardContextual"/>
                </w:rPr>
                <w:t>Bill would cap payments from nursing homes and hospitals to temp agencies</w:t>
              </w:r>
            </w:hyperlink>
          </w:p>
          <w:p w14:paraId="4C525313" w14:textId="77777777" w:rsidR="00CA05CD" w:rsidRDefault="00CA05CD" w:rsidP="000B6713">
            <w:pPr>
              <w:pStyle w:val="ListParagraph"/>
              <w:spacing w:before="100" w:beforeAutospacing="1" w:after="100" w:afterAutospacing="1"/>
              <w:ind w:left="360"/>
              <w:rPr>
                <w:rFonts w:ascii="Aptos" w:eastAsia="Aptos" w:hAnsi="Aptos" w:cstheme="majorHAnsi"/>
                <w:kern w:val="2"/>
                <w14:ligatures w14:val="standardContextual"/>
              </w:rPr>
            </w:pPr>
            <w:r w:rsidRPr="00CA05CD">
              <w:rPr>
                <w:rFonts w:ascii="Aptos" w:eastAsia="Aptos" w:hAnsi="Aptos" w:cstheme="majorHAnsi"/>
                <w:kern w:val="2"/>
                <w14:ligatures w14:val="standardContextual"/>
              </w:rPr>
              <w:t>By Clark Kauffman</w:t>
            </w:r>
          </w:p>
          <w:p w14:paraId="463EDCFC" w14:textId="77777777" w:rsidR="009760A6" w:rsidRPr="009760A6" w:rsidRDefault="009760A6" w:rsidP="009760A6">
            <w:pPr>
              <w:pStyle w:val="ListParagraph"/>
              <w:ind w:left="360"/>
              <w:rPr>
                <w:rFonts w:ascii="Aptos" w:eastAsia="Aptos" w:hAnsi="Aptos" w:cstheme="majorHAnsi"/>
                <w:kern w:val="2"/>
                <w14:ligatures w14:val="standardContextual"/>
              </w:rPr>
            </w:pPr>
            <w:r w:rsidRPr="009760A6">
              <w:rPr>
                <w:rFonts w:ascii="Aptos" w:eastAsia="Aptos" w:hAnsi="Aptos" w:cstheme="majorHAnsi"/>
                <w:kern w:val="2"/>
                <w14:ligatures w14:val="standardContextual"/>
              </w:rPr>
              <w:t>A bill that’s intended to cap the fees Iowa’s medical providers pay to temporary-staffing agencies was approved by a committee Tuesday and sent to the House floor for consideration.</w:t>
            </w:r>
          </w:p>
          <w:p w14:paraId="74B078AD" w14:textId="77777777" w:rsidR="009760A6" w:rsidRPr="009760A6" w:rsidRDefault="009760A6" w:rsidP="009760A6">
            <w:pPr>
              <w:pStyle w:val="ListParagraph"/>
              <w:ind w:left="360"/>
              <w:rPr>
                <w:rFonts w:ascii="Aptos" w:eastAsia="Aptos" w:hAnsi="Aptos" w:cstheme="majorHAnsi"/>
                <w:kern w:val="2"/>
                <w14:ligatures w14:val="standardContextual"/>
              </w:rPr>
            </w:pPr>
            <w:r w:rsidRPr="009760A6">
              <w:rPr>
                <w:rFonts w:ascii="Aptos" w:eastAsia="Aptos" w:hAnsi="Aptos" w:cstheme="majorHAnsi"/>
                <w:kern w:val="2"/>
                <w14:ligatures w14:val="standardContextual"/>
              </w:rPr>
              <w:t xml:space="preserve">The bill, </w:t>
            </w:r>
            <w:hyperlink r:id="rId162" w:tgtFrame="_blank" w:history="1">
              <w:r w:rsidRPr="009760A6">
                <w:rPr>
                  <w:rStyle w:val="Hyperlink"/>
                  <w:rFonts w:ascii="Aptos" w:eastAsia="Aptos" w:hAnsi="Aptos" w:cstheme="majorHAnsi"/>
                  <w:kern w:val="2"/>
                  <w14:ligatures w14:val="standardContextual"/>
                </w:rPr>
                <w:t>House File 2199,</w:t>
              </w:r>
            </w:hyperlink>
            <w:r w:rsidRPr="009760A6">
              <w:rPr>
                <w:rFonts w:ascii="Aptos" w:eastAsia="Aptos" w:hAnsi="Aptos" w:cstheme="majorHAnsi"/>
                <w:kern w:val="2"/>
                <w14:ligatures w14:val="standardContextual"/>
              </w:rPr>
              <w:t xml:space="preserve"> is intended to provide financial relief for nursing homes, hospitals and other health care facilities that rely heavily on temporary-staffing agencies in the midst of the current workforce shortage.</w:t>
            </w:r>
          </w:p>
          <w:p w14:paraId="0D66062F" w14:textId="77777777" w:rsidR="002C4941" w:rsidRPr="002C4941" w:rsidRDefault="002C4941" w:rsidP="002C4941">
            <w:pPr>
              <w:pStyle w:val="ListParagraph"/>
              <w:ind w:left="360"/>
              <w:rPr>
                <w:rFonts w:ascii="Aptos" w:eastAsia="Aptos" w:hAnsi="Aptos" w:cstheme="majorHAnsi"/>
                <w:kern w:val="2"/>
                <w14:ligatures w14:val="standardContextual"/>
              </w:rPr>
            </w:pPr>
            <w:r w:rsidRPr="002C4941">
              <w:rPr>
                <w:rFonts w:ascii="Aptos" w:eastAsia="Aptos" w:hAnsi="Aptos" w:cstheme="majorHAnsi"/>
                <w:kern w:val="2"/>
                <w14:ligatures w14:val="standardContextual"/>
              </w:rPr>
              <w:t>The bill establishes maximum allowable charges that agencies may impose on any health care entity for the nursing services provided by agency-employed workers.</w:t>
            </w:r>
          </w:p>
          <w:p w14:paraId="1E07E895" w14:textId="67187366" w:rsidR="002C4941" w:rsidRDefault="002C4941" w:rsidP="002C4941">
            <w:pPr>
              <w:pStyle w:val="ListParagraph"/>
              <w:ind w:left="360"/>
              <w:rPr>
                <w:rFonts w:ascii="Aptos" w:eastAsia="Aptos" w:hAnsi="Aptos" w:cstheme="majorHAnsi"/>
                <w:kern w:val="2"/>
                <w14:ligatures w14:val="standardContextual"/>
              </w:rPr>
            </w:pPr>
            <w:r w:rsidRPr="002C4941">
              <w:rPr>
                <w:rFonts w:ascii="Aptos" w:eastAsia="Aptos" w:hAnsi="Aptos" w:cstheme="majorHAnsi"/>
                <w:kern w:val="2"/>
                <w14:ligatures w14:val="standardContextual"/>
              </w:rPr>
              <w:t>The bill would require the Iowa Department of Health and Human Services to annually establish a schedule of statewide maximum allowable charges for nursing services provided by agency workers. The maximum charges must be no greater than 150% of the statewide average wage paid by specific types of health care facilities to various nursing services professionals.</w:t>
            </w:r>
            <w:r w:rsidR="00420DFB">
              <w:rPr>
                <w:rFonts w:ascii="Aptos" w:eastAsia="Aptos" w:hAnsi="Aptos" w:cstheme="majorHAnsi"/>
                <w:kern w:val="2"/>
                <w14:ligatures w14:val="standardContextual"/>
              </w:rPr>
              <w:t xml:space="preserve"> . .</w:t>
            </w:r>
          </w:p>
          <w:p w14:paraId="5A94486F" w14:textId="3CE732F4" w:rsidR="00CA05CD" w:rsidRPr="00CA05CD" w:rsidRDefault="00420DFB" w:rsidP="00ED0B4E">
            <w:pPr>
              <w:pStyle w:val="ListParagraph"/>
              <w:ind w:left="360"/>
              <w:rPr>
                <w:rFonts w:ascii="Aptos" w:eastAsia="Aptos" w:hAnsi="Aptos" w:cstheme="majorHAnsi"/>
                <w:kern w:val="2"/>
                <w14:ligatures w14:val="standardContextual"/>
              </w:rPr>
            </w:pPr>
            <w:r w:rsidRPr="00420DFB">
              <w:rPr>
                <w:rFonts w:ascii="Aptos" w:eastAsia="Aptos" w:hAnsi="Aptos" w:cstheme="majorHAnsi"/>
                <w:kern w:val="2"/>
                <w14:ligatures w14:val="standardContextual"/>
              </w:rPr>
              <w:t>The only entities registered with the Legislature as being in support of the bill are the groups representing Iowa’s nursing home industry: the Iowa Health Care Association and the Leading Age Iowa.</w:t>
            </w:r>
          </w:p>
        </w:tc>
      </w:tr>
      <w:tr w:rsidR="00F75390" w:rsidRPr="00DC5CA0" w14:paraId="3E29B3AB" w14:textId="77777777" w:rsidTr="00DA413A">
        <w:trPr>
          <w:gridBefore w:val="1"/>
          <w:wBefore w:w="18" w:type="dxa"/>
        </w:trPr>
        <w:tc>
          <w:tcPr>
            <w:tcW w:w="2880" w:type="dxa"/>
          </w:tcPr>
          <w:p w14:paraId="7037E24E" w14:textId="77777777" w:rsidR="00F75390" w:rsidRPr="005148D4" w:rsidRDefault="00F75390" w:rsidP="00F75390">
            <w:pPr>
              <w:rPr>
                <w:rFonts w:ascii="Aptos" w:hAnsi="Aptos"/>
                <w:sz w:val="24"/>
                <w:szCs w:val="24"/>
              </w:rPr>
            </w:pPr>
            <w:r w:rsidRPr="005148D4">
              <w:rPr>
                <w:rFonts w:ascii="Aptos" w:hAnsi="Aptos"/>
                <w:sz w:val="24"/>
                <w:szCs w:val="24"/>
              </w:rPr>
              <w:t>Dignity Alliance Massachusetts Legislative Endorsements</w:t>
            </w:r>
          </w:p>
          <w:p w14:paraId="2AF1BCC1" w14:textId="77777777" w:rsidR="00F75390" w:rsidRPr="005148D4" w:rsidRDefault="00F75390" w:rsidP="00F75390">
            <w:pPr>
              <w:rPr>
                <w:rFonts w:ascii="Aptos" w:hAnsi="Aptos"/>
                <w:sz w:val="24"/>
                <w:szCs w:val="24"/>
              </w:rPr>
            </w:pPr>
          </w:p>
        </w:tc>
        <w:tc>
          <w:tcPr>
            <w:tcW w:w="7920" w:type="dxa"/>
            <w:gridSpan w:val="5"/>
          </w:tcPr>
          <w:p w14:paraId="16E2F9AE" w14:textId="77777777" w:rsidR="00F75390" w:rsidRPr="005148D4" w:rsidRDefault="00F75390" w:rsidP="00F75390">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75390" w:rsidRPr="005148D4" w:rsidRDefault="00000000" w:rsidP="00F75390">
            <w:pPr>
              <w:pStyle w:val="ListParagraph"/>
              <w:spacing w:before="100" w:beforeAutospacing="1" w:after="100" w:afterAutospacing="1"/>
              <w:ind w:left="0"/>
              <w:rPr>
                <w:rFonts w:ascii="Aptos" w:hAnsi="Aptos"/>
                <w:bCs/>
              </w:rPr>
            </w:pPr>
            <w:hyperlink r:id="rId163" w:history="1">
              <w:r w:rsidR="00F75390" w:rsidRPr="005148D4">
                <w:rPr>
                  <w:rStyle w:val="Hyperlink"/>
                  <w:rFonts w:ascii="Aptos" w:hAnsi="Aptos"/>
                  <w:bCs/>
                </w:rPr>
                <w:t>https://tinyurl.com/DignityLegislativeEndorsements</w:t>
              </w:r>
            </w:hyperlink>
            <w:r w:rsidR="00F75390" w:rsidRPr="005148D4">
              <w:rPr>
                <w:rFonts w:ascii="Aptos" w:hAnsi="Aptos"/>
                <w:bCs/>
              </w:rPr>
              <w:t xml:space="preserve"> </w:t>
            </w:r>
          </w:p>
          <w:p w14:paraId="0A4CC4E1" w14:textId="77777777" w:rsidR="00F75390" w:rsidRPr="005148D4" w:rsidRDefault="00F75390" w:rsidP="00F75390">
            <w:pPr>
              <w:pStyle w:val="ListParagraph"/>
              <w:spacing w:before="100" w:beforeAutospacing="1" w:after="100" w:afterAutospacing="1"/>
              <w:ind w:left="0"/>
              <w:rPr>
                <w:rFonts w:ascii="Aptos" w:hAnsi="Aptos"/>
                <w:bCs/>
              </w:rPr>
            </w:pPr>
            <w:r w:rsidRPr="005148D4">
              <w:rPr>
                <w:rFonts w:ascii="Aptos" w:hAnsi="Aptos"/>
                <w:bCs/>
              </w:rPr>
              <w:t xml:space="preserve">Questions or comments can be directed to Legislative Work Group Chair Richard (Dick) Moore at </w:t>
            </w:r>
            <w:hyperlink r:id="rId164" w:history="1">
              <w:r w:rsidRPr="005148D4">
                <w:rPr>
                  <w:rStyle w:val="Hyperlink"/>
                  <w:rFonts w:ascii="Aptos" w:hAnsi="Aptos"/>
                  <w:bCs/>
                </w:rPr>
                <w:t>rmoore8473@charter.net</w:t>
              </w:r>
            </w:hyperlink>
            <w:r w:rsidRPr="005148D4">
              <w:rPr>
                <w:rFonts w:ascii="Aptos" w:hAnsi="Aptos"/>
                <w:bCs/>
              </w:rPr>
              <w:t xml:space="preserve">. </w:t>
            </w:r>
          </w:p>
        </w:tc>
      </w:tr>
      <w:tr w:rsidR="00F75390" w:rsidRPr="00C321EF" w14:paraId="5B441756" w14:textId="77777777" w:rsidTr="00DA413A">
        <w:trPr>
          <w:gridBefore w:val="1"/>
          <w:wBefore w:w="18" w:type="dxa"/>
        </w:trPr>
        <w:tc>
          <w:tcPr>
            <w:tcW w:w="2880" w:type="dxa"/>
          </w:tcPr>
          <w:p w14:paraId="60DE8F58" w14:textId="77777777" w:rsidR="00F75390" w:rsidRPr="005148D4" w:rsidRDefault="00F75390" w:rsidP="00F75390">
            <w:pPr>
              <w:rPr>
                <w:rFonts w:ascii="Aptos" w:hAnsi="Aptos"/>
                <w:sz w:val="24"/>
                <w:szCs w:val="24"/>
              </w:rPr>
            </w:pPr>
            <w:r w:rsidRPr="005148D4">
              <w:rPr>
                <w:rFonts w:ascii="Aptos" w:hAnsi="Aptos"/>
                <w:sz w:val="24"/>
                <w:szCs w:val="24"/>
              </w:rPr>
              <w:t>Websites</w:t>
            </w:r>
          </w:p>
          <w:p w14:paraId="552E1635" w14:textId="77777777" w:rsidR="00F75390" w:rsidRPr="005148D4" w:rsidRDefault="00F75390" w:rsidP="00F75390">
            <w:pPr>
              <w:rPr>
                <w:rFonts w:ascii="Aptos" w:hAnsi="Aptos"/>
                <w:sz w:val="24"/>
                <w:szCs w:val="24"/>
              </w:rPr>
            </w:pPr>
          </w:p>
        </w:tc>
        <w:tc>
          <w:tcPr>
            <w:tcW w:w="7920" w:type="dxa"/>
            <w:gridSpan w:val="5"/>
          </w:tcPr>
          <w:p w14:paraId="2F4EB814" w14:textId="7432F7B6" w:rsidR="002B196D" w:rsidRDefault="002B196D" w:rsidP="00883796">
            <w:pPr>
              <w:spacing w:before="100" w:beforeAutospacing="1" w:after="100" w:afterAutospacing="1"/>
              <w:contextualSpacing/>
              <w:rPr>
                <w:rFonts w:ascii="Aptos" w:hAnsi="Aptos"/>
                <w:b/>
                <w:bCs/>
              </w:rPr>
            </w:pPr>
            <w:r>
              <w:rPr>
                <w:rFonts w:ascii="Aptos" w:hAnsi="Aptos"/>
                <w:b/>
                <w:bCs/>
              </w:rPr>
              <w:t>Dateability</w:t>
            </w:r>
          </w:p>
          <w:p w14:paraId="43EFB1D7" w14:textId="1073363F" w:rsidR="008C7344" w:rsidRDefault="00020922" w:rsidP="00883796">
            <w:pPr>
              <w:spacing w:before="100" w:beforeAutospacing="1" w:after="100" w:afterAutospacing="1"/>
              <w:contextualSpacing/>
              <w:rPr>
                <w:rFonts w:ascii="Aptos" w:hAnsi="Aptos"/>
                <w:b/>
                <w:bCs/>
              </w:rPr>
            </w:pPr>
            <w:hyperlink r:id="rId165" w:history="1">
              <w:r w:rsidRPr="0096048E">
                <w:rPr>
                  <w:rStyle w:val="Hyperlink"/>
                  <w:rFonts w:ascii="Aptos" w:hAnsi="Aptos"/>
                  <w:b/>
                  <w:bCs/>
                </w:rPr>
                <w:t>https://info.dateabilityapp.com/</w:t>
              </w:r>
            </w:hyperlink>
          </w:p>
          <w:p w14:paraId="326B8D3D" w14:textId="2FD01EA5" w:rsidR="00020922" w:rsidRPr="00020922" w:rsidRDefault="003C7E6F" w:rsidP="00020922">
            <w:pPr>
              <w:spacing w:before="100" w:beforeAutospacing="1" w:after="100" w:afterAutospacing="1"/>
              <w:ind w:left="720"/>
              <w:contextualSpacing/>
              <w:rPr>
                <w:rFonts w:ascii="Aptos" w:hAnsi="Aptos"/>
              </w:rPr>
            </w:pPr>
            <w:r w:rsidRPr="003C7E6F">
              <w:rPr>
                <w:rFonts w:ascii="Aptos" w:hAnsi="Aptos"/>
              </w:rPr>
              <w:t xml:space="preserve">Dateability is </w:t>
            </w:r>
            <w:r w:rsidR="00F44A49">
              <w:rPr>
                <w:rFonts w:ascii="Aptos" w:hAnsi="Aptos"/>
              </w:rPr>
              <w:t>a</w:t>
            </w:r>
            <w:r w:rsidRPr="003C7E6F">
              <w:rPr>
                <w:rFonts w:ascii="Aptos" w:hAnsi="Aptos"/>
              </w:rPr>
              <w:t xml:space="preserve"> dating app designed for the disabled and chronically ill communities. People with disabilities and chronic illness often encounter ableism on other dating apps. We understand the unique circumstances that present when dating with a disability, which is why we created a safe and accepting space to create meaningful connections for people with physical, intellectual, and psychiatric disabilities.</w:t>
            </w:r>
          </w:p>
          <w:p w14:paraId="13332DB2" w14:textId="79F8B021" w:rsidR="00143F1E" w:rsidRDefault="00F24C63" w:rsidP="00883796">
            <w:pPr>
              <w:spacing w:before="100" w:beforeAutospacing="1" w:after="100" w:afterAutospacing="1"/>
              <w:contextualSpacing/>
              <w:rPr>
                <w:rFonts w:ascii="Aptos" w:hAnsi="Aptos"/>
                <w:b/>
                <w:bCs/>
              </w:rPr>
            </w:pPr>
            <w:r>
              <w:rPr>
                <w:rFonts w:ascii="Aptos" w:hAnsi="Aptos"/>
                <w:b/>
                <w:bCs/>
              </w:rPr>
              <w:t>Private Equity Stakeholder Project</w:t>
            </w:r>
          </w:p>
          <w:p w14:paraId="04FA8492" w14:textId="77777777" w:rsidR="00883796" w:rsidRDefault="00F24C63" w:rsidP="00883796">
            <w:pPr>
              <w:spacing w:before="100" w:beforeAutospacing="1" w:after="100" w:afterAutospacing="1"/>
              <w:contextualSpacing/>
              <w:rPr>
                <w:rFonts w:ascii="Aptos" w:hAnsi="Aptos"/>
                <w:b/>
                <w:bCs/>
              </w:rPr>
            </w:pPr>
            <w:hyperlink r:id="rId166" w:history="1">
              <w:r w:rsidRPr="0096048E">
                <w:rPr>
                  <w:rStyle w:val="Hyperlink"/>
                  <w:rFonts w:ascii="Aptos" w:hAnsi="Aptos"/>
                  <w:b/>
                  <w:bCs/>
                </w:rPr>
                <w:t>https://pestakeholder.org/</w:t>
              </w:r>
            </w:hyperlink>
            <w:r>
              <w:rPr>
                <w:rFonts w:ascii="Aptos" w:hAnsi="Aptos"/>
                <w:b/>
                <w:bCs/>
              </w:rPr>
              <w:t xml:space="preserve"> </w:t>
            </w:r>
          </w:p>
          <w:p w14:paraId="5A3276A9" w14:textId="77777777" w:rsidR="00FC66EA" w:rsidRPr="00FC66EA" w:rsidRDefault="00FC66EA" w:rsidP="00FC66EA">
            <w:pPr>
              <w:spacing w:before="100" w:beforeAutospacing="1" w:after="100" w:afterAutospacing="1" w:line="240" w:lineRule="auto"/>
              <w:ind w:left="720"/>
              <w:contextualSpacing/>
              <w:rPr>
                <w:rFonts w:ascii="Aptos" w:hAnsi="Aptos"/>
                <w:b/>
                <w:bCs/>
              </w:rPr>
            </w:pPr>
            <w:r w:rsidRPr="00FC66EA">
              <w:rPr>
                <w:rFonts w:ascii="Aptos" w:hAnsi="Aptos"/>
                <w:b/>
                <w:bCs/>
              </w:rPr>
              <w:t>Vision</w:t>
            </w:r>
          </w:p>
          <w:p w14:paraId="5CFF0CA8" w14:textId="77777777" w:rsidR="00FC66EA" w:rsidRPr="00FC66EA" w:rsidRDefault="00FC66EA" w:rsidP="00FC66EA">
            <w:pPr>
              <w:spacing w:before="100" w:beforeAutospacing="1" w:after="100" w:afterAutospacing="1"/>
              <w:ind w:left="720"/>
              <w:contextualSpacing/>
              <w:rPr>
                <w:rFonts w:ascii="Aptos" w:hAnsi="Aptos"/>
              </w:rPr>
            </w:pPr>
            <w:r w:rsidRPr="00FC66EA">
              <w:rPr>
                <w:rFonts w:ascii="Aptos" w:hAnsi="Aptos"/>
              </w:rPr>
              <w:t>To bring transparency and accountability to the private equity industry and empower impacted communities.</w:t>
            </w:r>
          </w:p>
          <w:p w14:paraId="3F956C03" w14:textId="77777777" w:rsidR="00FC66EA" w:rsidRPr="00FC66EA" w:rsidRDefault="00FC66EA" w:rsidP="00FC66EA">
            <w:pPr>
              <w:spacing w:before="100" w:beforeAutospacing="1" w:after="100" w:afterAutospacing="1"/>
              <w:ind w:left="720"/>
              <w:contextualSpacing/>
              <w:rPr>
                <w:rFonts w:ascii="Aptos" w:hAnsi="Aptos"/>
                <w:b/>
                <w:bCs/>
              </w:rPr>
            </w:pPr>
            <w:r w:rsidRPr="00FC66EA">
              <w:rPr>
                <w:rFonts w:ascii="Aptos" w:hAnsi="Aptos"/>
                <w:b/>
                <w:bCs/>
              </w:rPr>
              <w:t>Mission</w:t>
            </w:r>
          </w:p>
          <w:p w14:paraId="6416D707" w14:textId="45BBA265" w:rsidR="00F24C63" w:rsidRPr="00F24C63" w:rsidRDefault="00FC66EA" w:rsidP="00FC66EA">
            <w:pPr>
              <w:spacing w:before="100" w:beforeAutospacing="1" w:after="100" w:afterAutospacing="1"/>
              <w:ind w:left="720"/>
              <w:contextualSpacing/>
              <w:rPr>
                <w:rFonts w:ascii="Aptos" w:hAnsi="Aptos"/>
              </w:rPr>
            </w:pPr>
            <w:r w:rsidRPr="00FC66EA">
              <w:rPr>
                <w:rFonts w:ascii="Aptos" w:hAnsi="Aptos"/>
              </w:rPr>
              <w:t>The mission of the Private Equity Stakeholder Project is to identify, engage, and connect stakeholders affected by private equity with the goal of engaging investors and empowering communities, working families, and others impacted by private equity investments.</w:t>
            </w:r>
          </w:p>
        </w:tc>
      </w:tr>
      <w:tr w:rsidR="009158B7" w:rsidRPr="0052497E" w14:paraId="2F388EA9" w14:textId="77777777" w:rsidTr="00DA413A">
        <w:trPr>
          <w:gridBefore w:val="1"/>
          <w:wBefore w:w="18" w:type="dxa"/>
        </w:trPr>
        <w:tc>
          <w:tcPr>
            <w:tcW w:w="2880" w:type="dxa"/>
          </w:tcPr>
          <w:p w14:paraId="5D54E39D" w14:textId="35107348" w:rsidR="009158B7" w:rsidRPr="005148D4" w:rsidRDefault="009158B7" w:rsidP="00F75390">
            <w:pPr>
              <w:rPr>
                <w:rFonts w:ascii="Aptos" w:hAnsi="Aptos"/>
                <w:sz w:val="24"/>
                <w:szCs w:val="24"/>
              </w:rPr>
            </w:pPr>
            <w:r w:rsidRPr="005148D4">
              <w:rPr>
                <w:rFonts w:ascii="Aptos" w:hAnsi="Aptos"/>
                <w:sz w:val="24"/>
                <w:szCs w:val="24"/>
              </w:rPr>
              <w:t>YouTube Channels</w:t>
            </w:r>
          </w:p>
        </w:tc>
        <w:tc>
          <w:tcPr>
            <w:tcW w:w="7920" w:type="dxa"/>
            <w:gridSpan w:val="5"/>
          </w:tcPr>
          <w:p w14:paraId="1CACE0CB" w14:textId="21FEB87F" w:rsidR="00720ED2" w:rsidRPr="005148D4" w:rsidRDefault="00720ED2" w:rsidP="00E165FA">
            <w:pPr>
              <w:spacing w:before="100" w:beforeAutospacing="1" w:after="100" w:afterAutospacing="1"/>
              <w:ind w:left="720"/>
              <w:contextualSpacing/>
              <w:rPr>
                <w:rFonts w:ascii="Aptos" w:hAnsi="Aptos"/>
              </w:rPr>
            </w:pPr>
          </w:p>
        </w:tc>
      </w:tr>
      <w:tr w:rsidR="00F75390" w:rsidRPr="0001587E" w14:paraId="22BE5CD3" w14:textId="77777777" w:rsidTr="00DA413A">
        <w:trPr>
          <w:gridBefore w:val="1"/>
          <w:wBefore w:w="18" w:type="dxa"/>
        </w:trPr>
        <w:tc>
          <w:tcPr>
            <w:tcW w:w="2880" w:type="dxa"/>
          </w:tcPr>
          <w:p w14:paraId="5E401861" w14:textId="77777777" w:rsidR="00F75390" w:rsidRPr="005148D4" w:rsidRDefault="00F75390" w:rsidP="00F75390">
            <w:pPr>
              <w:rPr>
                <w:rFonts w:ascii="Aptos" w:hAnsi="Aptos"/>
                <w:sz w:val="24"/>
                <w:szCs w:val="24"/>
              </w:rPr>
            </w:pPr>
            <w:r w:rsidRPr="005148D4">
              <w:rPr>
                <w:rFonts w:ascii="Aptos" w:hAnsi="Aptos"/>
                <w:sz w:val="24"/>
                <w:szCs w:val="24"/>
              </w:rPr>
              <w:t>Previously recommended websites</w:t>
            </w:r>
          </w:p>
          <w:p w14:paraId="5BF42EC8" w14:textId="77777777" w:rsidR="00F75390" w:rsidRPr="005148D4" w:rsidRDefault="00F75390" w:rsidP="00F75390">
            <w:pPr>
              <w:rPr>
                <w:rFonts w:ascii="Aptos" w:hAnsi="Aptos"/>
                <w:sz w:val="24"/>
                <w:szCs w:val="24"/>
              </w:rPr>
            </w:pPr>
          </w:p>
        </w:tc>
        <w:tc>
          <w:tcPr>
            <w:tcW w:w="7920" w:type="dxa"/>
            <w:gridSpan w:val="5"/>
          </w:tcPr>
          <w:p w14:paraId="41B39DED" w14:textId="77777777" w:rsidR="00F75390" w:rsidRPr="005148D4" w:rsidRDefault="00F75390" w:rsidP="00F75390">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67"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75390" w14:paraId="1EE27311" w14:textId="77777777" w:rsidTr="00DA413A">
        <w:trPr>
          <w:gridBefore w:val="1"/>
          <w:wBefore w:w="18" w:type="dxa"/>
        </w:trPr>
        <w:tc>
          <w:tcPr>
            <w:tcW w:w="2880" w:type="dxa"/>
          </w:tcPr>
          <w:p w14:paraId="7BFBC851" w14:textId="77777777" w:rsidR="00F75390" w:rsidRPr="005148D4" w:rsidRDefault="00F75390" w:rsidP="00F75390">
            <w:pPr>
              <w:rPr>
                <w:rFonts w:ascii="Aptos" w:hAnsi="Aptos"/>
                <w:sz w:val="24"/>
                <w:szCs w:val="24"/>
              </w:rPr>
            </w:pPr>
            <w:r w:rsidRPr="005148D4">
              <w:rPr>
                <w:rFonts w:ascii="Aptos" w:hAnsi="Aptos"/>
                <w:sz w:val="24"/>
                <w:szCs w:val="24"/>
              </w:rPr>
              <w:t>Previously posted funding opportunities</w:t>
            </w:r>
          </w:p>
        </w:tc>
        <w:tc>
          <w:tcPr>
            <w:tcW w:w="7920" w:type="dxa"/>
            <w:gridSpan w:val="5"/>
          </w:tcPr>
          <w:p w14:paraId="0540B813" w14:textId="77777777" w:rsidR="00F75390" w:rsidRPr="005148D4" w:rsidRDefault="00F75390" w:rsidP="00F75390">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68" w:history="1">
              <w:r w:rsidRPr="005148D4">
                <w:rPr>
                  <w:rStyle w:val="Hyperlink"/>
                  <w:rFonts w:ascii="Aptos" w:hAnsi="Aptos"/>
                  <w:bCs/>
                  <w:color w:val="auto"/>
                </w:rPr>
                <w:t>https://dignityalliancema.org/funding-opportunities/</w:t>
              </w:r>
            </w:hyperlink>
            <w:r w:rsidRPr="005148D4">
              <w:rPr>
                <w:rFonts w:ascii="Aptos" w:hAnsi="Aptos"/>
                <w:bCs/>
              </w:rPr>
              <w:t>.</w:t>
            </w:r>
          </w:p>
        </w:tc>
      </w:tr>
      <w:tr w:rsidR="00F75390" w:rsidRPr="00120016" w14:paraId="1D656150" w14:textId="77777777" w:rsidTr="00DA413A">
        <w:trPr>
          <w:gridBefore w:val="1"/>
          <w:wBefore w:w="18" w:type="dxa"/>
        </w:trPr>
        <w:tc>
          <w:tcPr>
            <w:tcW w:w="2880" w:type="dxa"/>
          </w:tcPr>
          <w:p w14:paraId="7065158F" w14:textId="77777777" w:rsidR="00F75390" w:rsidRPr="005148D4" w:rsidRDefault="00F75390" w:rsidP="00F75390">
            <w:pPr>
              <w:rPr>
                <w:rFonts w:ascii="Aptos" w:hAnsi="Aptos"/>
                <w:sz w:val="24"/>
                <w:szCs w:val="24"/>
              </w:rPr>
            </w:pPr>
            <w:r w:rsidRPr="005148D4">
              <w:rPr>
                <w:rFonts w:ascii="Aptos" w:hAnsi="Aptos"/>
                <w:sz w:val="24"/>
                <w:szCs w:val="24"/>
              </w:rPr>
              <w:t>Websites of Dignity Alliance Massachusetts Members</w:t>
            </w:r>
          </w:p>
        </w:tc>
        <w:tc>
          <w:tcPr>
            <w:tcW w:w="7920" w:type="dxa"/>
            <w:gridSpan w:val="5"/>
          </w:tcPr>
          <w:p w14:paraId="70F90C9A" w14:textId="77777777" w:rsidR="00F75390" w:rsidRPr="005148D4" w:rsidRDefault="00F75390" w:rsidP="00F75390">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69"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0C32B3" w:rsidRPr="00992AF0" w14:paraId="2487D318" w14:textId="77777777" w:rsidTr="005F2AE2">
        <w:trPr>
          <w:gridBefore w:val="1"/>
          <w:wBefore w:w="18" w:type="dxa"/>
          <w:trHeight w:val="656"/>
        </w:trPr>
        <w:tc>
          <w:tcPr>
            <w:tcW w:w="2880" w:type="dxa"/>
          </w:tcPr>
          <w:p w14:paraId="38E0F322" w14:textId="1DA85BA6" w:rsidR="000C32B3" w:rsidRPr="005148D4" w:rsidRDefault="000C32B3" w:rsidP="00F75390">
            <w:pPr>
              <w:contextualSpacing/>
              <w:rPr>
                <w:rFonts w:ascii="Aptos" w:hAnsi="Aptos"/>
              </w:rPr>
            </w:pPr>
            <w:r w:rsidRPr="005148D4">
              <w:rPr>
                <w:rFonts w:ascii="Aptos" w:hAnsi="Aptos"/>
              </w:rPr>
              <w:t>Contact information for reporting complaints and concerns</w:t>
            </w:r>
          </w:p>
        </w:tc>
        <w:tc>
          <w:tcPr>
            <w:tcW w:w="2137" w:type="dxa"/>
          </w:tcPr>
          <w:p w14:paraId="1F5F05B3" w14:textId="53061DD1" w:rsidR="000C32B3" w:rsidRPr="005148D4" w:rsidRDefault="00BD41F0" w:rsidP="00F75390">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8F26B4" w:rsidRPr="005148D4" w:rsidRDefault="00000000" w:rsidP="00F75390">
            <w:pPr>
              <w:spacing w:before="100" w:beforeAutospacing="1" w:after="100" w:afterAutospacing="1"/>
              <w:contextualSpacing/>
              <w:rPr>
                <w:rFonts w:ascii="Aptos" w:hAnsi="Aptos"/>
              </w:rPr>
            </w:pPr>
            <w:hyperlink r:id="rId170" w:history="1">
              <w:r w:rsidR="00CC660A" w:rsidRPr="005148D4">
                <w:rPr>
                  <w:rStyle w:val="Hyperlink"/>
                  <w:rFonts w:ascii="Aptos" w:hAnsi="Aptos"/>
                </w:rPr>
                <w:t>Department of Public Health</w:t>
              </w:r>
            </w:hyperlink>
          </w:p>
          <w:p w14:paraId="5A4BCF09" w14:textId="421D0692" w:rsidR="00482A8D" w:rsidRPr="005148D4" w:rsidRDefault="00482A8D" w:rsidP="003B294B">
            <w:pPr>
              <w:numPr>
                <w:ilvl w:val="0"/>
                <w:numId w:val="9"/>
              </w:numPr>
              <w:spacing w:before="100" w:beforeAutospacing="1" w:after="100" w:afterAutospacing="1"/>
              <w:contextualSpacing/>
              <w:rPr>
                <w:rFonts w:ascii="Aptos" w:hAnsi="Aptos"/>
              </w:rPr>
            </w:pPr>
            <w:r w:rsidRPr="005148D4">
              <w:rPr>
                <w:rFonts w:ascii="Aptos" w:hAnsi="Aptos"/>
              </w:rPr>
              <w:t xml:space="preserve">Print and complete the </w:t>
            </w:r>
            <w:hyperlink r:id="rId171" w:history="1">
              <w:r w:rsidRPr="005148D4">
                <w:rPr>
                  <w:rStyle w:val="Hyperlink"/>
                  <w:rFonts w:ascii="Aptos" w:hAnsi="Aptos"/>
                </w:rPr>
                <w:t>Consumer/Resident/Patient Complaint Form</w:t>
              </w:r>
            </w:hyperlink>
          </w:p>
          <w:p w14:paraId="2952643D" w14:textId="77777777" w:rsidR="00482A8D" w:rsidRPr="005148D4" w:rsidRDefault="00482A8D" w:rsidP="003B294B">
            <w:pPr>
              <w:numPr>
                <w:ilvl w:val="0"/>
                <w:numId w:val="9"/>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5F2AE2" w:rsidRPr="005148D4" w:rsidRDefault="008F0DFA" w:rsidP="008F0DFA">
            <w:pPr>
              <w:spacing w:before="100" w:beforeAutospacing="1" w:after="100" w:afterAutospacing="1"/>
              <w:ind w:left="360"/>
              <w:contextualSpacing/>
              <w:rPr>
                <w:rFonts w:ascii="Aptos" w:hAnsi="Aptos"/>
              </w:rPr>
            </w:pPr>
            <w:r w:rsidRPr="005148D4">
              <w:rPr>
                <w:rFonts w:ascii="Aptos" w:hAnsi="Aptos"/>
              </w:rPr>
              <w:t>Or</w:t>
            </w:r>
          </w:p>
          <w:p w14:paraId="18B7A520" w14:textId="77777777" w:rsidR="008F0DFA" w:rsidRPr="005148D4" w:rsidRDefault="00B33850" w:rsidP="008F0DFA">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5D0442" w:rsidRPr="005148D4" w:rsidRDefault="00000000" w:rsidP="00DE4ECC">
            <w:pPr>
              <w:spacing w:before="100" w:beforeAutospacing="1" w:after="100" w:afterAutospacing="1"/>
              <w:contextualSpacing/>
              <w:rPr>
                <w:rFonts w:ascii="Aptos" w:hAnsi="Aptos"/>
              </w:rPr>
            </w:pPr>
            <w:hyperlink r:id="rId172" w:history="1">
              <w:r w:rsidR="005D0442" w:rsidRPr="005148D4">
                <w:rPr>
                  <w:rStyle w:val="Hyperlink"/>
                  <w:rFonts w:ascii="Aptos" w:hAnsi="Aptos"/>
                </w:rPr>
                <w:t>Ombudsman Program</w:t>
              </w:r>
            </w:hyperlink>
          </w:p>
        </w:tc>
      </w:tr>
      <w:tr w:rsidR="00F75390" w:rsidRPr="00992AF0" w14:paraId="2A252BEC" w14:textId="77777777" w:rsidTr="00DA413A">
        <w:trPr>
          <w:gridBefore w:val="1"/>
          <w:wBefore w:w="18" w:type="dxa"/>
          <w:trHeight w:val="656"/>
        </w:trPr>
        <w:tc>
          <w:tcPr>
            <w:tcW w:w="2880" w:type="dxa"/>
          </w:tcPr>
          <w:p w14:paraId="55530D28" w14:textId="77777777" w:rsidR="00F75390" w:rsidRPr="005148D4" w:rsidRDefault="00F75390" w:rsidP="00F75390">
            <w:pPr>
              <w:contextualSpacing/>
              <w:rPr>
                <w:rFonts w:ascii="Aptos" w:hAnsi="Aptos"/>
              </w:rPr>
            </w:pPr>
            <w:r w:rsidRPr="005148D4">
              <w:rPr>
                <w:rFonts w:ascii="Aptos" w:hAnsi="Aptos"/>
              </w:rPr>
              <w:t>Nursing Home Closures</w:t>
            </w:r>
          </w:p>
        </w:tc>
        <w:tc>
          <w:tcPr>
            <w:tcW w:w="7920" w:type="dxa"/>
            <w:gridSpan w:val="5"/>
          </w:tcPr>
          <w:p w14:paraId="6E2CA23A" w14:textId="77777777" w:rsidR="00F75390" w:rsidRPr="005148D4" w:rsidRDefault="00F75390" w:rsidP="00F75390">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41587E16" w14:textId="77777777" w:rsidR="00F75390" w:rsidRPr="005148D4" w:rsidRDefault="00F75390" w:rsidP="00F75390">
            <w:pPr>
              <w:spacing w:before="100" w:beforeAutospacing="1" w:after="100" w:afterAutospacing="1"/>
              <w:contextualSpacing/>
              <w:rPr>
                <w:rFonts w:ascii="Aptos" w:hAnsi="Aptos"/>
                <w:i/>
                <w:iCs/>
              </w:rPr>
            </w:pPr>
            <w:r w:rsidRPr="005148D4">
              <w:rPr>
                <w:rFonts w:ascii="Aptos" w:hAnsi="Aptos"/>
                <w:i/>
                <w:iCs/>
              </w:rPr>
              <w:t>South Dennis Health Care</w:t>
            </w:r>
          </w:p>
          <w:p w14:paraId="7AE9E4EF" w14:textId="77777777" w:rsidR="00F75390" w:rsidRPr="005148D4" w:rsidRDefault="00F75390" w:rsidP="00F75390">
            <w:pPr>
              <w:spacing w:before="100" w:beforeAutospacing="1" w:after="100" w:afterAutospacing="1"/>
              <w:ind w:left="720"/>
              <w:contextualSpacing/>
              <w:rPr>
                <w:rFonts w:ascii="Aptos" w:hAnsi="Aptos"/>
              </w:rPr>
            </w:pPr>
            <w:r w:rsidRPr="005148D4">
              <w:rPr>
                <w:rFonts w:ascii="Aptos" w:hAnsi="Aptos"/>
              </w:rPr>
              <w:t>Target closure date  January 30, 2024</w:t>
            </w:r>
          </w:p>
          <w:p w14:paraId="7A00A7F2" w14:textId="77777777" w:rsidR="00F75390" w:rsidRPr="005148D4" w:rsidRDefault="00000000" w:rsidP="00F75390">
            <w:pPr>
              <w:spacing w:before="100" w:beforeAutospacing="1" w:after="100" w:afterAutospacing="1"/>
              <w:ind w:left="720"/>
              <w:contextualSpacing/>
              <w:rPr>
                <w:rFonts w:ascii="Aptos" w:hAnsi="Aptos"/>
              </w:rPr>
            </w:pPr>
            <w:hyperlink r:id="rId173" w:history="1">
              <w:r w:rsidR="00F75390" w:rsidRPr="005148D4">
                <w:rPr>
                  <w:rStyle w:val="Hyperlink"/>
                  <w:rFonts w:ascii="Aptos" w:hAnsi="Aptos"/>
                </w:rPr>
                <w:t>Notice of Intent to Close (PDF)</w:t>
              </w:r>
            </w:hyperlink>
            <w:r w:rsidR="00F75390" w:rsidRPr="005148D4">
              <w:rPr>
                <w:rFonts w:ascii="Aptos" w:hAnsi="Aptos"/>
              </w:rPr>
              <w:t xml:space="preserve"> | </w:t>
            </w:r>
            <w:hyperlink r:id="rId174" w:history="1">
              <w:r w:rsidR="00F75390" w:rsidRPr="005148D4">
                <w:rPr>
                  <w:rStyle w:val="Hyperlink"/>
                  <w:rFonts w:ascii="Aptos" w:hAnsi="Aptos"/>
                </w:rPr>
                <w:t>(DOCX)</w:t>
              </w:r>
            </w:hyperlink>
          </w:p>
          <w:p w14:paraId="0637EA53" w14:textId="77777777" w:rsidR="00F75390" w:rsidRPr="005148D4" w:rsidRDefault="00F75390" w:rsidP="00F75390">
            <w:pPr>
              <w:spacing w:before="100" w:beforeAutospacing="1" w:after="100" w:afterAutospacing="1"/>
              <w:contextualSpacing/>
              <w:rPr>
                <w:rFonts w:ascii="Aptos" w:hAnsi="Aptos"/>
              </w:rPr>
            </w:pPr>
          </w:p>
        </w:tc>
      </w:tr>
      <w:tr w:rsidR="00F75390" w:rsidRPr="00992AF0" w14:paraId="4DA46516" w14:textId="77777777" w:rsidTr="00DA413A">
        <w:trPr>
          <w:gridBefore w:val="1"/>
          <w:wBefore w:w="18" w:type="dxa"/>
          <w:trHeight w:val="656"/>
        </w:trPr>
        <w:tc>
          <w:tcPr>
            <w:tcW w:w="2880" w:type="dxa"/>
          </w:tcPr>
          <w:p w14:paraId="6F12D84B" w14:textId="77777777" w:rsidR="00F75390" w:rsidRPr="005148D4" w:rsidRDefault="00F75390" w:rsidP="00F75390">
            <w:pPr>
              <w:contextualSpacing/>
              <w:rPr>
                <w:rFonts w:ascii="Aptos" w:hAnsi="Aptos"/>
                <w:sz w:val="24"/>
                <w:szCs w:val="24"/>
              </w:rPr>
            </w:pPr>
            <w:r w:rsidRPr="005148D4">
              <w:rPr>
                <w:rFonts w:ascii="Aptos" w:hAnsi="Aptos"/>
              </w:rPr>
              <w:t>Nursing homes with admission freezes</w:t>
            </w:r>
          </w:p>
        </w:tc>
        <w:tc>
          <w:tcPr>
            <w:tcW w:w="7920" w:type="dxa"/>
            <w:gridSpan w:val="5"/>
          </w:tcPr>
          <w:p w14:paraId="4100B41A" w14:textId="77777777" w:rsidR="00F75390" w:rsidRPr="005148D4" w:rsidRDefault="00F75390" w:rsidP="00F75390">
            <w:pPr>
              <w:spacing w:before="100" w:beforeAutospacing="1" w:after="100" w:afterAutospacing="1"/>
              <w:contextualSpacing/>
              <w:rPr>
                <w:rFonts w:ascii="Aptos" w:hAnsi="Aptos"/>
                <w:b/>
                <w:bCs/>
              </w:rPr>
            </w:pPr>
            <w:r w:rsidRPr="005148D4">
              <w:rPr>
                <w:rFonts w:ascii="Aptos" w:hAnsi="Aptos"/>
                <w:b/>
                <w:bCs/>
              </w:rPr>
              <w:t>Massachusetts Department of Public Health</w:t>
            </w:r>
          </w:p>
          <w:p w14:paraId="530A10DA" w14:textId="77777777" w:rsidR="00F75390" w:rsidRPr="005148D4" w:rsidRDefault="00F75390" w:rsidP="00F75390">
            <w:pPr>
              <w:spacing w:before="100" w:beforeAutospacing="1" w:after="100" w:afterAutospacing="1"/>
              <w:contextualSpacing/>
              <w:rPr>
                <w:rFonts w:ascii="Aptos" w:hAnsi="Aptos"/>
                <w:i/>
                <w:iCs/>
              </w:rPr>
            </w:pPr>
            <w:r w:rsidRPr="005148D4">
              <w:rPr>
                <w:rFonts w:ascii="Aptos" w:hAnsi="Aptos"/>
                <w:i/>
                <w:iCs/>
              </w:rPr>
              <w:t>Temporary admissions freeze</w:t>
            </w:r>
          </w:p>
          <w:p w14:paraId="44355901" w14:textId="77777777" w:rsidR="00F75390" w:rsidRPr="005148D4" w:rsidRDefault="00F75390" w:rsidP="00F75390">
            <w:pPr>
              <w:spacing w:before="100" w:beforeAutospacing="1" w:after="100" w:afterAutospacing="1"/>
              <w:ind w:left="720"/>
              <w:contextualSpacing/>
              <w:rPr>
                <w:rFonts w:ascii="Aptos" w:hAnsi="Aptos"/>
                <w:color w:val="000000" w:themeColor="text1"/>
              </w:rPr>
            </w:pPr>
            <w:r w:rsidRPr="005148D4">
              <w:rPr>
                <w:rFonts w:ascii="Aptos" w:hAnsi="Aptos"/>
              </w:rPr>
              <w:t>There have been no new postings on the DPH website since May 10, 2023.</w:t>
            </w:r>
          </w:p>
        </w:tc>
      </w:tr>
      <w:tr w:rsidR="00F75390" w:rsidRPr="00FF474F" w14:paraId="28F47FB2" w14:textId="77777777" w:rsidTr="00DA413A">
        <w:trPr>
          <w:gridBefore w:val="1"/>
          <w:wBefore w:w="18" w:type="dxa"/>
          <w:trHeight w:val="656"/>
        </w:trPr>
        <w:tc>
          <w:tcPr>
            <w:tcW w:w="2880" w:type="dxa"/>
          </w:tcPr>
          <w:p w14:paraId="36C6E225" w14:textId="77777777" w:rsidR="00F75390" w:rsidRPr="005148D4" w:rsidRDefault="00F75390" w:rsidP="00F75390">
            <w:pPr>
              <w:contextualSpacing/>
              <w:rPr>
                <w:rFonts w:ascii="Aptos" w:hAnsi="Aptos"/>
                <w:color w:val="000000" w:themeColor="text1"/>
                <w:sz w:val="24"/>
                <w:szCs w:val="24"/>
              </w:rPr>
            </w:pPr>
            <w:r w:rsidRPr="005148D4">
              <w:rPr>
                <w:rFonts w:ascii="Aptos" w:hAnsi="Aptos"/>
                <w:color w:val="000000" w:themeColor="text1"/>
                <w:sz w:val="24"/>
                <w:szCs w:val="24"/>
              </w:rPr>
              <w:t>Massachusetts Department of Public Health</w:t>
            </w:r>
          </w:p>
          <w:p w14:paraId="06DE8787" w14:textId="77777777" w:rsidR="00F75390" w:rsidRPr="005148D4" w:rsidRDefault="00F75390" w:rsidP="00F75390">
            <w:pPr>
              <w:contextualSpacing/>
              <w:rPr>
                <w:rFonts w:ascii="Aptos" w:hAnsi="Aptos"/>
                <w:color w:val="000000" w:themeColor="text1"/>
                <w:sz w:val="24"/>
                <w:szCs w:val="24"/>
              </w:rPr>
            </w:pPr>
            <w:r w:rsidRPr="005148D4">
              <w:rPr>
                <w:rFonts w:ascii="Aptos" w:hAnsi="Aptos"/>
                <w:color w:val="000000" w:themeColor="text1"/>
                <w:sz w:val="24"/>
                <w:szCs w:val="24"/>
              </w:rPr>
              <w:t>Determination of Need Projects</w:t>
            </w:r>
          </w:p>
        </w:tc>
        <w:tc>
          <w:tcPr>
            <w:tcW w:w="7920" w:type="dxa"/>
            <w:gridSpan w:val="5"/>
          </w:tcPr>
          <w:p w14:paraId="2201F09B"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Massachusetts Department of Public Health</w:t>
            </w:r>
          </w:p>
          <w:p w14:paraId="3F782461" w14:textId="77777777" w:rsidR="00F75390" w:rsidRPr="005148D4" w:rsidRDefault="00F75390" w:rsidP="00F75390">
            <w:pPr>
              <w:rPr>
                <w:rFonts w:ascii="Aptos" w:hAnsi="Aptos"/>
                <w:b/>
                <w:bCs/>
                <w:i/>
                <w:iCs/>
                <w:color w:val="000000" w:themeColor="text1"/>
              </w:rPr>
            </w:pPr>
            <w:r w:rsidRPr="005148D4">
              <w:rPr>
                <w:rFonts w:ascii="Aptos" w:hAnsi="Aptos"/>
                <w:b/>
                <w:bCs/>
                <w:i/>
                <w:iCs/>
                <w:color w:val="000000" w:themeColor="text1"/>
              </w:rPr>
              <w:t>Determination of Need Projects: Long Term Care</w:t>
            </w:r>
          </w:p>
          <w:p w14:paraId="7F186E4F"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2023</w:t>
            </w:r>
          </w:p>
          <w:p w14:paraId="674CBB11" w14:textId="77777777" w:rsidR="00F75390" w:rsidRPr="005148D4" w:rsidRDefault="00000000" w:rsidP="00F75390">
            <w:pPr>
              <w:rPr>
                <w:rFonts w:ascii="Aptos" w:hAnsi="Aptos"/>
                <w:b/>
                <w:bCs/>
                <w:color w:val="000000" w:themeColor="text1"/>
              </w:rPr>
            </w:pPr>
            <w:hyperlink r:id="rId175" w:history="1">
              <w:r w:rsidR="00F75390" w:rsidRPr="005148D4">
                <w:rPr>
                  <w:rStyle w:val="Hyperlink"/>
                  <w:rFonts w:ascii="Aptos" w:hAnsi="Aptos"/>
                  <w:b/>
                  <w:bCs/>
                </w:rPr>
                <w:t>Navigator Homes of Martha's Vineyard, Inc. – Long Term Care Substantial Capital Expenditure</w:t>
              </w:r>
            </w:hyperlink>
            <w:r w:rsidR="00F75390" w:rsidRPr="005148D4">
              <w:rPr>
                <w:rFonts w:ascii="Aptos" w:hAnsi="Aptos"/>
                <w:b/>
                <w:bCs/>
                <w:color w:val="000000" w:themeColor="text1"/>
              </w:rPr>
              <w:t xml:space="preserve"> </w:t>
            </w:r>
          </w:p>
          <w:p w14:paraId="05B16A73" w14:textId="77777777" w:rsidR="00F75390" w:rsidRPr="005148D4" w:rsidRDefault="00000000" w:rsidP="00F75390">
            <w:pPr>
              <w:rPr>
                <w:rFonts w:ascii="Aptos" w:hAnsi="Aptos"/>
                <w:b/>
                <w:bCs/>
                <w:color w:val="000000" w:themeColor="text1"/>
              </w:rPr>
            </w:pPr>
            <w:hyperlink r:id="rId176" w:history="1">
              <w:r w:rsidR="00F75390" w:rsidRPr="005148D4">
                <w:rPr>
                  <w:rStyle w:val="Hyperlink"/>
                  <w:rFonts w:ascii="Aptos" w:hAnsi="Aptos"/>
                  <w:b/>
                  <w:bCs/>
                </w:rPr>
                <w:t>Royal Wayland Nursing Home, LLC – Conservation Long Term Care Project</w:t>
              </w:r>
            </w:hyperlink>
          </w:p>
          <w:p w14:paraId="024D6724"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2022</w:t>
            </w:r>
          </w:p>
          <w:p w14:paraId="6E7A8DBE" w14:textId="77777777" w:rsidR="00F75390" w:rsidRPr="005148D4" w:rsidRDefault="00000000" w:rsidP="00F75390">
            <w:pPr>
              <w:rPr>
                <w:rFonts w:ascii="Aptos" w:hAnsi="Aptos"/>
                <w:b/>
                <w:bCs/>
                <w:color w:val="000000" w:themeColor="text1"/>
              </w:rPr>
            </w:pPr>
            <w:hyperlink r:id="rId177" w:history="1">
              <w:r w:rsidR="00F75390" w:rsidRPr="005148D4">
                <w:rPr>
                  <w:rStyle w:val="Hyperlink"/>
                  <w:rFonts w:ascii="Aptos" w:hAnsi="Aptos"/>
                  <w:b/>
                  <w:bCs/>
                </w:rPr>
                <w:t>Ascentria Care Alliance – Laurel Ridge</w:t>
              </w:r>
            </w:hyperlink>
          </w:p>
          <w:p w14:paraId="6E9C9EAB" w14:textId="77777777" w:rsidR="00F75390" w:rsidRPr="005148D4" w:rsidRDefault="00000000" w:rsidP="00F75390">
            <w:pPr>
              <w:rPr>
                <w:rFonts w:ascii="Aptos" w:hAnsi="Aptos"/>
                <w:b/>
                <w:bCs/>
                <w:color w:val="000000" w:themeColor="text1"/>
              </w:rPr>
            </w:pPr>
            <w:hyperlink r:id="rId178" w:history="1">
              <w:r w:rsidR="00F75390" w:rsidRPr="005148D4">
                <w:rPr>
                  <w:rStyle w:val="Hyperlink"/>
                  <w:rFonts w:ascii="Aptos" w:hAnsi="Aptos"/>
                  <w:b/>
                  <w:bCs/>
                </w:rPr>
                <w:t>Ascentria Care Alliance – Lutheran Housing</w:t>
              </w:r>
            </w:hyperlink>
          </w:p>
          <w:p w14:paraId="09800594" w14:textId="77777777" w:rsidR="00F75390" w:rsidRPr="005148D4" w:rsidRDefault="00000000" w:rsidP="00F75390">
            <w:pPr>
              <w:rPr>
                <w:rFonts w:ascii="Aptos" w:hAnsi="Aptos"/>
                <w:b/>
                <w:bCs/>
                <w:color w:val="000000" w:themeColor="text1"/>
              </w:rPr>
            </w:pPr>
            <w:hyperlink r:id="rId179" w:history="1">
              <w:r w:rsidR="00F75390" w:rsidRPr="005148D4">
                <w:rPr>
                  <w:rStyle w:val="Hyperlink"/>
                  <w:rFonts w:ascii="Aptos" w:hAnsi="Aptos"/>
                  <w:b/>
                  <w:bCs/>
                </w:rPr>
                <w:t>Ascentria Care Alliance – Quaboag</w:t>
              </w:r>
            </w:hyperlink>
          </w:p>
          <w:p w14:paraId="0F62B132" w14:textId="77777777" w:rsidR="00F75390" w:rsidRPr="005148D4" w:rsidRDefault="00000000" w:rsidP="00F75390">
            <w:pPr>
              <w:rPr>
                <w:rFonts w:ascii="Aptos" w:hAnsi="Aptos"/>
                <w:b/>
                <w:bCs/>
                <w:color w:val="000000" w:themeColor="text1"/>
              </w:rPr>
            </w:pPr>
            <w:hyperlink r:id="rId180" w:history="1">
              <w:r w:rsidR="00F75390" w:rsidRPr="005148D4">
                <w:rPr>
                  <w:rStyle w:val="Hyperlink"/>
                  <w:rFonts w:ascii="Aptos" w:hAnsi="Aptos"/>
                  <w:b/>
                  <w:bCs/>
                </w:rPr>
                <w:t>Berkshire Healthcare Systems, Inc. – Windsor Long Term Care Conservation</w:t>
              </w:r>
            </w:hyperlink>
          </w:p>
          <w:p w14:paraId="58348801" w14:textId="77777777" w:rsidR="00F75390" w:rsidRPr="005148D4" w:rsidRDefault="00000000" w:rsidP="00F75390">
            <w:pPr>
              <w:rPr>
                <w:rFonts w:ascii="Aptos" w:hAnsi="Aptos"/>
                <w:b/>
                <w:bCs/>
                <w:color w:val="000000" w:themeColor="text1"/>
              </w:rPr>
            </w:pPr>
            <w:hyperlink r:id="rId181" w:history="1">
              <w:r w:rsidR="00F75390" w:rsidRPr="005148D4">
                <w:rPr>
                  <w:rStyle w:val="Hyperlink"/>
                  <w:rFonts w:ascii="Aptos" w:hAnsi="Aptos"/>
                  <w:b/>
                  <w:bCs/>
                </w:rPr>
                <w:t>Fairlawn Rehabilitation Hospital-Hospital/Clinic Substantial Capital Expenditure</w:t>
              </w:r>
            </w:hyperlink>
          </w:p>
          <w:p w14:paraId="72527B15" w14:textId="77777777" w:rsidR="00F75390" w:rsidRPr="005148D4" w:rsidRDefault="00000000" w:rsidP="00F75390">
            <w:pPr>
              <w:rPr>
                <w:rFonts w:ascii="Aptos" w:hAnsi="Aptos"/>
                <w:b/>
                <w:bCs/>
                <w:color w:val="000000" w:themeColor="text1"/>
              </w:rPr>
            </w:pPr>
            <w:hyperlink r:id="rId182" w:history="1">
              <w:r w:rsidR="00F75390" w:rsidRPr="005148D4">
                <w:rPr>
                  <w:rStyle w:val="Hyperlink"/>
                  <w:rFonts w:ascii="Aptos" w:hAnsi="Aptos"/>
                  <w:b/>
                  <w:bCs/>
                </w:rPr>
                <w:t>Long Term Centers of Lexington – Pine Knoll – Long Term Care Conservation</w:t>
              </w:r>
            </w:hyperlink>
          </w:p>
          <w:p w14:paraId="6148C3F8" w14:textId="77777777" w:rsidR="00F75390" w:rsidRPr="005148D4" w:rsidRDefault="00000000" w:rsidP="00F75390">
            <w:pPr>
              <w:rPr>
                <w:rFonts w:ascii="Aptos" w:hAnsi="Aptos"/>
                <w:b/>
                <w:bCs/>
                <w:color w:val="000000" w:themeColor="text1"/>
              </w:rPr>
            </w:pPr>
            <w:hyperlink r:id="rId183" w:history="1">
              <w:r w:rsidR="00F75390" w:rsidRPr="005148D4">
                <w:rPr>
                  <w:rStyle w:val="Hyperlink"/>
                  <w:rFonts w:ascii="Aptos" w:hAnsi="Aptos"/>
                  <w:b/>
                  <w:bCs/>
                </w:rPr>
                <w:t>Long Term Centers of Wrentham – Serenity Hill – Long Term Care Conservation</w:t>
              </w:r>
            </w:hyperlink>
          </w:p>
          <w:p w14:paraId="3F92FE4D" w14:textId="77777777" w:rsidR="00F75390" w:rsidRPr="005148D4" w:rsidRDefault="00000000" w:rsidP="00F75390">
            <w:pPr>
              <w:rPr>
                <w:rFonts w:ascii="Aptos" w:hAnsi="Aptos"/>
                <w:b/>
                <w:bCs/>
                <w:color w:val="000000" w:themeColor="text1"/>
              </w:rPr>
            </w:pPr>
            <w:hyperlink r:id="rId184" w:history="1">
              <w:r w:rsidR="00F75390" w:rsidRPr="005148D4">
                <w:rPr>
                  <w:rStyle w:val="Hyperlink"/>
                  <w:rFonts w:ascii="Aptos" w:hAnsi="Aptos"/>
                  <w:b/>
                  <w:bCs/>
                </w:rPr>
                <w:t>Next Step Healthcare LLC-Conservation Long Term Care Project</w:t>
              </w:r>
            </w:hyperlink>
          </w:p>
          <w:p w14:paraId="05329775" w14:textId="77777777" w:rsidR="00F75390" w:rsidRPr="005148D4" w:rsidRDefault="00000000" w:rsidP="00F75390">
            <w:pPr>
              <w:rPr>
                <w:rFonts w:ascii="Aptos" w:hAnsi="Aptos"/>
                <w:b/>
                <w:bCs/>
                <w:color w:val="000000" w:themeColor="text1"/>
              </w:rPr>
            </w:pPr>
            <w:hyperlink r:id="rId185" w:history="1">
              <w:r w:rsidR="00F75390" w:rsidRPr="005148D4">
                <w:rPr>
                  <w:rStyle w:val="Hyperlink"/>
                  <w:rFonts w:ascii="Aptos" w:hAnsi="Aptos"/>
                  <w:b/>
                  <w:bCs/>
                </w:rPr>
                <w:t>Royal Falmouth – Conservation Long Term Care</w:t>
              </w:r>
            </w:hyperlink>
          </w:p>
          <w:p w14:paraId="00E921EC" w14:textId="77777777" w:rsidR="00F75390" w:rsidRPr="005148D4" w:rsidRDefault="00000000" w:rsidP="00F75390">
            <w:pPr>
              <w:rPr>
                <w:rFonts w:ascii="Aptos" w:hAnsi="Aptos"/>
                <w:b/>
                <w:bCs/>
                <w:color w:val="000000" w:themeColor="text1"/>
              </w:rPr>
            </w:pPr>
            <w:hyperlink r:id="rId186" w:history="1">
              <w:r w:rsidR="00F75390" w:rsidRPr="005148D4">
                <w:rPr>
                  <w:rStyle w:val="Hyperlink"/>
                  <w:rFonts w:ascii="Aptos" w:hAnsi="Aptos"/>
                  <w:b/>
                  <w:bCs/>
                </w:rPr>
                <w:t>Royal Norwell – Long Term Care Conservation</w:t>
              </w:r>
            </w:hyperlink>
          </w:p>
          <w:p w14:paraId="0AC719FA" w14:textId="77777777" w:rsidR="00F75390" w:rsidRPr="005148D4" w:rsidRDefault="00000000" w:rsidP="00F75390">
            <w:pPr>
              <w:rPr>
                <w:rFonts w:ascii="Aptos" w:hAnsi="Aptos"/>
                <w:b/>
                <w:bCs/>
                <w:color w:val="000000" w:themeColor="text1"/>
              </w:rPr>
            </w:pPr>
            <w:hyperlink r:id="rId187" w:history="1">
              <w:r w:rsidR="00F75390" w:rsidRPr="005148D4">
                <w:rPr>
                  <w:rStyle w:val="Hyperlink"/>
                  <w:rFonts w:ascii="Aptos" w:hAnsi="Aptos"/>
                  <w:b/>
                  <w:bCs/>
                </w:rPr>
                <w:t>Wellman Healthcare Group, Inc</w:t>
              </w:r>
            </w:hyperlink>
          </w:p>
          <w:p w14:paraId="133C4AFD"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2020</w:t>
            </w:r>
          </w:p>
          <w:p w14:paraId="0B158F9D" w14:textId="77777777" w:rsidR="00F75390" w:rsidRPr="005148D4" w:rsidRDefault="00000000" w:rsidP="00F75390">
            <w:pPr>
              <w:rPr>
                <w:rFonts w:ascii="Aptos" w:hAnsi="Aptos"/>
                <w:b/>
                <w:bCs/>
                <w:color w:val="000000" w:themeColor="text1"/>
              </w:rPr>
            </w:pPr>
            <w:hyperlink r:id="rId188" w:history="1">
              <w:r w:rsidR="00F75390" w:rsidRPr="005148D4">
                <w:rPr>
                  <w:rStyle w:val="Hyperlink"/>
                  <w:rFonts w:ascii="Aptos" w:hAnsi="Aptos"/>
                  <w:b/>
                  <w:bCs/>
                </w:rPr>
                <w:t>Advocate Healthcare, LLC Amendment</w:t>
              </w:r>
            </w:hyperlink>
            <w:r w:rsidR="00F75390" w:rsidRPr="005148D4">
              <w:rPr>
                <w:rFonts w:ascii="Aptos" w:hAnsi="Aptos"/>
                <w:b/>
                <w:bCs/>
                <w:color w:val="000000" w:themeColor="text1"/>
              </w:rPr>
              <w:t xml:space="preserve"> </w:t>
            </w:r>
          </w:p>
          <w:p w14:paraId="55331EA3" w14:textId="77777777" w:rsidR="00F75390" w:rsidRPr="005148D4" w:rsidRDefault="00000000" w:rsidP="00F75390">
            <w:pPr>
              <w:rPr>
                <w:rFonts w:ascii="Aptos" w:hAnsi="Aptos"/>
                <w:b/>
                <w:bCs/>
                <w:color w:val="000000" w:themeColor="text1"/>
              </w:rPr>
            </w:pPr>
            <w:hyperlink r:id="rId189" w:history="1">
              <w:r w:rsidR="00F75390" w:rsidRPr="005148D4">
                <w:rPr>
                  <w:rStyle w:val="Hyperlink"/>
                  <w:rFonts w:ascii="Aptos" w:hAnsi="Aptos"/>
                  <w:b/>
                  <w:bCs/>
                </w:rPr>
                <w:t>Campion Health &amp; Wellness, Inc. – LTC - Substantial Change in Service</w:t>
              </w:r>
            </w:hyperlink>
            <w:r w:rsidR="00F75390" w:rsidRPr="005148D4">
              <w:rPr>
                <w:rFonts w:ascii="Aptos" w:hAnsi="Aptos"/>
                <w:b/>
                <w:bCs/>
                <w:color w:val="000000" w:themeColor="text1"/>
              </w:rPr>
              <w:t xml:space="preserve"> </w:t>
            </w:r>
          </w:p>
          <w:p w14:paraId="252B35EF" w14:textId="77777777" w:rsidR="00F75390" w:rsidRPr="005148D4" w:rsidRDefault="00000000" w:rsidP="00F75390">
            <w:pPr>
              <w:rPr>
                <w:rFonts w:ascii="Aptos" w:hAnsi="Aptos"/>
                <w:b/>
                <w:bCs/>
                <w:color w:val="000000" w:themeColor="text1"/>
              </w:rPr>
            </w:pPr>
            <w:hyperlink r:id="rId190" w:history="1">
              <w:r w:rsidR="00F75390" w:rsidRPr="005148D4">
                <w:rPr>
                  <w:rStyle w:val="Hyperlink"/>
                  <w:rFonts w:ascii="Aptos" w:hAnsi="Aptos"/>
                  <w:b/>
                  <w:bCs/>
                </w:rPr>
                <w:t>Heywood Healthcare, Inc. – Hospital/Clinic Substantial Capital Expenditure</w:t>
              </w:r>
            </w:hyperlink>
            <w:r w:rsidR="00F75390" w:rsidRPr="005148D4">
              <w:rPr>
                <w:rFonts w:ascii="Aptos" w:hAnsi="Aptos"/>
                <w:b/>
                <w:bCs/>
                <w:color w:val="000000" w:themeColor="text1"/>
              </w:rPr>
              <w:t xml:space="preserve"> </w:t>
            </w:r>
            <w:hyperlink r:id="rId191" w:history="1">
              <w:r w:rsidR="00F75390" w:rsidRPr="005148D4">
                <w:rPr>
                  <w:rStyle w:val="Hyperlink"/>
                  <w:rFonts w:ascii="Aptos" w:hAnsi="Aptos"/>
                  <w:b/>
                  <w:bCs/>
                </w:rPr>
                <w:t>Notre Dame Health Care Center, Inc. – LTC Conservation</w:t>
              </w:r>
            </w:hyperlink>
          </w:p>
          <w:p w14:paraId="05C0E466"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2020</w:t>
            </w:r>
          </w:p>
          <w:p w14:paraId="5406D6F9" w14:textId="77777777" w:rsidR="00F75390" w:rsidRPr="005148D4" w:rsidRDefault="00000000" w:rsidP="00F75390">
            <w:pPr>
              <w:rPr>
                <w:rFonts w:ascii="Aptos" w:hAnsi="Aptos"/>
                <w:b/>
                <w:bCs/>
                <w:color w:val="000000" w:themeColor="text1"/>
              </w:rPr>
            </w:pPr>
            <w:hyperlink r:id="rId192" w:history="1">
              <w:r w:rsidR="00F75390" w:rsidRPr="005148D4">
                <w:rPr>
                  <w:rStyle w:val="Hyperlink"/>
                  <w:rFonts w:ascii="Aptos" w:hAnsi="Aptos"/>
                  <w:b/>
                  <w:bCs/>
                </w:rPr>
                <w:t>Advocate Healthcare of East Boston, LLC.</w:t>
              </w:r>
            </w:hyperlink>
          </w:p>
          <w:p w14:paraId="2571F7F5" w14:textId="77777777" w:rsidR="00F75390" w:rsidRPr="005148D4" w:rsidRDefault="00000000" w:rsidP="00F75390">
            <w:pPr>
              <w:rPr>
                <w:rFonts w:ascii="Aptos" w:hAnsi="Aptos"/>
                <w:b/>
                <w:bCs/>
                <w:color w:val="000000" w:themeColor="text1"/>
              </w:rPr>
            </w:pPr>
            <w:hyperlink r:id="rId193" w:history="1">
              <w:r w:rsidR="00F75390" w:rsidRPr="005148D4">
                <w:rPr>
                  <w:rStyle w:val="Hyperlink"/>
                  <w:rFonts w:ascii="Aptos" w:hAnsi="Aptos"/>
                  <w:b/>
                  <w:bCs/>
                </w:rPr>
                <w:t>Belmont Manor Nursing Home, Inc.</w:t>
              </w:r>
            </w:hyperlink>
          </w:p>
          <w:p w14:paraId="20424241" w14:textId="77777777" w:rsidR="00F75390" w:rsidRPr="005148D4" w:rsidRDefault="00F75390" w:rsidP="00F75390">
            <w:pPr>
              <w:rPr>
                <w:rFonts w:ascii="Aptos" w:hAnsi="Aptos"/>
                <w:b/>
                <w:bCs/>
                <w:color w:val="000000" w:themeColor="text1"/>
              </w:rPr>
            </w:pPr>
          </w:p>
        </w:tc>
      </w:tr>
      <w:tr w:rsidR="00F75390" w:rsidRPr="00FF474F" w14:paraId="5AB55CAC" w14:textId="77777777" w:rsidTr="00DA413A">
        <w:trPr>
          <w:gridBefore w:val="1"/>
          <w:wBefore w:w="18" w:type="dxa"/>
          <w:trHeight w:val="656"/>
        </w:trPr>
        <w:tc>
          <w:tcPr>
            <w:tcW w:w="2880" w:type="dxa"/>
          </w:tcPr>
          <w:p w14:paraId="46D39F76" w14:textId="77777777" w:rsidR="00F75390" w:rsidRPr="005148D4" w:rsidRDefault="00F75390" w:rsidP="00F75390">
            <w:pPr>
              <w:contextualSpacing/>
              <w:rPr>
                <w:rFonts w:ascii="Aptos" w:hAnsi="Aptos"/>
                <w:sz w:val="24"/>
                <w:szCs w:val="24"/>
              </w:rPr>
            </w:pPr>
            <w:r w:rsidRPr="005148D4">
              <w:rPr>
                <w:rFonts w:ascii="Aptos" w:hAnsi="Aptos"/>
                <w:color w:val="000000" w:themeColor="text1"/>
                <w:sz w:val="24"/>
                <w:szCs w:val="24"/>
              </w:rPr>
              <w:t>List of Special Focus Facilities</w:t>
            </w:r>
          </w:p>
        </w:tc>
        <w:tc>
          <w:tcPr>
            <w:tcW w:w="7920" w:type="dxa"/>
            <w:gridSpan w:val="5"/>
          </w:tcPr>
          <w:p w14:paraId="3F995CDD"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75390" w:rsidRPr="005148D4" w:rsidRDefault="00F75390" w:rsidP="00F75390">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1C1D57F4" w14:textId="77777777" w:rsidR="00F75390" w:rsidRPr="005148D4" w:rsidRDefault="00000000" w:rsidP="00F75390">
            <w:pPr>
              <w:pStyle w:val="ListParagraph"/>
              <w:ind w:left="360"/>
              <w:rPr>
                <w:rFonts w:ascii="Aptos" w:hAnsi="Aptos"/>
                <w:color w:val="000000" w:themeColor="text1"/>
              </w:rPr>
            </w:pPr>
            <w:hyperlink r:id="rId194" w:history="1">
              <w:r w:rsidR="00F75390" w:rsidRPr="005148D4">
                <w:rPr>
                  <w:rStyle w:val="Hyperlink"/>
                  <w:rFonts w:ascii="Aptos" w:hAnsi="Aptos"/>
                  <w:color w:val="000000" w:themeColor="text1"/>
                </w:rPr>
                <w:t>https://tinyurl.com/SpeciialFocusFacilityProgram</w:t>
              </w:r>
            </w:hyperlink>
            <w:r w:rsidR="00F75390" w:rsidRPr="005148D4">
              <w:rPr>
                <w:rFonts w:ascii="Aptos" w:hAnsi="Aptos"/>
                <w:color w:val="000000" w:themeColor="text1"/>
              </w:rPr>
              <w:t xml:space="preserve"> </w:t>
            </w:r>
          </w:p>
          <w:p w14:paraId="2CC3DCB8"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Updated March 29, 2023</w:t>
            </w:r>
          </w:p>
          <w:p w14:paraId="70F757B5"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95" w:tgtFrame="_blank" w:history="1">
              <w:r w:rsidRPr="005148D4">
                <w:rPr>
                  <w:rStyle w:val="Hyperlink"/>
                  <w:rFonts w:ascii="Aptos" w:hAnsi="Aptos"/>
                  <w:color w:val="000000" w:themeColor="text1"/>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5BECA4ED"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208000C6" w14:textId="77777777" w:rsidR="00F75390" w:rsidRPr="005148D4" w:rsidRDefault="00F75390" w:rsidP="00F75390">
            <w:pPr>
              <w:pStyle w:val="ListParagraph"/>
              <w:ind w:left="360"/>
              <w:rPr>
                <w:rFonts w:ascii="Aptos" w:hAnsi="Aptos"/>
                <w:color w:val="000000" w:themeColor="text1"/>
              </w:rPr>
            </w:pPr>
            <w:r w:rsidRPr="005148D4">
              <w:rPr>
                <w:rFonts w:ascii="Aptos" w:hAnsi="Aptos"/>
                <w:color w:val="000000" w:themeColor="text1"/>
              </w:rPr>
              <w:t>This is important information for consumers – particularly as they consider a nursing home.</w:t>
            </w:r>
          </w:p>
          <w:p w14:paraId="69AA7C40" w14:textId="77777777" w:rsidR="00F75390" w:rsidRPr="005148D4" w:rsidRDefault="00F75390" w:rsidP="00F75390">
            <w:pPr>
              <w:pStyle w:val="ListParagraph"/>
              <w:ind w:left="360"/>
              <w:rPr>
                <w:rFonts w:ascii="Aptos" w:hAnsi="Aptos"/>
                <w:color w:val="000000" w:themeColor="text1"/>
              </w:rPr>
            </w:pPr>
            <w:r w:rsidRPr="005148D4">
              <w:rPr>
                <w:rFonts w:ascii="Aptos" w:hAnsi="Aptos"/>
                <w:b/>
                <w:bCs/>
                <w:color w:val="000000" w:themeColor="text1"/>
              </w:rPr>
              <w:t>What can advocates do with this information?</w:t>
            </w:r>
          </w:p>
          <w:p w14:paraId="4C6D98AA"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Include the list of facilities in your area/state when providing information to consumers who are looking for a nursing home. Include an explanation of the SFF program and the candidate list.</w:t>
            </w:r>
          </w:p>
          <w:p w14:paraId="23867D70"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Post the list on your program’s/organization’s website (along with the explanation noted above).</w:t>
            </w:r>
          </w:p>
          <w:p w14:paraId="7986F6B1"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Encourage current residents and families to check the list to see if their facility is included.</w:t>
            </w:r>
          </w:p>
          <w:p w14:paraId="49B2EFAB"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Urge residents and families in a candidate facility to ask the administrator what is being done to improve care.</w:t>
            </w:r>
          </w:p>
          <w:p w14:paraId="70A14743"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Suggest that resident and family councils invite the administrator to a council meeting to talk about what the facility is doing to improve care, ask for ongoing updates, and share any council concerns.</w:t>
            </w:r>
          </w:p>
          <w:p w14:paraId="7637D4DD" w14:textId="77777777" w:rsidR="00F75390" w:rsidRPr="005148D4" w:rsidRDefault="00F75390" w:rsidP="00F75390">
            <w:pPr>
              <w:pStyle w:val="ListParagraph"/>
              <w:numPr>
                <w:ilvl w:val="0"/>
                <w:numId w:val="2"/>
              </w:numPr>
              <w:rPr>
                <w:rFonts w:ascii="Aptos" w:hAnsi="Aptos"/>
                <w:color w:val="000000" w:themeColor="text1"/>
              </w:rPr>
            </w:pPr>
            <w:r w:rsidRPr="005148D4">
              <w:rPr>
                <w:rFonts w:ascii="Aptos" w:hAnsi="Aptos"/>
                <w:color w:val="000000" w:themeColor="text1"/>
              </w:rPr>
              <w:t>For long-term care ombudsmen representatives:  Meet with the administrator to discuss what the facility is doing to address problems and share any resources that might be helpful.</w:t>
            </w:r>
          </w:p>
          <w:p w14:paraId="56EE287B"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listed (updated March 29, 2023)</w:t>
            </w:r>
          </w:p>
          <w:p w14:paraId="0993DCD1"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Newly added to the listing</w:t>
            </w:r>
          </w:p>
          <w:p w14:paraId="088AE125" w14:textId="77777777" w:rsidR="00F75390" w:rsidRPr="005148D4" w:rsidRDefault="00F75390" w:rsidP="00F75390">
            <w:pPr>
              <w:pStyle w:val="ListParagraph"/>
              <w:numPr>
                <w:ilvl w:val="0"/>
                <w:numId w:val="8"/>
              </w:numPr>
              <w:spacing w:after="160" w:line="259" w:lineRule="auto"/>
              <w:rPr>
                <w:rFonts w:ascii="Aptos" w:hAnsi="Aptos"/>
                <w:color w:val="000000" w:themeColor="text1"/>
              </w:rPr>
            </w:pPr>
            <w:r w:rsidRPr="005148D4">
              <w:rPr>
                <w:rFonts w:ascii="Aptos" w:hAnsi="Aptos"/>
                <w:color w:val="000000" w:themeColor="text1"/>
              </w:rPr>
              <w:t>Somerset Ridge Center, Somerset</w:t>
            </w:r>
          </w:p>
          <w:p w14:paraId="52EC0A27"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https://somersetridgerehab.com/</w:t>
            </w:r>
          </w:p>
          <w:p w14:paraId="444E5F79"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DB16E9D" w14:textId="77777777" w:rsidR="00F75390" w:rsidRPr="005148D4" w:rsidRDefault="00000000" w:rsidP="00F75390">
            <w:pPr>
              <w:pStyle w:val="ListParagraph"/>
              <w:rPr>
                <w:rFonts w:ascii="Aptos" w:hAnsi="Aptos"/>
                <w:color w:val="000000" w:themeColor="text1"/>
              </w:rPr>
            </w:pPr>
            <w:hyperlink r:id="rId196" w:history="1">
              <w:r w:rsidR="00F75390" w:rsidRPr="005148D4">
                <w:rPr>
                  <w:rStyle w:val="Hyperlink"/>
                  <w:rFonts w:ascii="Aptos" w:hAnsi="Aptos"/>
                  <w:color w:val="000000" w:themeColor="text1"/>
                </w:rPr>
                <w:t>https://projects.propublica.org/nursing-homes/homes/h-225747</w:t>
              </w:r>
            </w:hyperlink>
            <w:r w:rsidR="00F75390" w:rsidRPr="005148D4">
              <w:rPr>
                <w:rFonts w:ascii="Aptos" w:hAnsi="Aptos"/>
                <w:color w:val="000000" w:themeColor="text1"/>
              </w:rPr>
              <w:t xml:space="preserve"> </w:t>
            </w:r>
          </w:p>
          <w:p w14:paraId="6AED45B7" w14:textId="77777777" w:rsidR="00F75390" w:rsidRPr="005148D4" w:rsidRDefault="00F75390" w:rsidP="00F75390">
            <w:pPr>
              <w:pStyle w:val="ListParagraph"/>
              <w:numPr>
                <w:ilvl w:val="0"/>
                <w:numId w:val="8"/>
              </w:numPr>
              <w:rPr>
                <w:rFonts w:ascii="Aptos" w:hAnsi="Aptos"/>
                <w:color w:val="000000" w:themeColor="text1"/>
              </w:rPr>
            </w:pPr>
            <w:r w:rsidRPr="005148D4">
              <w:rPr>
                <w:rFonts w:ascii="Aptos" w:hAnsi="Aptos"/>
                <w:color w:val="000000" w:themeColor="text1"/>
              </w:rPr>
              <w:t>South Dennis Healthcare</w:t>
            </w:r>
          </w:p>
          <w:p w14:paraId="2B985EAA" w14:textId="77777777" w:rsidR="00F75390" w:rsidRPr="005148D4" w:rsidRDefault="00000000" w:rsidP="00F75390">
            <w:pPr>
              <w:pStyle w:val="ListParagraph"/>
              <w:rPr>
                <w:rFonts w:ascii="Aptos" w:hAnsi="Aptos"/>
                <w:color w:val="000000" w:themeColor="text1"/>
              </w:rPr>
            </w:pPr>
            <w:hyperlink r:id="rId197" w:history="1">
              <w:r w:rsidR="00F75390" w:rsidRPr="005148D4">
                <w:rPr>
                  <w:rStyle w:val="Hyperlink"/>
                  <w:rFonts w:ascii="Aptos" w:hAnsi="Aptos"/>
                  <w:color w:val="000000" w:themeColor="text1"/>
                </w:rPr>
                <w:t>https://www.nextstephc.com/southdennis</w:t>
              </w:r>
            </w:hyperlink>
            <w:r w:rsidR="00F75390" w:rsidRPr="005148D4">
              <w:rPr>
                <w:rFonts w:ascii="Aptos" w:hAnsi="Aptos"/>
                <w:color w:val="000000" w:themeColor="text1"/>
              </w:rPr>
              <w:t xml:space="preserve"> </w:t>
            </w:r>
          </w:p>
          <w:p w14:paraId="0F7469DD"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000E0F6B" w14:textId="77777777" w:rsidR="00F75390" w:rsidRPr="005148D4" w:rsidRDefault="00000000" w:rsidP="00F75390">
            <w:pPr>
              <w:pStyle w:val="ListParagraph"/>
              <w:rPr>
                <w:rFonts w:ascii="Aptos" w:hAnsi="Aptos"/>
                <w:color w:val="000000" w:themeColor="text1"/>
              </w:rPr>
            </w:pPr>
            <w:hyperlink r:id="rId198" w:history="1">
              <w:r w:rsidR="00F75390" w:rsidRPr="005148D4">
                <w:rPr>
                  <w:rStyle w:val="Hyperlink"/>
                  <w:rFonts w:ascii="Aptos" w:hAnsi="Aptos"/>
                  <w:color w:val="000000" w:themeColor="text1"/>
                </w:rPr>
                <w:t>https://projects.propublica.org/nursing-homes/homes/h-225320</w:t>
              </w:r>
            </w:hyperlink>
            <w:r w:rsidR="00F75390" w:rsidRPr="005148D4">
              <w:rPr>
                <w:rFonts w:ascii="Aptos" w:hAnsi="Aptos"/>
                <w:color w:val="000000" w:themeColor="text1"/>
              </w:rPr>
              <w:t xml:space="preserve"> </w:t>
            </w:r>
          </w:p>
          <w:p w14:paraId="36721DF7"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not improved</w:t>
            </w:r>
          </w:p>
          <w:p w14:paraId="52F45902" w14:textId="77777777" w:rsidR="00F75390" w:rsidRPr="005148D4" w:rsidRDefault="00F75390" w:rsidP="00F75390">
            <w:pPr>
              <w:pStyle w:val="ListParagraph"/>
              <w:numPr>
                <w:ilvl w:val="0"/>
                <w:numId w:val="8"/>
              </w:numPr>
              <w:rPr>
                <w:rFonts w:ascii="Aptos" w:hAnsi="Aptos"/>
                <w:color w:val="000000" w:themeColor="text1"/>
              </w:rPr>
            </w:pPr>
            <w:r w:rsidRPr="005148D4">
              <w:rPr>
                <w:rFonts w:ascii="Aptos" w:hAnsi="Aptos"/>
                <w:color w:val="000000" w:themeColor="text1"/>
              </w:rPr>
              <w:t>None</w:t>
            </w:r>
          </w:p>
          <w:p w14:paraId="030785C3"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which showed improvement</w:t>
            </w:r>
          </w:p>
          <w:p w14:paraId="52A329C2" w14:textId="77777777" w:rsidR="00F75390" w:rsidRPr="005148D4" w:rsidRDefault="00F75390" w:rsidP="00F75390">
            <w:pPr>
              <w:pStyle w:val="ListParagraph"/>
              <w:numPr>
                <w:ilvl w:val="0"/>
                <w:numId w:val="3"/>
              </w:numPr>
              <w:spacing w:after="160" w:line="259" w:lineRule="auto"/>
              <w:rPr>
                <w:rFonts w:ascii="Aptos" w:hAnsi="Aptos"/>
                <w:color w:val="000000" w:themeColor="text1"/>
              </w:rPr>
            </w:pPr>
            <w:r w:rsidRPr="005148D4">
              <w:rPr>
                <w:rFonts w:ascii="Aptos" w:hAnsi="Aptos"/>
                <w:color w:val="000000" w:themeColor="text1"/>
              </w:rPr>
              <w:t>Marlborough Hills Rehabilitation and Health Care Center, Marlborough</w:t>
            </w:r>
          </w:p>
          <w:p w14:paraId="5885DFDA" w14:textId="77777777" w:rsidR="00F75390" w:rsidRPr="005148D4" w:rsidRDefault="00000000" w:rsidP="00F75390">
            <w:pPr>
              <w:pStyle w:val="ListParagraph"/>
              <w:rPr>
                <w:rStyle w:val="Hyperlink"/>
                <w:rFonts w:ascii="Aptos" w:hAnsi="Aptos"/>
                <w:color w:val="000000" w:themeColor="text1"/>
              </w:rPr>
            </w:pPr>
            <w:hyperlink r:id="rId199" w:history="1">
              <w:r w:rsidR="00F75390" w:rsidRPr="005148D4">
                <w:rPr>
                  <w:rStyle w:val="Hyperlink"/>
                  <w:rFonts w:ascii="Aptos" w:hAnsi="Aptos"/>
                  <w:color w:val="000000" w:themeColor="text1"/>
                </w:rPr>
                <w:t>https://tinyurl.com/MarlboroughHills</w:t>
              </w:r>
            </w:hyperlink>
          </w:p>
          <w:p w14:paraId="22E9A003"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77AC698E"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https://projects.propublica.org/nursing-homes/homes/h-225063</w:t>
            </w:r>
          </w:p>
          <w:p w14:paraId="2C5A5DF4" w14:textId="77777777" w:rsidR="00F75390" w:rsidRPr="005148D4" w:rsidRDefault="00F75390" w:rsidP="00F75390">
            <w:pPr>
              <w:pStyle w:val="ListParagraph"/>
              <w:ind w:left="360"/>
              <w:rPr>
                <w:rFonts w:ascii="Aptos" w:hAnsi="Aptos"/>
                <w:b/>
                <w:bCs/>
                <w:color w:val="000000" w:themeColor="text1"/>
              </w:rPr>
            </w:pPr>
            <w:r w:rsidRPr="005148D4">
              <w:rPr>
                <w:rFonts w:ascii="Aptos" w:hAnsi="Aptos"/>
                <w:b/>
                <w:bCs/>
                <w:color w:val="000000" w:themeColor="text1"/>
              </w:rPr>
              <w:t>Massachusetts facilities which have graduated from the program</w:t>
            </w:r>
          </w:p>
          <w:p w14:paraId="21D32CBD" w14:textId="77777777" w:rsidR="00F75390" w:rsidRPr="005148D4" w:rsidRDefault="00F75390" w:rsidP="00F75390">
            <w:pPr>
              <w:pStyle w:val="ListParagraph"/>
              <w:numPr>
                <w:ilvl w:val="0"/>
                <w:numId w:val="3"/>
              </w:numPr>
              <w:rPr>
                <w:rFonts w:ascii="Aptos" w:hAnsi="Aptos"/>
                <w:b/>
                <w:bCs/>
                <w:color w:val="000000" w:themeColor="text1"/>
              </w:rPr>
            </w:pPr>
            <w:r w:rsidRPr="005148D4">
              <w:rPr>
                <w:rFonts w:ascii="Aptos" w:hAnsi="Aptos"/>
                <w:color w:val="000000" w:themeColor="text1"/>
              </w:rPr>
              <w:t>The Oxford Rehabilitation &amp; Health Care Center, Haverhill</w:t>
            </w:r>
          </w:p>
          <w:p w14:paraId="3D6812FF" w14:textId="77777777" w:rsidR="00F75390" w:rsidRPr="005148D4" w:rsidRDefault="00F75390" w:rsidP="00F75390">
            <w:pPr>
              <w:ind w:left="720"/>
              <w:rPr>
                <w:rFonts w:ascii="Aptos" w:hAnsi="Aptos"/>
                <w:color w:val="000000" w:themeColor="text1"/>
              </w:rPr>
            </w:pPr>
            <w:r w:rsidRPr="005148D4">
              <w:rPr>
                <w:rFonts w:ascii="Aptos" w:hAnsi="Aptos"/>
                <w:color w:val="000000" w:themeColor="text1"/>
              </w:rPr>
              <w:t>https://theoxfordrehabhealth.com/</w:t>
            </w:r>
          </w:p>
          <w:p w14:paraId="5CAD8D49"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091222C2" w14:textId="77777777" w:rsidR="00F75390" w:rsidRPr="005148D4" w:rsidRDefault="00000000" w:rsidP="00F75390">
            <w:pPr>
              <w:pStyle w:val="ListParagraph"/>
              <w:rPr>
                <w:rFonts w:ascii="Aptos" w:hAnsi="Aptos"/>
                <w:color w:val="000000" w:themeColor="text1"/>
              </w:rPr>
            </w:pPr>
            <w:hyperlink r:id="rId200" w:history="1">
              <w:r w:rsidR="00F75390" w:rsidRPr="005148D4">
                <w:rPr>
                  <w:rStyle w:val="Hyperlink"/>
                  <w:rFonts w:ascii="Aptos" w:hAnsi="Aptos"/>
                  <w:color w:val="000000" w:themeColor="text1"/>
                </w:rPr>
                <w:t>https://projects.propublica.org/nursing-homes/homes/h-225218</w:t>
              </w:r>
            </w:hyperlink>
            <w:r w:rsidR="00F75390" w:rsidRPr="005148D4">
              <w:rPr>
                <w:rFonts w:ascii="Aptos" w:hAnsi="Aptos"/>
                <w:color w:val="000000" w:themeColor="text1"/>
              </w:rPr>
              <w:t xml:space="preserve"> </w:t>
            </w:r>
          </w:p>
          <w:p w14:paraId="17CC1BE9"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Worcester Rehabilitation and Health Care Center, Worcester</w:t>
            </w:r>
          </w:p>
          <w:p w14:paraId="0C576C4D" w14:textId="77777777" w:rsidR="00F75390" w:rsidRPr="005148D4" w:rsidRDefault="00000000" w:rsidP="00F75390">
            <w:pPr>
              <w:pStyle w:val="ListParagraph"/>
              <w:rPr>
                <w:rFonts w:ascii="Aptos" w:hAnsi="Aptos"/>
                <w:color w:val="000000" w:themeColor="text1"/>
              </w:rPr>
            </w:pPr>
            <w:hyperlink r:id="rId201" w:history="1">
              <w:r w:rsidR="00F75390" w:rsidRPr="005148D4">
                <w:rPr>
                  <w:rStyle w:val="Hyperlink"/>
                  <w:rFonts w:ascii="Aptos" w:hAnsi="Aptos"/>
                  <w:color w:val="000000" w:themeColor="text1"/>
                </w:rPr>
                <w:t>https://worcesterrehabcare.com/</w:t>
              </w:r>
            </w:hyperlink>
            <w:r w:rsidR="00F75390" w:rsidRPr="005148D4">
              <w:rPr>
                <w:rFonts w:ascii="Aptos" w:hAnsi="Aptos"/>
                <w:color w:val="000000" w:themeColor="text1"/>
              </w:rPr>
              <w:t xml:space="preserve"> </w:t>
            </w:r>
          </w:p>
          <w:p w14:paraId="10E2715C"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5A23906A" w14:textId="77777777" w:rsidR="00F75390" w:rsidRPr="005148D4" w:rsidRDefault="00000000" w:rsidP="00F75390">
            <w:pPr>
              <w:pStyle w:val="ListParagraph"/>
              <w:rPr>
                <w:rFonts w:ascii="Aptos" w:hAnsi="Aptos"/>
                <w:color w:val="000000" w:themeColor="text1"/>
              </w:rPr>
            </w:pPr>
            <w:hyperlink r:id="rId202" w:history="1">
              <w:r w:rsidR="00F75390" w:rsidRPr="005148D4">
                <w:rPr>
                  <w:rStyle w:val="Hyperlink"/>
                  <w:rFonts w:ascii="Aptos" w:hAnsi="Aptos"/>
                  <w:color w:val="000000" w:themeColor="text1"/>
                </w:rPr>
                <w:t>https://projects.propublica.org/nursing-homes/homes/h-225199</w:t>
              </w:r>
            </w:hyperlink>
            <w:r w:rsidR="00F75390" w:rsidRPr="005148D4">
              <w:rPr>
                <w:rFonts w:ascii="Aptos" w:hAnsi="Aptos"/>
                <w:color w:val="000000" w:themeColor="text1"/>
              </w:rPr>
              <w:t xml:space="preserve"> </w:t>
            </w:r>
          </w:p>
          <w:p w14:paraId="216822FA" w14:textId="77777777" w:rsidR="00F75390" w:rsidRPr="005148D4" w:rsidRDefault="00F75390" w:rsidP="00F75390">
            <w:pPr>
              <w:ind w:left="360"/>
              <w:rPr>
                <w:rFonts w:ascii="Aptos" w:hAnsi="Aptos"/>
                <w:b/>
                <w:bCs/>
                <w:color w:val="000000" w:themeColor="text1"/>
              </w:rPr>
            </w:pPr>
            <w:r w:rsidRPr="005148D4">
              <w:rPr>
                <w:rFonts w:ascii="Aptos" w:hAnsi="Aptos"/>
                <w:b/>
                <w:bCs/>
                <w:color w:val="000000" w:themeColor="text1"/>
              </w:rPr>
              <w:t>Massachusetts facilities that are candidates for listing (months on list)</w:t>
            </w:r>
          </w:p>
          <w:p w14:paraId="33129CF3"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Charwell House Health and Rehabilitation, Norwood (15)</w:t>
            </w:r>
          </w:p>
          <w:p w14:paraId="6C1BDEBB" w14:textId="77777777" w:rsidR="00F75390" w:rsidRPr="005148D4" w:rsidRDefault="00000000" w:rsidP="00F75390">
            <w:pPr>
              <w:pStyle w:val="ListParagraph"/>
              <w:rPr>
                <w:rFonts w:ascii="Aptos" w:hAnsi="Aptos"/>
                <w:color w:val="000000" w:themeColor="text1"/>
              </w:rPr>
            </w:pPr>
            <w:hyperlink r:id="rId203" w:history="1">
              <w:r w:rsidR="00F75390" w:rsidRPr="005148D4">
                <w:rPr>
                  <w:rStyle w:val="Hyperlink"/>
                  <w:rFonts w:ascii="Aptos" w:hAnsi="Aptos"/>
                  <w:color w:val="000000" w:themeColor="text1"/>
                </w:rPr>
                <w:t>https://tinyurl.com/Charwell</w:t>
              </w:r>
            </w:hyperlink>
            <w:r w:rsidR="00F75390" w:rsidRPr="005148D4">
              <w:rPr>
                <w:rFonts w:ascii="Aptos" w:hAnsi="Aptos"/>
                <w:color w:val="000000" w:themeColor="text1"/>
              </w:rPr>
              <w:t xml:space="preserve"> </w:t>
            </w:r>
          </w:p>
          <w:p w14:paraId="043C9E94"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249C43F2" w14:textId="77777777" w:rsidR="00F75390" w:rsidRPr="005148D4" w:rsidRDefault="00000000" w:rsidP="00F75390">
            <w:pPr>
              <w:pStyle w:val="ListParagraph"/>
              <w:rPr>
                <w:rFonts w:ascii="Aptos" w:hAnsi="Aptos"/>
                <w:color w:val="000000" w:themeColor="text1"/>
              </w:rPr>
            </w:pPr>
            <w:hyperlink r:id="rId204" w:history="1">
              <w:r w:rsidR="00F75390" w:rsidRPr="005148D4">
                <w:rPr>
                  <w:rStyle w:val="Hyperlink"/>
                  <w:rFonts w:ascii="Aptos" w:hAnsi="Aptos"/>
                  <w:color w:val="000000" w:themeColor="text1"/>
                </w:rPr>
                <w:t>https://projects.propublica.org/nursing-homes/homes/h-225208</w:t>
              </w:r>
            </w:hyperlink>
            <w:r w:rsidR="00F75390" w:rsidRPr="005148D4">
              <w:rPr>
                <w:rFonts w:ascii="Aptos" w:hAnsi="Aptos"/>
                <w:color w:val="000000" w:themeColor="text1"/>
              </w:rPr>
              <w:t xml:space="preserve"> </w:t>
            </w:r>
          </w:p>
          <w:p w14:paraId="19E76CE3"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Glen Ridge Nursing Care Center (1)</w:t>
            </w:r>
          </w:p>
          <w:p w14:paraId="5E490F5D" w14:textId="77777777" w:rsidR="00F75390" w:rsidRPr="005148D4" w:rsidRDefault="00000000" w:rsidP="00F75390">
            <w:pPr>
              <w:pStyle w:val="ListParagraph"/>
              <w:rPr>
                <w:rFonts w:ascii="Aptos" w:hAnsi="Aptos"/>
                <w:color w:val="000000" w:themeColor="text1"/>
              </w:rPr>
            </w:pPr>
            <w:hyperlink r:id="rId205" w:history="1">
              <w:r w:rsidR="00F75390" w:rsidRPr="005148D4">
                <w:rPr>
                  <w:rStyle w:val="Hyperlink"/>
                  <w:rFonts w:ascii="Aptos" w:hAnsi="Aptos"/>
                  <w:color w:val="000000" w:themeColor="text1"/>
                </w:rPr>
                <w:t>https://www.genesishcc.com/glenridge</w:t>
              </w:r>
            </w:hyperlink>
            <w:r w:rsidR="00F75390" w:rsidRPr="005148D4">
              <w:rPr>
                <w:rFonts w:ascii="Aptos" w:hAnsi="Aptos"/>
                <w:color w:val="000000" w:themeColor="text1"/>
              </w:rPr>
              <w:t xml:space="preserve"> </w:t>
            </w:r>
          </w:p>
          <w:p w14:paraId="33DF46E4"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17AF6615" w14:textId="77777777" w:rsidR="00F75390" w:rsidRPr="005148D4" w:rsidRDefault="00000000" w:rsidP="00F75390">
            <w:pPr>
              <w:pStyle w:val="ListParagraph"/>
              <w:rPr>
                <w:rFonts w:ascii="Aptos" w:hAnsi="Aptos"/>
                <w:color w:val="000000" w:themeColor="text1"/>
              </w:rPr>
            </w:pPr>
            <w:hyperlink r:id="rId206" w:history="1">
              <w:r w:rsidR="00F75390" w:rsidRPr="005148D4">
                <w:rPr>
                  <w:rStyle w:val="Hyperlink"/>
                  <w:rFonts w:ascii="Aptos" w:hAnsi="Aptos"/>
                  <w:color w:val="000000" w:themeColor="text1"/>
                </w:rPr>
                <w:t>https://projects.propublica.org/nursing-homes/homes/h-225523</w:t>
              </w:r>
            </w:hyperlink>
            <w:r w:rsidR="00F75390" w:rsidRPr="005148D4">
              <w:rPr>
                <w:rFonts w:ascii="Aptos" w:hAnsi="Aptos"/>
                <w:color w:val="000000" w:themeColor="text1"/>
              </w:rPr>
              <w:t xml:space="preserve"> </w:t>
            </w:r>
          </w:p>
          <w:p w14:paraId="3EEBF185"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Hathaway Manor Extended Care (1)</w:t>
            </w:r>
          </w:p>
          <w:p w14:paraId="7C9D568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https://hathawaymanor.org/</w:t>
            </w:r>
          </w:p>
          <w:p w14:paraId="3B0C6EE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6706634F" w14:textId="77777777" w:rsidR="00F75390" w:rsidRPr="005148D4" w:rsidRDefault="00000000" w:rsidP="00F75390">
            <w:pPr>
              <w:pStyle w:val="ListParagraph"/>
              <w:rPr>
                <w:rFonts w:ascii="Aptos" w:hAnsi="Aptos"/>
                <w:color w:val="000000" w:themeColor="text1"/>
              </w:rPr>
            </w:pPr>
            <w:hyperlink r:id="rId207" w:history="1">
              <w:r w:rsidR="00F75390" w:rsidRPr="005148D4">
                <w:rPr>
                  <w:rStyle w:val="Hyperlink"/>
                  <w:rFonts w:ascii="Aptos" w:hAnsi="Aptos"/>
                  <w:color w:val="000000" w:themeColor="text1"/>
                </w:rPr>
                <w:t>https://projects.propublica.org/nursing-homes/homes/h-225366</w:t>
              </w:r>
            </w:hyperlink>
            <w:r w:rsidR="00F75390" w:rsidRPr="005148D4">
              <w:rPr>
                <w:rFonts w:ascii="Aptos" w:hAnsi="Aptos"/>
                <w:color w:val="000000" w:themeColor="text1"/>
              </w:rPr>
              <w:t xml:space="preserve"> </w:t>
            </w:r>
          </w:p>
          <w:p w14:paraId="7B1CC907"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Medway Country Manor Skilled Nursing and Rehabilitation, Medway (1)</w:t>
            </w:r>
          </w:p>
          <w:p w14:paraId="1A591100" w14:textId="77777777" w:rsidR="00F75390" w:rsidRPr="005148D4" w:rsidRDefault="00000000" w:rsidP="00F75390">
            <w:pPr>
              <w:pStyle w:val="ListParagraph"/>
              <w:rPr>
                <w:rFonts w:ascii="Aptos" w:hAnsi="Aptos"/>
                <w:color w:val="000000" w:themeColor="text1"/>
              </w:rPr>
            </w:pPr>
            <w:hyperlink r:id="rId208" w:history="1">
              <w:r w:rsidR="00F75390" w:rsidRPr="005148D4">
                <w:rPr>
                  <w:rStyle w:val="Hyperlink"/>
                  <w:rFonts w:ascii="Aptos" w:hAnsi="Aptos"/>
                  <w:color w:val="000000" w:themeColor="text1"/>
                </w:rPr>
                <w:t>https://www.medwaymanor.com/</w:t>
              </w:r>
            </w:hyperlink>
            <w:r w:rsidR="00F75390" w:rsidRPr="005148D4">
              <w:rPr>
                <w:rFonts w:ascii="Aptos" w:hAnsi="Aptos"/>
                <w:color w:val="000000" w:themeColor="text1"/>
              </w:rPr>
              <w:t xml:space="preserve"> </w:t>
            </w:r>
          </w:p>
          <w:p w14:paraId="65EDDF6D"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A13BCD" w14:textId="77777777" w:rsidR="00F75390" w:rsidRPr="005148D4" w:rsidRDefault="00000000" w:rsidP="00F75390">
            <w:pPr>
              <w:pStyle w:val="ListParagraph"/>
              <w:rPr>
                <w:rFonts w:ascii="Aptos" w:hAnsi="Aptos"/>
                <w:color w:val="000000" w:themeColor="text1"/>
              </w:rPr>
            </w:pPr>
            <w:hyperlink r:id="rId209" w:history="1">
              <w:r w:rsidR="00F75390" w:rsidRPr="005148D4">
                <w:rPr>
                  <w:rStyle w:val="Hyperlink"/>
                  <w:rFonts w:ascii="Aptos" w:hAnsi="Aptos"/>
                  <w:color w:val="000000" w:themeColor="text1"/>
                </w:rPr>
                <w:t>https://projects.propublica.org/nursing-homes/homes/h-225412</w:t>
              </w:r>
            </w:hyperlink>
            <w:r w:rsidR="00F75390" w:rsidRPr="005148D4">
              <w:rPr>
                <w:rFonts w:ascii="Aptos" w:hAnsi="Aptos"/>
                <w:color w:val="000000" w:themeColor="text1"/>
              </w:rPr>
              <w:t xml:space="preserve"> </w:t>
            </w:r>
          </w:p>
          <w:p w14:paraId="51801431"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Mill Town Health and Rehabilitation, Amesbury (14)</w:t>
            </w:r>
          </w:p>
          <w:p w14:paraId="39938B38"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No website</w:t>
            </w:r>
          </w:p>
          <w:p w14:paraId="6C50C10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71091F26" w14:textId="77777777" w:rsidR="00F75390" w:rsidRPr="005148D4" w:rsidRDefault="00000000" w:rsidP="00F75390">
            <w:pPr>
              <w:pStyle w:val="ListParagraph"/>
              <w:rPr>
                <w:rFonts w:ascii="Aptos" w:hAnsi="Aptos"/>
                <w:color w:val="000000" w:themeColor="text1"/>
              </w:rPr>
            </w:pPr>
            <w:hyperlink r:id="rId210" w:history="1">
              <w:r w:rsidR="00F75390" w:rsidRPr="005148D4">
                <w:rPr>
                  <w:rStyle w:val="Hyperlink"/>
                  <w:rFonts w:ascii="Aptos" w:hAnsi="Aptos"/>
                  <w:color w:val="000000" w:themeColor="text1"/>
                </w:rPr>
                <w:t>https://projects.propublica.org/nursing-homes/homes/h-225318</w:t>
              </w:r>
            </w:hyperlink>
            <w:r w:rsidR="00F75390" w:rsidRPr="005148D4">
              <w:rPr>
                <w:rFonts w:ascii="Aptos" w:hAnsi="Aptos"/>
                <w:color w:val="000000" w:themeColor="text1"/>
              </w:rPr>
              <w:t xml:space="preserve"> </w:t>
            </w:r>
          </w:p>
          <w:p w14:paraId="05FCE247"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Plymouth Rehabilitation and Health Care Center (10)</w:t>
            </w:r>
          </w:p>
          <w:p w14:paraId="51817FCE" w14:textId="77777777" w:rsidR="00F75390" w:rsidRPr="005148D4" w:rsidRDefault="00000000" w:rsidP="00F75390">
            <w:pPr>
              <w:pStyle w:val="ListParagraph"/>
              <w:rPr>
                <w:rFonts w:ascii="Aptos" w:hAnsi="Aptos"/>
                <w:color w:val="000000" w:themeColor="text1"/>
              </w:rPr>
            </w:pPr>
            <w:hyperlink r:id="rId211" w:history="1">
              <w:r w:rsidR="00F75390" w:rsidRPr="005148D4">
                <w:rPr>
                  <w:rStyle w:val="Hyperlink"/>
                  <w:rFonts w:ascii="Aptos" w:hAnsi="Aptos"/>
                  <w:color w:val="000000" w:themeColor="text1"/>
                </w:rPr>
                <w:t>https://plymouthrehab.com/</w:t>
              </w:r>
            </w:hyperlink>
            <w:r w:rsidR="00F75390" w:rsidRPr="005148D4">
              <w:rPr>
                <w:rFonts w:ascii="Aptos" w:hAnsi="Aptos"/>
                <w:color w:val="000000" w:themeColor="text1"/>
              </w:rPr>
              <w:t xml:space="preserve"> </w:t>
            </w:r>
          </w:p>
          <w:p w14:paraId="7010DCA5"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 xml:space="preserve">Nursing home inspect information: </w:t>
            </w:r>
          </w:p>
          <w:p w14:paraId="51EDABD6" w14:textId="77777777" w:rsidR="00F75390" w:rsidRPr="005148D4" w:rsidRDefault="00000000" w:rsidP="00F75390">
            <w:pPr>
              <w:pStyle w:val="ListParagraph"/>
              <w:rPr>
                <w:rFonts w:ascii="Aptos" w:hAnsi="Aptos"/>
                <w:color w:val="000000" w:themeColor="text1"/>
              </w:rPr>
            </w:pPr>
            <w:hyperlink r:id="rId212" w:history="1">
              <w:r w:rsidR="00F75390" w:rsidRPr="005148D4">
                <w:rPr>
                  <w:rStyle w:val="Hyperlink"/>
                  <w:rFonts w:ascii="Aptos" w:hAnsi="Aptos"/>
                  <w:color w:val="000000" w:themeColor="text1"/>
                </w:rPr>
                <w:t>https://projects.propublica.org/nursing-homes/homes/h-225207</w:t>
              </w:r>
            </w:hyperlink>
            <w:r w:rsidR="00F75390" w:rsidRPr="005148D4">
              <w:rPr>
                <w:rFonts w:ascii="Aptos" w:hAnsi="Aptos"/>
                <w:color w:val="000000" w:themeColor="text1"/>
              </w:rPr>
              <w:t xml:space="preserve"> </w:t>
            </w:r>
          </w:p>
          <w:p w14:paraId="25E6215C"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Tremont Health Care Center, Wareham (10)</w:t>
            </w:r>
          </w:p>
          <w:p w14:paraId="089AA07D" w14:textId="77777777" w:rsidR="00F75390" w:rsidRPr="005148D4" w:rsidRDefault="00000000" w:rsidP="00F75390">
            <w:pPr>
              <w:pStyle w:val="ListParagraph"/>
              <w:rPr>
                <w:rFonts w:ascii="Aptos" w:hAnsi="Aptos"/>
                <w:color w:val="000000" w:themeColor="text1"/>
              </w:rPr>
            </w:pPr>
            <w:hyperlink r:id="rId213" w:history="1">
              <w:r w:rsidR="00F75390" w:rsidRPr="005148D4">
                <w:rPr>
                  <w:rStyle w:val="Hyperlink"/>
                  <w:rFonts w:ascii="Aptos" w:hAnsi="Aptos"/>
                  <w:color w:val="000000" w:themeColor="text1"/>
                </w:rPr>
                <w:t>https://thetremontrehabcare.com/</w:t>
              </w:r>
            </w:hyperlink>
            <w:r w:rsidR="00F75390" w:rsidRPr="005148D4">
              <w:rPr>
                <w:rFonts w:ascii="Aptos" w:hAnsi="Aptos"/>
                <w:color w:val="000000" w:themeColor="text1"/>
              </w:rPr>
              <w:t xml:space="preserve"> </w:t>
            </w:r>
          </w:p>
          <w:p w14:paraId="2F0B9BA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6B5E1626" w14:textId="77777777" w:rsidR="00F75390" w:rsidRPr="005148D4" w:rsidRDefault="00000000" w:rsidP="00F75390">
            <w:pPr>
              <w:pStyle w:val="ListParagraph"/>
              <w:rPr>
                <w:rFonts w:ascii="Aptos" w:hAnsi="Aptos"/>
                <w:color w:val="000000" w:themeColor="text1"/>
              </w:rPr>
            </w:pPr>
            <w:hyperlink r:id="rId214" w:history="1">
              <w:r w:rsidR="00F75390" w:rsidRPr="005148D4">
                <w:rPr>
                  <w:rStyle w:val="Hyperlink"/>
                  <w:rFonts w:ascii="Aptos" w:hAnsi="Aptos"/>
                  <w:color w:val="000000" w:themeColor="text1"/>
                </w:rPr>
                <w:t>https://projects.propublica.org/nursing-homes/homes/h-225488</w:t>
              </w:r>
            </w:hyperlink>
            <w:r w:rsidR="00F75390" w:rsidRPr="005148D4">
              <w:rPr>
                <w:rFonts w:ascii="Aptos" w:hAnsi="Aptos"/>
                <w:color w:val="000000" w:themeColor="text1"/>
              </w:rPr>
              <w:t xml:space="preserve"> </w:t>
            </w:r>
          </w:p>
          <w:p w14:paraId="1384A585"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Vantage at Wilbraham (5)</w:t>
            </w:r>
          </w:p>
          <w:p w14:paraId="62CEA094"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No website</w:t>
            </w:r>
          </w:p>
          <w:p w14:paraId="2BF32FA0"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2B76C925" w14:textId="77777777" w:rsidR="00F75390" w:rsidRPr="005148D4" w:rsidRDefault="00000000" w:rsidP="00F75390">
            <w:pPr>
              <w:pStyle w:val="ListParagraph"/>
              <w:rPr>
                <w:rFonts w:ascii="Aptos" w:hAnsi="Aptos"/>
                <w:color w:val="000000" w:themeColor="text1"/>
              </w:rPr>
            </w:pPr>
            <w:hyperlink r:id="rId215" w:history="1">
              <w:r w:rsidR="00F75390" w:rsidRPr="005148D4">
                <w:rPr>
                  <w:rStyle w:val="Hyperlink"/>
                  <w:rFonts w:ascii="Aptos" w:hAnsi="Aptos"/>
                  <w:color w:val="000000" w:themeColor="text1"/>
                </w:rPr>
                <w:t>https://projects.propublica.org/nursing-homes/homes/h-225295</w:t>
              </w:r>
            </w:hyperlink>
            <w:r w:rsidR="00F75390" w:rsidRPr="005148D4">
              <w:rPr>
                <w:rFonts w:ascii="Aptos" w:hAnsi="Aptos"/>
                <w:color w:val="000000" w:themeColor="text1"/>
              </w:rPr>
              <w:t xml:space="preserve"> </w:t>
            </w:r>
          </w:p>
          <w:p w14:paraId="070F56E1" w14:textId="77777777" w:rsidR="00F75390" w:rsidRPr="005148D4" w:rsidRDefault="00F75390" w:rsidP="00F75390">
            <w:pPr>
              <w:pStyle w:val="ListParagraph"/>
              <w:numPr>
                <w:ilvl w:val="0"/>
                <w:numId w:val="3"/>
              </w:numPr>
              <w:rPr>
                <w:rFonts w:ascii="Aptos" w:hAnsi="Aptos"/>
                <w:color w:val="000000" w:themeColor="text1"/>
              </w:rPr>
            </w:pPr>
            <w:r w:rsidRPr="005148D4">
              <w:rPr>
                <w:rFonts w:ascii="Aptos" w:hAnsi="Aptos"/>
                <w:color w:val="000000" w:themeColor="text1"/>
              </w:rPr>
              <w:t>Vantage at South Hadley (12)</w:t>
            </w:r>
          </w:p>
          <w:p w14:paraId="72849F52"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No website</w:t>
            </w:r>
          </w:p>
          <w:p w14:paraId="64E105B9" w14:textId="77777777" w:rsidR="00F75390" w:rsidRPr="005148D4" w:rsidRDefault="00F75390" w:rsidP="00F75390">
            <w:pPr>
              <w:pStyle w:val="ListParagraph"/>
              <w:rPr>
                <w:rFonts w:ascii="Aptos" w:hAnsi="Aptos"/>
                <w:color w:val="000000" w:themeColor="text1"/>
              </w:rPr>
            </w:pPr>
            <w:r w:rsidRPr="005148D4">
              <w:rPr>
                <w:rFonts w:ascii="Aptos" w:hAnsi="Aptos"/>
                <w:color w:val="000000" w:themeColor="text1"/>
              </w:rPr>
              <w:t>Nursing home inspect information:</w:t>
            </w:r>
          </w:p>
          <w:p w14:paraId="27A56AA4" w14:textId="77777777" w:rsidR="00F75390" w:rsidRPr="005148D4" w:rsidRDefault="00000000" w:rsidP="00F75390">
            <w:pPr>
              <w:pStyle w:val="ListParagraph"/>
              <w:rPr>
                <w:rFonts w:ascii="Aptos" w:hAnsi="Aptos"/>
                <w:color w:val="000000" w:themeColor="text1"/>
              </w:rPr>
            </w:pPr>
            <w:hyperlink r:id="rId216" w:history="1">
              <w:r w:rsidR="00F75390" w:rsidRPr="005148D4">
                <w:rPr>
                  <w:rStyle w:val="Hyperlink"/>
                  <w:rFonts w:ascii="Aptos" w:hAnsi="Aptos"/>
                  <w:color w:val="000000" w:themeColor="text1"/>
                </w:rPr>
                <w:t>https://projects.propublica.org/nursing-homes/homes/h-225757</w:t>
              </w:r>
            </w:hyperlink>
            <w:r w:rsidR="00F75390" w:rsidRPr="005148D4">
              <w:rPr>
                <w:rFonts w:ascii="Aptos" w:hAnsi="Aptos"/>
                <w:color w:val="000000" w:themeColor="text1"/>
              </w:rPr>
              <w:t xml:space="preserve"> </w:t>
            </w:r>
          </w:p>
          <w:p w14:paraId="0FF8E6A7" w14:textId="77777777" w:rsidR="00F75390" w:rsidRPr="005148D4" w:rsidRDefault="00000000" w:rsidP="00F75390">
            <w:pPr>
              <w:pStyle w:val="ListParagraph"/>
              <w:ind w:left="360"/>
              <w:rPr>
                <w:rFonts w:ascii="Aptos" w:hAnsi="Aptos"/>
                <w:color w:val="000000" w:themeColor="text1"/>
              </w:rPr>
            </w:pPr>
            <w:hyperlink r:id="rId217" w:history="1">
              <w:r w:rsidR="00F75390" w:rsidRPr="005148D4">
                <w:rPr>
                  <w:rStyle w:val="Hyperlink"/>
                  <w:rFonts w:ascii="Aptos" w:hAnsi="Aptos"/>
                  <w:color w:val="000000" w:themeColor="text1"/>
                </w:rPr>
                <w:t>https://tinyurl.com/SpeciialFocusFacilityProgram</w:t>
              </w:r>
            </w:hyperlink>
            <w:r w:rsidR="00F75390" w:rsidRPr="005148D4">
              <w:rPr>
                <w:rFonts w:ascii="Aptos" w:hAnsi="Aptos"/>
                <w:color w:val="000000" w:themeColor="text1"/>
              </w:rPr>
              <w:t xml:space="preserve"> </w:t>
            </w:r>
          </w:p>
        </w:tc>
      </w:tr>
      <w:tr w:rsidR="00F75390" w:rsidRPr="005D67E2" w14:paraId="357B390F" w14:textId="77777777" w:rsidTr="00DA413A">
        <w:trPr>
          <w:gridBefore w:val="1"/>
          <w:wBefore w:w="18" w:type="dxa"/>
          <w:trHeight w:val="260"/>
        </w:trPr>
        <w:tc>
          <w:tcPr>
            <w:tcW w:w="2880" w:type="dxa"/>
          </w:tcPr>
          <w:p w14:paraId="7AB121AD" w14:textId="77777777" w:rsidR="00F75390" w:rsidRPr="005148D4" w:rsidRDefault="00F75390" w:rsidP="00F75390">
            <w:pPr>
              <w:rPr>
                <w:rFonts w:ascii="Aptos" w:hAnsi="Aptos"/>
                <w:i/>
                <w:iCs/>
                <w:sz w:val="24"/>
                <w:szCs w:val="24"/>
              </w:rPr>
            </w:pPr>
            <w:r w:rsidRPr="005148D4">
              <w:rPr>
                <w:rFonts w:ascii="Aptos" w:hAnsi="Aptos"/>
                <w:i/>
                <w:iCs/>
                <w:sz w:val="24"/>
                <w:szCs w:val="24"/>
              </w:rPr>
              <w:t>Nursing Home Inspect</w:t>
            </w:r>
          </w:p>
        </w:tc>
        <w:tc>
          <w:tcPr>
            <w:tcW w:w="7920" w:type="dxa"/>
            <w:gridSpan w:val="5"/>
          </w:tcPr>
          <w:p w14:paraId="7865D8F7" w14:textId="77777777" w:rsidR="00F75390" w:rsidRPr="005148D4" w:rsidRDefault="00F75390" w:rsidP="00F75390">
            <w:pPr>
              <w:rPr>
                <w:rFonts w:ascii="Aptos" w:hAnsi="Aptos"/>
                <w:b/>
                <w:bCs/>
              </w:rPr>
            </w:pPr>
            <w:r w:rsidRPr="005148D4">
              <w:rPr>
                <w:rFonts w:ascii="Aptos" w:hAnsi="Aptos"/>
                <w:b/>
                <w:bCs/>
              </w:rPr>
              <w:t>ProPublica</w:t>
            </w:r>
          </w:p>
          <w:p w14:paraId="764163F4" w14:textId="77777777" w:rsidR="00F75390" w:rsidRPr="005148D4" w:rsidRDefault="00F75390" w:rsidP="00F75390">
            <w:pPr>
              <w:rPr>
                <w:rFonts w:ascii="Aptos" w:hAnsi="Aptos"/>
                <w:b/>
                <w:bCs/>
              </w:rPr>
            </w:pPr>
            <w:r w:rsidRPr="005148D4">
              <w:rPr>
                <w:rFonts w:ascii="Aptos" w:hAnsi="Aptos"/>
                <w:b/>
                <w:bCs/>
                <w:i/>
                <w:iCs/>
              </w:rPr>
              <w:t>Nursing Home Inspect</w:t>
            </w:r>
          </w:p>
          <w:p w14:paraId="45A47AF5" w14:textId="77777777" w:rsidR="00F75390" w:rsidRPr="005148D4" w:rsidRDefault="00F75390" w:rsidP="00F75390">
            <w:pPr>
              <w:ind w:left="720"/>
              <w:rPr>
                <w:rFonts w:ascii="Aptos" w:hAnsi="Aptos"/>
              </w:rPr>
            </w:pPr>
            <w:r w:rsidRPr="005148D4">
              <w:rPr>
                <w:rFonts w:ascii="Aptos" w:hAnsi="Aptos"/>
              </w:rPr>
              <w:t>Data updated November 2022</w:t>
            </w:r>
          </w:p>
          <w:p w14:paraId="520DD175" w14:textId="77777777" w:rsidR="00F75390" w:rsidRPr="005148D4" w:rsidRDefault="00F75390" w:rsidP="00F75390">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77296824" w14:textId="77777777" w:rsidR="00F75390" w:rsidRPr="005148D4" w:rsidRDefault="00F75390" w:rsidP="00F75390">
            <w:pPr>
              <w:ind w:left="720"/>
              <w:rPr>
                <w:rFonts w:ascii="Aptos" w:hAnsi="Aptos"/>
              </w:rPr>
            </w:pPr>
            <w:r w:rsidRPr="005148D4">
              <w:rPr>
                <w:rFonts w:ascii="Aptos" w:hAnsi="Aptos"/>
              </w:rPr>
              <w:t xml:space="preserve">Massachusetts listing: </w:t>
            </w:r>
          </w:p>
          <w:p w14:paraId="0A8D29D6" w14:textId="77777777" w:rsidR="00F75390" w:rsidRPr="005148D4" w:rsidRDefault="00000000" w:rsidP="00F75390">
            <w:pPr>
              <w:ind w:left="720"/>
              <w:rPr>
                <w:rFonts w:ascii="Aptos" w:hAnsi="Aptos"/>
              </w:rPr>
            </w:pPr>
            <w:hyperlink r:id="rId218" w:history="1">
              <w:r w:rsidR="00F75390" w:rsidRPr="005148D4">
                <w:rPr>
                  <w:rStyle w:val="Hyperlink"/>
                  <w:rFonts w:ascii="Aptos" w:hAnsi="Aptos"/>
                </w:rPr>
                <w:t>https://projects.propublica.org/nursing-homes/state/MA</w:t>
              </w:r>
            </w:hyperlink>
            <w:r w:rsidR="00F75390" w:rsidRPr="005148D4">
              <w:rPr>
                <w:rFonts w:ascii="Aptos" w:hAnsi="Aptos"/>
              </w:rPr>
              <w:t xml:space="preserve"> </w:t>
            </w:r>
          </w:p>
          <w:p w14:paraId="648ABADA" w14:textId="77777777" w:rsidR="00F75390" w:rsidRPr="005148D4" w:rsidRDefault="00F75390" w:rsidP="00F75390">
            <w:pPr>
              <w:ind w:left="720"/>
              <w:rPr>
                <w:rFonts w:ascii="Aptos" w:hAnsi="Aptos"/>
                <w:b/>
                <w:bCs/>
              </w:rPr>
            </w:pPr>
            <w:r w:rsidRPr="005148D4">
              <w:rPr>
                <w:rFonts w:ascii="Aptos" w:hAnsi="Aptos"/>
                <w:b/>
                <w:bCs/>
              </w:rPr>
              <w:t>Deficiencies By Severity in Massachusetts</w:t>
            </w:r>
          </w:p>
          <w:p w14:paraId="392F1B4E" w14:textId="77777777" w:rsidR="00F75390" w:rsidRPr="005148D4" w:rsidRDefault="00000000" w:rsidP="00F75390">
            <w:pPr>
              <w:ind w:left="720"/>
              <w:rPr>
                <w:rStyle w:val="Hyperlink"/>
                <w:rFonts w:ascii="Aptos" w:hAnsi="Aptos"/>
              </w:rPr>
            </w:pPr>
            <w:hyperlink r:id="rId219" w:history="1">
              <w:r w:rsidR="00F75390" w:rsidRPr="005148D4">
                <w:rPr>
                  <w:rStyle w:val="Hyperlink"/>
                  <w:rFonts w:ascii="Aptos" w:hAnsi="Aptos"/>
                </w:rPr>
                <w:t>(What do the severity ratings mean?)</w:t>
              </w:r>
            </w:hyperlink>
          </w:p>
          <w:p w14:paraId="5F375E91" w14:textId="77777777" w:rsidR="00F75390" w:rsidRPr="005148D4" w:rsidRDefault="00F75390" w:rsidP="00F75390">
            <w:pPr>
              <w:ind w:left="720"/>
              <w:rPr>
                <w:rFonts w:ascii="Aptos" w:hAnsi="Aptos"/>
              </w:rPr>
            </w:pPr>
            <w:r w:rsidRPr="005148D4">
              <w:rPr>
                <w:rFonts w:ascii="Aptos" w:hAnsi="Aptos"/>
              </w:rPr>
              <w:t># reported</w:t>
            </w:r>
            <w:r w:rsidRPr="005148D4">
              <w:rPr>
                <w:rFonts w:ascii="Aptos" w:hAnsi="Aptos"/>
              </w:rPr>
              <w:tab/>
              <w:t>Deficiency Tag</w:t>
            </w:r>
          </w:p>
          <w:p w14:paraId="6A33DBB5" w14:textId="77777777" w:rsidR="00F75390" w:rsidRPr="005148D4" w:rsidRDefault="00F75390" w:rsidP="00F75390">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"https://projects.propublica.org/nursing-homes/findings/search?action=show&amp;controller=state&amp;id=MA&amp;search=&amp;ss=B&amp;state=MA" </w:instrText>
            </w:r>
            <w:r w:rsidRPr="005148D4">
              <w:rPr>
                <w:rFonts w:ascii="Aptos" w:hAnsi="Aptos"/>
              </w:rPr>
            </w:r>
            <w:r w:rsidRPr="005148D4">
              <w:rPr>
                <w:rFonts w:ascii="Aptos" w:hAnsi="Aptos"/>
              </w:rPr>
              <w:fldChar w:fldCharType="separate"/>
            </w:r>
            <w:r w:rsidRPr="005148D4">
              <w:rPr>
                <w:rStyle w:val="Hyperlink"/>
                <w:rFonts w:ascii="Aptos" w:hAnsi="Aptos"/>
              </w:rPr>
              <w:t>250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B</w:t>
            </w:r>
          </w:p>
          <w:p w14:paraId="62809255"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"https://projects.propublica.org/nursing-homes/findings/search?action=show&amp;controller=state&amp;id=MA&amp;search=&amp;ss=C&amp;state=MA" </w:instrText>
            </w:r>
            <w:r w:rsidRPr="005148D4">
              <w:rPr>
                <w:rFonts w:ascii="Aptos" w:hAnsi="Aptos"/>
              </w:rPr>
            </w:r>
            <w:r w:rsidRPr="005148D4">
              <w:rPr>
                <w:rFonts w:ascii="Aptos" w:hAnsi="Aptos"/>
              </w:rPr>
              <w:fldChar w:fldCharType="separate"/>
            </w:r>
            <w:r w:rsidRPr="005148D4">
              <w:rPr>
                <w:rFonts w:ascii="Aptos" w:hAnsi="Aptos"/>
              </w:rPr>
              <w:t>82</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C</w:t>
            </w:r>
          </w:p>
          <w:p w14:paraId="797AB013"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"https://projects.propublica.org/nursing-homes/findings/search?action=show&amp;controller=state&amp;id=MA&amp;search=&amp;ss=D&amp;state=MA" </w:instrText>
            </w:r>
            <w:r w:rsidRPr="005148D4">
              <w:rPr>
                <w:rFonts w:ascii="Aptos" w:hAnsi="Aptos"/>
              </w:rPr>
            </w:r>
            <w:r w:rsidRPr="005148D4">
              <w:rPr>
                <w:rFonts w:ascii="Aptos" w:hAnsi="Aptos"/>
              </w:rPr>
              <w:fldChar w:fldCharType="separate"/>
            </w:r>
            <w:r w:rsidRPr="005148D4">
              <w:rPr>
                <w:rFonts w:ascii="Aptos" w:hAnsi="Aptos"/>
              </w:rPr>
              <w:t>7,056</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D</w:t>
            </w:r>
          </w:p>
          <w:p w14:paraId="72C1CA00"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"https://projects.propublica.org/nursing-homes/findings/search?action=show&amp;controller=state&amp;id=MA&amp;search=&amp;ss=E&amp;state=MA" </w:instrText>
            </w:r>
            <w:r w:rsidRPr="005148D4">
              <w:rPr>
                <w:rFonts w:ascii="Aptos" w:hAnsi="Aptos"/>
              </w:rPr>
            </w:r>
            <w:r w:rsidRPr="005148D4">
              <w:rPr>
                <w:rFonts w:ascii="Aptos" w:hAnsi="Aptos"/>
              </w:rPr>
              <w:fldChar w:fldCharType="separate"/>
            </w:r>
            <w:r w:rsidRPr="005148D4">
              <w:rPr>
                <w:rStyle w:val="Hyperlink"/>
                <w:rFonts w:ascii="Aptos" w:hAnsi="Aptos"/>
              </w:rPr>
              <w:t>1,850</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E</w:t>
            </w:r>
          </w:p>
          <w:p w14:paraId="0F6F6102"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"https://projects.propublica.org/nursing-homes/findings/search?action=show&amp;controller=state&amp;id=MA&amp;search=&amp;ss=F&amp;state=MA" </w:instrText>
            </w:r>
            <w:r w:rsidRPr="005148D4">
              <w:rPr>
                <w:rFonts w:ascii="Aptos" w:hAnsi="Aptos"/>
              </w:rPr>
            </w:r>
            <w:r w:rsidRPr="005148D4">
              <w:rPr>
                <w:rFonts w:ascii="Aptos" w:hAnsi="Aptos"/>
              </w:rPr>
              <w:fldChar w:fldCharType="separate"/>
            </w:r>
            <w:r w:rsidRPr="005148D4">
              <w:rPr>
                <w:rFonts w:ascii="Aptos" w:hAnsi="Aptos"/>
              </w:rPr>
              <w:t>546</w:t>
            </w:r>
            <w:r w:rsidRPr="005148D4">
              <w:rPr>
                <w:rStyle w:val="Hyperlink"/>
                <w:rFonts w:ascii="Aptos" w:hAnsi="Aptos"/>
              </w:rPr>
              <w:tab/>
              <w:t xml:space="preserve"> </w:t>
            </w:r>
            <w:r w:rsidRPr="005148D4">
              <w:rPr>
                <w:rStyle w:val="Hyperlink"/>
                <w:rFonts w:ascii="Aptos" w:hAnsi="Aptos"/>
              </w:rPr>
              <w:tab/>
            </w:r>
            <w:r w:rsidRPr="005148D4">
              <w:rPr>
                <w:rStyle w:val="Hyperlink"/>
                <w:rFonts w:ascii="Aptos" w:hAnsi="Aptos"/>
                <w:b/>
                <w:bCs/>
              </w:rPr>
              <w:t>F</w:t>
            </w:r>
          </w:p>
          <w:p w14:paraId="3EE938B5"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"https://projects.propublica.org/nursing-homes/findings/search?action=show&amp;controller=state&amp;id=MA&amp;search=&amp;ss=G&amp;state=MA" </w:instrText>
            </w:r>
            <w:r w:rsidRPr="005148D4">
              <w:rPr>
                <w:rFonts w:ascii="Aptos" w:hAnsi="Aptos"/>
              </w:rPr>
            </w:r>
            <w:r w:rsidRPr="005148D4">
              <w:rPr>
                <w:rFonts w:ascii="Aptos" w:hAnsi="Aptos"/>
              </w:rPr>
              <w:fldChar w:fldCharType="separate"/>
            </w:r>
            <w:r w:rsidRPr="005148D4">
              <w:rPr>
                <w:rFonts w:ascii="Aptos" w:hAnsi="Aptos"/>
              </w:rPr>
              <w:t>487</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G</w:t>
            </w:r>
          </w:p>
          <w:p w14:paraId="14314D53" w14:textId="77777777" w:rsidR="00F75390" w:rsidRPr="005148D4" w:rsidRDefault="00F75390" w:rsidP="00F75390">
            <w:pPr>
              <w:ind w:left="720"/>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"https://projects.propublica.org/nursing-homes/findings/search?action=show&amp;controller=state&amp;id=MA&amp;search=&amp;ss=H&amp;state=MA" </w:instrText>
            </w:r>
            <w:r w:rsidRPr="005148D4">
              <w:rPr>
                <w:rFonts w:ascii="Aptos" w:hAnsi="Aptos"/>
              </w:rPr>
            </w:r>
            <w:r w:rsidRPr="005148D4">
              <w:rPr>
                <w:rFonts w:ascii="Aptos" w:hAnsi="Aptos"/>
              </w:rPr>
              <w:fldChar w:fldCharType="separate"/>
            </w:r>
            <w:r w:rsidRPr="005148D4">
              <w:rPr>
                <w:rFonts w:ascii="Aptos" w:hAnsi="Aptos"/>
              </w:rPr>
              <w:t>31</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 xml:space="preserve">H  </w:t>
            </w:r>
          </w:p>
          <w:p w14:paraId="42702D43" w14:textId="77777777" w:rsidR="00F75390" w:rsidRPr="005148D4" w:rsidRDefault="00F75390" w:rsidP="00F75390">
            <w:pPr>
              <w:ind w:left="720"/>
              <w:rPr>
                <w:rFonts w:ascii="Aptos" w:hAnsi="Aptos"/>
              </w:rPr>
            </w:pPr>
            <w:r w:rsidRPr="005148D4">
              <w:rPr>
                <w:rFonts w:ascii="Aptos" w:hAnsi="Aptos"/>
              </w:rPr>
              <w:fldChar w:fldCharType="end"/>
            </w:r>
            <w:r w:rsidRPr="005148D4">
              <w:rPr>
                <w:rFonts w:ascii="Aptos" w:hAnsi="Aptos"/>
              </w:rPr>
              <w:t>1 ____________I</w:t>
            </w:r>
          </w:p>
          <w:p w14:paraId="64854173" w14:textId="77777777" w:rsidR="00F75390" w:rsidRPr="005148D4" w:rsidRDefault="00F75390" w:rsidP="00F75390">
            <w:pPr>
              <w:ind w:left="720"/>
              <w:rPr>
                <w:rStyle w:val="Hyperlink"/>
                <w:rFonts w:ascii="Aptos" w:hAnsi="Aptos"/>
              </w:rPr>
            </w:pP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"https://projects.propublica.org/nursing-homes/findings/search?action=show&amp;controller=state&amp;id=MA&amp;search=&amp;ss=J&amp;state=MA" </w:instrText>
            </w:r>
            <w:r w:rsidRPr="005148D4">
              <w:rPr>
                <w:rFonts w:ascii="Aptos" w:hAnsi="Aptos"/>
              </w:rPr>
            </w:r>
            <w:r w:rsidRPr="005148D4">
              <w:rPr>
                <w:rFonts w:ascii="Aptos" w:hAnsi="Aptos"/>
              </w:rPr>
              <w:fldChar w:fldCharType="separate"/>
            </w:r>
            <w:r w:rsidRPr="005148D4">
              <w:rPr>
                <w:rFonts w:ascii="Aptos" w:hAnsi="Aptos"/>
              </w:rPr>
              <w:t>40</w:t>
            </w:r>
            <w:r w:rsidRPr="005148D4">
              <w:rPr>
                <w:rStyle w:val="Hyperlink"/>
                <w:rFonts w:ascii="Aptos" w:hAnsi="Aptos"/>
              </w:rPr>
              <w:tab/>
            </w:r>
            <w:r w:rsidRPr="005148D4">
              <w:rPr>
                <w:rStyle w:val="Hyperlink"/>
                <w:rFonts w:ascii="Aptos" w:hAnsi="Aptos"/>
              </w:rPr>
              <w:tab/>
              <w:t xml:space="preserve"> </w:t>
            </w:r>
            <w:r w:rsidRPr="005148D4">
              <w:rPr>
                <w:rStyle w:val="Hyperlink"/>
                <w:rFonts w:ascii="Aptos" w:hAnsi="Aptos"/>
                <w:b/>
                <w:bCs/>
              </w:rPr>
              <w:t>J</w:t>
            </w:r>
          </w:p>
          <w:p w14:paraId="672CB802" w14:textId="77777777" w:rsidR="00F75390" w:rsidRPr="005148D4" w:rsidRDefault="00F75390" w:rsidP="00F75390">
            <w:pPr>
              <w:ind w:left="720"/>
              <w:contextualSpacing/>
              <w:rPr>
                <w:rStyle w:val="Hyperlink"/>
                <w:rFonts w:ascii="Aptos" w:hAnsi="Aptos"/>
              </w:rPr>
            </w:pPr>
            <w:r w:rsidRPr="005148D4">
              <w:rPr>
                <w:rFonts w:ascii="Aptos" w:hAnsi="Aptos"/>
              </w:rPr>
              <w:fldChar w:fldCharType="end"/>
            </w:r>
            <w:r w:rsidRPr="005148D4">
              <w:rPr>
                <w:rFonts w:ascii="Aptos" w:hAnsi="Aptos"/>
              </w:rPr>
              <w:fldChar w:fldCharType="begin"/>
            </w:r>
            <w:r w:rsidRPr="005148D4">
              <w:rPr>
                <w:rFonts w:ascii="Aptos" w:hAnsi="Aptos"/>
              </w:rPr>
              <w:instrText xml:space="preserve"> HYPERLINK "https://projects.propublica.org/nursing-homes/findings/search?action=show&amp;controller=state&amp;id=MA&amp;search=&amp;ss=K&amp;state=MA" </w:instrText>
            </w:r>
            <w:r w:rsidRPr="005148D4">
              <w:rPr>
                <w:rFonts w:ascii="Aptos" w:hAnsi="Aptos"/>
              </w:rPr>
            </w:r>
            <w:r w:rsidRPr="005148D4">
              <w:rPr>
                <w:rFonts w:ascii="Aptos" w:hAnsi="Aptos"/>
              </w:rPr>
              <w:fldChar w:fldCharType="separate"/>
            </w:r>
            <w:r w:rsidRPr="005148D4">
              <w:rPr>
                <w:rFonts w:ascii="Aptos" w:hAnsi="Aptos"/>
              </w:rPr>
              <w:t>7</w:t>
            </w:r>
            <w:r w:rsidRPr="005148D4">
              <w:rPr>
                <w:rStyle w:val="Hyperlink"/>
                <w:rFonts w:ascii="Aptos" w:hAnsi="Aptos"/>
              </w:rPr>
              <w:t xml:space="preserve"> </w:t>
            </w:r>
            <w:r w:rsidRPr="005148D4">
              <w:rPr>
                <w:rStyle w:val="Hyperlink"/>
                <w:rFonts w:ascii="Aptos" w:hAnsi="Aptos"/>
              </w:rPr>
              <w:tab/>
            </w:r>
            <w:r w:rsidRPr="005148D4">
              <w:rPr>
                <w:rStyle w:val="Hyperlink"/>
                <w:rFonts w:ascii="Aptos" w:hAnsi="Aptos"/>
              </w:rPr>
              <w:tab/>
            </w:r>
            <w:r w:rsidRPr="005148D4">
              <w:rPr>
                <w:rStyle w:val="Hyperlink"/>
                <w:rFonts w:ascii="Aptos" w:hAnsi="Aptos"/>
                <w:b/>
                <w:bCs/>
              </w:rPr>
              <w:t>K</w:t>
            </w:r>
          </w:p>
          <w:p w14:paraId="399C1FC2" w14:textId="77777777" w:rsidR="00F75390" w:rsidRPr="005148D4" w:rsidRDefault="00F75390" w:rsidP="00F75390">
            <w:pPr>
              <w:ind w:left="720"/>
              <w:rPr>
                <w:rFonts w:ascii="Aptos" w:hAnsi="Aptos"/>
              </w:rPr>
            </w:pPr>
            <w:r w:rsidRPr="005148D4">
              <w:rPr>
                <w:rFonts w:ascii="Aptos" w:hAnsi="Aptos"/>
              </w:rPr>
              <w:fldChar w:fldCharType="end"/>
            </w:r>
            <w:r w:rsidRPr="005148D4">
              <w:rPr>
                <w:rFonts w:ascii="Aptos" w:hAnsi="Aptos"/>
              </w:rPr>
              <w:t>2____________L</w:t>
            </w:r>
          </w:p>
        </w:tc>
      </w:tr>
      <w:tr w:rsidR="00F75390" w:rsidRPr="00044F46" w14:paraId="02D44F7A" w14:textId="77777777" w:rsidTr="00DA413A">
        <w:trPr>
          <w:gridBefore w:val="1"/>
          <w:wBefore w:w="18" w:type="dxa"/>
          <w:trHeight w:val="656"/>
        </w:trPr>
        <w:tc>
          <w:tcPr>
            <w:tcW w:w="2880" w:type="dxa"/>
          </w:tcPr>
          <w:p w14:paraId="5348B749" w14:textId="77777777" w:rsidR="00F75390" w:rsidRPr="005148D4" w:rsidRDefault="00F75390" w:rsidP="00F75390">
            <w:pPr>
              <w:rPr>
                <w:rFonts w:ascii="Aptos" w:hAnsi="Aptos"/>
                <w:sz w:val="24"/>
                <w:szCs w:val="24"/>
              </w:rPr>
            </w:pPr>
            <w:r w:rsidRPr="005148D4">
              <w:rPr>
                <w:rFonts w:ascii="Aptos" w:hAnsi="Aptos"/>
                <w:sz w:val="24"/>
                <w:szCs w:val="24"/>
              </w:rPr>
              <w:t>Nursing Home Compare</w:t>
            </w:r>
          </w:p>
          <w:p w14:paraId="27AC4642" w14:textId="77777777" w:rsidR="00F75390" w:rsidRPr="005148D4" w:rsidRDefault="00F75390" w:rsidP="00F75390">
            <w:pPr>
              <w:contextualSpacing/>
              <w:rPr>
                <w:rFonts w:ascii="Aptos" w:hAnsi="Aptos"/>
                <w:sz w:val="24"/>
                <w:szCs w:val="24"/>
              </w:rPr>
            </w:pPr>
          </w:p>
        </w:tc>
        <w:tc>
          <w:tcPr>
            <w:tcW w:w="7920" w:type="dxa"/>
            <w:gridSpan w:val="5"/>
          </w:tcPr>
          <w:p w14:paraId="17102A8B" w14:textId="77777777" w:rsidR="00F75390" w:rsidRPr="005148D4" w:rsidRDefault="00F75390" w:rsidP="00F75390">
            <w:pPr>
              <w:rPr>
                <w:rFonts w:ascii="Aptos" w:hAnsi="Aptos"/>
                <w:b/>
                <w:bCs/>
              </w:rPr>
            </w:pPr>
            <w:r w:rsidRPr="005148D4">
              <w:rPr>
                <w:rFonts w:ascii="Aptos" w:hAnsi="Aptos"/>
                <w:b/>
                <w:bCs/>
              </w:rPr>
              <w:t>Centers for Medicare and Medicaid Services (CMS)</w:t>
            </w:r>
          </w:p>
          <w:p w14:paraId="623CE4CB" w14:textId="77777777" w:rsidR="00F75390" w:rsidRPr="005148D4" w:rsidRDefault="00F75390" w:rsidP="00F75390">
            <w:pPr>
              <w:pStyle w:val="ListParagraph"/>
              <w:ind w:left="360"/>
              <w:rPr>
                <w:rFonts w:ascii="Aptos" w:hAnsi="Aptos"/>
                <w:i/>
                <w:iCs/>
              </w:rPr>
            </w:pPr>
            <w:r w:rsidRPr="005148D4">
              <w:rPr>
                <w:rFonts w:ascii="Aptos" w:hAnsi="Aptos"/>
                <w:i/>
                <w:iCs/>
              </w:rPr>
              <w:t>Nursing Home Compare Website</w:t>
            </w:r>
          </w:p>
          <w:p w14:paraId="552238D4" w14:textId="77777777" w:rsidR="00F75390" w:rsidRPr="005148D4" w:rsidRDefault="00F75390" w:rsidP="00F75390">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1CEB0B3D" w14:textId="77777777" w:rsidR="00F75390" w:rsidRPr="005148D4" w:rsidRDefault="00F75390" w:rsidP="00F75390">
            <w:pPr>
              <w:pStyle w:val="ListParagraph"/>
              <w:ind w:left="360"/>
              <w:rPr>
                <w:rFonts w:ascii="Aptos" w:hAnsi="Aptos"/>
              </w:rPr>
            </w:pPr>
            <w:r w:rsidRPr="005148D4">
              <w:rPr>
                <w:rFonts w:ascii="Aptos" w:hAnsi="Aptos"/>
              </w:rPr>
              <w:t>This information will be posted for each facility and includes:</w:t>
            </w:r>
          </w:p>
          <w:p w14:paraId="001ADE0F" w14:textId="77777777" w:rsidR="00F75390" w:rsidRPr="005148D4" w:rsidRDefault="00F75390" w:rsidP="00F75390">
            <w:pPr>
              <w:pStyle w:val="ListParagraph"/>
              <w:numPr>
                <w:ilvl w:val="0"/>
                <w:numId w:val="4"/>
              </w:numPr>
              <w:rPr>
                <w:rFonts w:ascii="Aptos" w:hAnsi="Aptos"/>
              </w:rPr>
            </w:pPr>
            <w:r w:rsidRPr="005148D4">
              <w:rPr>
                <w:rFonts w:ascii="Aptos" w:hAnsi="Aptos"/>
                <w:b/>
                <w:bCs/>
              </w:rPr>
              <w:t>Staff turnover:</w:t>
            </w:r>
            <w:r w:rsidRPr="005148D4">
              <w:rPr>
                <w:rFonts w:ascii="Aptos" w:hAnsi="Aptos"/>
              </w:rPr>
              <w:t>  The percentage of nursing staff as well as the number of administrators who have stopped working at a nursing home over the past 12-month period.</w:t>
            </w:r>
          </w:p>
          <w:p w14:paraId="21C59016" w14:textId="77777777" w:rsidR="00F75390" w:rsidRPr="005148D4" w:rsidRDefault="00F75390" w:rsidP="00F75390">
            <w:pPr>
              <w:pStyle w:val="ListParagraph"/>
              <w:numPr>
                <w:ilvl w:val="0"/>
                <w:numId w:val="4"/>
              </w:numPr>
              <w:rPr>
                <w:rFonts w:ascii="Aptos" w:hAnsi="Aptos"/>
              </w:rPr>
            </w:pPr>
            <w:r w:rsidRPr="005148D4">
              <w:rPr>
                <w:rFonts w:ascii="Aptos" w:hAnsi="Aptos"/>
                <w:b/>
                <w:bCs/>
              </w:rPr>
              <w:t>Weekend staff</w:t>
            </w:r>
            <w:r w:rsidRPr="005148D4">
              <w:rPr>
                <w:rFonts w:ascii="Aptos" w:hAnsi="Aptos"/>
              </w:rPr>
              <w:t>:  The level of weekend staffing for nurses and registered nurses at a nursing home over a three-month period.</w:t>
            </w:r>
          </w:p>
          <w:p w14:paraId="33355D08" w14:textId="77777777" w:rsidR="00F75390" w:rsidRPr="005148D4" w:rsidRDefault="00F75390" w:rsidP="00F75390">
            <w:pPr>
              <w:pStyle w:val="ListParagraph"/>
              <w:ind w:left="360"/>
              <w:rPr>
                <w:rFonts w:ascii="Aptos" w:hAnsi="Aptos"/>
              </w:rPr>
            </w:pPr>
            <w:r w:rsidRPr="005148D4">
              <w:rPr>
                <w:rFonts w:ascii="Aptos" w:hAnsi="Aptos"/>
              </w:rPr>
              <w:t>Posting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213ED73F" w14:textId="77777777" w:rsidR="00F75390" w:rsidRPr="005148D4" w:rsidRDefault="00000000" w:rsidP="00F75390">
            <w:pPr>
              <w:pStyle w:val="ListParagraph"/>
              <w:ind w:left="360"/>
              <w:rPr>
                <w:rFonts w:ascii="Aptos" w:hAnsi="Aptos"/>
              </w:rPr>
            </w:pPr>
            <w:hyperlink r:id="rId220" w:history="1">
              <w:r w:rsidR="00F75390" w:rsidRPr="005148D4">
                <w:rPr>
                  <w:rStyle w:val="Hyperlink"/>
                  <w:rFonts w:ascii="Aptos" w:hAnsi="Aptos"/>
                </w:rPr>
                <w:t>https://tinyurl.com/NursingHomeCompareWebsite</w:t>
              </w:r>
            </w:hyperlink>
            <w:r w:rsidR="00F75390" w:rsidRPr="005148D4">
              <w:rPr>
                <w:rFonts w:ascii="Aptos" w:hAnsi="Aptos"/>
              </w:rPr>
              <w:t xml:space="preserve"> </w:t>
            </w:r>
          </w:p>
        </w:tc>
      </w:tr>
      <w:tr w:rsidR="00F75390" w14:paraId="14F1D72A" w14:textId="77777777" w:rsidTr="00DA413A">
        <w:trPr>
          <w:gridBefore w:val="1"/>
          <w:wBefore w:w="18" w:type="dxa"/>
          <w:trHeight w:val="656"/>
        </w:trPr>
        <w:tc>
          <w:tcPr>
            <w:tcW w:w="2880" w:type="dxa"/>
          </w:tcPr>
          <w:p w14:paraId="25F9A8A7" w14:textId="77777777" w:rsidR="00F75390" w:rsidRPr="005148D4" w:rsidRDefault="00F75390" w:rsidP="00F75390">
            <w:pPr>
              <w:contextualSpacing/>
              <w:rPr>
                <w:rFonts w:ascii="Aptos" w:hAnsi="Aptos"/>
                <w:sz w:val="24"/>
                <w:szCs w:val="24"/>
              </w:rPr>
            </w:pPr>
            <w:r w:rsidRPr="005148D4">
              <w:rPr>
                <w:rFonts w:ascii="Aptos" w:hAnsi="Aptos"/>
                <w:sz w:val="24"/>
                <w:szCs w:val="24"/>
              </w:rPr>
              <w:t>Data on Ownership of Nursing Homes</w:t>
            </w:r>
          </w:p>
        </w:tc>
        <w:tc>
          <w:tcPr>
            <w:tcW w:w="7920" w:type="dxa"/>
            <w:gridSpan w:val="5"/>
          </w:tcPr>
          <w:p w14:paraId="75C7E463" w14:textId="77777777" w:rsidR="00F75390" w:rsidRPr="005148D4" w:rsidRDefault="00F75390" w:rsidP="00F75390">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75390" w:rsidRPr="005148D4" w:rsidRDefault="00F75390" w:rsidP="00F75390">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75390" w:rsidRPr="005148D4" w:rsidRDefault="00F75390" w:rsidP="00F75390">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21"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75390" w:rsidRPr="00BB5E3D" w14:paraId="44BBC4D7" w14:textId="77777777" w:rsidTr="00DA413A">
        <w:trPr>
          <w:gridBefore w:val="1"/>
          <w:wBefore w:w="18" w:type="dxa"/>
          <w:trHeight w:val="656"/>
        </w:trPr>
        <w:tc>
          <w:tcPr>
            <w:tcW w:w="2880" w:type="dxa"/>
          </w:tcPr>
          <w:p w14:paraId="1CD82B92" w14:textId="77777777" w:rsidR="00F75390" w:rsidRPr="005148D4" w:rsidRDefault="00F75390" w:rsidP="00F75390">
            <w:pPr>
              <w:contextualSpacing/>
              <w:rPr>
                <w:rFonts w:ascii="Aptos" w:hAnsi="Aptos"/>
                <w:sz w:val="24"/>
                <w:szCs w:val="24"/>
              </w:rPr>
            </w:pPr>
            <w:r w:rsidRPr="005148D4">
              <w:rPr>
                <w:rFonts w:ascii="Aptos" w:hAnsi="Aptos"/>
                <w:sz w:val="24"/>
                <w:szCs w:val="24"/>
              </w:rPr>
              <w:t>Long-Term Care Facilities Specific COVID-19 Data</w:t>
            </w:r>
          </w:p>
        </w:tc>
        <w:tc>
          <w:tcPr>
            <w:tcW w:w="7920" w:type="dxa"/>
            <w:gridSpan w:val="5"/>
          </w:tcPr>
          <w:p w14:paraId="2C0C3431" w14:textId="77777777" w:rsidR="00F75390" w:rsidRPr="005148D4" w:rsidRDefault="00F75390" w:rsidP="00F75390">
            <w:pPr>
              <w:rPr>
                <w:rFonts w:ascii="Aptos" w:hAnsi="Aptos"/>
                <w:b/>
                <w:bCs/>
              </w:rPr>
            </w:pPr>
            <w:r w:rsidRPr="005148D4">
              <w:rPr>
                <w:rFonts w:ascii="Aptos" w:hAnsi="Aptos"/>
                <w:b/>
                <w:bCs/>
              </w:rPr>
              <w:t>Massachusetts Department of Public Health</w:t>
            </w:r>
          </w:p>
          <w:p w14:paraId="6B3AFF75" w14:textId="77777777" w:rsidR="00F75390" w:rsidRPr="005148D4" w:rsidRDefault="00F75390" w:rsidP="00F75390">
            <w:pPr>
              <w:rPr>
                <w:rFonts w:ascii="Aptos" w:hAnsi="Aptos"/>
                <w:i/>
                <w:iCs/>
              </w:rPr>
            </w:pPr>
            <w:r w:rsidRPr="005148D4">
              <w:rPr>
                <w:rFonts w:ascii="Aptos" w:hAnsi="Aptos"/>
                <w:i/>
                <w:iCs/>
              </w:rPr>
              <w:t>Long-Term Care Facilities Specific COVID-19 Data</w:t>
            </w:r>
          </w:p>
          <w:p w14:paraId="51672C88" w14:textId="77777777" w:rsidR="00F75390" w:rsidRPr="005148D4" w:rsidRDefault="00F75390" w:rsidP="00F75390">
            <w:pPr>
              <w:rPr>
                <w:rFonts w:ascii="Aptos" w:hAnsi="Aptos"/>
                <w:i/>
                <w:iCs/>
              </w:rPr>
            </w:pPr>
            <w:r w:rsidRPr="005148D4">
              <w:rPr>
                <w:rFonts w:ascii="Aptos" w:hAnsi="Aptos"/>
                <w:i/>
                <w:iCs/>
              </w:rPr>
              <w:t>Coronavirus Disease 2019 (COVID-19) reports related to long-term care facilities in Massachusetts.</w:t>
            </w:r>
          </w:p>
          <w:p w14:paraId="7E242F26" w14:textId="77777777" w:rsidR="00F75390" w:rsidRPr="005148D4" w:rsidRDefault="00F75390" w:rsidP="00F75390">
            <w:pPr>
              <w:rPr>
                <w:rFonts w:ascii="Aptos" w:hAnsi="Aptos"/>
                <w:b/>
                <w:bCs/>
              </w:rPr>
            </w:pPr>
            <w:r w:rsidRPr="005148D4">
              <w:rPr>
                <w:rFonts w:ascii="Aptos" w:hAnsi="Aptos"/>
                <w:b/>
                <w:bCs/>
              </w:rPr>
              <w:t>Table of Contents</w:t>
            </w:r>
          </w:p>
          <w:p w14:paraId="4D31CB86" w14:textId="77777777" w:rsidR="00F75390" w:rsidRPr="005148D4" w:rsidRDefault="00000000" w:rsidP="00F75390">
            <w:pPr>
              <w:pStyle w:val="ListParagraph"/>
              <w:numPr>
                <w:ilvl w:val="0"/>
                <w:numId w:val="5"/>
              </w:numPr>
              <w:rPr>
                <w:rFonts w:ascii="Aptos" w:hAnsi="Aptos"/>
              </w:rPr>
            </w:pPr>
            <w:hyperlink r:id="rId222" w:anchor="covid-19-daily-dashboard-" w:history="1">
              <w:r w:rsidR="00F75390" w:rsidRPr="005148D4">
                <w:rPr>
                  <w:rStyle w:val="Hyperlink"/>
                  <w:rFonts w:ascii="Aptos" w:hAnsi="Aptos"/>
                </w:rPr>
                <w:t xml:space="preserve">COVID-19 Daily Dashboard </w:t>
              </w:r>
            </w:hyperlink>
          </w:p>
          <w:p w14:paraId="0A59C44D" w14:textId="77777777" w:rsidR="00F75390" w:rsidRPr="005148D4" w:rsidRDefault="00000000" w:rsidP="00F75390">
            <w:pPr>
              <w:pStyle w:val="ListParagraph"/>
              <w:numPr>
                <w:ilvl w:val="0"/>
                <w:numId w:val="5"/>
              </w:numPr>
              <w:rPr>
                <w:rFonts w:ascii="Aptos" w:hAnsi="Aptos"/>
              </w:rPr>
            </w:pPr>
            <w:hyperlink r:id="rId223" w:anchor="covid-19-weekly-public-health-report" w:history="1">
              <w:r w:rsidR="00F75390" w:rsidRPr="005148D4">
                <w:rPr>
                  <w:rStyle w:val="Hyperlink"/>
                  <w:rFonts w:ascii="Aptos" w:hAnsi="Aptos"/>
                </w:rPr>
                <w:t>COVID-19 Weekly Public Health Report</w:t>
              </w:r>
            </w:hyperlink>
          </w:p>
          <w:p w14:paraId="30CC71AD" w14:textId="77777777" w:rsidR="00F75390" w:rsidRPr="005148D4" w:rsidRDefault="00000000" w:rsidP="00F75390">
            <w:pPr>
              <w:pStyle w:val="ListParagraph"/>
              <w:numPr>
                <w:ilvl w:val="0"/>
                <w:numId w:val="5"/>
              </w:numPr>
              <w:rPr>
                <w:rStyle w:val="Hyperlink"/>
                <w:rFonts w:ascii="Aptos" w:hAnsi="Aptos"/>
                <w:color w:val="auto"/>
                <w:u w:val="none"/>
              </w:rPr>
            </w:pPr>
            <w:hyperlink r:id="rId224" w:anchor="additional-covid-19-data" w:history="1">
              <w:r w:rsidR="00F75390" w:rsidRPr="005148D4">
                <w:rPr>
                  <w:rStyle w:val="Hyperlink"/>
                  <w:rFonts w:ascii="Aptos" w:hAnsi="Aptos"/>
                </w:rPr>
                <w:t>Additional COVID-19 Data</w:t>
              </w:r>
            </w:hyperlink>
          </w:p>
          <w:p w14:paraId="2E31BA10" w14:textId="77777777" w:rsidR="00F75390" w:rsidRPr="005148D4" w:rsidRDefault="00000000" w:rsidP="00F75390">
            <w:pPr>
              <w:pStyle w:val="ListParagraph"/>
              <w:numPr>
                <w:ilvl w:val="0"/>
                <w:numId w:val="5"/>
              </w:numPr>
              <w:rPr>
                <w:rFonts w:ascii="Aptos" w:hAnsi="Aptos"/>
              </w:rPr>
            </w:pPr>
            <w:hyperlink r:id="rId225" w:anchor="cms-covid-19-nursing-home-data" w:history="1">
              <w:r w:rsidR="00F75390" w:rsidRPr="005148D4">
                <w:rPr>
                  <w:rStyle w:val="Hyperlink"/>
                  <w:rFonts w:ascii="Aptos" w:hAnsi="Aptos"/>
                </w:rPr>
                <w:t>CMS COVID-19 Nursing Home Data</w:t>
              </w:r>
            </w:hyperlink>
          </w:p>
        </w:tc>
      </w:tr>
      <w:tr w:rsidR="00F75390" w:rsidRPr="00782515" w14:paraId="72A06631" w14:textId="77777777" w:rsidTr="0023220C">
        <w:trPr>
          <w:gridBefore w:val="1"/>
          <w:wBefore w:w="18" w:type="dxa"/>
          <w:trHeight w:val="620"/>
        </w:trPr>
        <w:tc>
          <w:tcPr>
            <w:tcW w:w="2880" w:type="dxa"/>
          </w:tcPr>
          <w:p w14:paraId="727B3B74" w14:textId="77777777" w:rsidR="00F75390" w:rsidRPr="005148D4" w:rsidRDefault="00F75390" w:rsidP="00F75390">
            <w:pPr>
              <w:contextualSpacing/>
              <w:rPr>
                <w:rFonts w:ascii="Aptos" w:hAnsi="Aptos"/>
                <w:sz w:val="24"/>
                <w:szCs w:val="24"/>
              </w:rPr>
            </w:pPr>
            <w:r w:rsidRPr="005148D4">
              <w:rPr>
                <w:rFonts w:ascii="Aptos" w:hAnsi="Aptos"/>
                <w:sz w:val="24"/>
                <w:szCs w:val="24"/>
              </w:rPr>
              <w:t>DignityMA Call Action</w:t>
            </w:r>
          </w:p>
        </w:tc>
        <w:tc>
          <w:tcPr>
            <w:tcW w:w="7920" w:type="dxa"/>
            <w:gridSpan w:val="5"/>
          </w:tcPr>
          <w:p w14:paraId="7CA4B8B0"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The MA Senate released a report in response to COVID-19. </w:t>
            </w:r>
            <w:r w:rsidRPr="005148D4">
              <w:rPr>
                <w:rFonts w:ascii="Aptos" w:hAnsi="Aptos"/>
                <w:b/>
                <w:bCs/>
                <w:color w:val="000000" w:themeColor="text1"/>
              </w:rPr>
              <w:t xml:space="preserve">Download the </w:t>
            </w:r>
            <w:hyperlink r:id="rId226" w:tgtFrame="_blank" w:history="1">
              <w:r w:rsidRPr="005148D4">
                <w:rPr>
                  <w:rStyle w:val="Hyperlink"/>
                  <w:rFonts w:ascii="Aptos" w:hAnsi="Aptos"/>
                  <w:b/>
                  <w:bCs/>
                </w:rPr>
                <w:t>DignityMA Response to Reimagining the Future of MA</w:t>
              </w:r>
            </w:hyperlink>
            <w:r w:rsidRPr="005148D4">
              <w:rPr>
                <w:rFonts w:ascii="Aptos" w:hAnsi="Aptos"/>
                <w:color w:val="000000" w:themeColor="text1"/>
              </w:rPr>
              <w:t>.</w:t>
            </w:r>
          </w:p>
          <w:p w14:paraId="564E3956"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227"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228"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75390" w:rsidRPr="005148D4" w:rsidRDefault="00F75390" w:rsidP="00F75390">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229" w:history="1">
              <w:r w:rsidRPr="005148D4">
                <w:rPr>
                  <w:rStyle w:val="Hyperlink"/>
                  <w:rFonts w:ascii="Aptos" w:hAnsi="Aptos"/>
                  <w:b/>
                  <w:bCs/>
                </w:rPr>
                <w:t>Work Groups</w:t>
              </w:r>
              <w:r w:rsidRPr="005148D4">
                <w:rPr>
                  <w:rStyle w:val="Hyperlink"/>
                  <w:rFonts w:ascii="Aptos" w:hAnsi="Aptos"/>
                </w:rPr>
                <w:t>.</w:t>
              </w:r>
            </w:hyperlink>
          </w:p>
          <w:p w14:paraId="3A47E170" w14:textId="06D2402F" w:rsidR="00F75390" w:rsidRPr="005148D4" w:rsidRDefault="00F75390" w:rsidP="00F75390">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w:t>
            </w:r>
            <w:r w:rsidR="00917067" w:rsidRPr="005148D4">
              <w:rPr>
                <w:rFonts w:ascii="Aptos" w:hAnsi="Aptos"/>
                <w:color w:val="000000" w:themeColor="text1"/>
              </w:rPr>
              <w:t>social media</w:t>
            </w:r>
            <w:r w:rsidRPr="005148D4">
              <w:rPr>
                <w:rFonts w:ascii="Aptos" w:hAnsi="Aptos"/>
                <w:color w:val="000000" w:themeColor="text1"/>
              </w:rPr>
              <w:t xml:space="preserve"> at our workshops: </w:t>
            </w:r>
            <w:hyperlink r:id="rId230" w:history="1">
              <w:r w:rsidRPr="005148D4">
                <w:rPr>
                  <w:rStyle w:val="Hyperlink"/>
                  <w:rFonts w:ascii="Aptos" w:hAnsi="Aptos"/>
                  <w:b/>
                  <w:bCs/>
                </w:rPr>
                <w:t>Engaging Everyone: Creating Accessible, Powerful Social Media Content</w:t>
              </w:r>
            </w:hyperlink>
          </w:p>
        </w:tc>
      </w:tr>
      <w:tr w:rsidR="00F75390" w14:paraId="65121339" w14:textId="77777777" w:rsidTr="00DA413A">
        <w:trPr>
          <w:gridBefore w:val="1"/>
          <w:wBefore w:w="18" w:type="dxa"/>
          <w:trHeight w:val="656"/>
        </w:trPr>
        <w:tc>
          <w:tcPr>
            <w:tcW w:w="2880" w:type="dxa"/>
          </w:tcPr>
          <w:p w14:paraId="0E7D6435" w14:textId="77777777" w:rsidR="00F75390" w:rsidRPr="005148D4" w:rsidRDefault="00F75390" w:rsidP="00F75390">
            <w:pPr>
              <w:contextualSpacing/>
              <w:rPr>
                <w:rFonts w:ascii="Aptos" w:hAnsi="Aptos"/>
                <w:sz w:val="24"/>
                <w:szCs w:val="24"/>
              </w:rPr>
            </w:pPr>
            <w:r w:rsidRPr="005148D4">
              <w:rPr>
                <w:rFonts w:ascii="Aptos" w:hAnsi="Aptos"/>
                <w:sz w:val="24"/>
                <w:szCs w:val="24"/>
              </w:rPr>
              <w:t>Access to Dignity Alliance social media</w:t>
            </w:r>
          </w:p>
        </w:tc>
        <w:tc>
          <w:tcPr>
            <w:tcW w:w="7920" w:type="dxa"/>
            <w:gridSpan w:val="5"/>
          </w:tcPr>
          <w:p w14:paraId="7B7A0936"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231"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232"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233"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234"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235"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75390" w:rsidRPr="005148D4" w:rsidRDefault="00F75390" w:rsidP="00F75390">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236"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75390" w:rsidRPr="004E6303" w14:paraId="49924FD8" w14:textId="77777777" w:rsidTr="00DA413A">
        <w:trPr>
          <w:gridBefore w:val="1"/>
          <w:wBefore w:w="18" w:type="dxa"/>
        </w:trPr>
        <w:tc>
          <w:tcPr>
            <w:tcW w:w="2880" w:type="dxa"/>
            <w:vMerge w:val="restart"/>
          </w:tcPr>
          <w:p w14:paraId="01786AA5" w14:textId="77777777" w:rsidR="00F75390" w:rsidRPr="005148D4" w:rsidRDefault="00F75390" w:rsidP="00F75390">
            <w:pPr>
              <w:rPr>
                <w:rFonts w:ascii="Aptos" w:hAnsi="Aptos"/>
                <w:b/>
                <w:bCs/>
                <w:sz w:val="24"/>
                <w:szCs w:val="24"/>
              </w:rPr>
            </w:pPr>
            <w:r w:rsidRPr="005148D4">
              <w:rPr>
                <w:rFonts w:ascii="Aptos" w:hAnsi="Aptos"/>
                <w:b/>
                <w:bCs/>
                <w:sz w:val="24"/>
                <w:szCs w:val="24"/>
              </w:rPr>
              <w:t>Participation opportunities with Dignity Alliance Massachusetts</w:t>
            </w:r>
          </w:p>
          <w:p w14:paraId="039FF5DD" w14:textId="77777777" w:rsidR="00F75390" w:rsidRPr="005148D4" w:rsidRDefault="00F75390" w:rsidP="00F75390">
            <w:pPr>
              <w:rPr>
                <w:rFonts w:ascii="Aptos" w:hAnsi="Aptos"/>
                <w:sz w:val="24"/>
                <w:szCs w:val="24"/>
              </w:rPr>
            </w:pPr>
          </w:p>
          <w:p w14:paraId="2AA7E26C" w14:textId="77777777" w:rsidR="00F75390" w:rsidRPr="005148D4" w:rsidRDefault="00F75390" w:rsidP="00F75390">
            <w:pPr>
              <w:rPr>
                <w:rFonts w:ascii="Aptos" w:hAnsi="Aptos"/>
                <w:sz w:val="24"/>
                <w:szCs w:val="24"/>
              </w:rPr>
            </w:pPr>
            <w:r w:rsidRPr="005148D4">
              <w:rPr>
                <w:rFonts w:ascii="Aptos" w:hAnsi="Aptos"/>
                <w:sz w:val="24"/>
                <w:szCs w:val="24"/>
              </w:rPr>
              <w:t>Most workgroups meet bi-weekly via Zoom.</w:t>
            </w:r>
          </w:p>
          <w:p w14:paraId="05A624FC" w14:textId="77777777" w:rsidR="00F75390" w:rsidRPr="005148D4" w:rsidRDefault="00F75390" w:rsidP="00F75390">
            <w:pPr>
              <w:rPr>
                <w:rFonts w:ascii="Aptos" w:hAnsi="Aptos"/>
                <w:sz w:val="24"/>
                <w:szCs w:val="24"/>
              </w:rPr>
            </w:pPr>
          </w:p>
          <w:p w14:paraId="51E58045" w14:textId="77777777" w:rsidR="00F75390" w:rsidRPr="005148D4" w:rsidRDefault="00F75390" w:rsidP="00F75390">
            <w:pPr>
              <w:rPr>
                <w:rFonts w:ascii="Aptos" w:hAnsi="Aptos"/>
                <w:sz w:val="24"/>
                <w:szCs w:val="24"/>
              </w:rPr>
            </w:pPr>
          </w:p>
          <w:p w14:paraId="6C76B968" w14:textId="77777777" w:rsidR="00F75390" w:rsidRPr="005148D4" w:rsidRDefault="00F75390" w:rsidP="00F75390">
            <w:pPr>
              <w:rPr>
                <w:rFonts w:ascii="Aptos" w:hAnsi="Aptos"/>
                <w:sz w:val="24"/>
                <w:szCs w:val="24"/>
              </w:rPr>
            </w:pPr>
          </w:p>
          <w:p w14:paraId="21B3C750" w14:textId="77777777" w:rsidR="00F75390" w:rsidRPr="005148D4" w:rsidRDefault="00F75390" w:rsidP="00F75390">
            <w:pPr>
              <w:rPr>
                <w:rFonts w:ascii="Aptos" w:hAnsi="Aptos"/>
                <w:sz w:val="24"/>
                <w:szCs w:val="24"/>
              </w:rPr>
            </w:pPr>
          </w:p>
          <w:p w14:paraId="08F21DB6" w14:textId="77777777" w:rsidR="00F75390" w:rsidRPr="005148D4" w:rsidRDefault="00F75390" w:rsidP="00F75390">
            <w:pPr>
              <w:rPr>
                <w:rFonts w:ascii="Aptos" w:hAnsi="Aptos"/>
                <w:sz w:val="24"/>
                <w:szCs w:val="24"/>
              </w:rPr>
            </w:pPr>
          </w:p>
          <w:p w14:paraId="4B6A73D5" w14:textId="77777777" w:rsidR="00F75390" w:rsidRPr="005148D4" w:rsidRDefault="00F75390" w:rsidP="00F75390">
            <w:pPr>
              <w:rPr>
                <w:rFonts w:ascii="Aptos" w:hAnsi="Aptos"/>
                <w:sz w:val="24"/>
                <w:szCs w:val="24"/>
              </w:rPr>
            </w:pPr>
          </w:p>
          <w:p w14:paraId="4DEA8C5E" w14:textId="77777777" w:rsidR="00F75390" w:rsidRPr="005148D4" w:rsidRDefault="00F75390" w:rsidP="00F75390">
            <w:pPr>
              <w:rPr>
                <w:rFonts w:ascii="Aptos" w:hAnsi="Aptos"/>
                <w:sz w:val="24"/>
                <w:szCs w:val="24"/>
              </w:rPr>
            </w:pPr>
          </w:p>
          <w:p w14:paraId="3A17D1C2" w14:textId="77777777" w:rsidR="00F75390" w:rsidRPr="005148D4" w:rsidRDefault="00F75390" w:rsidP="00F75390">
            <w:pPr>
              <w:rPr>
                <w:rFonts w:ascii="Aptos" w:hAnsi="Aptos"/>
                <w:sz w:val="24"/>
                <w:szCs w:val="24"/>
              </w:rPr>
            </w:pPr>
            <w:r w:rsidRPr="005148D4">
              <w:rPr>
                <w:rFonts w:ascii="Aptos" w:hAnsi="Aptos"/>
                <w:sz w:val="24"/>
                <w:szCs w:val="24"/>
              </w:rPr>
              <w:t>Interest Groups meet periodically (monthly, bi-monthly, or quarterly).</w:t>
            </w:r>
          </w:p>
          <w:p w14:paraId="3ED6D0A0" w14:textId="77777777" w:rsidR="00F75390" w:rsidRPr="005148D4" w:rsidRDefault="00F75390" w:rsidP="00F75390">
            <w:pPr>
              <w:rPr>
                <w:rFonts w:ascii="Aptos" w:hAnsi="Aptos"/>
                <w:sz w:val="24"/>
                <w:szCs w:val="24"/>
              </w:rPr>
            </w:pPr>
          </w:p>
          <w:p w14:paraId="520E5919" w14:textId="77777777" w:rsidR="00F75390" w:rsidRPr="005148D4" w:rsidRDefault="00F75390" w:rsidP="00F75390">
            <w:pPr>
              <w:rPr>
                <w:rFonts w:ascii="Aptos" w:hAnsi="Aptos"/>
                <w:sz w:val="24"/>
                <w:szCs w:val="24"/>
              </w:rPr>
            </w:pPr>
            <w:r w:rsidRPr="005148D4">
              <w:rPr>
                <w:rFonts w:ascii="Aptos" w:hAnsi="Aptos"/>
                <w:sz w:val="24"/>
                <w:szCs w:val="24"/>
              </w:rPr>
              <w:t>Please contact group lead for more information.</w:t>
            </w:r>
          </w:p>
        </w:tc>
        <w:tc>
          <w:tcPr>
            <w:tcW w:w="2351" w:type="dxa"/>
            <w:gridSpan w:val="2"/>
          </w:tcPr>
          <w:p w14:paraId="0B7CFF28" w14:textId="77777777" w:rsidR="00F75390" w:rsidRPr="005148D4" w:rsidRDefault="00F75390" w:rsidP="00F75390">
            <w:pPr>
              <w:rPr>
                <w:rFonts w:ascii="Aptos" w:hAnsi="Aptos"/>
                <w:b/>
                <w:bCs/>
              </w:rPr>
            </w:pPr>
            <w:r w:rsidRPr="005148D4">
              <w:rPr>
                <w:rFonts w:ascii="Aptos" w:hAnsi="Aptos"/>
                <w:b/>
                <w:bCs/>
              </w:rPr>
              <w:t>Workgroup</w:t>
            </w:r>
          </w:p>
        </w:tc>
        <w:tc>
          <w:tcPr>
            <w:tcW w:w="1789" w:type="dxa"/>
          </w:tcPr>
          <w:p w14:paraId="55556AA9" w14:textId="77777777" w:rsidR="00F75390" w:rsidRPr="004E6303" w:rsidRDefault="00F75390" w:rsidP="00F75390">
            <w:pPr>
              <w:rPr>
                <w:b/>
                <w:bCs/>
              </w:rPr>
            </w:pPr>
            <w:r w:rsidRPr="004E6303">
              <w:rPr>
                <w:b/>
                <w:bCs/>
              </w:rPr>
              <w:t>Workgroup lead</w:t>
            </w:r>
          </w:p>
        </w:tc>
        <w:tc>
          <w:tcPr>
            <w:tcW w:w="3780" w:type="dxa"/>
            <w:gridSpan w:val="2"/>
          </w:tcPr>
          <w:p w14:paraId="48E9BA06" w14:textId="77777777" w:rsidR="00F75390" w:rsidRPr="004E6303" w:rsidRDefault="00F75390" w:rsidP="00F75390">
            <w:pPr>
              <w:rPr>
                <w:b/>
                <w:bCs/>
              </w:rPr>
            </w:pPr>
            <w:r w:rsidRPr="004E6303">
              <w:rPr>
                <w:b/>
                <w:bCs/>
              </w:rPr>
              <w:t>Email</w:t>
            </w:r>
          </w:p>
        </w:tc>
      </w:tr>
      <w:tr w:rsidR="00F75390" w:rsidRPr="00FD298F" w14:paraId="5C462C3F" w14:textId="77777777" w:rsidTr="00DA413A">
        <w:trPr>
          <w:gridBefore w:val="1"/>
          <w:wBefore w:w="18" w:type="dxa"/>
        </w:trPr>
        <w:tc>
          <w:tcPr>
            <w:tcW w:w="2880" w:type="dxa"/>
            <w:vMerge/>
          </w:tcPr>
          <w:p w14:paraId="0D0DFF3E" w14:textId="77777777" w:rsidR="00F75390" w:rsidRPr="005148D4" w:rsidRDefault="00F75390" w:rsidP="00F75390">
            <w:pPr>
              <w:rPr>
                <w:rFonts w:ascii="Aptos" w:hAnsi="Aptos"/>
                <w:sz w:val="24"/>
                <w:szCs w:val="24"/>
              </w:rPr>
            </w:pPr>
          </w:p>
        </w:tc>
        <w:tc>
          <w:tcPr>
            <w:tcW w:w="2351" w:type="dxa"/>
            <w:gridSpan w:val="2"/>
          </w:tcPr>
          <w:p w14:paraId="6D05A4F8" w14:textId="77777777" w:rsidR="00F75390" w:rsidRPr="005148D4" w:rsidRDefault="00F75390" w:rsidP="00F75390">
            <w:pPr>
              <w:rPr>
                <w:rFonts w:ascii="Aptos" w:hAnsi="Aptos"/>
              </w:rPr>
            </w:pPr>
            <w:r w:rsidRPr="005148D4">
              <w:rPr>
                <w:rFonts w:ascii="Aptos" w:hAnsi="Aptos"/>
              </w:rPr>
              <w:t>General Membership</w:t>
            </w:r>
          </w:p>
        </w:tc>
        <w:tc>
          <w:tcPr>
            <w:tcW w:w="1789" w:type="dxa"/>
          </w:tcPr>
          <w:p w14:paraId="0C96A7D2" w14:textId="77777777" w:rsidR="00F75390" w:rsidRDefault="00F75390" w:rsidP="00F75390">
            <w:r>
              <w:t>Bill Henning</w:t>
            </w:r>
          </w:p>
          <w:p w14:paraId="0AB0E228" w14:textId="77777777" w:rsidR="00F75390" w:rsidRPr="00FD298F" w:rsidRDefault="00F75390" w:rsidP="00F75390">
            <w:r>
              <w:t>Paul Lanzikos</w:t>
            </w:r>
          </w:p>
        </w:tc>
        <w:tc>
          <w:tcPr>
            <w:tcW w:w="3780" w:type="dxa"/>
            <w:gridSpan w:val="2"/>
          </w:tcPr>
          <w:p w14:paraId="3EE0DB38" w14:textId="77777777" w:rsidR="00F75390" w:rsidRDefault="00000000" w:rsidP="00F75390">
            <w:hyperlink r:id="rId237" w:history="1">
              <w:r w:rsidR="00F75390" w:rsidRPr="00F344A9">
                <w:rPr>
                  <w:rStyle w:val="Hyperlink"/>
                </w:rPr>
                <w:t>bhenning@bostoncil.org</w:t>
              </w:r>
            </w:hyperlink>
          </w:p>
          <w:p w14:paraId="5346C025" w14:textId="77777777" w:rsidR="00F75390" w:rsidRPr="00FD298F" w:rsidRDefault="00000000" w:rsidP="00F75390">
            <w:hyperlink r:id="rId238" w:history="1">
              <w:r w:rsidR="00F75390" w:rsidRPr="00F344A9">
                <w:rPr>
                  <w:rStyle w:val="Hyperlink"/>
                </w:rPr>
                <w:t>paul.lanzikos@gmail.com</w:t>
              </w:r>
            </w:hyperlink>
            <w:r w:rsidR="00F75390">
              <w:t xml:space="preserve"> </w:t>
            </w:r>
          </w:p>
        </w:tc>
      </w:tr>
      <w:tr w:rsidR="00F75390" w14:paraId="39C3A6F6" w14:textId="77777777" w:rsidTr="00DA413A">
        <w:trPr>
          <w:gridBefore w:val="1"/>
          <w:wBefore w:w="18" w:type="dxa"/>
        </w:trPr>
        <w:tc>
          <w:tcPr>
            <w:tcW w:w="2880" w:type="dxa"/>
            <w:vMerge/>
          </w:tcPr>
          <w:p w14:paraId="0B1C60CE" w14:textId="77777777" w:rsidR="00F75390" w:rsidRPr="005148D4" w:rsidRDefault="00F75390" w:rsidP="00F75390">
            <w:pPr>
              <w:rPr>
                <w:rFonts w:ascii="Aptos" w:hAnsi="Aptos"/>
                <w:sz w:val="24"/>
                <w:szCs w:val="24"/>
              </w:rPr>
            </w:pPr>
          </w:p>
        </w:tc>
        <w:tc>
          <w:tcPr>
            <w:tcW w:w="2351" w:type="dxa"/>
            <w:gridSpan w:val="2"/>
          </w:tcPr>
          <w:p w14:paraId="5ABA723C" w14:textId="77777777" w:rsidR="00F75390" w:rsidRPr="005148D4" w:rsidRDefault="00F75390" w:rsidP="00F75390">
            <w:pPr>
              <w:rPr>
                <w:rFonts w:ascii="Aptos" w:hAnsi="Aptos"/>
              </w:rPr>
            </w:pPr>
            <w:r w:rsidRPr="005148D4">
              <w:rPr>
                <w:rFonts w:ascii="Aptos" w:hAnsi="Aptos"/>
              </w:rPr>
              <w:t>Behavioral Health</w:t>
            </w:r>
          </w:p>
        </w:tc>
        <w:tc>
          <w:tcPr>
            <w:tcW w:w="1789" w:type="dxa"/>
          </w:tcPr>
          <w:p w14:paraId="3DBD58DD" w14:textId="77777777" w:rsidR="00F75390" w:rsidRDefault="00F75390" w:rsidP="00F75390">
            <w:r>
              <w:t>Frank Baskin</w:t>
            </w:r>
          </w:p>
        </w:tc>
        <w:tc>
          <w:tcPr>
            <w:tcW w:w="3780" w:type="dxa"/>
            <w:gridSpan w:val="2"/>
          </w:tcPr>
          <w:p w14:paraId="2406F3CC" w14:textId="77777777" w:rsidR="00F75390" w:rsidRDefault="00000000" w:rsidP="00F75390">
            <w:hyperlink r:id="rId239" w:history="1">
              <w:r w:rsidR="00F75390" w:rsidRPr="00F344A9">
                <w:rPr>
                  <w:rStyle w:val="Hyperlink"/>
                </w:rPr>
                <w:t>baskinfrank19@gmail.com</w:t>
              </w:r>
            </w:hyperlink>
            <w:r w:rsidR="00F75390">
              <w:t xml:space="preserve"> </w:t>
            </w:r>
          </w:p>
        </w:tc>
      </w:tr>
      <w:tr w:rsidR="00F75390" w14:paraId="233359F2" w14:textId="77777777" w:rsidTr="00DA413A">
        <w:trPr>
          <w:gridBefore w:val="1"/>
          <w:wBefore w:w="18" w:type="dxa"/>
        </w:trPr>
        <w:tc>
          <w:tcPr>
            <w:tcW w:w="2880" w:type="dxa"/>
            <w:vMerge/>
          </w:tcPr>
          <w:p w14:paraId="21E8FAA5" w14:textId="77777777" w:rsidR="00F75390" w:rsidRPr="005148D4" w:rsidRDefault="00F75390" w:rsidP="00F75390">
            <w:pPr>
              <w:rPr>
                <w:rFonts w:ascii="Aptos" w:hAnsi="Aptos"/>
                <w:sz w:val="24"/>
                <w:szCs w:val="24"/>
              </w:rPr>
            </w:pPr>
          </w:p>
        </w:tc>
        <w:tc>
          <w:tcPr>
            <w:tcW w:w="2351" w:type="dxa"/>
            <w:gridSpan w:val="2"/>
          </w:tcPr>
          <w:p w14:paraId="01E4462A" w14:textId="77777777" w:rsidR="00F75390" w:rsidRPr="005148D4" w:rsidRDefault="00F75390" w:rsidP="00F75390">
            <w:pPr>
              <w:rPr>
                <w:rFonts w:ascii="Aptos" w:hAnsi="Aptos"/>
              </w:rPr>
            </w:pPr>
            <w:r w:rsidRPr="005148D4">
              <w:rPr>
                <w:rFonts w:ascii="Aptos" w:hAnsi="Aptos"/>
              </w:rPr>
              <w:t>Communications</w:t>
            </w:r>
          </w:p>
        </w:tc>
        <w:tc>
          <w:tcPr>
            <w:tcW w:w="1789" w:type="dxa"/>
          </w:tcPr>
          <w:p w14:paraId="2D6471E8" w14:textId="77777777" w:rsidR="00F75390" w:rsidRDefault="00F75390" w:rsidP="00F75390">
            <w:r>
              <w:t>Lachlan Forrow</w:t>
            </w:r>
          </w:p>
        </w:tc>
        <w:tc>
          <w:tcPr>
            <w:tcW w:w="3780" w:type="dxa"/>
            <w:gridSpan w:val="2"/>
          </w:tcPr>
          <w:p w14:paraId="0172910D" w14:textId="77777777" w:rsidR="00F75390" w:rsidRDefault="00000000" w:rsidP="00F75390">
            <w:hyperlink r:id="rId240" w:history="1">
              <w:r w:rsidR="00F75390" w:rsidRPr="001B4A69">
                <w:rPr>
                  <w:rStyle w:val="Hyperlink"/>
                </w:rPr>
                <w:t>lforrow@bidmc.harvard.edu</w:t>
              </w:r>
            </w:hyperlink>
          </w:p>
        </w:tc>
      </w:tr>
      <w:tr w:rsidR="00F75390" w14:paraId="52D90BF6" w14:textId="77777777" w:rsidTr="00DA413A">
        <w:trPr>
          <w:gridBefore w:val="1"/>
          <w:wBefore w:w="18" w:type="dxa"/>
        </w:trPr>
        <w:tc>
          <w:tcPr>
            <w:tcW w:w="2880" w:type="dxa"/>
            <w:vMerge/>
          </w:tcPr>
          <w:p w14:paraId="040E5191" w14:textId="77777777" w:rsidR="00F75390" w:rsidRPr="005148D4" w:rsidRDefault="00F75390" w:rsidP="00F75390">
            <w:pPr>
              <w:rPr>
                <w:rFonts w:ascii="Aptos" w:hAnsi="Aptos"/>
                <w:sz w:val="24"/>
                <w:szCs w:val="24"/>
              </w:rPr>
            </w:pPr>
          </w:p>
        </w:tc>
        <w:tc>
          <w:tcPr>
            <w:tcW w:w="2351" w:type="dxa"/>
            <w:gridSpan w:val="2"/>
          </w:tcPr>
          <w:p w14:paraId="345BCC94" w14:textId="4877EB44" w:rsidR="00F75390" w:rsidRPr="005148D4" w:rsidRDefault="00F75390" w:rsidP="00F75390">
            <w:pPr>
              <w:rPr>
                <w:rFonts w:ascii="Aptos" w:hAnsi="Aptos"/>
              </w:rPr>
            </w:pPr>
            <w:r w:rsidRPr="005148D4">
              <w:rPr>
                <w:rFonts w:ascii="Aptos" w:hAnsi="Aptos"/>
              </w:rPr>
              <w:t>Facilities (Nursing homes</w:t>
            </w:r>
            <w:r w:rsidR="00A34773">
              <w:rPr>
                <w:rFonts w:ascii="Aptos" w:hAnsi="Aptos"/>
              </w:rPr>
              <w:t xml:space="preserve"> and rest homes</w:t>
            </w:r>
            <w:r w:rsidRPr="005148D4">
              <w:rPr>
                <w:rFonts w:ascii="Aptos" w:hAnsi="Aptos"/>
              </w:rPr>
              <w:t>)</w:t>
            </w:r>
          </w:p>
        </w:tc>
        <w:tc>
          <w:tcPr>
            <w:tcW w:w="1789" w:type="dxa"/>
          </w:tcPr>
          <w:p w14:paraId="40C421FE" w14:textId="77777777" w:rsidR="00F75390" w:rsidRDefault="00F75390" w:rsidP="00F75390">
            <w:r>
              <w:t>Arlene Germain</w:t>
            </w:r>
          </w:p>
        </w:tc>
        <w:tc>
          <w:tcPr>
            <w:tcW w:w="3780" w:type="dxa"/>
            <w:gridSpan w:val="2"/>
          </w:tcPr>
          <w:p w14:paraId="3F58F5C3" w14:textId="77777777" w:rsidR="00F75390" w:rsidRDefault="00000000" w:rsidP="00F75390">
            <w:hyperlink r:id="rId241" w:history="1">
              <w:r w:rsidR="00F75390" w:rsidRPr="00F344A9">
                <w:rPr>
                  <w:rStyle w:val="Hyperlink"/>
                </w:rPr>
                <w:t>agermain@manhr.org</w:t>
              </w:r>
            </w:hyperlink>
            <w:r w:rsidR="00F75390">
              <w:t xml:space="preserve"> </w:t>
            </w:r>
          </w:p>
        </w:tc>
      </w:tr>
      <w:tr w:rsidR="00F75390" w14:paraId="4472DD82" w14:textId="77777777" w:rsidTr="00DA413A">
        <w:trPr>
          <w:gridBefore w:val="1"/>
          <w:wBefore w:w="18" w:type="dxa"/>
        </w:trPr>
        <w:tc>
          <w:tcPr>
            <w:tcW w:w="2880" w:type="dxa"/>
            <w:vMerge/>
          </w:tcPr>
          <w:p w14:paraId="6BACB933" w14:textId="77777777" w:rsidR="00F75390" w:rsidRPr="005148D4" w:rsidRDefault="00F75390" w:rsidP="00F75390">
            <w:pPr>
              <w:rPr>
                <w:rFonts w:ascii="Aptos" w:hAnsi="Aptos"/>
                <w:sz w:val="24"/>
                <w:szCs w:val="24"/>
              </w:rPr>
            </w:pPr>
          </w:p>
        </w:tc>
        <w:tc>
          <w:tcPr>
            <w:tcW w:w="2351" w:type="dxa"/>
            <w:gridSpan w:val="2"/>
          </w:tcPr>
          <w:p w14:paraId="5C49DBC0" w14:textId="77777777" w:rsidR="00F75390" w:rsidRPr="005148D4" w:rsidRDefault="00F75390" w:rsidP="00F75390">
            <w:pPr>
              <w:rPr>
                <w:rFonts w:ascii="Aptos" w:hAnsi="Aptos"/>
              </w:rPr>
            </w:pPr>
            <w:r w:rsidRPr="005148D4">
              <w:rPr>
                <w:rFonts w:ascii="Aptos" w:hAnsi="Aptos"/>
              </w:rPr>
              <w:t>Home and Community Based Services</w:t>
            </w:r>
          </w:p>
        </w:tc>
        <w:tc>
          <w:tcPr>
            <w:tcW w:w="1789" w:type="dxa"/>
          </w:tcPr>
          <w:p w14:paraId="18804944" w14:textId="77777777" w:rsidR="00F75390" w:rsidRDefault="00F75390" w:rsidP="00F75390">
            <w:r>
              <w:t>Meg Coffin</w:t>
            </w:r>
          </w:p>
        </w:tc>
        <w:tc>
          <w:tcPr>
            <w:tcW w:w="3780" w:type="dxa"/>
            <w:gridSpan w:val="2"/>
          </w:tcPr>
          <w:p w14:paraId="0C877A7E" w14:textId="77777777" w:rsidR="00F75390" w:rsidRDefault="00000000" w:rsidP="00F75390">
            <w:hyperlink r:id="rId242" w:history="1">
              <w:r w:rsidR="00F75390" w:rsidRPr="00F344A9">
                <w:rPr>
                  <w:rStyle w:val="Hyperlink"/>
                </w:rPr>
                <w:t>mcoffin@centerlw.org</w:t>
              </w:r>
            </w:hyperlink>
            <w:r w:rsidR="00F75390">
              <w:t xml:space="preserve"> </w:t>
            </w:r>
          </w:p>
        </w:tc>
      </w:tr>
      <w:tr w:rsidR="00F75390" w14:paraId="4721116B" w14:textId="77777777" w:rsidTr="00DA413A">
        <w:trPr>
          <w:gridBefore w:val="1"/>
          <w:wBefore w:w="18" w:type="dxa"/>
        </w:trPr>
        <w:tc>
          <w:tcPr>
            <w:tcW w:w="2880" w:type="dxa"/>
            <w:vMerge/>
          </w:tcPr>
          <w:p w14:paraId="05A8A4BD" w14:textId="77777777" w:rsidR="00F75390" w:rsidRPr="005148D4" w:rsidRDefault="00F75390" w:rsidP="00F75390">
            <w:pPr>
              <w:rPr>
                <w:rFonts w:ascii="Aptos" w:hAnsi="Aptos"/>
                <w:sz w:val="24"/>
                <w:szCs w:val="24"/>
              </w:rPr>
            </w:pPr>
          </w:p>
        </w:tc>
        <w:tc>
          <w:tcPr>
            <w:tcW w:w="2351" w:type="dxa"/>
            <w:gridSpan w:val="2"/>
          </w:tcPr>
          <w:p w14:paraId="31C49857" w14:textId="77777777" w:rsidR="00F75390" w:rsidRPr="005148D4" w:rsidRDefault="00F75390" w:rsidP="00F75390">
            <w:pPr>
              <w:rPr>
                <w:rFonts w:ascii="Aptos" w:hAnsi="Aptos"/>
              </w:rPr>
            </w:pPr>
            <w:r w:rsidRPr="005148D4">
              <w:rPr>
                <w:rFonts w:ascii="Aptos" w:hAnsi="Aptos"/>
              </w:rPr>
              <w:t>Legislative</w:t>
            </w:r>
          </w:p>
        </w:tc>
        <w:tc>
          <w:tcPr>
            <w:tcW w:w="1789" w:type="dxa"/>
          </w:tcPr>
          <w:p w14:paraId="5E15057D" w14:textId="77777777" w:rsidR="00F75390" w:rsidRDefault="00F75390" w:rsidP="00F75390">
            <w:r>
              <w:t>Richard Moore</w:t>
            </w:r>
          </w:p>
        </w:tc>
        <w:tc>
          <w:tcPr>
            <w:tcW w:w="3780" w:type="dxa"/>
            <w:gridSpan w:val="2"/>
          </w:tcPr>
          <w:p w14:paraId="67807BFA" w14:textId="77777777" w:rsidR="00F75390" w:rsidRDefault="00000000" w:rsidP="00F75390">
            <w:hyperlink r:id="rId243" w:history="1">
              <w:r w:rsidR="00F75390" w:rsidRPr="00F344A9">
                <w:rPr>
                  <w:rStyle w:val="Hyperlink"/>
                </w:rPr>
                <w:t>rmoore8743@charter.net</w:t>
              </w:r>
            </w:hyperlink>
            <w:r w:rsidR="00F75390">
              <w:t xml:space="preserve"> </w:t>
            </w:r>
          </w:p>
        </w:tc>
      </w:tr>
      <w:tr w:rsidR="00F75390" w14:paraId="2732B14A" w14:textId="77777777" w:rsidTr="00DA413A">
        <w:trPr>
          <w:gridBefore w:val="1"/>
          <w:wBefore w:w="18" w:type="dxa"/>
        </w:trPr>
        <w:tc>
          <w:tcPr>
            <w:tcW w:w="2880" w:type="dxa"/>
            <w:vMerge/>
          </w:tcPr>
          <w:p w14:paraId="5AA6096A" w14:textId="77777777" w:rsidR="00F75390" w:rsidRPr="005148D4" w:rsidRDefault="00F75390" w:rsidP="00F75390">
            <w:pPr>
              <w:rPr>
                <w:rFonts w:ascii="Aptos" w:hAnsi="Aptos"/>
                <w:sz w:val="24"/>
                <w:szCs w:val="24"/>
              </w:rPr>
            </w:pPr>
          </w:p>
        </w:tc>
        <w:tc>
          <w:tcPr>
            <w:tcW w:w="2351" w:type="dxa"/>
            <w:gridSpan w:val="2"/>
          </w:tcPr>
          <w:p w14:paraId="2EC415A7" w14:textId="77777777" w:rsidR="00F75390" w:rsidRPr="005148D4" w:rsidRDefault="00F75390" w:rsidP="00F75390">
            <w:pPr>
              <w:rPr>
                <w:rFonts w:ascii="Aptos" w:hAnsi="Aptos"/>
              </w:rPr>
            </w:pPr>
            <w:r w:rsidRPr="005148D4">
              <w:rPr>
                <w:rFonts w:ascii="Aptos" w:hAnsi="Aptos"/>
              </w:rPr>
              <w:t>Legal Issues</w:t>
            </w:r>
          </w:p>
        </w:tc>
        <w:tc>
          <w:tcPr>
            <w:tcW w:w="1789" w:type="dxa"/>
          </w:tcPr>
          <w:p w14:paraId="337F81F5" w14:textId="77777777" w:rsidR="00F75390" w:rsidRDefault="00F75390" w:rsidP="00F75390">
            <w:r>
              <w:t>Jeni Kaplan</w:t>
            </w:r>
          </w:p>
        </w:tc>
        <w:tc>
          <w:tcPr>
            <w:tcW w:w="3780" w:type="dxa"/>
            <w:gridSpan w:val="2"/>
          </w:tcPr>
          <w:p w14:paraId="3DA9691F" w14:textId="77777777" w:rsidR="00F75390" w:rsidRDefault="00000000" w:rsidP="00F75390">
            <w:hyperlink r:id="rId244" w:history="1">
              <w:r w:rsidR="00F75390" w:rsidRPr="00405C87">
                <w:rPr>
                  <w:rStyle w:val="Hyperlink"/>
                </w:rPr>
                <w:t>jkaplan@cpr-ma.org</w:t>
              </w:r>
            </w:hyperlink>
            <w:r w:rsidR="00F75390">
              <w:t xml:space="preserve"> </w:t>
            </w:r>
          </w:p>
        </w:tc>
      </w:tr>
      <w:tr w:rsidR="00F75390" w14:paraId="41BAF89C" w14:textId="77777777" w:rsidTr="00DA413A">
        <w:trPr>
          <w:gridBefore w:val="1"/>
          <w:wBefore w:w="18" w:type="dxa"/>
        </w:trPr>
        <w:tc>
          <w:tcPr>
            <w:tcW w:w="2880" w:type="dxa"/>
            <w:vMerge/>
          </w:tcPr>
          <w:p w14:paraId="5EC8345B" w14:textId="77777777" w:rsidR="00F75390" w:rsidRPr="005148D4" w:rsidRDefault="00F75390" w:rsidP="00F75390">
            <w:pPr>
              <w:rPr>
                <w:rFonts w:ascii="Aptos" w:hAnsi="Aptos"/>
                <w:sz w:val="24"/>
                <w:szCs w:val="24"/>
              </w:rPr>
            </w:pPr>
          </w:p>
        </w:tc>
        <w:tc>
          <w:tcPr>
            <w:tcW w:w="2351" w:type="dxa"/>
            <w:gridSpan w:val="2"/>
          </w:tcPr>
          <w:p w14:paraId="418D640B" w14:textId="77777777" w:rsidR="00F75390" w:rsidRPr="005148D4" w:rsidRDefault="00F75390" w:rsidP="00F75390">
            <w:pPr>
              <w:rPr>
                <w:rFonts w:ascii="Aptos" w:hAnsi="Aptos"/>
                <w:b/>
                <w:bCs/>
              </w:rPr>
            </w:pPr>
            <w:r w:rsidRPr="005148D4">
              <w:rPr>
                <w:rFonts w:ascii="Aptos" w:hAnsi="Aptos"/>
                <w:b/>
                <w:bCs/>
              </w:rPr>
              <w:t>Interest Group</w:t>
            </w:r>
          </w:p>
        </w:tc>
        <w:tc>
          <w:tcPr>
            <w:tcW w:w="1789" w:type="dxa"/>
          </w:tcPr>
          <w:p w14:paraId="6843E3CB" w14:textId="77777777" w:rsidR="00F75390" w:rsidRDefault="00F75390" w:rsidP="00F75390">
            <w:r>
              <w:rPr>
                <w:b/>
                <w:bCs/>
              </w:rPr>
              <w:t>Group</w:t>
            </w:r>
            <w:r w:rsidRPr="004E6303">
              <w:rPr>
                <w:b/>
                <w:bCs/>
              </w:rPr>
              <w:t xml:space="preserve"> lead</w:t>
            </w:r>
          </w:p>
        </w:tc>
        <w:tc>
          <w:tcPr>
            <w:tcW w:w="3780" w:type="dxa"/>
            <w:gridSpan w:val="2"/>
          </w:tcPr>
          <w:p w14:paraId="0F86CEDF" w14:textId="77777777" w:rsidR="00F75390" w:rsidRDefault="00F75390" w:rsidP="00F75390">
            <w:r w:rsidRPr="004E6303">
              <w:rPr>
                <w:b/>
                <w:bCs/>
              </w:rPr>
              <w:t>Email</w:t>
            </w:r>
          </w:p>
        </w:tc>
      </w:tr>
      <w:tr w:rsidR="00F75390" w14:paraId="7AEA7894" w14:textId="77777777" w:rsidTr="00DA413A">
        <w:trPr>
          <w:gridBefore w:val="1"/>
          <w:wBefore w:w="18" w:type="dxa"/>
        </w:trPr>
        <w:tc>
          <w:tcPr>
            <w:tcW w:w="2880" w:type="dxa"/>
            <w:vMerge/>
          </w:tcPr>
          <w:p w14:paraId="3CE049F8" w14:textId="77777777" w:rsidR="00F75390" w:rsidRPr="005148D4" w:rsidRDefault="00F75390" w:rsidP="00F75390">
            <w:pPr>
              <w:rPr>
                <w:rFonts w:ascii="Aptos" w:hAnsi="Aptos"/>
                <w:sz w:val="24"/>
                <w:szCs w:val="24"/>
              </w:rPr>
            </w:pPr>
          </w:p>
        </w:tc>
        <w:tc>
          <w:tcPr>
            <w:tcW w:w="2351" w:type="dxa"/>
            <w:gridSpan w:val="2"/>
          </w:tcPr>
          <w:p w14:paraId="03828C02" w14:textId="74C7B991" w:rsidR="00F75390" w:rsidRPr="005148D4" w:rsidRDefault="00F75390" w:rsidP="00F75390">
            <w:pPr>
              <w:rPr>
                <w:rFonts w:ascii="Aptos" w:hAnsi="Aptos"/>
              </w:rPr>
            </w:pPr>
            <w:r w:rsidRPr="005148D4">
              <w:rPr>
                <w:rFonts w:ascii="Aptos" w:hAnsi="Aptos"/>
              </w:rPr>
              <w:t>Assisted Living</w:t>
            </w:r>
          </w:p>
        </w:tc>
        <w:tc>
          <w:tcPr>
            <w:tcW w:w="1789" w:type="dxa"/>
          </w:tcPr>
          <w:p w14:paraId="4241E532" w14:textId="66FAEA4B" w:rsidR="00F75390" w:rsidRDefault="00A34773" w:rsidP="00F75390">
            <w:r>
              <w:t>John Ford</w:t>
            </w:r>
          </w:p>
        </w:tc>
        <w:tc>
          <w:tcPr>
            <w:tcW w:w="3780" w:type="dxa"/>
            <w:gridSpan w:val="2"/>
          </w:tcPr>
          <w:p w14:paraId="7502790A" w14:textId="296CCC19" w:rsidR="00F75390" w:rsidRDefault="00000000" w:rsidP="00F75390">
            <w:hyperlink r:id="rId245" w:history="1">
              <w:r w:rsidR="00525EE7" w:rsidRPr="007253AF">
                <w:rPr>
                  <w:rStyle w:val="Hyperlink"/>
                </w:rPr>
                <w:t>jford@njc-ma.org</w:t>
              </w:r>
            </w:hyperlink>
            <w:r w:rsidR="00525EE7">
              <w:t xml:space="preserve"> </w:t>
            </w:r>
          </w:p>
        </w:tc>
      </w:tr>
      <w:tr w:rsidR="00F75390" w14:paraId="43918004" w14:textId="77777777" w:rsidTr="00DA413A">
        <w:trPr>
          <w:gridBefore w:val="1"/>
          <w:wBefore w:w="18" w:type="dxa"/>
        </w:trPr>
        <w:tc>
          <w:tcPr>
            <w:tcW w:w="2880" w:type="dxa"/>
            <w:vMerge/>
          </w:tcPr>
          <w:p w14:paraId="1020C107" w14:textId="77777777" w:rsidR="00F75390" w:rsidRPr="005148D4" w:rsidRDefault="00F75390" w:rsidP="00F75390">
            <w:pPr>
              <w:rPr>
                <w:rFonts w:ascii="Aptos" w:hAnsi="Aptos"/>
                <w:sz w:val="24"/>
                <w:szCs w:val="24"/>
              </w:rPr>
            </w:pPr>
          </w:p>
        </w:tc>
        <w:tc>
          <w:tcPr>
            <w:tcW w:w="2351" w:type="dxa"/>
            <w:gridSpan w:val="2"/>
          </w:tcPr>
          <w:p w14:paraId="5399D560" w14:textId="77777777" w:rsidR="00F75390" w:rsidRPr="005148D4" w:rsidRDefault="00F75390" w:rsidP="00F75390">
            <w:pPr>
              <w:rPr>
                <w:rFonts w:ascii="Aptos" w:hAnsi="Aptos"/>
              </w:rPr>
            </w:pPr>
            <w:r w:rsidRPr="005148D4">
              <w:rPr>
                <w:rFonts w:ascii="Aptos" w:hAnsi="Aptos"/>
              </w:rPr>
              <w:t>Housing</w:t>
            </w:r>
          </w:p>
        </w:tc>
        <w:tc>
          <w:tcPr>
            <w:tcW w:w="1789" w:type="dxa"/>
          </w:tcPr>
          <w:p w14:paraId="4F9BA7AE" w14:textId="77777777" w:rsidR="00F75390" w:rsidRDefault="00F75390" w:rsidP="00F75390">
            <w:r>
              <w:t>Bill Henning</w:t>
            </w:r>
          </w:p>
        </w:tc>
        <w:tc>
          <w:tcPr>
            <w:tcW w:w="3780" w:type="dxa"/>
            <w:gridSpan w:val="2"/>
          </w:tcPr>
          <w:p w14:paraId="217C95F4" w14:textId="77777777" w:rsidR="00F75390" w:rsidRDefault="00000000" w:rsidP="00F75390">
            <w:hyperlink r:id="rId246" w:history="1">
              <w:r w:rsidR="00F75390" w:rsidRPr="002B65DF">
                <w:rPr>
                  <w:rStyle w:val="Hyperlink"/>
                </w:rPr>
                <w:t>bhenning@bostoncil.org</w:t>
              </w:r>
            </w:hyperlink>
            <w:r w:rsidR="00F75390">
              <w:t xml:space="preserve"> </w:t>
            </w:r>
          </w:p>
        </w:tc>
      </w:tr>
      <w:tr w:rsidR="00F75390" w14:paraId="11046D32" w14:textId="77777777" w:rsidTr="00DA413A">
        <w:trPr>
          <w:gridBefore w:val="1"/>
          <w:wBefore w:w="18" w:type="dxa"/>
        </w:trPr>
        <w:tc>
          <w:tcPr>
            <w:tcW w:w="2880" w:type="dxa"/>
            <w:vMerge/>
          </w:tcPr>
          <w:p w14:paraId="3FE8F325" w14:textId="77777777" w:rsidR="00F75390" w:rsidRPr="005148D4" w:rsidRDefault="00F75390" w:rsidP="00F75390">
            <w:pPr>
              <w:rPr>
                <w:rFonts w:ascii="Aptos" w:hAnsi="Aptos"/>
                <w:sz w:val="24"/>
                <w:szCs w:val="24"/>
              </w:rPr>
            </w:pPr>
          </w:p>
        </w:tc>
        <w:tc>
          <w:tcPr>
            <w:tcW w:w="2351" w:type="dxa"/>
            <w:gridSpan w:val="2"/>
          </w:tcPr>
          <w:p w14:paraId="66C4962D" w14:textId="77777777" w:rsidR="00F75390" w:rsidRPr="005148D4" w:rsidRDefault="00F75390" w:rsidP="00F75390">
            <w:pPr>
              <w:rPr>
                <w:rFonts w:ascii="Aptos" w:hAnsi="Aptos"/>
              </w:rPr>
            </w:pPr>
            <w:r w:rsidRPr="005148D4">
              <w:rPr>
                <w:rFonts w:ascii="Aptos" w:hAnsi="Aptos"/>
              </w:rPr>
              <w:t>Veteran Services</w:t>
            </w:r>
          </w:p>
        </w:tc>
        <w:tc>
          <w:tcPr>
            <w:tcW w:w="1789" w:type="dxa"/>
          </w:tcPr>
          <w:p w14:paraId="1EC21DFB" w14:textId="77777777" w:rsidR="00F75390" w:rsidRDefault="00F75390" w:rsidP="00F75390">
            <w:r>
              <w:t>James Lomastro</w:t>
            </w:r>
          </w:p>
        </w:tc>
        <w:tc>
          <w:tcPr>
            <w:tcW w:w="3780" w:type="dxa"/>
            <w:gridSpan w:val="2"/>
          </w:tcPr>
          <w:p w14:paraId="1804F3AA" w14:textId="77777777" w:rsidR="00F75390" w:rsidRDefault="00000000" w:rsidP="00F75390">
            <w:hyperlink r:id="rId247" w:history="1">
              <w:r w:rsidR="00F75390" w:rsidRPr="00CF68E8">
                <w:rPr>
                  <w:rStyle w:val="Hyperlink"/>
                </w:rPr>
                <w:t>jimlomastro@comcast.net</w:t>
              </w:r>
            </w:hyperlink>
            <w:r w:rsidR="00F75390">
              <w:t xml:space="preserve"> </w:t>
            </w:r>
          </w:p>
        </w:tc>
      </w:tr>
      <w:tr w:rsidR="00F75390" w14:paraId="500B92ED" w14:textId="77777777" w:rsidTr="00DA413A">
        <w:trPr>
          <w:gridBefore w:val="1"/>
          <w:wBefore w:w="18" w:type="dxa"/>
        </w:trPr>
        <w:tc>
          <w:tcPr>
            <w:tcW w:w="2880" w:type="dxa"/>
            <w:vMerge/>
          </w:tcPr>
          <w:p w14:paraId="71DDBF9F" w14:textId="77777777" w:rsidR="00F75390" w:rsidRPr="005148D4" w:rsidRDefault="00F75390" w:rsidP="00F75390">
            <w:pPr>
              <w:rPr>
                <w:rFonts w:ascii="Aptos" w:hAnsi="Aptos"/>
                <w:sz w:val="24"/>
                <w:szCs w:val="24"/>
              </w:rPr>
            </w:pPr>
          </w:p>
        </w:tc>
        <w:tc>
          <w:tcPr>
            <w:tcW w:w="2351" w:type="dxa"/>
            <w:gridSpan w:val="2"/>
          </w:tcPr>
          <w:p w14:paraId="630D3A42" w14:textId="77777777" w:rsidR="00F75390" w:rsidRPr="005148D4" w:rsidRDefault="00F75390" w:rsidP="00F75390">
            <w:pPr>
              <w:rPr>
                <w:rFonts w:ascii="Aptos" w:hAnsi="Aptos"/>
              </w:rPr>
            </w:pPr>
            <w:r w:rsidRPr="005148D4">
              <w:rPr>
                <w:rFonts w:ascii="Aptos" w:hAnsi="Aptos"/>
              </w:rPr>
              <w:t>Transportation</w:t>
            </w:r>
          </w:p>
        </w:tc>
        <w:tc>
          <w:tcPr>
            <w:tcW w:w="1789" w:type="dxa"/>
          </w:tcPr>
          <w:p w14:paraId="0D80EDCA" w14:textId="77777777" w:rsidR="00F75390" w:rsidRDefault="00F75390" w:rsidP="00F75390">
            <w:r>
              <w:t>Frank Baskin</w:t>
            </w:r>
          </w:p>
          <w:p w14:paraId="262F22DF" w14:textId="77777777" w:rsidR="00F75390" w:rsidRDefault="00F75390" w:rsidP="00F75390">
            <w:r>
              <w:t>Chris Hoeh</w:t>
            </w:r>
          </w:p>
        </w:tc>
        <w:tc>
          <w:tcPr>
            <w:tcW w:w="3780" w:type="dxa"/>
            <w:gridSpan w:val="2"/>
          </w:tcPr>
          <w:p w14:paraId="7959793C" w14:textId="77777777" w:rsidR="00F75390" w:rsidRDefault="00000000" w:rsidP="00F75390">
            <w:hyperlink r:id="rId248" w:history="1">
              <w:r w:rsidR="00F75390" w:rsidRPr="00613FC7">
                <w:rPr>
                  <w:rStyle w:val="Hyperlink"/>
                </w:rPr>
                <w:t>baskinfrank19@gmail.com</w:t>
              </w:r>
            </w:hyperlink>
            <w:r w:rsidR="00F75390">
              <w:t xml:space="preserve"> </w:t>
            </w:r>
          </w:p>
          <w:p w14:paraId="788CE3C9" w14:textId="77777777" w:rsidR="00F75390" w:rsidRDefault="00000000" w:rsidP="00F75390">
            <w:hyperlink r:id="rId249" w:history="1">
              <w:r w:rsidR="00F75390" w:rsidRPr="00613FC7">
                <w:rPr>
                  <w:rStyle w:val="Hyperlink"/>
                </w:rPr>
                <w:t>cdhoeh@gmail.com</w:t>
              </w:r>
            </w:hyperlink>
            <w:r w:rsidR="00F75390">
              <w:t xml:space="preserve"> </w:t>
            </w:r>
          </w:p>
        </w:tc>
      </w:tr>
      <w:tr w:rsidR="00F75390" w14:paraId="23361B22" w14:textId="77777777" w:rsidTr="00DA413A">
        <w:trPr>
          <w:gridBefore w:val="1"/>
          <w:wBefore w:w="18" w:type="dxa"/>
        </w:trPr>
        <w:tc>
          <w:tcPr>
            <w:tcW w:w="2880" w:type="dxa"/>
            <w:vMerge/>
          </w:tcPr>
          <w:p w14:paraId="67106024" w14:textId="77777777" w:rsidR="00F75390" w:rsidRPr="005148D4" w:rsidRDefault="00F75390" w:rsidP="00F75390">
            <w:pPr>
              <w:rPr>
                <w:rFonts w:ascii="Aptos" w:hAnsi="Aptos"/>
                <w:sz w:val="24"/>
                <w:szCs w:val="24"/>
              </w:rPr>
            </w:pPr>
          </w:p>
        </w:tc>
        <w:tc>
          <w:tcPr>
            <w:tcW w:w="2351" w:type="dxa"/>
            <w:gridSpan w:val="2"/>
          </w:tcPr>
          <w:p w14:paraId="7A45414E" w14:textId="77777777" w:rsidR="00F75390" w:rsidRPr="005148D4" w:rsidRDefault="00F75390" w:rsidP="00F75390">
            <w:pPr>
              <w:rPr>
                <w:rFonts w:ascii="Aptos" w:hAnsi="Aptos"/>
              </w:rPr>
            </w:pPr>
            <w:r w:rsidRPr="005148D4">
              <w:rPr>
                <w:rFonts w:ascii="Aptos" w:hAnsi="Aptos"/>
              </w:rPr>
              <w:t>Covid / Long Covid</w:t>
            </w:r>
          </w:p>
        </w:tc>
        <w:tc>
          <w:tcPr>
            <w:tcW w:w="1789" w:type="dxa"/>
          </w:tcPr>
          <w:p w14:paraId="4DE753AF" w14:textId="77777777" w:rsidR="00F75390" w:rsidRDefault="00F75390" w:rsidP="00F75390">
            <w:r>
              <w:t>James Lomastro</w:t>
            </w:r>
          </w:p>
        </w:tc>
        <w:tc>
          <w:tcPr>
            <w:tcW w:w="3780" w:type="dxa"/>
            <w:gridSpan w:val="2"/>
          </w:tcPr>
          <w:p w14:paraId="3E822E46" w14:textId="77777777" w:rsidR="00F75390" w:rsidRDefault="00000000" w:rsidP="00F75390">
            <w:hyperlink r:id="rId250" w:history="1">
              <w:r w:rsidR="00F75390" w:rsidRPr="00CF68E8">
                <w:rPr>
                  <w:rStyle w:val="Hyperlink"/>
                </w:rPr>
                <w:t>jimlomastro@comcast.net</w:t>
              </w:r>
            </w:hyperlink>
            <w:r w:rsidR="00F75390">
              <w:t xml:space="preserve"> </w:t>
            </w:r>
          </w:p>
        </w:tc>
      </w:tr>
      <w:tr w:rsidR="00F75390" w14:paraId="607E175B" w14:textId="77777777" w:rsidTr="00DA413A">
        <w:trPr>
          <w:gridBefore w:val="1"/>
          <w:wBefore w:w="18" w:type="dxa"/>
        </w:trPr>
        <w:tc>
          <w:tcPr>
            <w:tcW w:w="2880" w:type="dxa"/>
            <w:vMerge/>
          </w:tcPr>
          <w:p w14:paraId="6DBBA9CF" w14:textId="77777777" w:rsidR="00F75390" w:rsidRPr="005148D4" w:rsidRDefault="00F75390" w:rsidP="00F75390">
            <w:pPr>
              <w:rPr>
                <w:rFonts w:ascii="Aptos" w:hAnsi="Aptos"/>
                <w:sz w:val="24"/>
                <w:szCs w:val="24"/>
              </w:rPr>
            </w:pPr>
          </w:p>
        </w:tc>
        <w:tc>
          <w:tcPr>
            <w:tcW w:w="2351" w:type="dxa"/>
            <w:gridSpan w:val="2"/>
          </w:tcPr>
          <w:p w14:paraId="536E6ED2" w14:textId="77777777" w:rsidR="00F75390" w:rsidRPr="005148D4" w:rsidRDefault="00F75390" w:rsidP="00F75390">
            <w:pPr>
              <w:rPr>
                <w:rFonts w:ascii="Aptos" w:hAnsi="Aptos"/>
              </w:rPr>
            </w:pPr>
            <w:r w:rsidRPr="005148D4">
              <w:rPr>
                <w:rFonts w:ascii="Aptos" w:hAnsi="Aptos"/>
              </w:rPr>
              <w:t>Incarcerated Persons</w:t>
            </w:r>
          </w:p>
        </w:tc>
        <w:tc>
          <w:tcPr>
            <w:tcW w:w="1789" w:type="dxa"/>
          </w:tcPr>
          <w:p w14:paraId="4E9E5B9C" w14:textId="77777777" w:rsidR="00F75390" w:rsidRDefault="00F75390" w:rsidP="00F75390">
            <w:r>
              <w:t>TBD</w:t>
            </w:r>
          </w:p>
        </w:tc>
        <w:tc>
          <w:tcPr>
            <w:tcW w:w="3780" w:type="dxa"/>
            <w:gridSpan w:val="2"/>
          </w:tcPr>
          <w:p w14:paraId="2C2D4A09" w14:textId="77777777" w:rsidR="00F75390" w:rsidRDefault="00000000" w:rsidP="00F75390">
            <w:hyperlink r:id="rId251" w:history="1">
              <w:r w:rsidR="00F75390" w:rsidRPr="00613FC7">
                <w:rPr>
                  <w:rStyle w:val="Hyperlink"/>
                </w:rPr>
                <w:t>info@DignityAllianceMA.org</w:t>
              </w:r>
            </w:hyperlink>
            <w:r w:rsidR="00F75390">
              <w:t xml:space="preserve"> </w:t>
            </w:r>
          </w:p>
        </w:tc>
      </w:tr>
      <w:tr w:rsidR="00F75390" w:rsidRPr="004E6303" w14:paraId="02A1D066" w14:textId="77777777" w:rsidTr="00DA413A">
        <w:trPr>
          <w:gridBefore w:val="1"/>
          <w:wBefore w:w="18" w:type="dxa"/>
        </w:trPr>
        <w:tc>
          <w:tcPr>
            <w:tcW w:w="2880" w:type="dxa"/>
          </w:tcPr>
          <w:p w14:paraId="6052E0F6" w14:textId="77777777" w:rsidR="00F75390" w:rsidRPr="005148D4" w:rsidRDefault="00F75390" w:rsidP="00F75390">
            <w:pPr>
              <w:rPr>
                <w:rFonts w:ascii="Aptos" w:hAnsi="Aptos"/>
                <w:b/>
                <w:bCs/>
                <w:sz w:val="24"/>
                <w:szCs w:val="24"/>
              </w:rPr>
            </w:pPr>
            <w:r w:rsidRPr="005148D4">
              <w:rPr>
                <w:rFonts w:ascii="Aptos" w:hAnsi="Aptos"/>
                <w:b/>
                <w:bCs/>
                <w:i/>
                <w:iCs/>
                <w:sz w:val="24"/>
                <w:szCs w:val="24"/>
              </w:rPr>
              <w:t>The Dignity Digest</w:t>
            </w:r>
          </w:p>
        </w:tc>
        <w:tc>
          <w:tcPr>
            <w:tcW w:w="7920" w:type="dxa"/>
            <w:gridSpan w:val="5"/>
          </w:tcPr>
          <w:p w14:paraId="668D3493" w14:textId="77777777" w:rsidR="00F75390" w:rsidRPr="005148D4" w:rsidRDefault="00F75390" w:rsidP="00F75390">
            <w:pPr>
              <w:rPr>
                <w:rFonts w:ascii="Aptos" w:hAnsi="Aptos"/>
                <w:i/>
                <w:iCs/>
                <w:sz w:val="24"/>
                <w:szCs w:val="24"/>
              </w:rPr>
            </w:pPr>
            <w:r w:rsidRPr="005148D4">
              <w:rPr>
                <w:rFonts w:ascii="Aptos" w:hAnsi="Aptos"/>
              </w:rPr>
              <w:t xml:space="preserve">For a free weekly subscription to </w:t>
            </w:r>
            <w:r w:rsidRPr="005148D4">
              <w:rPr>
                <w:rFonts w:ascii="Aptos" w:hAnsi="Aptos"/>
                <w:i/>
                <w:iCs/>
                <w:sz w:val="24"/>
                <w:szCs w:val="24"/>
              </w:rPr>
              <w:t>The Dignity Digest:</w:t>
            </w:r>
          </w:p>
          <w:p w14:paraId="5226EB3B" w14:textId="77777777" w:rsidR="00F75390" w:rsidRPr="005148D4" w:rsidRDefault="00000000" w:rsidP="00F75390">
            <w:pPr>
              <w:rPr>
                <w:rFonts w:ascii="Aptos" w:hAnsi="Aptos"/>
              </w:rPr>
            </w:pPr>
            <w:hyperlink r:id="rId252" w:history="1">
              <w:r w:rsidR="00F75390" w:rsidRPr="005148D4">
                <w:rPr>
                  <w:rStyle w:val="Hyperlink"/>
                  <w:rFonts w:ascii="Aptos" w:hAnsi="Aptos"/>
                </w:rPr>
                <w:t>https://dignityalliancema.org/contact/sign-up-for-emails/</w:t>
              </w:r>
            </w:hyperlink>
            <w:r w:rsidR="00F75390" w:rsidRPr="005148D4">
              <w:rPr>
                <w:rFonts w:ascii="Aptos" w:hAnsi="Aptos"/>
              </w:rPr>
              <w:t xml:space="preserve"> </w:t>
            </w:r>
          </w:p>
          <w:p w14:paraId="3A1B0BA1" w14:textId="77777777" w:rsidR="00F75390" w:rsidRPr="005148D4" w:rsidRDefault="00F75390" w:rsidP="00F75390">
            <w:pPr>
              <w:rPr>
                <w:rFonts w:ascii="Aptos" w:hAnsi="Aptos"/>
              </w:rPr>
            </w:pPr>
            <w:r w:rsidRPr="005148D4">
              <w:rPr>
                <w:rFonts w:ascii="Aptos" w:hAnsi="Aptos"/>
              </w:rPr>
              <w:t>Editor: Paul Lanzikos</w:t>
            </w:r>
          </w:p>
          <w:p w14:paraId="3A99E71F" w14:textId="77777777" w:rsidR="00F75390" w:rsidRPr="005148D4" w:rsidRDefault="00F75390" w:rsidP="00F75390">
            <w:pPr>
              <w:rPr>
                <w:rFonts w:ascii="Aptos" w:hAnsi="Aptos"/>
              </w:rPr>
            </w:pPr>
            <w:r w:rsidRPr="005148D4">
              <w:rPr>
                <w:rFonts w:ascii="Aptos" w:hAnsi="Aptos"/>
              </w:rPr>
              <w:t>Primary contributor: Sandy Novack</w:t>
            </w:r>
          </w:p>
          <w:p w14:paraId="3D445C9D" w14:textId="77777777" w:rsidR="00F75390" w:rsidRPr="005148D4" w:rsidRDefault="00F75390" w:rsidP="00F75390">
            <w:pPr>
              <w:rPr>
                <w:rFonts w:ascii="Aptos" w:hAnsi="Aptos"/>
              </w:rPr>
            </w:pPr>
            <w:r w:rsidRPr="005148D4">
              <w:rPr>
                <w:rFonts w:ascii="Aptos" w:hAnsi="Aptos"/>
              </w:rPr>
              <w:t>MailChimp Specialist: Sue Rorke</w:t>
            </w:r>
          </w:p>
        </w:tc>
      </w:tr>
      <w:tr w:rsidR="00F75390" w:rsidRPr="00FD298F" w14:paraId="61C97FA1" w14:textId="77777777" w:rsidTr="00DA413A">
        <w:trPr>
          <w:gridBefore w:val="1"/>
          <w:wBefore w:w="18" w:type="dxa"/>
        </w:trPr>
        <w:tc>
          <w:tcPr>
            <w:tcW w:w="2880" w:type="dxa"/>
          </w:tcPr>
          <w:p w14:paraId="14C498F9" w14:textId="77777777" w:rsidR="00F75390" w:rsidRPr="005148D4" w:rsidRDefault="00F75390" w:rsidP="00F75390">
            <w:pPr>
              <w:rPr>
                <w:rFonts w:ascii="Aptos" w:hAnsi="Aptos"/>
                <w:sz w:val="24"/>
                <w:szCs w:val="24"/>
              </w:rPr>
            </w:pPr>
            <w:r w:rsidRPr="005148D4">
              <w:rPr>
                <w:rFonts w:ascii="Aptos" w:hAnsi="Aptos"/>
                <w:sz w:val="24"/>
                <w:szCs w:val="24"/>
              </w:rPr>
              <w:t>Note of thanks</w:t>
            </w:r>
          </w:p>
        </w:tc>
        <w:tc>
          <w:tcPr>
            <w:tcW w:w="7920" w:type="dxa"/>
            <w:gridSpan w:val="5"/>
          </w:tcPr>
          <w:p w14:paraId="73AC2C2B" w14:textId="134E5F3B" w:rsidR="00DE4ECC" w:rsidRPr="005148D4" w:rsidRDefault="00F75390" w:rsidP="00163D00">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p>
          <w:p w14:paraId="6463EA48" w14:textId="5EB772DD" w:rsidR="003E2A66" w:rsidRDefault="003E2A66" w:rsidP="00CE76AB">
            <w:pPr>
              <w:pStyle w:val="ListParagraph"/>
              <w:numPr>
                <w:ilvl w:val="0"/>
                <w:numId w:val="6"/>
              </w:numPr>
              <w:ind w:left="720"/>
              <w:rPr>
                <w:rFonts w:ascii="Aptos" w:hAnsi="Aptos"/>
              </w:rPr>
            </w:pPr>
            <w:r>
              <w:rPr>
                <w:rFonts w:ascii="Aptos" w:hAnsi="Aptos"/>
              </w:rPr>
              <w:t>Wynn Gerhard</w:t>
            </w:r>
          </w:p>
          <w:p w14:paraId="712BB954" w14:textId="23E11A45" w:rsidR="001D75D5" w:rsidRDefault="001D75D5" w:rsidP="00CE76AB">
            <w:pPr>
              <w:pStyle w:val="ListParagraph"/>
              <w:numPr>
                <w:ilvl w:val="0"/>
                <w:numId w:val="6"/>
              </w:numPr>
              <w:ind w:left="720"/>
              <w:rPr>
                <w:rFonts w:ascii="Aptos" w:hAnsi="Aptos"/>
              </w:rPr>
            </w:pPr>
            <w:r>
              <w:rPr>
                <w:rFonts w:ascii="Aptos" w:hAnsi="Aptos"/>
              </w:rPr>
              <w:t>Chris Hoeh</w:t>
            </w:r>
          </w:p>
          <w:p w14:paraId="7512FC04" w14:textId="24318C1F" w:rsidR="00F01CAE" w:rsidRDefault="00F01CAE" w:rsidP="00CE76AB">
            <w:pPr>
              <w:pStyle w:val="ListParagraph"/>
              <w:numPr>
                <w:ilvl w:val="0"/>
                <w:numId w:val="6"/>
              </w:numPr>
              <w:ind w:left="720"/>
              <w:rPr>
                <w:rFonts w:ascii="Aptos" w:hAnsi="Aptos"/>
              </w:rPr>
            </w:pPr>
            <w:r w:rsidRPr="00F01CAE">
              <w:rPr>
                <w:rFonts w:ascii="Aptos" w:hAnsi="Aptos"/>
              </w:rPr>
              <w:t>Margaret Morganroth Gullette</w:t>
            </w:r>
          </w:p>
          <w:p w14:paraId="05244DEA" w14:textId="0458F962" w:rsidR="00CE76AB" w:rsidRDefault="00F75390" w:rsidP="00CE76AB">
            <w:pPr>
              <w:pStyle w:val="ListParagraph"/>
              <w:numPr>
                <w:ilvl w:val="0"/>
                <w:numId w:val="6"/>
              </w:numPr>
              <w:ind w:left="720"/>
              <w:rPr>
                <w:rFonts w:ascii="Aptos" w:hAnsi="Aptos"/>
              </w:rPr>
            </w:pPr>
            <w:r w:rsidRPr="005148D4">
              <w:rPr>
                <w:rFonts w:ascii="Aptos" w:hAnsi="Aptos"/>
              </w:rPr>
              <w:t>Dick Moore</w:t>
            </w:r>
          </w:p>
          <w:p w14:paraId="42C48417" w14:textId="19418BC0" w:rsidR="00FE3EA0" w:rsidRPr="005148D4" w:rsidRDefault="00FE3EA0" w:rsidP="00CE76AB">
            <w:pPr>
              <w:pStyle w:val="ListParagraph"/>
              <w:numPr>
                <w:ilvl w:val="0"/>
                <w:numId w:val="6"/>
              </w:numPr>
              <w:ind w:left="720"/>
              <w:rPr>
                <w:rFonts w:ascii="Aptos" w:hAnsi="Aptos"/>
              </w:rPr>
            </w:pPr>
            <w:r>
              <w:rPr>
                <w:rFonts w:ascii="Aptos" w:hAnsi="Aptos"/>
              </w:rPr>
              <w:t>Norma Swenson</w:t>
            </w:r>
          </w:p>
          <w:p w14:paraId="26D4B437" w14:textId="6230CC8E" w:rsidR="00F75390" w:rsidRPr="005148D4" w:rsidRDefault="00F75390" w:rsidP="00CE76AB">
            <w:pPr>
              <w:pStyle w:val="ListParagraph"/>
              <w:ind w:left="0"/>
              <w:rPr>
                <w:rFonts w:ascii="Aptos" w:hAnsi="Aptos"/>
              </w:rPr>
            </w:pPr>
            <w:r w:rsidRPr="005148D4">
              <w:rPr>
                <w:rFonts w:ascii="Aptos" w:hAnsi="Aptos"/>
              </w:rPr>
              <w:t xml:space="preserve">Special thanks to the MetroWest Center for Independent Living for assistance with the website and MailChimp versions of </w:t>
            </w:r>
            <w:r w:rsidRPr="005148D4">
              <w:rPr>
                <w:rFonts w:ascii="Aptos" w:hAnsi="Aptos"/>
                <w:i/>
                <w:iCs/>
              </w:rPr>
              <w:t>The Dignity Digest.</w:t>
            </w:r>
          </w:p>
          <w:p w14:paraId="4912656A" w14:textId="77777777" w:rsidR="00F75390" w:rsidRPr="005148D4" w:rsidRDefault="00F75390" w:rsidP="00F75390">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253" w:history="1">
              <w:r w:rsidRPr="005148D4">
                <w:rPr>
                  <w:rStyle w:val="Hyperlink"/>
                  <w:rFonts w:ascii="Aptos" w:hAnsi="Aptos"/>
                  <w:i/>
                  <w:iCs/>
                </w:rPr>
                <w:t>Digest@DignityAllianceMA.org</w:t>
              </w:r>
            </w:hyperlink>
            <w:r w:rsidRPr="005148D4">
              <w:rPr>
                <w:rFonts w:ascii="Aptos" w:hAnsi="Aptos"/>
                <w:i/>
                <w:iCs/>
              </w:rPr>
              <w:t>.</w:t>
            </w:r>
          </w:p>
        </w:tc>
      </w:tr>
      <w:tr w:rsidR="00F75390" w:rsidRPr="00FD298F" w14:paraId="6C5B2BA0" w14:textId="77777777" w:rsidTr="00DA413A">
        <w:trPr>
          <w:gridBefore w:val="1"/>
          <w:wBefore w:w="18" w:type="dxa"/>
          <w:trHeight w:val="692"/>
        </w:trPr>
        <w:tc>
          <w:tcPr>
            <w:tcW w:w="10800" w:type="dxa"/>
            <w:gridSpan w:val="6"/>
          </w:tcPr>
          <w:p w14:paraId="0A322174" w14:textId="77777777" w:rsidR="00F75390" w:rsidRPr="005148D4" w:rsidRDefault="00F75390" w:rsidP="00F75390">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75390" w:rsidRPr="005148D4" w:rsidRDefault="00F75390" w:rsidP="00F75390">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75390" w:rsidRPr="005148D4" w:rsidRDefault="00F75390" w:rsidP="00F75390">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75390" w:rsidRPr="005148D4" w:rsidRDefault="00F75390" w:rsidP="00F75390">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254"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77777777" w:rsidR="00F75390" w:rsidRPr="005148D4" w:rsidRDefault="00F75390" w:rsidP="00F75390">
            <w:pPr>
              <w:rPr>
                <w:rFonts w:ascii="Aptos" w:hAnsi="Aptos"/>
              </w:rPr>
            </w:pPr>
            <w:r w:rsidRPr="005148D4">
              <w:rPr>
                <w:rFonts w:ascii="Aptos" w:hAnsi="Aptos"/>
                <w:i/>
                <w:iCs/>
              </w:rPr>
              <w:t xml:space="preserve">For more information about Dignity Alliance Massachusetts, please visit </w:t>
            </w:r>
            <w:hyperlink r:id="rId255"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9733B6">
      <w:footerReference w:type="default" r:id="rId25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819F01" w14:textId="77777777" w:rsidR="009733B6" w:rsidRDefault="009733B6" w:rsidP="00A60749">
      <w:pPr>
        <w:spacing w:after="0" w:line="240" w:lineRule="auto"/>
      </w:pPr>
      <w:r>
        <w:separator/>
      </w:r>
    </w:p>
  </w:endnote>
  <w:endnote w:type="continuationSeparator" w:id="0">
    <w:p w14:paraId="43A41C5F" w14:textId="77777777" w:rsidR="009733B6" w:rsidRDefault="009733B6"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charset w:val="00"/>
    <w:family w:val="roman"/>
    <w:pitch w:val="variable"/>
    <w:sig w:usb0="8000002F" w:usb1="0000000A"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2"/>
      <w:gridCol w:w="2647"/>
      <w:gridCol w:w="2657"/>
      <w:gridCol w:w="2844"/>
    </w:tblGrid>
    <w:tr w:rsidR="005B442D" w:rsidRPr="005148D4" w14:paraId="684E1F0E" w14:textId="77777777" w:rsidTr="00AA15FB">
      <w:trPr>
        <w:trHeight w:val="270"/>
      </w:trPr>
      <w:tc>
        <w:tcPr>
          <w:tcW w:w="2697" w:type="dxa"/>
        </w:tcPr>
        <w:p w14:paraId="1031599D" w14:textId="77777777" w:rsidR="005B442D" w:rsidRPr="005148D4" w:rsidRDefault="005B442D">
          <w:pPr>
            <w:pStyle w:val="Footer"/>
            <w:rPr>
              <w:rFonts w:ascii="Aptos" w:hAnsi="Aptos"/>
              <w:b/>
              <w:bCs/>
            </w:rPr>
          </w:pPr>
          <w:r w:rsidRPr="005148D4">
            <w:rPr>
              <w:rFonts w:ascii="Aptos" w:hAnsi="Aptos"/>
              <w:b/>
              <w:bCs/>
              <w:i/>
              <w:iCs/>
            </w:rPr>
            <w:t xml:space="preserve">The </w:t>
          </w:r>
          <w:r w:rsidR="00061A9F" w:rsidRPr="005148D4">
            <w:rPr>
              <w:rFonts w:ascii="Aptos" w:hAnsi="Aptos"/>
              <w:b/>
              <w:bCs/>
              <w:i/>
              <w:iCs/>
            </w:rPr>
            <w:t xml:space="preserve">Dignity  </w:t>
          </w:r>
          <w:r w:rsidRPr="005148D4">
            <w:rPr>
              <w:rFonts w:ascii="Aptos" w:hAnsi="Aptos"/>
              <w:b/>
              <w:bCs/>
              <w:i/>
              <w:iCs/>
            </w:rPr>
            <w:t>Digest</w:t>
          </w:r>
        </w:p>
      </w:tc>
      <w:tc>
        <w:tcPr>
          <w:tcW w:w="2697" w:type="dxa"/>
        </w:tcPr>
        <w:p w14:paraId="5047A367" w14:textId="77637506"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1</w:t>
          </w:r>
          <w:r w:rsidR="00CE76AB" w:rsidRPr="005148D4">
            <w:rPr>
              <w:rFonts w:ascii="Aptos" w:hAnsi="Aptos"/>
            </w:rPr>
            <w:t>7</w:t>
          </w:r>
          <w:r w:rsidR="005520DA">
            <w:rPr>
              <w:rFonts w:ascii="Aptos" w:hAnsi="Aptos"/>
            </w:rPr>
            <w:t>4</w:t>
          </w:r>
          <w:r w:rsidR="002660A7" w:rsidRPr="005148D4">
            <w:rPr>
              <w:rFonts w:ascii="Aptos" w:hAnsi="Aptos"/>
            </w:rPr>
            <w:t xml:space="preserve">  </w:t>
          </w:r>
          <w:r w:rsidR="00561AD9" w:rsidRPr="005148D4">
            <w:rPr>
              <w:rFonts w:ascii="Aptos" w:hAnsi="Aptos"/>
            </w:rPr>
            <w:t xml:space="preserve">  </w:t>
          </w:r>
          <w:r w:rsidR="00BB0C3C" w:rsidRPr="005148D4">
            <w:rPr>
              <w:rFonts w:ascii="Aptos" w:hAnsi="Aptos"/>
            </w:rPr>
            <w:t xml:space="preserve">     </w:t>
          </w:r>
          <w:r w:rsidR="00561AD9" w:rsidRPr="005148D4">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E866FF" w:rsidRPr="005148D4">
            <w:rPr>
              <w:rFonts w:ascii="Aptos" w:hAnsi="Aptos"/>
              <w:noProof/>
            </w:rPr>
            <w:t>3</w:t>
          </w:r>
          <w:r w:rsidR="002660A7" w:rsidRPr="005148D4">
            <w:rPr>
              <w:rFonts w:ascii="Aptos" w:hAnsi="Aptos"/>
              <w:noProof/>
            </w:rPr>
            <w:fldChar w:fldCharType="end"/>
          </w:r>
        </w:p>
      </w:tc>
      <w:tc>
        <w:tcPr>
          <w:tcW w:w="2698" w:type="dxa"/>
        </w:tcPr>
        <w:p w14:paraId="675493EC" w14:textId="019C7502" w:rsidR="005B442D" w:rsidRPr="005148D4" w:rsidRDefault="00F13CF2" w:rsidP="005B442D">
          <w:pPr>
            <w:pStyle w:val="Footer"/>
            <w:jc w:val="center"/>
            <w:rPr>
              <w:rFonts w:ascii="Aptos" w:hAnsi="Aptos"/>
            </w:rPr>
          </w:pPr>
          <w:r>
            <w:rPr>
              <w:rFonts w:ascii="Aptos" w:hAnsi="Aptos"/>
            </w:rPr>
            <w:t xml:space="preserve">February </w:t>
          </w:r>
          <w:r w:rsidR="005520DA">
            <w:rPr>
              <w:rFonts w:ascii="Aptos" w:hAnsi="Aptos"/>
            </w:rPr>
            <w:t>13</w:t>
          </w:r>
          <w:r w:rsidR="004561B4" w:rsidRPr="005148D4">
            <w:rPr>
              <w:rFonts w:ascii="Aptos" w:hAnsi="Aptos"/>
            </w:rPr>
            <w:t>, 2024</w:t>
          </w:r>
        </w:p>
      </w:tc>
      <w:tc>
        <w:tcPr>
          <w:tcW w:w="2698" w:type="dxa"/>
        </w:tcPr>
        <w:p w14:paraId="32BBC3AA" w14:textId="77777777" w:rsidR="005B442D" w:rsidRPr="005148D4" w:rsidRDefault="00000000">
          <w:pPr>
            <w:pStyle w:val="Footer"/>
            <w:rPr>
              <w:rFonts w:ascii="Aptos" w:hAnsi="Aptos"/>
            </w:rPr>
          </w:pPr>
          <w:hyperlink r:id="rId1" w:history="1">
            <w:r w:rsidR="005B442D"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15A90D" w14:textId="77777777" w:rsidR="009733B6" w:rsidRDefault="009733B6" w:rsidP="00A60749">
      <w:pPr>
        <w:spacing w:after="0" w:line="240" w:lineRule="auto"/>
      </w:pPr>
      <w:r>
        <w:separator/>
      </w:r>
    </w:p>
  </w:footnote>
  <w:footnote w:type="continuationSeparator" w:id="0">
    <w:p w14:paraId="4C348928" w14:textId="77777777" w:rsidR="009733B6" w:rsidRDefault="009733B6"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6D15C8"/>
    <w:multiLevelType w:val="multilevel"/>
    <w:tmpl w:val="AF1A0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A243DEB"/>
    <w:multiLevelType w:val="hybridMultilevel"/>
    <w:tmpl w:val="38D0EB62"/>
    <w:lvl w:ilvl="0" w:tplc="04090001">
      <w:start w:val="1"/>
      <w:numFmt w:val="bullet"/>
      <w:lvlText w:val=""/>
      <w:lvlJc w:val="left"/>
      <w:pPr>
        <w:ind w:left="0" w:hanging="360"/>
      </w:pPr>
      <w:rPr>
        <w:rFonts w:ascii="Symbol" w:hAnsi="Symbol"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 w15:restartNumberingAfterBreak="0">
    <w:nsid w:val="0DEB35B6"/>
    <w:multiLevelType w:val="multilevel"/>
    <w:tmpl w:val="99E677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45C4C2C"/>
    <w:multiLevelType w:val="hybridMultilevel"/>
    <w:tmpl w:val="ABD205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58B28B8"/>
    <w:multiLevelType w:val="hybridMultilevel"/>
    <w:tmpl w:val="C86C94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905252"/>
    <w:multiLevelType w:val="multilevel"/>
    <w:tmpl w:val="9724E99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 w15:restartNumberingAfterBreak="0">
    <w:nsid w:val="3A8F4DED"/>
    <w:multiLevelType w:val="multilevel"/>
    <w:tmpl w:val="88B4C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DEB1674"/>
    <w:multiLevelType w:val="multilevel"/>
    <w:tmpl w:val="37D8D2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A23B87"/>
    <w:multiLevelType w:val="multilevel"/>
    <w:tmpl w:val="B978A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2" w15:restartNumberingAfterBreak="0">
    <w:nsid w:val="4EAC5DC9"/>
    <w:multiLevelType w:val="multilevel"/>
    <w:tmpl w:val="6526F1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09563D"/>
    <w:multiLevelType w:val="hybridMultilevel"/>
    <w:tmpl w:val="47503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EAD5622"/>
    <w:multiLevelType w:val="hybridMultilevel"/>
    <w:tmpl w:val="D73810D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6D1C0A56"/>
    <w:multiLevelType w:val="multilevel"/>
    <w:tmpl w:val="52E477A2"/>
    <w:lvl w:ilvl="0">
      <w:start w:val="1"/>
      <w:numFmt w:val="bullet"/>
      <w:lvlText w:val=""/>
      <w:lvlJc w:val="left"/>
      <w:pPr>
        <w:tabs>
          <w:tab w:val="num" w:pos="1440"/>
        </w:tabs>
        <w:ind w:left="1440" w:hanging="360"/>
      </w:pPr>
      <w:rPr>
        <w:rFonts w:ascii="Symbol" w:hAnsi="Symbol" w:hint="default"/>
        <w:sz w:val="20"/>
      </w:rPr>
    </w:lvl>
    <w:lvl w:ilvl="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20" w15:restartNumberingAfterBreak="0">
    <w:nsid w:val="75B14CD5"/>
    <w:multiLevelType w:val="multilevel"/>
    <w:tmpl w:val="A9E2C7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2" w15:restartNumberingAfterBreak="0">
    <w:nsid w:val="7BD01BC2"/>
    <w:multiLevelType w:val="hybridMultilevel"/>
    <w:tmpl w:val="F612D5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7BFF47CC"/>
    <w:multiLevelType w:val="hybridMultilevel"/>
    <w:tmpl w:val="58BCB9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54553682">
    <w:abstractNumId w:val="11"/>
  </w:num>
  <w:num w:numId="2" w16cid:durableId="210388618">
    <w:abstractNumId w:val="9"/>
  </w:num>
  <w:num w:numId="3" w16cid:durableId="1323777416">
    <w:abstractNumId w:val="17"/>
  </w:num>
  <w:num w:numId="4" w16cid:durableId="1225872390">
    <w:abstractNumId w:val="16"/>
  </w:num>
  <w:num w:numId="5" w16cid:durableId="175966671">
    <w:abstractNumId w:val="4"/>
  </w:num>
  <w:num w:numId="6" w16cid:durableId="1882548471">
    <w:abstractNumId w:val="1"/>
  </w:num>
  <w:num w:numId="7" w16cid:durableId="686911901">
    <w:abstractNumId w:val="21"/>
  </w:num>
  <w:num w:numId="8" w16cid:durableId="843789905">
    <w:abstractNumId w:val="14"/>
  </w:num>
  <w:num w:numId="9" w16cid:durableId="142016673">
    <w:abstractNumId w:val="13"/>
  </w:num>
  <w:num w:numId="10" w16cid:durableId="1708145209">
    <w:abstractNumId w:val="7"/>
  </w:num>
  <w:num w:numId="11" w16cid:durableId="283925826">
    <w:abstractNumId w:val="19"/>
  </w:num>
  <w:num w:numId="12" w16cid:durableId="101927432">
    <w:abstractNumId w:val="18"/>
  </w:num>
  <w:num w:numId="13" w16cid:durableId="1760298373">
    <w:abstractNumId w:val="22"/>
  </w:num>
  <w:num w:numId="14" w16cid:durableId="402029925">
    <w:abstractNumId w:val="8"/>
  </w:num>
  <w:num w:numId="15" w16cid:durableId="1948150488">
    <w:abstractNumId w:val="12"/>
  </w:num>
  <w:num w:numId="16" w16cid:durableId="924655543">
    <w:abstractNumId w:val="6"/>
  </w:num>
  <w:num w:numId="17" w16cid:durableId="1722168031">
    <w:abstractNumId w:val="15"/>
  </w:num>
  <w:num w:numId="18" w16cid:durableId="1393313639">
    <w:abstractNumId w:val="2"/>
  </w:num>
  <w:num w:numId="19" w16cid:durableId="975717169">
    <w:abstractNumId w:val="5"/>
  </w:num>
  <w:num w:numId="20" w16cid:durableId="1067915381">
    <w:abstractNumId w:val="10"/>
  </w:num>
  <w:num w:numId="21" w16cid:durableId="1723020771">
    <w:abstractNumId w:val="20"/>
  </w:num>
  <w:num w:numId="22" w16cid:durableId="1267926448">
    <w:abstractNumId w:val="0"/>
  </w:num>
  <w:num w:numId="23" w16cid:durableId="992565373">
    <w:abstractNumId w:val="23"/>
  </w:num>
  <w:num w:numId="24" w16cid:durableId="6369083">
    <w:abstractNumId w:val="3"/>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238"/>
    <w:rsid w:val="000004C0"/>
    <w:rsid w:val="0000080F"/>
    <w:rsid w:val="00000823"/>
    <w:rsid w:val="00000B76"/>
    <w:rsid w:val="00000CC2"/>
    <w:rsid w:val="00000D27"/>
    <w:rsid w:val="000011A7"/>
    <w:rsid w:val="0000169D"/>
    <w:rsid w:val="00001765"/>
    <w:rsid w:val="00001847"/>
    <w:rsid w:val="000019BE"/>
    <w:rsid w:val="00001D1F"/>
    <w:rsid w:val="00002970"/>
    <w:rsid w:val="00003088"/>
    <w:rsid w:val="000030B9"/>
    <w:rsid w:val="00003246"/>
    <w:rsid w:val="00003387"/>
    <w:rsid w:val="000036A4"/>
    <w:rsid w:val="00003B69"/>
    <w:rsid w:val="00003C89"/>
    <w:rsid w:val="000040E8"/>
    <w:rsid w:val="00004181"/>
    <w:rsid w:val="00004842"/>
    <w:rsid w:val="00004AD9"/>
    <w:rsid w:val="0000530F"/>
    <w:rsid w:val="00005403"/>
    <w:rsid w:val="000056E9"/>
    <w:rsid w:val="00005B57"/>
    <w:rsid w:val="0000666A"/>
    <w:rsid w:val="00006EB3"/>
    <w:rsid w:val="00006F9E"/>
    <w:rsid w:val="00006FD7"/>
    <w:rsid w:val="0001029E"/>
    <w:rsid w:val="00010322"/>
    <w:rsid w:val="000104ED"/>
    <w:rsid w:val="0001082D"/>
    <w:rsid w:val="00010C09"/>
    <w:rsid w:val="00010C17"/>
    <w:rsid w:val="00010E25"/>
    <w:rsid w:val="00010E59"/>
    <w:rsid w:val="000112D1"/>
    <w:rsid w:val="000113F1"/>
    <w:rsid w:val="0001180E"/>
    <w:rsid w:val="0001187A"/>
    <w:rsid w:val="00011A91"/>
    <w:rsid w:val="00012898"/>
    <w:rsid w:val="000128D5"/>
    <w:rsid w:val="000129C1"/>
    <w:rsid w:val="00012CEA"/>
    <w:rsid w:val="00012E06"/>
    <w:rsid w:val="00013097"/>
    <w:rsid w:val="00013693"/>
    <w:rsid w:val="00013D61"/>
    <w:rsid w:val="00013DC8"/>
    <w:rsid w:val="00013E2C"/>
    <w:rsid w:val="00014242"/>
    <w:rsid w:val="0001429A"/>
    <w:rsid w:val="00014B0E"/>
    <w:rsid w:val="00014B5E"/>
    <w:rsid w:val="0001503D"/>
    <w:rsid w:val="00015392"/>
    <w:rsid w:val="00015489"/>
    <w:rsid w:val="0001587E"/>
    <w:rsid w:val="00015CB1"/>
    <w:rsid w:val="00015ED9"/>
    <w:rsid w:val="00016449"/>
    <w:rsid w:val="000166B6"/>
    <w:rsid w:val="000166CE"/>
    <w:rsid w:val="0001676D"/>
    <w:rsid w:val="00016E01"/>
    <w:rsid w:val="00017160"/>
    <w:rsid w:val="0001741C"/>
    <w:rsid w:val="00017C75"/>
    <w:rsid w:val="000206A9"/>
    <w:rsid w:val="000206E7"/>
    <w:rsid w:val="00020922"/>
    <w:rsid w:val="00020B72"/>
    <w:rsid w:val="00020D02"/>
    <w:rsid w:val="000216CB"/>
    <w:rsid w:val="000218FA"/>
    <w:rsid w:val="0002221C"/>
    <w:rsid w:val="000223C4"/>
    <w:rsid w:val="000228FF"/>
    <w:rsid w:val="00022F3D"/>
    <w:rsid w:val="0002343C"/>
    <w:rsid w:val="0002378D"/>
    <w:rsid w:val="00023CD6"/>
    <w:rsid w:val="00023EE6"/>
    <w:rsid w:val="00024194"/>
    <w:rsid w:val="000243F0"/>
    <w:rsid w:val="000249EC"/>
    <w:rsid w:val="00024D96"/>
    <w:rsid w:val="000253AD"/>
    <w:rsid w:val="00025864"/>
    <w:rsid w:val="00025AB6"/>
    <w:rsid w:val="00025B51"/>
    <w:rsid w:val="00025FC3"/>
    <w:rsid w:val="00026044"/>
    <w:rsid w:val="00026675"/>
    <w:rsid w:val="00026727"/>
    <w:rsid w:val="00026AC4"/>
    <w:rsid w:val="00027A4F"/>
    <w:rsid w:val="00027B47"/>
    <w:rsid w:val="00027CE7"/>
    <w:rsid w:val="0003047E"/>
    <w:rsid w:val="00030626"/>
    <w:rsid w:val="00030A28"/>
    <w:rsid w:val="00030F28"/>
    <w:rsid w:val="00030FCA"/>
    <w:rsid w:val="00031000"/>
    <w:rsid w:val="000310BD"/>
    <w:rsid w:val="000310F6"/>
    <w:rsid w:val="00031C61"/>
    <w:rsid w:val="00031C9A"/>
    <w:rsid w:val="000321C4"/>
    <w:rsid w:val="00032246"/>
    <w:rsid w:val="00032356"/>
    <w:rsid w:val="00032671"/>
    <w:rsid w:val="0003287E"/>
    <w:rsid w:val="0003290B"/>
    <w:rsid w:val="00032CAC"/>
    <w:rsid w:val="00032FCA"/>
    <w:rsid w:val="0003320B"/>
    <w:rsid w:val="000333A3"/>
    <w:rsid w:val="00033508"/>
    <w:rsid w:val="00033618"/>
    <w:rsid w:val="0003391C"/>
    <w:rsid w:val="00033AF2"/>
    <w:rsid w:val="00033B98"/>
    <w:rsid w:val="000343D3"/>
    <w:rsid w:val="0003465D"/>
    <w:rsid w:val="000355EC"/>
    <w:rsid w:val="00035755"/>
    <w:rsid w:val="0003599D"/>
    <w:rsid w:val="00035A61"/>
    <w:rsid w:val="00035D5C"/>
    <w:rsid w:val="00035EED"/>
    <w:rsid w:val="000362AF"/>
    <w:rsid w:val="00036314"/>
    <w:rsid w:val="00036481"/>
    <w:rsid w:val="00036602"/>
    <w:rsid w:val="000366FA"/>
    <w:rsid w:val="00036B5C"/>
    <w:rsid w:val="00036E81"/>
    <w:rsid w:val="000371E6"/>
    <w:rsid w:val="00037560"/>
    <w:rsid w:val="0003785C"/>
    <w:rsid w:val="00037AC0"/>
    <w:rsid w:val="00037BE4"/>
    <w:rsid w:val="00037DA8"/>
    <w:rsid w:val="000401BE"/>
    <w:rsid w:val="0004065B"/>
    <w:rsid w:val="000407BE"/>
    <w:rsid w:val="000408DD"/>
    <w:rsid w:val="00040C13"/>
    <w:rsid w:val="000410E3"/>
    <w:rsid w:val="000411B9"/>
    <w:rsid w:val="00041276"/>
    <w:rsid w:val="00041359"/>
    <w:rsid w:val="00041C74"/>
    <w:rsid w:val="00041DFC"/>
    <w:rsid w:val="00041F54"/>
    <w:rsid w:val="00042927"/>
    <w:rsid w:val="00042980"/>
    <w:rsid w:val="00042C4D"/>
    <w:rsid w:val="0004331B"/>
    <w:rsid w:val="00043AA5"/>
    <w:rsid w:val="00043B42"/>
    <w:rsid w:val="00043ED4"/>
    <w:rsid w:val="00044469"/>
    <w:rsid w:val="00044522"/>
    <w:rsid w:val="00044568"/>
    <w:rsid w:val="00044611"/>
    <w:rsid w:val="000449EE"/>
    <w:rsid w:val="00044A79"/>
    <w:rsid w:val="00044B3B"/>
    <w:rsid w:val="00044D00"/>
    <w:rsid w:val="00044F46"/>
    <w:rsid w:val="000452A7"/>
    <w:rsid w:val="0004547B"/>
    <w:rsid w:val="00045647"/>
    <w:rsid w:val="000456E6"/>
    <w:rsid w:val="00045819"/>
    <w:rsid w:val="00045CE4"/>
    <w:rsid w:val="00045D7B"/>
    <w:rsid w:val="00045E34"/>
    <w:rsid w:val="00045FCF"/>
    <w:rsid w:val="000467A0"/>
    <w:rsid w:val="000467EA"/>
    <w:rsid w:val="0004752C"/>
    <w:rsid w:val="00047856"/>
    <w:rsid w:val="00047A89"/>
    <w:rsid w:val="00047BD9"/>
    <w:rsid w:val="00047D4C"/>
    <w:rsid w:val="00047E77"/>
    <w:rsid w:val="00047F56"/>
    <w:rsid w:val="00050478"/>
    <w:rsid w:val="0005090D"/>
    <w:rsid w:val="000516C7"/>
    <w:rsid w:val="00051E25"/>
    <w:rsid w:val="00052139"/>
    <w:rsid w:val="000521CD"/>
    <w:rsid w:val="00052323"/>
    <w:rsid w:val="0005258E"/>
    <w:rsid w:val="000526BE"/>
    <w:rsid w:val="0005282C"/>
    <w:rsid w:val="0005304B"/>
    <w:rsid w:val="0005305E"/>
    <w:rsid w:val="0005379F"/>
    <w:rsid w:val="00053E6C"/>
    <w:rsid w:val="0005406C"/>
    <w:rsid w:val="00054354"/>
    <w:rsid w:val="00054465"/>
    <w:rsid w:val="000544A1"/>
    <w:rsid w:val="00054679"/>
    <w:rsid w:val="00054ECD"/>
    <w:rsid w:val="00055055"/>
    <w:rsid w:val="0005527B"/>
    <w:rsid w:val="00055428"/>
    <w:rsid w:val="0005599A"/>
    <w:rsid w:val="000560CF"/>
    <w:rsid w:val="00056288"/>
    <w:rsid w:val="00056CB1"/>
    <w:rsid w:val="00057009"/>
    <w:rsid w:val="000571C9"/>
    <w:rsid w:val="00057689"/>
    <w:rsid w:val="0005796C"/>
    <w:rsid w:val="00057AA4"/>
    <w:rsid w:val="00057BB9"/>
    <w:rsid w:val="000608C7"/>
    <w:rsid w:val="00060A5E"/>
    <w:rsid w:val="00061553"/>
    <w:rsid w:val="00061A9F"/>
    <w:rsid w:val="00061EB5"/>
    <w:rsid w:val="00061EF5"/>
    <w:rsid w:val="00061FB3"/>
    <w:rsid w:val="000624D2"/>
    <w:rsid w:val="000626E6"/>
    <w:rsid w:val="00062770"/>
    <w:rsid w:val="000629BA"/>
    <w:rsid w:val="0006313A"/>
    <w:rsid w:val="000633E2"/>
    <w:rsid w:val="00063607"/>
    <w:rsid w:val="00063691"/>
    <w:rsid w:val="0006390F"/>
    <w:rsid w:val="00063EF0"/>
    <w:rsid w:val="00063F8F"/>
    <w:rsid w:val="000643B3"/>
    <w:rsid w:val="0006445C"/>
    <w:rsid w:val="00064BCA"/>
    <w:rsid w:val="00064EFB"/>
    <w:rsid w:val="00065249"/>
    <w:rsid w:val="00065366"/>
    <w:rsid w:val="000654FA"/>
    <w:rsid w:val="000655F1"/>
    <w:rsid w:val="00065927"/>
    <w:rsid w:val="00065AA5"/>
    <w:rsid w:val="00066663"/>
    <w:rsid w:val="00066902"/>
    <w:rsid w:val="00066A2D"/>
    <w:rsid w:val="00066B79"/>
    <w:rsid w:val="00066E26"/>
    <w:rsid w:val="00066E6A"/>
    <w:rsid w:val="00066F94"/>
    <w:rsid w:val="00067183"/>
    <w:rsid w:val="00067199"/>
    <w:rsid w:val="000678C6"/>
    <w:rsid w:val="00067E1E"/>
    <w:rsid w:val="00070491"/>
    <w:rsid w:val="00070517"/>
    <w:rsid w:val="00070598"/>
    <w:rsid w:val="00070AB6"/>
    <w:rsid w:val="00070DCF"/>
    <w:rsid w:val="00071580"/>
    <w:rsid w:val="00071D18"/>
    <w:rsid w:val="00071D98"/>
    <w:rsid w:val="00072101"/>
    <w:rsid w:val="00072515"/>
    <w:rsid w:val="00072921"/>
    <w:rsid w:val="000729B8"/>
    <w:rsid w:val="00072DF2"/>
    <w:rsid w:val="00072E3A"/>
    <w:rsid w:val="00073605"/>
    <w:rsid w:val="0007372B"/>
    <w:rsid w:val="00073ADB"/>
    <w:rsid w:val="0007411D"/>
    <w:rsid w:val="00074B73"/>
    <w:rsid w:val="00074DCF"/>
    <w:rsid w:val="000750C6"/>
    <w:rsid w:val="00075823"/>
    <w:rsid w:val="000758CC"/>
    <w:rsid w:val="00075BF8"/>
    <w:rsid w:val="000760C1"/>
    <w:rsid w:val="000760D0"/>
    <w:rsid w:val="0007635A"/>
    <w:rsid w:val="00076560"/>
    <w:rsid w:val="00076BB4"/>
    <w:rsid w:val="0007722C"/>
    <w:rsid w:val="00077355"/>
    <w:rsid w:val="0007735F"/>
    <w:rsid w:val="000803C9"/>
    <w:rsid w:val="00080668"/>
    <w:rsid w:val="0008096C"/>
    <w:rsid w:val="00080ABD"/>
    <w:rsid w:val="0008124E"/>
    <w:rsid w:val="0008129E"/>
    <w:rsid w:val="00081583"/>
    <w:rsid w:val="0008174B"/>
    <w:rsid w:val="00081A0A"/>
    <w:rsid w:val="00081F22"/>
    <w:rsid w:val="00082134"/>
    <w:rsid w:val="00082150"/>
    <w:rsid w:val="00082231"/>
    <w:rsid w:val="00082773"/>
    <w:rsid w:val="00082C6C"/>
    <w:rsid w:val="00082D7F"/>
    <w:rsid w:val="00082EAE"/>
    <w:rsid w:val="00083510"/>
    <w:rsid w:val="0008353C"/>
    <w:rsid w:val="000835B0"/>
    <w:rsid w:val="00083749"/>
    <w:rsid w:val="00083F59"/>
    <w:rsid w:val="00084098"/>
    <w:rsid w:val="00084791"/>
    <w:rsid w:val="0008489C"/>
    <w:rsid w:val="000848BD"/>
    <w:rsid w:val="00084D1F"/>
    <w:rsid w:val="00084E61"/>
    <w:rsid w:val="00085305"/>
    <w:rsid w:val="00085493"/>
    <w:rsid w:val="00085606"/>
    <w:rsid w:val="000856BB"/>
    <w:rsid w:val="00085862"/>
    <w:rsid w:val="00085D29"/>
    <w:rsid w:val="00085D3D"/>
    <w:rsid w:val="000863F7"/>
    <w:rsid w:val="000864DE"/>
    <w:rsid w:val="00086851"/>
    <w:rsid w:val="00086BB6"/>
    <w:rsid w:val="00087438"/>
    <w:rsid w:val="000877EB"/>
    <w:rsid w:val="000878F3"/>
    <w:rsid w:val="00087BED"/>
    <w:rsid w:val="0009023A"/>
    <w:rsid w:val="000902EF"/>
    <w:rsid w:val="000902F7"/>
    <w:rsid w:val="000904B9"/>
    <w:rsid w:val="00090C00"/>
    <w:rsid w:val="00090C21"/>
    <w:rsid w:val="00090D7D"/>
    <w:rsid w:val="00090D99"/>
    <w:rsid w:val="000910E8"/>
    <w:rsid w:val="00091318"/>
    <w:rsid w:val="0009142E"/>
    <w:rsid w:val="00091568"/>
    <w:rsid w:val="000915AA"/>
    <w:rsid w:val="0009188B"/>
    <w:rsid w:val="0009193A"/>
    <w:rsid w:val="00091CAF"/>
    <w:rsid w:val="00092139"/>
    <w:rsid w:val="00092639"/>
    <w:rsid w:val="00092919"/>
    <w:rsid w:val="00092D5A"/>
    <w:rsid w:val="000930D6"/>
    <w:rsid w:val="000933C5"/>
    <w:rsid w:val="00093415"/>
    <w:rsid w:val="00093620"/>
    <w:rsid w:val="000936B2"/>
    <w:rsid w:val="00093BFE"/>
    <w:rsid w:val="00093C5A"/>
    <w:rsid w:val="000948B1"/>
    <w:rsid w:val="00094DF4"/>
    <w:rsid w:val="00095290"/>
    <w:rsid w:val="0009535C"/>
    <w:rsid w:val="00095797"/>
    <w:rsid w:val="00095C16"/>
    <w:rsid w:val="00096807"/>
    <w:rsid w:val="000969A0"/>
    <w:rsid w:val="000978BD"/>
    <w:rsid w:val="000A0089"/>
    <w:rsid w:val="000A03A4"/>
    <w:rsid w:val="000A0DA6"/>
    <w:rsid w:val="000A0DA8"/>
    <w:rsid w:val="000A104A"/>
    <w:rsid w:val="000A12D0"/>
    <w:rsid w:val="000A1586"/>
    <w:rsid w:val="000A1769"/>
    <w:rsid w:val="000A17A7"/>
    <w:rsid w:val="000A17F7"/>
    <w:rsid w:val="000A1BC7"/>
    <w:rsid w:val="000A1E1C"/>
    <w:rsid w:val="000A1EC4"/>
    <w:rsid w:val="000A255D"/>
    <w:rsid w:val="000A2602"/>
    <w:rsid w:val="000A2A6A"/>
    <w:rsid w:val="000A2B6B"/>
    <w:rsid w:val="000A2C87"/>
    <w:rsid w:val="000A34C5"/>
    <w:rsid w:val="000A3F93"/>
    <w:rsid w:val="000A4063"/>
    <w:rsid w:val="000A4172"/>
    <w:rsid w:val="000A41C8"/>
    <w:rsid w:val="000A493A"/>
    <w:rsid w:val="000A4C63"/>
    <w:rsid w:val="000A4F99"/>
    <w:rsid w:val="000A518D"/>
    <w:rsid w:val="000A5372"/>
    <w:rsid w:val="000A55C0"/>
    <w:rsid w:val="000A5759"/>
    <w:rsid w:val="000A57CB"/>
    <w:rsid w:val="000A5890"/>
    <w:rsid w:val="000A5DDD"/>
    <w:rsid w:val="000A5FDA"/>
    <w:rsid w:val="000A6161"/>
    <w:rsid w:val="000A621B"/>
    <w:rsid w:val="000A62E2"/>
    <w:rsid w:val="000A655E"/>
    <w:rsid w:val="000A68F4"/>
    <w:rsid w:val="000A6B62"/>
    <w:rsid w:val="000A6BF7"/>
    <w:rsid w:val="000A6E58"/>
    <w:rsid w:val="000A6FAF"/>
    <w:rsid w:val="000A7247"/>
    <w:rsid w:val="000A7BED"/>
    <w:rsid w:val="000A7DD3"/>
    <w:rsid w:val="000B02CA"/>
    <w:rsid w:val="000B0892"/>
    <w:rsid w:val="000B09B5"/>
    <w:rsid w:val="000B0B46"/>
    <w:rsid w:val="000B0B7B"/>
    <w:rsid w:val="000B0D3A"/>
    <w:rsid w:val="000B0FDD"/>
    <w:rsid w:val="000B101E"/>
    <w:rsid w:val="000B1402"/>
    <w:rsid w:val="000B1528"/>
    <w:rsid w:val="000B1AB6"/>
    <w:rsid w:val="000B1D29"/>
    <w:rsid w:val="000B1DC0"/>
    <w:rsid w:val="000B23F0"/>
    <w:rsid w:val="000B2466"/>
    <w:rsid w:val="000B2744"/>
    <w:rsid w:val="000B2756"/>
    <w:rsid w:val="000B2AE9"/>
    <w:rsid w:val="000B2BE6"/>
    <w:rsid w:val="000B2FEA"/>
    <w:rsid w:val="000B30AE"/>
    <w:rsid w:val="000B32E7"/>
    <w:rsid w:val="000B35C1"/>
    <w:rsid w:val="000B3A3B"/>
    <w:rsid w:val="000B3C2D"/>
    <w:rsid w:val="000B3D7F"/>
    <w:rsid w:val="000B3DA7"/>
    <w:rsid w:val="000B3FFF"/>
    <w:rsid w:val="000B461B"/>
    <w:rsid w:val="000B4D77"/>
    <w:rsid w:val="000B4DCD"/>
    <w:rsid w:val="000B4DE2"/>
    <w:rsid w:val="000B5178"/>
    <w:rsid w:val="000B5356"/>
    <w:rsid w:val="000B55C7"/>
    <w:rsid w:val="000B5C37"/>
    <w:rsid w:val="000B5D85"/>
    <w:rsid w:val="000B5EFB"/>
    <w:rsid w:val="000B6713"/>
    <w:rsid w:val="000B6B6C"/>
    <w:rsid w:val="000B6C6E"/>
    <w:rsid w:val="000B6D56"/>
    <w:rsid w:val="000B7832"/>
    <w:rsid w:val="000C016A"/>
    <w:rsid w:val="000C0250"/>
    <w:rsid w:val="000C0321"/>
    <w:rsid w:val="000C07AD"/>
    <w:rsid w:val="000C08EF"/>
    <w:rsid w:val="000C0AD8"/>
    <w:rsid w:val="000C0CC6"/>
    <w:rsid w:val="000C0D6A"/>
    <w:rsid w:val="000C0E60"/>
    <w:rsid w:val="000C14CC"/>
    <w:rsid w:val="000C1567"/>
    <w:rsid w:val="000C1B78"/>
    <w:rsid w:val="000C1CF9"/>
    <w:rsid w:val="000C1DC3"/>
    <w:rsid w:val="000C23BD"/>
    <w:rsid w:val="000C261E"/>
    <w:rsid w:val="000C2C3E"/>
    <w:rsid w:val="000C30CF"/>
    <w:rsid w:val="000C32B3"/>
    <w:rsid w:val="000C3C65"/>
    <w:rsid w:val="000C3F3A"/>
    <w:rsid w:val="000C437A"/>
    <w:rsid w:val="000C4F75"/>
    <w:rsid w:val="000C5D48"/>
    <w:rsid w:val="000C5D74"/>
    <w:rsid w:val="000C5E18"/>
    <w:rsid w:val="000C634B"/>
    <w:rsid w:val="000C694F"/>
    <w:rsid w:val="000C6D43"/>
    <w:rsid w:val="000C6E4C"/>
    <w:rsid w:val="000C7032"/>
    <w:rsid w:val="000D0085"/>
    <w:rsid w:val="000D02EF"/>
    <w:rsid w:val="000D09B8"/>
    <w:rsid w:val="000D1B81"/>
    <w:rsid w:val="000D296E"/>
    <w:rsid w:val="000D2A29"/>
    <w:rsid w:val="000D2D51"/>
    <w:rsid w:val="000D2DCA"/>
    <w:rsid w:val="000D2F99"/>
    <w:rsid w:val="000D3201"/>
    <w:rsid w:val="000D32B7"/>
    <w:rsid w:val="000D340A"/>
    <w:rsid w:val="000D38B3"/>
    <w:rsid w:val="000D3A89"/>
    <w:rsid w:val="000D3B11"/>
    <w:rsid w:val="000D3F43"/>
    <w:rsid w:val="000D48AB"/>
    <w:rsid w:val="000D4C1E"/>
    <w:rsid w:val="000D4E8D"/>
    <w:rsid w:val="000D51F7"/>
    <w:rsid w:val="000D55E9"/>
    <w:rsid w:val="000D576F"/>
    <w:rsid w:val="000D57B9"/>
    <w:rsid w:val="000D5ED3"/>
    <w:rsid w:val="000D62D8"/>
    <w:rsid w:val="000D63A3"/>
    <w:rsid w:val="000D63E8"/>
    <w:rsid w:val="000D647B"/>
    <w:rsid w:val="000D6612"/>
    <w:rsid w:val="000D687A"/>
    <w:rsid w:val="000D692B"/>
    <w:rsid w:val="000D6E1C"/>
    <w:rsid w:val="000D6E30"/>
    <w:rsid w:val="000D7088"/>
    <w:rsid w:val="000D73D2"/>
    <w:rsid w:val="000D776E"/>
    <w:rsid w:val="000D7941"/>
    <w:rsid w:val="000D794C"/>
    <w:rsid w:val="000E0545"/>
    <w:rsid w:val="000E11A1"/>
    <w:rsid w:val="000E23C5"/>
    <w:rsid w:val="000E2AFC"/>
    <w:rsid w:val="000E2DEF"/>
    <w:rsid w:val="000E352E"/>
    <w:rsid w:val="000E392B"/>
    <w:rsid w:val="000E3AFE"/>
    <w:rsid w:val="000E3BE8"/>
    <w:rsid w:val="000E3F10"/>
    <w:rsid w:val="000E431F"/>
    <w:rsid w:val="000E4462"/>
    <w:rsid w:val="000E4658"/>
    <w:rsid w:val="000E4B1C"/>
    <w:rsid w:val="000E53D4"/>
    <w:rsid w:val="000E5474"/>
    <w:rsid w:val="000E54D9"/>
    <w:rsid w:val="000E55BF"/>
    <w:rsid w:val="000E5F5C"/>
    <w:rsid w:val="000E613C"/>
    <w:rsid w:val="000E61AD"/>
    <w:rsid w:val="000E62EF"/>
    <w:rsid w:val="000E6310"/>
    <w:rsid w:val="000E682F"/>
    <w:rsid w:val="000E6B42"/>
    <w:rsid w:val="000E6FFC"/>
    <w:rsid w:val="000E776B"/>
    <w:rsid w:val="000E791F"/>
    <w:rsid w:val="000E7987"/>
    <w:rsid w:val="000E7F78"/>
    <w:rsid w:val="000F03C3"/>
    <w:rsid w:val="000F0478"/>
    <w:rsid w:val="000F0784"/>
    <w:rsid w:val="000F0AC0"/>
    <w:rsid w:val="000F0B19"/>
    <w:rsid w:val="000F11A8"/>
    <w:rsid w:val="000F13FC"/>
    <w:rsid w:val="000F1B73"/>
    <w:rsid w:val="000F1CFA"/>
    <w:rsid w:val="000F2190"/>
    <w:rsid w:val="000F219A"/>
    <w:rsid w:val="000F21A6"/>
    <w:rsid w:val="000F21D1"/>
    <w:rsid w:val="000F2339"/>
    <w:rsid w:val="000F2C75"/>
    <w:rsid w:val="000F32EF"/>
    <w:rsid w:val="000F3751"/>
    <w:rsid w:val="000F391A"/>
    <w:rsid w:val="000F3FDF"/>
    <w:rsid w:val="000F4541"/>
    <w:rsid w:val="000F47E2"/>
    <w:rsid w:val="000F489A"/>
    <w:rsid w:val="000F4989"/>
    <w:rsid w:val="000F4CA1"/>
    <w:rsid w:val="000F4FEB"/>
    <w:rsid w:val="000F50E0"/>
    <w:rsid w:val="000F53DC"/>
    <w:rsid w:val="000F5777"/>
    <w:rsid w:val="000F584E"/>
    <w:rsid w:val="000F5DA0"/>
    <w:rsid w:val="000F6041"/>
    <w:rsid w:val="000F68BA"/>
    <w:rsid w:val="000F6946"/>
    <w:rsid w:val="000F76C7"/>
    <w:rsid w:val="000F794B"/>
    <w:rsid w:val="000F7D2D"/>
    <w:rsid w:val="000F7FBC"/>
    <w:rsid w:val="00100093"/>
    <w:rsid w:val="0010023A"/>
    <w:rsid w:val="00100CFE"/>
    <w:rsid w:val="0010117C"/>
    <w:rsid w:val="001016B7"/>
    <w:rsid w:val="00101DD8"/>
    <w:rsid w:val="00101ECA"/>
    <w:rsid w:val="00101F8D"/>
    <w:rsid w:val="00102148"/>
    <w:rsid w:val="0010215F"/>
    <w:rsid w:val="001021C7"/>
    <w:rsid w:val="00102B51"/>
    <w:rsid w:val="00103253"/>
    <w:rsid w:val="00103334"/>
    <w:rsid w:val="001033B0"/>
    <w:rsid w:val="0010373B"/>
    <w:rsid w:val="0010386D"/>
    <w:rsid w:val="00103CFF"/>
    <w:rsid w:val="00103F72"/>
    <w:rsid w:val="0010405B"/>
    <w:rsid w:val="0010411F"/>
    <w:rsid w:val="0010413F"/>
    <w:rsid w:val="0010484B"/>
    <w:rsid w:val="001048A3"/>
    <w:rsid w:val="00104BCC"/>
    <w:rsid w:val="0010506D"/>
    <w:rsid w:val="00105143"/>
    <w:rsid w:val="001052C1"/>
    <w:rsid w:val="00105492"/>
    <w:rsid w:val="00105654"/>
    <w:rsid w:val="00105C7D"/>
    <w:rsid w:val="001061A2"/>
    <w:rsid w:val="0010639A"/>
    <w:rsid w:val="00106879"/>
    <w:rsid w:val="00106B63"/>
    <w:rsid w:val="00106BEA"/>
    <w:rsid w:val="001074E6"/>
    <w:rsid w:val="0010771A"/>
    <w:rsid w:val="001079EF"/>
    <w:rsid w:val="001100C4"/>
    <w:rsid w:val="00110F27"/>
    <w:rsid w:val="001114AE"/>
    <w:rsid w:val="00111695"/>
    <w:rsid w:val="00112048"/>
    <w:rsid w:val="00112054"/>
    <w:rsid w:val="00112102"/>
    <w:rsid w:val="0011243C"/>
    <w:rsid w:val="0011247F"/>
    <w:rsid w:val="00112710"/>
    <w:rsid w:val="00112A17"/>
    <w:rsid w:val="00112D00"/>
    <w:rsid w:val="00112D89"/>
    <w:rsid w:val="00112DA0"/>
    <w:rsid w:val="00112E30"/>
    <w:rsid w:val="001136B1"/>
    <w:rsid w:val="001139CC"/>
    <w:rsid w:val="00113A1A"/>
    <w:rsid w:val="00113DD5"/>
    <w:rsid w:val="00113E12"/>
    <w:rsid w:val="00113EF8"/>
    <w:rsid w:val="00114365"/>
    <w:rsid w:val="001143AC"/>
    <w:rsid w:val="00114755"/>
    <w:rsid w:val="001153A1"/>
    <w:rsid w:val="001154BF"/>
    <w:rsid w:val="0011596F"/>
    <w:rsid w:val="001159AA"/>
    <w:rsid w:val="00115ACB"/>
    <w:rsid w:val="00115B11"/>
    <w:rsid w:val="001172AF"/>
    <w:rsid w:val="001172E1"/>
    <w:rsid w:val="00117B40"/>
    <w:rsid w:val="00120016"/>
    <w:rsid w:val="001202A8"/>
    <w:rsid w:val="001206C1"/>
    <w:rsid w:val="00120F45"/>
    <w:rsid w:val="00121706"/>
    <w:rsid w:val="001219B2"/>
    <w:rsid w:val="00121C0E"/>
    <w:rsid w:val="00122397"/>
    <w:rsid w:val="00122A9D"/>
    <w:rsid w:val="00122B94"/>
    <w:rsid w:val="00122CBF"/>
    <w:rsid w:val="00122FB3"/>
    <w:rsid w:val="001243B3"/>
    <w:rsid w:val="00124E27"/>
    <w:rsid w:val="00125106"/>
    <w:rsid w:val="0012515F"/>
    <w:rsid w:val="001251F4"/>
    <w:rsid w:val="001253C8"/>
    <w:rsid w:val="00125580"/>
    <w:rsid w:val="0012570C"/>
    <w:rsid w:val="00125716"/>
    <w:rsid w:val="0012572F"/>
    <w:rsid w:val="00126741"/>
    <w:rsid w:val="0012692E"/>
    <w:rsid w:val="00126F86"/>
    <w:rsid w:val="00127304"/>
    <w:rsid w:val="00127544"/>
    <w:rsid w:val="0012773A"/>
    <w:rsid w:val="00127F20"/>
    <w:rsid w:val="00130741"/>
    <w:rsid w:val="00130B08"/>
    <w:rsid w:val="00131291"/>
    <w:rsid w:val="00131814"/>
    <w:rsid w:val="001319A0"/>
    <w:rsid w:val="001319AF"/>
    <w:rsid w:val="001319F2"/>
    <w:rsid w:val="00131A87"/>
    <w:rsid w:val="00131B5F"/>
    <w:rsid w:val="00131C55"/>
    <w:rsid w:val="00131C9D"/>
    <w:rsid w:val="001325F7"/>
    <w:rsid w:val="00132981"/>
    <w:rsid w:val="00132D8F"/>
    <w:rsid w:val="00133148"/>
    <w:rsid w:val="00133505"/>
    <w:rsid w:val="0013353A"/>
    <w:rsid w:val="001338E4"/>
    <w:rsid w:val="00133A01"/>
    <w:rsid w:val="00133B1F"/>
    <w:rsid w:val="00133C1B"/>
    <w:rsid w:val="00133CD2"/>
    <w:rsid w:val="0013432D"/>
    <w:rsid w:val="00134FDE"/>
    <w:rsid w:val="00135528"/>
    <w:rsid w:val="0013607F"/>
    <w:rsid w:val="0013666B"/>
    <w:rsid w:val="00136747"/>
    <w:rsid w:val="00136A15"/>
    <w:rsid w:val="00136E7F"/>
    <w:rsid w:val="00137493"/>
    <w:rsid w:val="0013749D"/>
    <w:rsid w:val="00137A6D"/>
    <w:rsid w:val="0014047F"/>
    <w:rsid w:val="00140C93"/>
    <w:rsid w:val="001415BB"/>
    <w:rsid w:val="00141917"/>
    <w:rsid w:val="00141963"/>
    <w:rsid w:val="00141BC6"/>
    <w:rsid w:val="00141D4A"/>
    <w:rsid w:val="00142038"/>
    <w:rsid w:val="0014272A"/>
    <w:rsid w:val="00142EBB"/>
    <w:rsid w:val="0014337D"/>
    <w:rsid w:val="001433D8"/>
    <w:rsid w:val="00143F1E"/>
    <w:rsid w:val="0014437E"/>
    <w:rsid w:val="001444B7"/>
    <w:rsid w:val="00144519"/>
    <w:rsid w:val="001448E0"/>
    <w:rsid w:val="00144B21"/>
    <w:rsid w:val="0014564A"/>
    <w:rsid w:val="001458A5"/>
    <w:rsid w:val="00145A8E"/>
    <w:rsid w:val="00145BE5"/>
    <w:rsid w:val="00145D38"/>
    <w:rsid w:val="00145F41"/>
    <w:rsid w:val="00146048"/>
    <w:rsid w:val="001460F0"/>
    <w:rsid w:val="00146277"/>
    <w:rsid w:val="001463D6"/>
    <w:rsid w:val="00146533"/>
    <w:rsid w:val="0014665D"/>
    <w:rsid w:val="0014672E"/>
    <w:rsid w:val="0014740B"/>
    <w:rsid w:val="00147B3C"/>
    <w:rsid w:val="00147C56"/>
    <w:rsid w:val="001503C5"/>
    <w:rsid w:val="00150C3E"/>
    <w:rsid w:val="00150F2D"/>
    <w:rsid w:val="001525EE"/>
    <w:rsid w:val="00152902"/>
    <w:rsid w:val="00152D94"/>
    <w:rsid w:val="00152E34"/>
    <w:rsid w:val="00153388"/>
    <w:rsid w:val="0015339A"/>
    <w:rsid w:val="001536F3"/>
    <w:rsid w:val="001539F7"/>
    <w:rsid w:val="00153A44"/>
    <w:rsid w:val="00153AEC"/>
    <w:rsid w:val="00153AFB"/>
    <w:rsid w:val="00153D0A"/>
    <w:rsid w:val="00153E08"/>
    <w:rsid w:val="001547D2"/>
    <w:rsid w:val="00154ACE"/>
    <w:rsid w:val="001551DC"/>
    <w:rsid w:val="001552EB"/>
    <w:rsid w:val="00155693"/>
    <w:rsid w:val="0015578E"/>
    <w:rsid w:val="00155BA7"/>
    <w:rsid w:val="00155BFF"/>
    <w:rsid w:val="001563BC"/>
    <w:rsid w:val="0015659B"/>
    <w:rsid w:val="00156741"/>
    <w:rsid w:val="00156840"/>
    <w:rsid w:val="00156AF2"/>
    <w:rsid w:val="00156CA8"/>
    <w:rsid w:val="00156FA5"/>
    <w:rsid w:val="001570DB"/>
    <w:rsid w:val="00157205"/>
    <w:rsid w:val="001573E8"/>
    <w:rsid w:val="00157462"/>
    <w:rsid w:val="00157B3A"/>
    <w:rsid w:val="00157CE2"/>
    <w:rsid w:val="00157F3C"/>
    <w:rsid w:val="00157FB0"/>
    <w:rsid w:val="00160572"/>
    <w:rsid w:val="001610D8"/>
    <w:rsid w:val="00161285"/>
    <w:rsid w:val="00161A34"/>
    <w:rsid w:val="00161A3F"/>
    <w:rsid w:val="00161D83"/>
    <w:rsid w:val="001625FF"/>
    <w:rsid w:val="001626DE"/>
    <w:rsid w:val="001628F8"/>
    <w:rsid w:val="00162BBB"/>
    <w:rsid w:val="00162BF0"/>
    <w:rsid w:val="00162C00"/>
    <w:rsid w:val="00162C20"/>
    <w:rsid w:val="00162CF5"/>
    <w:rsid w:val="00162DB0"/>
    <w:rsid w:val="00162DDA"/>
    <w:rsid w:val="00163370"/>
    <w:rsid w:val="00163644"/>
    <w:rsid w:val="00163CF6"/>
    <w:rsid w:val="00163D00"/>
    <w:rsid w:val="00163EDC"/>
    <w:rsid w:val="00163F5B"/>
    <w:rsid w:val="001643DA"/>
    <w:rsid w:val="00164CBD"/>
    <w:rsid w:val="0016505D"/>
    <w:rsid w:val="00165186"/>
    <w:rsid w:val="001651A7"/>
    <w:rsid w:val="00165750"/>
    <w:rsid w:val="0016597A"/>
    <w:rsid w:val="0016609B"/>
    <w:rsid w:val="001661B8"/>
    <w:rsid w:val="001662CE"/>
    <w:rsid w:val="00166307"/>
    <w:rsid w:val="00166702"/>
    <w:rsid w:val="001668DA"/>
    <w:rsid w:val="00166E65"/>
    <w:rsid w:val="0016750B"/>
    <w:rsid w:val="00167580"/>
    <w:rsid w:val="00167751"/>
    <w:rsid w:val="00167A95"/>
    <w:rsid w:val="00167B1B"/>
    <w:rsid w:val="00167CB0"/>
    <w:rsid w:val="00167D3B"/>
    <w:rsid w:val="0017030B"/>
    <w:rsid w:val="001703A0"/>
    <w:rsid w:val="001709E4"/>
    <w:rsid w:val="00170B4A"/>
    <w:rsid w:val="00170DEA"/>
    <w:rsid w:val="00171112"/>
    <w:rsid w:val="00171BFC"/>
    <w:rsid w:val="00171F96"/>
    <w:rsid w:val="00172211"/>
    <w:rsid w:val="00172222"/>
    <w:rsid w:val="0017236B"/>
    <w:rsid w:val="00172A8C"/>
    <w:rsid w:val="00172B15"/>
    <w:rsid w:val="00172C82"/>
    <w:rsid w:val="00172DEC"/>
    <w:rsid w:val="00173056"/>
    <w:rsid w:val="001732E3"/>
    <w:rsid w:val="00173482"/>
    <w:rsid w:val="0017349F"/>
    <w:rsid w:val="001739B7"/>
    <w:rsid w:val="00173D1E"/>
    <w:rsid w:val="00173F16"/>
    <w:rsid w:val="001740F1"/>
    <w:rsid w:val="0017466F"/>
    <w:rsid w:val="0017501D"/>
    <w:rsid w:val="001750EE"/>
    <w:rsid w:val="001751E2"/>
    <w:rsid w:val="001752A9"/>
    <w:rsid w:val="00175732"/>
    <w:rsid w:val="001757C8"/>
    <w:rsid w:val="0017585D"/>
    <w:rsid w:val="00175969"/>
    <w:rsid w:val="001759EB"/>
    <w:rsid w:val="00175E6C"/>
    <w:rsid w:val="001769D3"/>
    <w:rsid w:val="00176C78"/>
    <w:rsid w:val="00177D57"/>
    <w:rsid w:val="00180099"/>
    <w:rsid w:val="00180121"/>
    <w:rsid w:val="00180173"/>
    <w:rsid w:val="001802FF"/>
    <w:rsid w:val="00180B8D"/>
    <w:rsid w:val="00180E3A"/>
    <w:rsid w:val="001815CC"/>
    <w:rsid w:val="001816E2"/>
    <w:rsid w:val="00181962"/>
    <w:rsid w:val="00181A40"/>
    <w:rsid w:val="00182368"/>
    <w:rsid w:val="00182500"/>
    <w:rsid w:val="00182507"/>
    <w:rsid w:val="00182C75"/>
    <w:rsid w:val="00182C91"/>
    <w:rsid w:val="00182E22"/>
    <w:rsid w:val="00183215"/>
    <w:rsid w:val="00183236"/>
    <w:rsid w:val="00183344"/>
    <w:rsid w:val="0018343D"/>
    <w:rsid w:val="00183638"/>
    <w:rsid w:val="00183FB5"/>
    <w:rsid w:val="00184C6E"/>
    <w:rsid w:val="001856EB"/>
    <w:rsid w:val="00185877"/>
    <w:rsid w:val="001861FB"/>
    <w:rsid w:val="00186491"/>
    <w:rsid w:val="001866B7"/>
    <w:rsid w:val="001866BF"/>
    <w:rsid w:val="001868DD"/>
    <w:rsid w:val="00186CA7"/>
    <w:rsid w:val="00186E21"/>
    <w:rsid w:val="00187028"/>
    <w:rsid w:val="001876BE"/>
    <w:rsid w:val="0018779F"/>
    <w:rsid w:val="00187F05"/>
    <w:rsid w:val="0019007B"/>
    <w:rsid w:val="001902D0"/>
    <w:rsid w:val="001910FD"/>
    <w:rsid w:val="00191207"/>
    <w:rsid w:val="00191310"/>
    <w:rsid w:val="00191941"/>
    <w:rsid w:val="00192228"/>
    <w:rsid w:val="00192511"/>
    <w:rsid w:val="0019291E"/>
    <w:rsid w:val="00192D76"/>
    <w:rsid w:val="001931B2"/>
    <w:rsid w:val="00193B55"/>
    <w:rsid w:val="00194B7C"/>
    <w:rsid w:val="00194E80"/>
    <w:rsid w:val="0019537B"/>
    <w:rsid w:val="0019596A"/>
    <w:rsid w:val="00195A32"/>
    <w:rsid w:val="00195A67"/>
    <w:rsid w:val="00195F4A"/>
    <w:rsid w:val="001962AF"/>
    <w:rsid w:val="001962DE"/>
    <w:rsid w:val="00196559"/>
    <w:rsid w:val="001967F2"/>
    <w:rsid w:val="00196905"/>
    <w:rsid w:val="0019730B"/>
    <w:rsid w:val="001974F2"/>
    <w:rsid w:val="00197823"/>
    <w:rsid w:val="00197850"/>
    <w:rsid w:val="00197858"/>
    <w:rsid w:val="00197963"/>
    <w:rsid w:val="00197AAD"/>
    <w:rsid w:val="00197C4A"/>
    <w:rsid w:val="00197D5B"/>
    <w:rsid w:val="00197D97"/>
    <w:rsid w:val="00197DDB"/>
    <w:rsid w:val="001A019D"/>
    <w:rsid w:val="001A0228"/>
    <w:rsid w:val="001A07C0"/>
    <w:rsid w:val="001A0C73"/>
    <w:rsid w:val="001A0CC1"/>
    <w:rsid w:val="001A0FE0"/>
    <w:rsid w:val="001A1228"/>
    <w:rsid w:val="001A17EA"/>
    <w:rsid w:val="001A18CD"/>
    <w:rsid w:val="001A18E4"/>
    <w:rsid w:val="001A1A14"/>
    <w:rsid w:val="001A2188"/>
    <w:rsid w:val="001A220B"/>
    <w:rsid w:val="001A2326"/>
    <w:rsid w:val="001A2338"/>
    <w:rsid w:val="001A254C"/>
    <w:rsid w:val="001A255D"/>
    <w:rsid w:val="001A25F5"/>
    <w:rsid w:val="001A2A61"/>
    <w:rsid w:val="001A2D91"/>
    <w:rsid w:val="001A2E7B"/>
    <w:rsid w:val="001A2ED2"/>
    <w:rsid w:val="001A3187"/>
    <w:rsid w:val="001A32CF"/>
    <w:rsid w:val="001A33B3"/>
    <w:rsid w:val="001A3401"/>
    <w:rsid w:val="001A341B"/>
    <w:rsid w:val="001A3A2F"/>
    <w:rsid w:val="001A3BFE"/>
    <w:rsid w:val="001A3CFC"/>
    <w:rsid w:val="001A3E5B"/>
    <w:rsid w:val="001A3E77"/>
    <w:rsid w:val="001A40A3"/>
    <w:rsid w:val="001A414C"/>
    <w:rsid w:val="001A41FB"/>
    <w:rsid w:val="001A42CE"/>
    <w:rsid w:val="001A4623"/>
    <w:rsid w:val="001A4628"/>
    <w:rsid w:val="001A4B0D"/>
    <w:rsid w:val="001A4E47"/>
    <w:rsid w:val="001A5227"/>
    <w:rsid w:val="001A5CB3"/>
    <w:rsid w:val="001A6748"/>
    <w:rsid w:val="001A67E5"/>
    <w:rsid w:val="001A6870"/>
    <w:rsid w:val="001A6A0F"/>
    <w:rsid w:val="001A6A8F"/>
    <w:rsid w:val="001A6C94"/>
    <w:rsid w:val="001A6FA6"/>
    <w:rsid w:val="001A756F"/>
    <w:rsid w:val="001A7D69"/>
    <w:rsid w:val="001B000E"/>
    <w:rsid w:val="001B0349"/>
    <w:rsid w:val="001B0693"/>
    <w:rsid w:val="001B0806"/>
    <w:rsid w:val="001B0E1E"/>
    <w:rsid w:val="001B112D"/>
    <w:rsid w:val="001B14A1"/>
    <w:rsid w:val="001B1832"/>
    <w:rsid w:val="001B1AC5"/>
    <w:rsid w:val="001B1C42"/>
    <w:rsid w:val="001B1CA3"/>
    <w:rsid w:val="001B1E75"/>
    <w:rsid w:val="001B20A5"/>
    <w:rsid w:val="001B2642"/>
    <w:rsid w:val="001B297E"/>
    <w:rsid w:val="001B2C9D"/>
    <w:rsid w:val="001B2D8A"/>
    <w:rsid w:val="001B3086"/>
    <w:rsid w:val="001B3904"/>
    <w:rsid w:val="001B3DA4"/>
    <w:rsid w:val="001B3E34"/>
    <w:rsid w:val="001B3F57"/>
    <w:rsid w:val="001B46AA"/>
    <w:rsid w:val="001B4E1B"/>
    <w:rsid w:val="001B53BB"/>
    <w:rsid w:val="001B544C"/>
    <w:rsid w:val="001B5693"/>
    <w:rsid w:val="001B5FCD"/>
    <w:rsid w:val="001B60EF"/>
    <w:rsid w:val="001B6209"/>
    <w:rsid w:val="001B6557"/>
    <w:rsid w:val="001B66E4"/>
    <w:rsid w:val="001B6998"/>
    <w:rsid w:val="001B70D4"/>
    <w:rsid w:val="001B792F"/>
    <w:rsid w:val="001B7A01"/>
    <w:rsid w:val="001B7D81"/>
    <w:rsid w:val="001C006B"/>
    <w:rsid w:val="001C0097"/>
    <w:rsid w:val="001C0266"/>
    <w:rsid w:val="001C066A"/>
    <w:rsid w:val="001C0B65"/>
    <w:rsid w:val="001C0C21"/>
    <w:rsid w:val="001C0C2C"/>
    <w:rsid w:val="001C0CD4"/>
    <w:rsid w:val="001C13D2"/>
    <w:rsid w:val="001C13EF"/>
    <w:rsid w:val="001C1480"/>
    <w:rsid w:val="001C1C64"/>
    <w:rsid w:val="001C1D5B"/>
    <w:rsid w:val="001C1D71"/>
    <w:rsid w:val="001C240B"/>
    <w:rsid w:val="001C2481"/>
    <w:rsid w:val="001C257D"/>
    <w:rsid w:val="001C26AF"/>
    <w:rsid w:val="001C2738"/>
    <w:rsid w:val="001C28A5"/>
    <w:rsid w:val="001C2C14"/>
    <w:rsid w:val="001C30F8"/>
    <w:rsid w:val="001C3373"/>
    <w:rsid w:val="001C3644"/>
    <w:rsid w:val="001C37A3"/>
    <w:rsid w:val="001C3830"/>
    <w:rsid w:val="001C41A8"/>
    <w:rsid w:val="001C4435"/>
    <w:rsid w:val="001C4474"/>
    <w:rsid w:val="001C46DD"/>
    <w:rsid w:val="001C4B74"/>
    <w:rsid w:val="001C4B80"/>
    <w:rsid w:val="001C512D"/>
    <w:rsid w:val="001C516E"/>
    <w:rsid w:val="001C5460"/>
    <w:rsid w:val="001C5C69"/>
    <w:rsid w:val="001C5E6C"/>
    <w:rsid w:val="001C5F02"/>
    <w:rsid w:val="001C60EF"/>
    <w:rsid w:val="001C61A4"/>
    <w:rsid w:val="001C6457"/>
    <w:rsid w:val="001C64DB"/>
    <w:rsid w:val="001C6823"/>
    <w:rsid w:val="001C69A2"/>
    <w:rsid w:val="001C6B33"/>
    <w:rsid w:val="001C6B7D"/>
    <w:rsid w:val="001C6E2E"/>
    <w:rsid w:val="001C70C2"/>
    <w:rsid w:val="001C73C1"/>
    <w:rsid w:val="001C7623"/>
    <w:rsid w:val="001C7725"/>
    <w:rsid w:val="001C7835"/>
    <w:rsid w:val="001C7C4A"/>
    <w:rsid w:val="001C7C56"/>
    <w:rsid w:val="001D026C"/>
    <w:rsid w:val="001D03F1"/>
    <w:rsid w:val="001D04BC"/>
    <w:rsid w:val="001D0535"/>
    <w:rsid w:val="001D0691"/>
    <w:rsid w:val="001D0B26"/>
    <w:rsid w:val="001D0E4C"/>
    <w:rsid w:val="001D10C2"/>
    <w:rsid w:val="001D12A7"/>
    <w:rsid w:val="001D1D7C"/>
    <w:rsid w:val="001D1F06"/>
    <w:rsid w:val="001D22E8"/>
    <w:rsid w:val="001D24AF"/>
    <w:rsid w:val="001D321C"/>
    <w:rsid w:val="001D39BD"/>
    <w:rsid w:val="001D3DEE"/>
    <w:rsid w:val="001D4408"/>
    <w:rsid w:val="001D496A"/>
    <w:rsid w:val="001D4B13"/>
    <w:rsid w:val="001D4F54"/>
    <w:rsid w:val="001D5558"/>
    <w:rsid w:val="001D56E0"/>
    <w:rsid w:val="001D5A4F"/>
    <w:rsid w:val="001D5CCE"/>
    <w:rsid w:val="001D5F04"/>
    <w:rsid w:val="001D61C3"/>
    <w:rsid w:val="001D63AC"/>
    <w:rsid w:val="001D6B8E"/>
    <w:rsid w:val="001D70FA"/>
    <w:rsid w:val="001D75D5"/>
    <w:rsid w:val="001D7890"/>
    <w:rsid w:val="001D7A2D"/>
    <w:rsid w:val="001E00AD"/>
    <w:rsid w:val="001E013C"/>
    <w:rsid w:val="001E05F4"/>
    <w:rsid w:val="001E06A9"/>
    <w:rsid w:val="001E0738"/>
    <w:rsid w:val="001E08B3"/>
    <w:rsid w:val="001E11D1"/>
    <w:rsid w:val="001E1725"/>
    <w:rsid w:val="001E1757"/>
    <w:rsid w:val="001E1B34"/>
    <w:rsid w:val="001E1C58"/>
    <w:rsid w:val="001E1CD9"/>
    <w:rsid w:val="001E22D6"/>
    <w:rsid w:val="001E2584"/>
    <w:rsid w:val="001E2B48"/>
    <w:rsid w:val="001E357F"/>
    <w:rsid w:val="001E3BAD"/>
    <w:rsid w:val="001E3C56"/>
    <w:rsid w:val="001E452D"/>
    <w:rsid w:val="001E476A"/>
    <w:rsid w:val="001E4A8D"/>
    <w:rsid w:val="001E4BB0"/>
    <w:rsid w:val="001E4BBD"/>
    <w:rsid w:val="001E541A"/>
    <w:rsid w:val="001E556D"/>
    <w:rsid w:val="001E56F1"/>
    <w:rsid w:val="001E630C"/>
    <w:rsid w:val="001E64B7"/>
    <w:rsid w:val="001E654C"/>
    <w:rsid w:val="001E6CDA"/>
    <w:rsid w:val="001E7477"/>
    <w:rsid w:val="001E7638"/>
    <w:rsid w:val="001E787D"/>
    <w:rsid w:val="001E7908"/>
    <w:rsid w:val="001E7944"/>
    <w:rsid w:val="001F08DA"/>
    <w:rsid w:val="001F0BC1"/>
    <w:rsid w:val="001F0E9D"/>
    <w:rsid w:val="001F18DB"/>
    <w:rsid w:val="001F1A2E"/>
    <w:rsid w:val="001F1B0E"/>
    <w:rsid w:val="001F1B9A"/>
    <w:rsid w:val="001F1C0F"/>
    <w:rsid w:val="001F21D3"/>
    <w:rsid w:val="001F2230"/>
    <w:rsid w:val="001F2401"/>
    <w:rsid w:val="001F2577"/>
    <w:rsid w:val="001F262E"/>
    <w:rsid w:val="001F28E6"/>
    <w:rsid w:val="001F2A8E"/>
    <w:rsid w:val="001F2E8F"/>
    <w:rsid w:val="001F3324"/>
    <w:rsid w:val="001F34FD"/>
    <w:rsid w:val="001F360B"/>
    <w:rsid w:val="001F3618"/>
    <w:rsid w:val="001F388D"/>
    <w:rsid w:val="001F38C6"/>
    <w:rsid w:val="001F3ACB"/>
    <w:rsid w:val="001F3DED"/>
    <w:rsid w:val="001F3EA7"/>
    <w:rsid w:val="001F48E8"/>
    <w:rsid w:val="001F4AD0"/>
    <w:rsid w:val="001F4B0B"/>
    <w:rsid w:val="001F4B79"/>
    <w:rsid w:val="001F4CD9"/>
    <w:rsid w:val="001F4F31"/>
    <w:rsid w:val="001F543F"/>
    <w:rsid w:val="001F563C"/>
    <w:rsid w:val="001F56E7"/>
    <w:rsid w:val="001F5736"/>
    <w:rsid w:val="001F5ABB"/>
    <w:rsid w:val="001F5D0D"/>
    <w:rsid w:val="001F5F98"/>
    <w:rsid w:val="001F6099"/>
    <w:rsid w:val="001F6266"/>
    <w:rsid w:val="001F68CC"/>
    <w:rsid w:val="001F6CAB"/>
    <w:rsid w:val="001F70D3"/>
    <w:rsid w:val="001F7371"/>
    <w:rsid w:val="001F74CC"/>
    <w:rsid w:val="001F7789"/>
    <w:rsid w:val="001F7ACA"/>
    <w:rsid w:val="001F7BB0"/>
    <w:rsid w:val="001F7BFE"/>
    <w:rsid w:val="0020048C"/>
    <w:rsid w:val="002006DF"/>
    <w:rsid w:val="00200C59"/>
    <w:rsid w:val="0020104B"/>
    <w:rsid w:val="0020127F"/>
    <w:rsid w:val="0020128E"/>
    <w:rsid w:val="00201D62"/>
    <w:rsid w:val="0020217B"/>
    <w:rsid w:val="002023ED"/>
    <w:rsid w:val="00202895"/>
    <w:rsid w:val="00202B23"/>
    <w:rsid w:val="002036CA"/>
    <w:rsid w:val="00203749"/>
    <w:rsid w:val="0020399F"/>
    <w:rsid w:val="00204192"/>
    <w:rsid w:val="002041E8"/>
    <w:rsid w:val="00204330"/>
    <w:rsid w:val="0020490D"/>
    <w:rsid w:val="00204B6D"/>
    <w:rsid w:val="00205758"/>
    <w:rsid w:val="00205C4E"/>
    <w:rsid w:val="00206078"/>
    <w:rsid w:val="002060F1"/>
    <w:rsid w:val="00206862"/>
    <w:rsid w:val="002068EA"/>
    <w:rsid w:val="00206A6C"/>
    <w:rsid w:val="00206B3F"/>
    <w:rsid w:val="00206FE7"/>
    <w:rsid w:val="00207067"/>
    <w:rsid w:val="00207294"/>
    <w:rsid w:val="002073FA"/>
    <w:rsid w:val="00207961"/>
    <w:rsid w:val="00207D14"/>
    <w:rsid w:val="0021002A"/>
    <w:rsid w:val="00210284"/>
    <w:rsid w:val="002104E2"/>
    <w:rsid w:val="002105A0"/>
    <w:rsid w:val="00210C09"/>
    <w:rsid w:val="00210F4C"/>
    <w:rsid w:val="002117C7"/>
    <w:rsid w:val="00211AB1"/>
    <w:rsid w:val="00211AE4"/>
    <w:rsid w:val="00211BC6"/>
    <w:rsid w:val="00211D0B"/>
    <w:rsid w:val="00211F86"/>
    <w:rsid w:val="0021211A"/>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8AD"/>
    <w:rsid w:val="00214C6C"/>
    <w:rsid w:val="0021509B"/>
    <w:rsid w:val="0021514F"/>
    <w:rsid w:val="00215235"/>
    <w:rsid w:val="0021537A"/>
    <w:rsid w:val="002157A8"/>
    <w:rsid w:val="00216051"/>
    <w:rsid w:val="0021636F"/>
    <w:rsid w:val="00216502"/>
    <w:rsid w:val="00216A50"/>
    <w:rsid w:val="00216C55"/>
    <w:rsid w:val="00217764"/>
    <w:rsid w:val="002177F0"/>
    <w:rsid w:val="00217F1A"/>
    <w:rsid w:val="00220263"/>
    <w:rsid w:val="00221022"/>
    <w:rsid w:val="00221150"/>
    <w:rsid w:val="002215AA"/>
    <w:rsid w:val="0022190A"/>
    <w:rsid w:val="00221D05"/>
    <w:rsid w:val="00221E96"/>
    <w:rsid w:val="00222238"/>
    <w:rsid w:val="00222594"/>
    <w:rsid w:val="0022372D"/>
    <w:rsid w:val="00223833"/>
    <w:rsid w:val="00224462"/>
    <w:rsid w:val="002245E3"/>
    <w:rsid w:val="00224AD6"/>
    <w:rsid w:val="00224C38"/>
    <w:rsid w:val="00224FFD"/>
    <w:rsid w:val="00225338"/>
    <w:rsid w:val="002253F8"/>
    <w:rsid w:val="00225757"/>
    <w:rsid w:val="00225E6C"/>
    <w:rsid w:val="00225E9A"/>
    <w:rsid w:val="00226091"/>
    <w:rsid w:val="00226211"/>
    <w:rsid w:val="00226217"/>
    <w:rsid w:val="0022665C"/>
    <w:rsid w:val="0022688B"/>
    <w:rsid w:val="00226A99"/>
    <w:rsid w:val="00226B88"/>
    <w:rsid w:val="00226DDB"/>
    <w:rsid w:val="002270B8"/>
    <w:rsid w:val="00227429"/>
    <w:rsid w:val="0022767E"/>
    <w:rsid w:val="0022777C"/>
    <w:rsid w:val="00227A6C"/>
    <w:rsid w:val="00227CF7"/>
    <w:rsid w:val="0023013A"/>
    <w:rsid w:val="002302AF"/>
    <w:rsid w:val="002304C9"/>
    <w:rsid w:val="0023059C"/>
    <w:rsid w:val="002307E9"/>
    <w:rsid w:val="002309AD"/>
    <w:rsid w:val="00230A8A"/>
    <w:rsid w:val="00230B1B"/>
    <w:rsid w:val="00230B66"/>
    <w:rsid w:val="00230C15"/>
    <w:rsid w:val="00230CDA"/>
    <w:rsid w:val="00230D85"/>
    <w:rsid w:val="0023117A"/>
    <w:rsid w:val="00231FD3"/>
    <w:rsid w:val="0023220C"/>
    <w:rsid w:val="002329AC"/>
    <w:rsid w:val="00232F25"/>
    <w:rsid w:val="00233177"/>
    <w:rsid w:val="00233371"/>
    <w:rsid w:val="00233372"/>
    <w:rsid w:val="0023343E"/>
    <w:rsid w:val="00233647"/>
    <w:rsid w:val="00233659"/>
    <w:rsid w:val="00233FEF"/>
    <w:rsid w:val="002340A7"/>
    <w:rsid w:val="00234349"/>
    <w:rsid w:val="0023439D"/>
    <w:rsid w:val="0023448A"/>
    <w:rsid w:val="00234A4C"/>
    <w:rsid w:val="0023519F"/>
    <w:rsid w:val="002355CD"/>
    <w:rsid w:val="00235DC0"/>
    <w:rsid w:val="002360B7"/>
    <w:rsid w:val="0023639B"/>
    <w:rsid w:val="0023653B"/>
    <w:rsid w:val="002365B8"/>
    <w:rsid w:val="0023672C"/>
    <w:rsid w:val="00236D53"/>
    <w:rsid w:val="00236DDA"/>
    <w:rsid w:val="002373E9"/>
    <w:rsid w:val="002379A0"/>
    <w:rsid w:val="002400E6"/>
    <w:rsid w:val="00240118"/>
    <w:rsid w:val="0024052B"/>
    <w:rsid w:val="0024106A"/>
    <w:rsid w:val="00241584"/>
    <w:rsid w:val="00241609"/>
    <w:rsid w:val="002418FC"/>
    <w:rsid w:val="00241BC2"/>
    <w:rsid w:val="00242392"/>
    <w:rsid w:val="00242F45"/>
    <w:rsid w:val="00242FCC"/>
    <w:rsid w:val="0024302F"/>
    <w:rsid w:val="00243043"/>
    <w:rsid w:val="00243885"/>
    <w:rsid w:val="002440D2"/>
    <w:rsid w:val="0024490C"/>
    <w:rsid w:val="00244B36"/>
    <w:rsid w:val="00244B80"/>
    <w:rsid w:val="00244F63"/>
    <w:rsid w:val="00244FAA"/>
    <w:rsid w:val="00245129"/>
    <w:rsid w:val="0024518A"/>
    <w:rsid w:val="0024528D"/>
    <w:rsid w:val="0024590C"/>
    <w:rsid w:val="00245ABF"/>
    <w:rsid w:val="00246080"/>
    <w:rsid w:val="002460CF"/>
    <w:rsid w:val="0024627F"/>
    <w:rsid w:val="00246362"/>
    <w:rsid w:val="00246640"/>
    <w:rsid w:val="00246749"/>
    <w:rsid w:val="00246A50"/>
    <w:rsid w:val="00246BC2"/>
    <w:rsid w:val="00246D1C"/>
    <w:rsid w:val="00246E5D"/>
    <w:rsid w:val="00246FED"/>
    <w:rsid w:val="0024733E"/>
    <w:rsid w:val="00247417"/>
    <w:rsid w:val="00247BC2"/>
    <w:rsid w:val="00247C83"/>
    <w:rsid w:val="00247E70"/>
    <w:rsid w:val="0025093B"/>
    <w:rsid w:val="00251069"/>
    <w:rsid w:val="002513C8"/>
    <w:rsid w:val="00251899"/>
    <w:rsid w:val="00252B92"/>
    <w:rsid w:val="00252DFF"/>
    <w:rsid w:val="00253426"/>
    <w:rsid w:val="002539D2"/>
    <w:rsid w:val="00253A1A"/>
    <w:rsid w:val="00253A7E"/>
    <w:rsid w:val="00253EEA"/>
    <w:rsid w:val="00253F2C"/>
    <w:rsid w:val="0025408C"/>
    <w:rsid w:val="0025449D"/>
    <w:rsid w:val="0025485E"/>
    <w:rsid w:val="002549EF"/>
    <w:rsid w:val="00255B28"/>
    <w:rsid w:val="002567BF"/>
    <w:rsid w:val="00256A49"/>
    <w:rsid w:val="002571AF"/>
    <w:rsid w:val="002573A7"/>
    <w:rsid w:val="00257CF8"/>
    <w:rsid w:val="00257E99"/>
    <w:rsid w:val="00260161"/>
    <w:rsid w:val="0026051F"/>
    <w:rsid w:val="00260634"/>
    <w:rsid w:val="00260B7C"/>
    <w:rsid w:val="00260FAF"/>
    <w:rsid w:val="002611F3"/>
    <w:rsid w:val="002612C0"/>
    <w:rsid w:val="00261526"/>
    <w:rsid w:val="00261EC9"/>
    <w:rsid w:val="002623C8"/>
    <w:rsid w:val="002623E1"/>
    <w:rsid w:val="0026294D"/>
    <w:rsid w:val="00262A70"/>
    <w:rsid w:val="00262BEE"/>
    <w:rsid w:val="00263379"/>
    <w:rsid w:val="002637DE"/>
    <w:rsid w:val="00263A09"/>
    <w:rsid w:val="00263B1C"/>
    <w:rsid w:val="00263B31"/>
    <w:rsid w:val="00263E24"/>
    <w:rsid w:val="00263F8F"/>
    <w:rsid w:val="0026407B"/>
    <w:rsid w:val="002640FE"/>
    <w:rsid w:val="002647A2"/>
    <w:rsid w:val="0026535C"/>
    <w:rsid w:val="002653C7"/>
    <w:rsid w:val="002657E0"/>
    <w:rsid w:val="00265D4D"/>
    <w:rsid w:val="00265DC2"/>
    <w:rsid w:val="002660A7"/>
    <w:rsid w:val="00266204"/>
    <w:rsid w:val="00266AA3"/>
    <w:rsid w:val="00266AAD"/>
    <w:rsid w:val="00266F71"/>
    <w:rsid w:val="00267612"/>
    <w:rsid w:val="00267BCC"/>
    <w:rsid w:val="00267F68"/>
    <w:rsid w:val="0027002D"/>
    <w:rsid w:val="0027083F"/>
    <w:rsid w:val="0027090B"/>
    <w:rsid w:val="002709B7"/>
    <w:rsid w:val="002709C3"/>
    <w:rsid w:val="00271674"/>
    <w:rsid w:val="00272132"/>
    <w:rsid w:val="00272270"/>
    <w:rsid w:val="00272492"/>
    <w:rsid w:val="002724E7"/>
    <w:rsid w:val="0027258F"/>
    <w:rsid w:val="00272739"/>
    <w:rsid w:val="002728AF"/>
    <w:rsid w:val="00272A4A"/>
    <w:rsid w:val="00272C9B"/>
    <w:rsid w:val="00272D26"/>
    <w:rsid w:val="00272E9E"/>
    <w:rsid w:val="00272F89"/>
    <w:rsid w:val="0027310C"/>
    <w:rsid w:val="00273568"/>
    <w:rsid w:val="00273B08"/>
    <w:rsid w:val="00273B19"/>
    <w:rsid w:val="00273DC7"/>
    <w:rsid w:val="002743B5"/>
    <w:rsid w:val="00274FB9"/>
    <w:rsid w:val="0027502D"/>
    <w:rsid w:val="00275F1E"/>
    <w:rsid w:val="00275FBC"/>
    <w:rsid w:val="00275FCB"/>
    <w:rsid w:val="0027620B"/>
    <w:rsid w:val="002769BD"/>
    <w:rsid w:val="00277BD5"/>
    <w:rsid w:val="00277C0F"/>
    <w:rsid w:val="00277D5C"/>
    <w:rsid w:val="002806B6"/>
    <w:rsid w:val="00280F19"/>
    <w:rsid w:val="0028120D"/>
    <w:rsid w:val="00281275"/>
    <w:rsid w:val="002816EE"/>
    <w:rsid w:val="002817A3"/>
    <w:rsid w:val="002818D9"/>
    <w:rsid w:val="00281961"/>
    <w:rsid w:val="00281DAE"/>
    <w:rsid w:val="00281EDF"/>
    <w:rsid w:val="0028206C"/>
    <w:rsid w:val="002822D3"/>
    <w:rsid w:val="00282486"/>
    <w:rsid w:val="00282756"/>
    <w:rsid w:val="00282860"/>
    <w:rsid w:val="00282A35"/>
    <w:rsid w:val="00282AA3"/>
    <w:rsid w:val="00282D20"/>
    <w:rsid w:val="002830B3"/>
    <w:rsid w:val="00283131"/>
    <w:rsid w:val="002833A0"/>
    <w:rsid w:val="0028349C"/>
    <w:rsid w:val="00283D93"/>
    <w:rsid w:val="00284361"/>
    <w:rsid w:val="00284366"/>
    <w:rsid w:val="00284404"/>
    <w:rsid w:val="00284AAA"/>
    <w:rsid w:val="00284D92"/>
    <w:rsid w:val="002854FF"/>
    <w:rsid w:val="002857E1"/>
    <w:rsid w:val="00286811"/>
    <w:rsid w:val="00286C04"/>
    <w:rsid w:val="00286DA8"/>
    <w:rsid w:val="00286EAC"/>
    <w:rsid w:val="0028747D"/>
    <w:rsid w:val="00287623"/>
    <w:rsid w:val="00287971"/>
    <w:rsid w:val="00287988"/>
    <w:rsid w:val="00287BEB"/>
    <w:rsid w:val="00287D82"/>
    <w:rsid w:val="00287D88"/>
    <w:rsid w:val="00287D8F"/>
    <w:rsid w:val="0029006C"/>
    <w:rsid w:val="00290501"/>
    <w:rsid w:val="0029064E"/>
    <w:rsid w:val="002906E3"/>
    <w:rsid w:val="00290B56"/>
    <w:rsid w:val="002914EC"/>
    <w:rsid w:val="00291559"/>
    <w:rsid w:val="0029156F"/>
    <w:rsid w:val="002915CE"/>
    <w:rsid w:val="0029175D"/>
    <w:rsid w:val="00291B23"/>
    <w:rsid w:val="00291FF5"/>
    <w:rsid w:val="0029204B"/>
    <w:rsid w:val="00292213"/>
    <w:rsid w:val="00292A2B"/>
    <w:rsid w:val="00292C22"/>
    <w:rsid w:val="00292EFE"/>
    <w:rsid w:val="00292F00"/>
    <w:rsid w:val="002933A8"/>
    <w:rsid w:val="002933F0"/>
    <w:rsid w:val="002937F0"/>
    <w:rsid w:val="00293AFA"/>
    <w:rsid w:val="00293B88"/>
    <w:rsid w:val="00293C87"/>
    <w:rsid w:val="00293E49"/>
    <w:rsid w:val="002943D1"/>
    <w:rsid w:val="0029459C"/>
    <w:rsid w:val="002946B9"/>
    <w:rsid w:val="00294C55"/>
    <w:rsid w:val="00294D06"/>
    <w:rsid w:val="00295169"/>
    <w:rsid w:val="0029529B"/>
    <w:rsid w:val="0029539C"/>
    <w:rsid w:val="00295447"/>
    <w:rsid w:val="00295805"/>
    <w:rsid w:val="002958DA"/>
    <w:rsid w:val="00295C17"/>
    <w:rsid w:val="0029630C"/>
    <w:rsid w:val="002963F2"/>
    <w:rsid w:val="0029657F"/>
    <w:rsid w:val="00296673"/>
    <w:rsid w:val="002967A0"/>
    <w:rsid w:val="00296B05"/>
    <w:rsid w:val="00296E15"/>
    <w:rsid w:val="0029714A"/>
    <w:rsid w:val="00297422"/>
    <w:rsid w:val="00297728"/>
    <w:rsid w:val="00297B1D"/>
    <w:rsid w:val="00297C0E"/>
    <w:rsid w:val="002A008E"/>
    <w:rsid w:val="002A0186"/>
    <w:rsid w:val="002A0379"/>
    <w:rsid w:val="002A09AC"/>
    <w:rsid w:val="002A13CA"/>
    <w:rsid w:val="002A1458"/>
    <w:rsid w:val="002A1557"/>
    <w:rsid w:val="002A167E"/>
    <w:rsid w:val="002A1771"/>
    <w:rsid w:val="002A1BA6"/>
    <w:rsid w:val="002A1C95"/>
    <w:rsid w:val="002A1D1E"/>
    <w:rsid w:val="002A21C5"/>
    <w:rsid w:val="002A21EB"/>
    <w:rsid w:val="002A226F"/>
    <w:rsid w:val="002A2834"/>
    <w:rsid w:val="002A2B36"/>
    <w:rsid w:val="002A2DC5"/>
    <w:rsid w:val="002A2F77"/>
    <w:rsid w:val="002A34F8"/>
    <w:rsid w:val="002A366A"/>
    <w:rsid w:val="002A390E"/>
    <w:rsid w:val="002A3AE2"/>
    <w:rsid w:val="002A3CFC"/>
    <w:rsid w:val="002A4198"/>
    <w:rsid w:val="002A4683"/>
    <w:rsid w:val="002A4812"/>
    <w:rsid w:val="002A49E2"/>
    <w:rsid w:val="002A4A14"/>
    <w:rsid w:val="002A4E5D"/>
    <w:rsid w:val="002A511C"/>
    <w:rsid w:val="002A5174"/>
    <w:rsid w:val="002A53DD"/>
    <w:rsid w:val="002A54F8"/>
    <w:rsid w:val="002A582C"/>
    <w:rsid w:val="002A5B36"/>
    <w:rsid w:val="002A62F7"/>
    <w:rsid w:val="002A65B0"/>
    <w:rsid w:val="002A672A"/>
    <w:rsid w:val="002A6CD1"/>
    <w:rsid w:val="002A71D1"/>
    <w:rsid w:val="002A7590"/>
    <w:rsid w:val="002A7C71"/>
    <w:rsid w:val="002B103B"/>
    <w:rsid w:val="002B1208"/>
    <w:rsid w:val="002B196D"/>
    <w:rsid w:val="002B1AD8"/>
    <w:rsid w:val="002B1B57"/>
    <w:rsid w:val="002B1B8F"/>
    <w:rsid w:val="002B1E17"/>
    <w:rsid w:val="002B2031"/>
    <w:rsid w:val="002B2202"/>
    <w:rsid w:val="002B23FA"/>
    <w:rsid w:val="002B25B7"/>
    <w:rsid w:val="002B25C0"/>
    <w:rsid w:val="002B2621"/>
    <w:rsid w:val="002B28BD"/>
    <w:rsid w:val="002B29FD"/>
    <w:rsid w:val="002B2C01"/>
    <w:rsid w:val="002B2C82"/>
    <w:rsid w:val="002B2EFD"/>
    <w:rsid w:val="002B3297"/>
    <w:rsid w:val="002B3FAC"/>
    <w:rsid w:val="002B432C"/>
    <w:rsid w:val="002B4362"/>
    <w:rsid w:val="002B4478"/>
    <w:rsid w:val="002B478D"/>
    <w:rsid w:val="002B489D"/>
    <w:rsid w:val="002B48A3"/>
    <w:rsid w:val="002B48C5"/>
    <w:rsid w:val="002B4900"/>
    <w:rsid w:val="002B4ED8"/>
    <w:rsid w:val="002B4F72"/>
    <w:rsid w:val="002B510A"/>
    <w:rsid w:val="002B5428"/>
    <w:rsid w:val="002B5529"/>
    <w:rsid w:val="002B586C"/>
    <w:rsid w:val="002B5BEC"/>
    <w:rsid w:val="002B5F31"/>
    <w:rsid w:val="002B60EC"/>
    <w:rsid w:val="002B62DE"/>
    <w:rsid w:val="002B6B79"/>
    <w:rsid w:val="002B7599"/>
    <w:rsid w:val="002B7960"/>
    <w:rsid w:val="002B7BF3"/>
    <w:rsid w:val="002B7DF7"/>
    <w:rsid w:val="002C0379"/>
    <w:rsid w:val="002C0426"/>
    <w:rsid w:val="002C0622"/>
    <w:rsid w:val="002C0643"/>
    <w:rsid w:val="002C07D4"/>
    <w:rsid w:val="002C08FF"/>
    <w:rsid w:val="002C0DD3"/>
    <w:rsid w:val="002C185C"/>
    <w:rsid w:val="002C1C5B"/>
    <w:rsid w:val="002C230F"/>
    <w:rsid w:val="002C245A"/>
    <w:rsid w:val="002C25E0"/>
    <w:rsid w:val="002C2626"/>
    <w:rsid w:val="002C2729"/>
    <w:rsid w:val="002C2963"/>
    <w:rsid w:val="002C2C1B"/>
    <w:rsid w:val="002C2EE9"/>
    <w:rsid w:val="002C2F08"/>
    <w:rsid w:val="002C370A"/>
    <w:rsid w:val="002C3754"/>
    <w:rsid w:val="002C37EA"/>
    <w:rsid w:val="002C41EC"/>
    <w:rsid w:val="002C46D7"/>
    <w:rsid w:val="002C4941"/>
    <w:rsid w:val="002C4BC0"/>
    <w:rsid w:val="002C4E25"/>
    <w:rsid w:val="002C4E8E"/>
    <w:rsid w:val="002C5205"/>
    <w:rsid w:val="002C52F0"/>
    <w:rsid w:val="002C55FC"/>
    <w:rsid w:val="002C5741"/>
    <w:rsid w:val="002C57DB"/>
    <w:rsid w:val="002C5821"/>
    <w:rsid w:val="002C58DD"/>
    <w:rsid w:val="002C596F"/>
    <w:rsid w:val="002C5E92"/>
    <w:rsid w:val="002C5FFF"/>
    <w:rsid w:val="002C630D"/>
    <w:rsid w:val="002C634D"/>
    <w:rsid w:val="002C64CA"/>
    <w:rsid w:val="002C6614"/>
    <w:rsid w:val="002C66CA"/>
    <w:rsid w:val="002C67CC"/>
    <w:rsid w:val="002C6AB6"/>
    <w:rsid w:val="002C789F"/>
    <w:rsid w:val="002C78E5"/>
    <w:rsid w:val="002D0270"/>
    <w:rsid w:val="002D070B"/>
    <w:rsid w:val="002D0AD7"/>
    <w:rsid w:val="002D0BB5"/>
    <w:rsid w:val="002D1185"/>
    <w:rsid w:val="002D1192"/>
    <w:rsid w:val="002D15E1"/>
    <w:rsid w:val="002D15F4"/>
    <w:rsid w:val="002D19B5"/>
    <w:rsid w:val="002D2196"/>
    <w:rsid w:val="002D2365"/>
    <w:rsid w:val="002D2503"/>
    <w:rsid w:val="002D25D3"/>
    <w:rsid w:val="002D27C1"/>
    <w:rsid w:val="002D2E05"/>
    <w:rsid w:val="002D3234"/>
    <w:rsid w:val="002D3367"/>
    <w:rsid w:val="002D3379"/>
    <w:rsid w:val="002D359C"/>
    <w:rsid w:val="002D3946"/>
    <w:rsid w:val="002D3C18"/>
    <w:rsid w:val="002D3E0D"/>
    <w:rsid w:val="002D3E5B"/>
    <w:rsid w:val="002D3F26"/>
    <w:rsid w:val="002D426E"/>
    <w:rsid w:val="002D42B0"/>
    <w:rsid w:val="002D42F3"/>
    <w:rsid w:val="002D4B0C"/>
    <w:rsid w:val="002D4D36"/>
    <w:rsid w:val="002D5203"/>
    <w:rsid w:val="002D5263"/>
    <w:rsid w:val="002D5586"/>
    <w:rsid w:val="002D5A32"/>
    <w:rsid w:val="002D5F1A"/>
    <w:rsid w:val="002D6141"/>
    <w:rsid w:val="002D63CE"/>
    <w:rsid w:val="002D63FF"/>
    <w:rsid w:val="002D665C"/>
    <w:rsid w:val="002D67F4"/>
    <w:rsid w:val="002D6E90"/>
    <w:rsid w:val="002D6F93"/>
    <w:rsid w:val="002D709D"/>
    <w:rsid w:val="002D7534"/>
    <w:rsid w:val="002D788F"/>
    <w:rsid w:val="002E0008"/>
    <w:rsid w:val="002E0028"/>
    <w:rsid w:val="002E0194"/>
    <w:rsid w:val="002E021E"/>
    <w:rsid w:val="002E1047"/>
    <w:rsid w:val="002E10CB"/>
    <w:rsid w:val="002E14CC"/>
    <w:rsid w:val="002E184F"/>
    <w:rsid w:val="002E18C9"/>
    <w:rsid w:val="002E1BD0"/>
    <w:rsid w:val="002E1D72"/>
    <w:rsid w:val="002E1E42"/>
    <w:rsid w:val="002E22A5"/>
    <w:rsid w:val="002E2753"/>
    <w:rsid w:val="002E27A3"/>
    <w:rsid w:val="002E2E9B"/>
    <w:rsid w:val="002E3401"/>
    <w:rsid w:val="002E35DC"/>
    <w:rsid w:val="002E3606"/>
    <w:rsid w:val="002E3796"/>
    <w:rsid w:val="002E38C8"/>
    <w:rsid w:val="002E4047"/>
    <w:rsid w:val="002E410E"/>
    <w:rsid w:val="002E44CA"/>
    <w:rsid w:val="002E48F3"/>
    <w:rsid w:val="002E4F3A"/>
    <w:rsid w:val="002E58A3"/>
    <w:rsid w:val="002E59EA"/>
    <w:rsid w:val="002E5B00"/>
    <w:rsid w:val="002E5C93"/>
    <w:rsid w:val="002E5CC4"/>
    <w:rsid w:val="002E5D0D"/>
    <w:rsid w:val="002E6047"/>
    <w:rsid w:val="002E6382"/>
    <w:rsid w:val="002E673B"/>
    <w:rsid w:val="002E6F12"/>
    <w:rsid w:val="002E748E"/>
    <w:rsid w:val="002E7889"/>
    <w:rsid w:val="002F0251"/>
    <w:rsid w:val="002F032A"/>
    <w:rsid w:val="002F0614"/>
    <w:rsid w:val="002F1380"/>
    <w:rsid w:val="002F193E"/>
    <w:rsid w:val="002F1B17"/>
    <w:rsid w:val="002F1B60"/>
    <w:rsid w:val="002F1C7D"/>
    <w:rsid w:val="002F1D07"/>
    <w:rsid w:val="002F1E53"/>
    <w:rsid w:val="002F2266"/>
    <w:rsid w:val="002F22FD"/>
    <w:rsid w:val="002F2A5A"/>
    <w:rsid w:val="002F2B88"/>
    <w:rsid w:val="002F2BCF"/>
    <w:rsid w:val="002F2D8B"/>
    <w:rsid w:val="002F3067"/>
    <w:rsid w:val="002F3946"/>
    <w:rsid w:val="002F39AC"/>
    <w:rsid w:val="002F3B0A"/>
    <w:rsid w:val="002F3E0B"/>
    <w:rsid w:val="002F3F5A"/>
    <w:rsid w:val="002F4026"/>
    <w:rsid w:val="002F4279"/>
    <w:rsid w:val="002F45B6"/>
    <w:rsid w:val="002F4758"/>
    <w:rsid w:val="002F4850"/>
    <w:rsid w:val="002F4A92"/>
    <w:rsid w:val="002F4AFC"/>
    <w:rsid w:val="002F4EA1"/>
    <w:rsid w:val="002F50F8"/>
    <w:rsid w:val="002F5658"/>
    <w:rsid w:val="002F5A22"/>
    <w:rsid w:val="002F5EDA"/>
    <w:rsid w:val="002F5F1E"/>
    <w:rsid w:val="002F690B"/>
    <w:rsid w:val="002F6BC2"/>
    <w:rsid w:val="002F6BCC"/>
    <w:rsid w:val="002F6C20"/>
    <w:rsid w:val="002F7019"/>
    <w:rsid w:val="002F7B20"/>
    <w:rsid w:val="002F7B9E"/>
    <w:rsid w:val="002F7D70"/>
    <w:rsid w:val="002F7DB3"/>
    <w:rsid w:val="002F7DD2"/>
    <w:rsid w:val="003006A5"/>
    <w:rsid w:val="00300C2E"/>
    <w:rsid w:val="00300C57"/>
    <w:rsid w:val="00300E44"/>
    <w:rsid w:val="00301042"/>
    <w:rsid w:val="00301162"/>
    <w:rsid w:val="003013B2"/>
    <w:rsid w:val="0030212E"/>
    <w:rsid w:val="00302449"/>
    <w:rsid w:val="003024B9"/>
    <w:rsid w:val="0030279C"/>
    <w:rsid w:val="003027AF"/>
    <w:rsid w:val="00302958"/>
    <w:rsid w:val="00302BB4"/>
    <w:rsid w:val="00302C1E"/>
    <w:rsid w:val="00302C98"/>
    <w:rsid w:val="00302D3A"/>
    <w:rsid w:val="00302D87"/>
    <w:rsid w:val="00303127"/>
    <w:rsid w:val="0030325A"/>
    <w:rsid w:val="0030328D"/>
    <w:rsid w:val="0030331B"/>
    <w:rsid w:val="00303CA8"/>
    <w:rsid w:val="0030405F"/>
    <w:rsid w:val="00304715"/>
    <w:rsid w:val="00304883"/>
    <w:rsid w:val="00305C59"/>
    <w:rsid w:val="00305D15"/>
    <w:rsid w:val="00305E4F"/>
    <w:rsid w:val="00305F13"/>
    <w:rsid w:val="0030633A"/>
    <w:rsid w:val="00306475"/>
    <w:rsid w:val="003066FE"/>
    <w:rsid w:val="0030688A"/>
    <w:rsid w:val="00306BD1"/>
    <w:rsid w:val="00306D8A"/>
    <w:rsid w:val="00306E5B"/>
    <w:rsid w:val="00307379"/>
    <w:rsid w:val="003073CB"/>
    <w:rsid w:val="00307E05"/>
    <w:rsid w:val="00310388"/>
    <w:rsid w:val="00310588"/>
    <w:rsid w:val="00310685"/>
    <w:rsid w:val="00310835"/>
    <w:rsid w:val="00310C1A"/>
    <w:rsid w:val="00310D0E"/>
    <w:rsid w:val="00310F20"/>
    <w:rsid w:val="00311093"/>
    <w:rsid w:val="003112D9"/>
    <w:rsid w:val="0031175E"/>
    <w:rsid w:val="00311892"/>
    <w:rsid w:val="00311C72"/>
    <w:rsid w:val="00311D20"/>
    <w:rsid w:val="00311D8F"/>
    <w:rsid w:val="00312543"/>
    <w:rsid w:val="003126F7"/>
    <w:rsid w:val="00312E4F"/>
    <w:rsid w:val="00313363"/>
    <w:rsid w:val="00313399"/>
    <w:rsid w:val="003134E4"/>
    <w:rsid w:val="00314181"/>
    <w:rsid w:val="00314624"/>
    <w:rsid w:val="00314813"/>
    <w:rsid w:val="00314AF3"/>
    <w:rsid w:val="00314F22"/>
    <w:rsid w:val="00315138"/>
    <w:rsid w:val="00315184"/>
    <w:rsid w:val="0031555D"/>
    <w:rsid w:val="003155F2"/>
    <w:rsid w:val="00315980"/>
    <w:rsid w:val="00315CAE"/>
    <w:rsid w:val="003166C8"/>
    <w:rsid w:val="00316C54"/>
    <w:rsid w:val="00316EFF"/>
    <w:rsid w:val="00317211"/>
    <w:rsid w:val="00317255"/>
    <w:rsid w:val="00317823"/>
    <w:rsid w:val="0031796D"/>
    <w:rsid w:val="00317A5E"/>
    <w:rsid w:val="00317CC5"/>
    <w:rsid w:val="00317CE5"/>
    <w:rsid w:val="00317D36"/>
    <w:rsid w:val="003202A2"/>
    <w:rsid w:val="00320AAD"/>
    <w:rsid w:val="00320C76"/>
    <w:rsid w:val="003210A2"/>
    <w:rsid w:val="003215F6"/>
    <w:rsid w:val="00321C86"/>
    <w:rsid w:val="00321F06"/>
    <w:rsid w:val="00322281"/>
    <w:rsid w:val="003223D6"/>
    <w:rsid w:val="003225F8"/>
    <w:rsid w:val="003226B3"/>
    <w:rsid w:val="00322ECC"/>
    <w:rsid w:val="00323448"/>
    <w:rsid w:val="0032363A"/>
    <w:rsid w:val="00323718"/>
    <w:rsid w:val="00323B74"/>
    <w:rsid w:val="00323BD6"/>
    <w:rsid w:val="00324045"/>
    <w:rsid w:val="00324E58"/>
    <w:rsid w:val="00324E81"/>
    <w:rsid w:val="00325698"/>
    <w:rsid w:val="0032583E"/>
    <w:rsid w:val="003263D0"/>
    <w:rsid w:val="0032658B"/>
    <w:rsid w:val="00326D91"/>
    <w:rsid w:val="00327163"/>
    <w:rsid w:val="0032723D"/>
    <w:rsid w:val="00327A62"/>
    <w:rsid w:val="00327BA8"/>
    <w:rsid w:val="00330509"/>
    <w:rsid w:val="00330554"/>
    <w:rsid w:val="00330608"/>
    <w:rsid w:val="003308DF"/>
    <w:rsid w:val="00330A4C"/>
    <w:rsid w:val="00330E56"/>
    <w:rsid w:val="00331128"/>
    <w:rsid w:val="003314D4"/>
    <w:rsid w:val="003314EE"/>
    <w:rsid w:val="003315B4"/>
    <w:rsid w:val="00331C89"/>
    <w:rsid w:val="00331FF7"/>
    <w:rsid w:val="00332AF4"/>
    <w:rsid w:val="00333297"/>
    <w:rsid w:val="003334F0"/>
    <w:rsid w:val="0033368B"/>
    <w:rsid w:val="003337D9"/>
    <w:rsid w:val="00333E5D"/>
    <w:rsid w:val="00334068"/>
    <w:rsid w:val="0033422C"/>
    <w:rsid w:val="00334452"/>
    <w:rsid w:val="003345EE"/>
    <w:rsid w:val="00334ABA"/>
    <w:rsid w:val="00334D40"/>
    <w:rsid w:val="00334DE0"/>
    <w:rsid w:val="003350CE"/>
    <w:rsid w:val="00335586"/>
    <w:rsid w:val="003355F6"/>
    <w:rsid w:val="00335741"/>
    <w:rsid w:val="00335B6C"/>
    <w:rsid w:val="00335D75"/>
    <w:rsid w:val="00335FF9"/>
    <w:rsid w:val="00336014"/>
    <w:rsid w:val="0033606C"/>
    <w:rsid w:val="00337127"/>
    <w:rsid w:val="00337195"/>
    <w:rsid w:val="0033745E"/>
    <w:rsid w:val="003374F1"/>
    <w:rsid w:val="00337835"/>
    <w:rsid w:val="00337E70"/>
    <w:rsid w:val="00340511"/>
    <w:rsid w:val="003405C8"/>
    <w:rsid w:val="00340A99"/>
    <w:rsid w:val="00340CC2"/>
    <w:rsid w:val="00341055"/>
    <w:rsid w:val="003418D6"/>
    <w:rsid w:val="00341BF7"/>
    <w:rsid w:val="00341E69"/>
    <w:rsid w:val="003422E4"/>
    <w:rsid w:val="0034246B"/>
    <w:rsid w:val="003427B0"/>
    <w:rsid w:val="00342BEB"/>
    <w:rsid w:val="00342CF7"/>
    <w:rsid w:val="00342F9E"/>
    <w:rsid w:val="0034347C"/>
    <w:rsid w:val="00343B16"/>
    <w:rsid w:val="00344175"/>
    <w:rsid w:val="0034417C"/>
    <w:rsid w:val="00345211"/>
    <w:rsid w:val="0034539C"/>
    <w:rsid w:val="00345782"/>
    <w:rsid w:val="00345F24"/>
    <w:rsid w:val="00345FF7"/>
    <w:rsid w:val="0034633A"/>
    <w:rsid w:val="00346981"/>
    <w:rsid w:val="00346D89"/>
    <w:rsid w:val="0034790C"/>
    <w:rsid w:val="00347C6F"/>
    <w:rsid w:val="00347E67"/>
    <w:rsid w:val="0035035B"/>
    <w:rsid w:val="00350B4E"/>
    <w:rsid w:val="00350CA4"/>
    <w:rsid w:val="00350FBF"/>
    <w:rsid w:val="00351DDA"/>
    <w:rsid w:val="003527E4"/>
    <w:rsid w:val="00352801"/>
    <w:rsid w:val="003529C7"/>
    <w:rsid w:val="00352FCC"/>
    <w:rsid w:val="00353039"/>
    <w:rsid w:val="003533F4"/>
    <w:rsid w:val="00353452"/>
    <w:rsid w:val="00353EB4"/>
    <w:rsid w:val="00354219"/>
    <w:rsid w:val="003543D7"/>
    <w:rsid w:val="003545B0"/>
    <w:rsid w:val="00354AC8"/>
    <w:rsid w:val="00354FDD"/>
    <w:rsid w:val="003551FB"/>
    <w:rsid w:val="00355359"/>
    <w:rsid w:val="0035568B"/>
    <w:rsid w:val="0035569F"/>
    <w:rsid w:val="003558AB"/>
    <w:rsid w:val="0035590F"/>
    <w:rsid w:val="003559E3"/>
    <w:rsid w:val="00355A07"/>
    <w:rsid w:val="00355E4D"/>
    <w:rsid w:val="0035617A"/>
    <w:rsid w:val="00356184"/>
    <w:rsid w:val="00356A91"/>
    <w:rsid w:val="00356AA1"/>
    <w:rsid w:val="00356BD9"/>
    <w:rsid w:val="00356D3D"/>
    <w:rsid w:val="00356E91"/>
    <w:rsid w:val="0035758C"/>
    <w:rsid w:val="003577E8"/>
    <w:rsid w:val="00357949"/>
    <w:rsid w:val="00357F2B"/>
    <w:rsid w:val="0036003A"/>
    <w:rsid w:val="00360618"/>
    <w:rsid w:val="00360977"/>
    <w:rsid w:val="003609AA"/>
    <w:rsid w:val="00360A2B"/>
    <w:rsid w:val="00360D34"/>
    <w:rsid w:val="00360F06"/>
    <w:rsid w:val="00360F65"/>
    <w:rsid w:val="0036107E"/>
    <w:rsid w:val="00361822"/>
    <w:rsid w:val="0036187B"/>
    <w:rsid w:val="00362851"/>
    <w:rsid w:val="00362A44"/>
    <w:rsid w:val="00362A47"/>
    <w:rsid w:val="00362C78"/>
    <w:rsid w:val="00362E0D"/>
    <w:rsid w:val="00362FE9"/>
    <w:rsid w:val="0036307B"/>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328"/>
    <w:rsid w:val="00366AF8"/>
    <w:rsid w:val="0036790B"/>
    <w:rsid w:val="0036799E"/>
    <w:rsid w:val="00367B01"/>
    <w:rsid w:val="00367ED8"/>
    <w:rsid w:val="00367FBE"/>
    <w:rsid w:val="00370134"/>
    <w:rsid w:val="0037115B"/>
    <w:rsid w:val="0037117B"/>
    <w:rsid w:val="00371350"/>
    <w:rsid w:val="0037151B"/>
    <w:rsid w:val="0037160B"/>
    <w:rsid w:val="003716B4"/>
    <w:rsid w:val="00371773"/>
    <w:rsid w:val="0037180B"/>
    <w:rsid w:val="00371A74"/>
    <w:rsid w:val="00371BAA"/>
    <w:rsid w:val="003723FC"/>
    <w:rsid w:val="0037264B"/>
    <w:rsid w:val="0037326A"/>
    <w:rsid w:val="003732A5"/>
    <w:rsid w:val="003732FB"/>
    <w:rsid w:val="0037344C"/>
    <w:rsid w:val="0037420E"/>
    <w:rsid w:val="00374BCA"/>
    <w:rsid w:val="003758B7"/>
    <w:rsid w:val="00376480"/>
    <w:rsid w:val="003765E8"/>
    <w:rsid w:val="00376805"/>
    <w:rsid w:val="00376DF7"/>
    <w:rsid w:val="003778A5"/>
    <w:rsid w:val="003779C8"/>
    <w:rsid w:val="00377E7B"/>
    <w:rsid w:val="0038051F"/>
    <w:rsid w:val="00380705"/>
    <w:rsid w:val="00380B7E"/>
    <w:rsid w:val="00380F6F"/>
    <w:rsid w:val="003810EA"/>
    <w:rsid w:val="00381C0D"/>
    <w:rsid w:val="003825A0"/>
    <w:rsid w:val="00382986"/>
    <w:rsid w:val="0038301B"/>
    <w:rsid w:val="00383027"/>
    <w:rsid w:val="003831F9"/>
    <w:rsid w:val="0038377E"/>
    <w:rsid w:val="003840F3"/>
    <w:rsid w:val="00384608"/>
    <w:rsid w:val="00384DD7"/>
    <w:rsid w:val="003852BF"/>
    <w:rsid w:val="003852EE"/>
    <w:rsid w:val="00385F7E"/>
    <w:rsid w:val="00385F88"/>
    <w:rsid w:val="003860F4"/>
    <w:rsid w:val="003861AC"/>
    <w:rsid w:val="003862A7"/>
    <w:rsid w:val="003867E1"/>
    <w:rsid w:val="003869D1"/>
    <w:rsid w:val="00386C8C"/>
    <w:rsid w:val="00386EC7"/>
    <w:rsid w:val="003871FD"/>
    <w:rsid w:val="00387708"/>
    <w:rsid w:val="00387778"/>
    <w:rsid w:val="003877C6"/>
    <w:rsid w:val="00390158"/>
    <w:rsid w:val="0039095C"/>
    <w:rsid w:val="00390F16"/>
    <w:rsid w:val="00391053"/>
    <w:rsid w:val="0039143E"/>
    <w:rsid w:val="00391816"/>
    <w:rsid w:val="00391D1B"/>
    <w:rsid w:val="0039239D"/>
    <w:rsid w:val="003923B1"/>
    <w:rsid w:val="00392570"/>
    <w:rsid w:val="0039288A"/>
    <w:rsid w:val="0039340F"/>
    <w:rsid w:val="003935F1"/>
    <w:rsid w:val="00393A67"/>
    <w:rsid w:val="003940B6"/>
    <w:rsid w:val="00394434"/>
    <w:rsid w:val="00394DC9"/>
    <w:rsid w:val="003951AA"/>
    <w:rsid w:val="0039541F"/>
    <w:rsid w:val="00395BC3"/>
    <w:rsid w:val="00395D31"/>
    <w:rsid w:val="00395D7E"/>
    <w:rsid w:val="00395E75"/>
    <w:rsid w:val="00395EC1"/>
    <w:rsid w:val="0039646D"/>
    <w:rsid w:val="00396906"/>
    <w:rsid w:val="00396AA1"/>
    <w:rsid w:val="00396FA8"/>
    <w:rsid w:val="003973BB"/>
    <w:rsid w:val="00397751"/>
    <w:rsid w:val="003A030A"/>
    <w:rsid w:val="003A07A4"/>
    <w:rsid w:val="003A082A"/>
    <w:rsid w:val="003A0D56"/>
    <w:rsid w:val="003A0ECE"/>
    <w:rsid w:val="003A19C8"/>
    <w:rsid w:val="003A2B58"/>
    <w:rsid w:val="003A2B98"/>
    <w:rsid w:val="003A368A"/>
    <w:rsid w:val="003A40FB"/>
    <w:rsid w:val="003A48FA"/>
    <w:rsid w:val="003A4C41"/>
    <w:rsid w:val="003A4C81"/>
    <w:rsid w:val="003A4DC1"/>
    <w:rsid w:val="003A5369"/>
    <w:rsid w:val="003A53C4"/>
    <w:rsid w:val="003A55EB"/>
    <w:rsid w:val="003A56A8"/>
    <w:rsid w:val="003A56AE"/>
    <w:rsid w:val="003A5852"/>
    <w:rsid w:val="003A5DF2"/>
    <w:rsid w:val="003A5DF5"/>
    <w:rsid w:val="003A5E4E"/>
    <w:rsid w:val="003A6256"/>
    <w:rsid w:val="003A6585"/>
    <w:rsid w:val="003A6A15"/>
    <w:rsid w:val="003A6C32"/>
    <w:rsid w:val="003A6C55"/>
    <w:rsid w:val="003A6E0A"/>
    <w:rsid w:val="003A6F6C"/>
    <w:rsid w:val="003A6FF2"/>
    <w:rsid w:val="003A70B3"/>
    <w:rsid w:val="003A712A"/>
    <w:rsid w:val="003A7207"/>
    <w:rsid w:val="003A7260"/>
    <w:rsid w:val="003A7261"/>
    <w:rsid w:val="003A730F"/>
    <w:rsid w:val="003A7403"/>
    <w:rsid w:val="003A7855"/>
    <w:rsid w:val="003A7E2A"/>
    <w:rsid w:val="003A7F18"/>
    <w:rsid w:val="003B03BB"/>
    <w:rsid w:val="003B0697"/>
    <w:rsid w:val="003B08B0"/>
    <w:rsid w:val="003B0BA8"/>
    <w:rsid w:val="003B0BFD"/>
    <w:rsid w:val="003B15AC"/>
    <w:rsid w:val="003B1E0A"/>
    <w:rsid w:val="003B2352"/>
    <w:rsid w:val="003B28BD"/>
    <w:rsid w:val="003B294B"/>
    <w:rsid w:val="003B2A06"/>
    <w:rsid w:val="003B2A58"/>
    <w:rsid w:val="003B2D06"/>
    <w:rsid w:val="003B2EDE"/>
    <w:rsid w:val="003B2FDD"/>
    <w:rsid w:val="003B3370"/>
    <w:rsid w:val="003B3524"/>
    <w:rsid w:val="003B419C"/>
    <w:rsid w:val="003B420D"/>
    <w:rsid w:val="003B463D"/>
    <w:rsid w:val="003B472B"/>
    <w:rsid w:val="003B4DE3"/>
    <w:rsid w:val="003B4E8D"/>
    <w:rsid w:val="003B52C4"/>
    <w:rsid w:val="003B5572"/>
    <w:rsid w:val="003B5AFA"/>
    <w:rsid w:val="003B5C00"/>
    <w:rsid w:val="003B5EF8"/>
    <w:rsid w:val="003B66DC"/>
    <w:rsid w:val="003B6A7C"/>
    <w:rsid w:val="003B7360"/>
    <w:rsid w:val="003B759C"/>
    <w:rsid w:val="003B7A23"/>
    <w:rsid w:val="003B7A63"/>
    <w:rsid w:val="003B7ACD"/>
    <w:rsid w:val="003B7D88"/>
    <w:rsid w:val="003B7DC3"/>
    <w:rsid w:val="003C03BD"/>
    <w:rsid w:val="003C03E2"/>
    <w:rsid w:val="003C0635"/>
    <w:rsid w:val="003C1BB2"/>
    <w:rsid w:val="003C1BDF"/>
    <w:rsid w:val="003C1CB2"/>
    <w:rsid w:val="003C2174"/>
    <w:rsid w:val="003C2481"/>
    <w:rsid w:val="003C2483"/>
    <w:rsid w:val="003C272E"/>
    <w:rsid w:val="003C32B1"/>
    <w:rsid w:val="003C33E5"/>
    <w:rsid w:val="003C3AB5"/>
    <w:rsid w:val="003C3E66"/>
    <w:rsid w:val="003C3F60"/>
    <w:rsid w:val="003C407D"/>
    <w:rsid w:val="003C420C"/>
    <w:rsid w:val="003C4754"/>
    <w:rsid w:val="003C4972"/>
    <w:rsid w:val="003C4ADF"/>
    <w:rsid w:val="003C4DC5"/>
    <w:rsid w:val="003C4F07"/>
    <w:rsid w:val="003C57CA"/>
    <w:rsid w:val="003C5B77"/>
    <w:rsid w:val="003C648E"/>
    <w:rsid w:val="003C6800"/>
    <w:rsid w:val="003C69EF"/>
    <w:rsid w:val="003C6BCF"/>
    <w:rsid w:val="003C74BB"/>
    <w:rsid w:val="003C7517"/>
    <w:rsid w:val="003C782D"/>
    <w:rsid w:val="003C7BCF"/>
    <w:rsid w:val="003C7E6F"/>
    <w:rsid w:val="003D01F2"/>
    <w:rsid w:val="003D0352"/>
    <w:rsid w:val="003D0910"/>
    <w:rsid w:val="003D0990"/>
    <w:rsid w:val="003D0BC8"/>
    <w:rsid w:val="003D0C16"/>
    <w:rsid w:val="003D0F19"/>
    <w:rsid w:val="003D0F31"/>
    <w:rsid w:val="003D0F7C"/>
    <w:rsid w:val="003D115B"/>
    <w:rsid w:val="003D14A7"/>
    <w:rsid w:val="003D180B"/>
    <w:rsid w:val="003D1885"/>
    <w:rsid w:val="003D1955"/>
    <w:rsid w:val="003D1C01"/>
    <w:rsid w:val="003D28D3"/>
    <w:rsid w:val="003D2974"/>
    <w:rsid w:val="003D2A95"/>
    <w:rsid w:val="003D2ACA"/>
    <w:rsid w:val="003D2BD4"/>
    <w:rsid w:val="003D3D1C"/>
    <w:rsid w:val="003D3FCE"/>
    <w:rsid w:val="003D43A4"/>
    <w:rsid w:val="003D48F8"/>
    <w:rsid w:val="003D4C50"/>
    <w:rsid w:val="003D4D09"/>
    <w:rsid w:val="003D4E17"/>
    <w:rsid w:val="003D5BBE"/>
    <w:rsid w:val="003D5CEF"/>
    <w:rsid w:val="003D6179"/>
    <w:rsid w:val="003D6972"/>
    <w:rsid w:val="003D6A0B"/>
    <w:rsid w:val="003D6D94"/>
    <w:rsid w:val="003D717F"/>
    <w:rsid w:val="003D7CBA"/>
    <w:rsid w:val="003D7D0E"/>
    <w:rsid w:val="003D7D74"/>
    <w:rsid w:val="003E00A1"/>
    <w:rsid w:val="003E03CA"/>
    <w:rsid w:val="003E0B5C"/>
    <w:rsid w:val="003E164F"/>
    <w:rsid w:val="003E2039"/>
    <w:rsid w:val="003E2A66"/>
    <w:rsid w:val="003E2B62"/>
    <w:rsid w:val="003E2E9B"/>
    <w:rsid w:val="003E2F39"/>
    <w:rsid w:val="003E353B"/>
    <w:rsid w:val="003E3D64"/>
    <w:rsid w:val="003E4A75"/>
    <w:rsid w:val="003E523C"/>
    <w:rsid w:val="003E529B"/>
    <w:rsid w:val="003E5564"/>
    <w:rsid w:val="003E5AAD"/>
    <w:rsid w:val="003E5CBE"/>
    <w:rsid w:val="003E5E5D"/>
    <w:rsid w:val="003E5F53"/>
    <w:rsid w:val="003E5F5B"/>
    <w:rsid w:val="003E610F"/>
    <w:rsid w:val="003E6134"/>
    <w:rsid w:val="003E68FD"/>
    <w:rsid w:val="003E70BA"/>
    <w:rsid w:val="003E721C"/>
    <w:rsid w:val="003E7929"/>
    <w:rsid w:val="003E7F7E"/>
    <w:rsid w:val="003F0528"/>
    <w:rsid w:val="003F0595"/>
    <w:rsid w:val="003F0AAD"/>
    <w:rsid w:val="003F1634"/>
    <w:rsid w:val="003F198C"/>
    <w:rsid w:val="003F1F46"/>
    <w:rsid w:val="003F201F"/>
    <w:rsid w:val="003F2061"/>
    <w:rsid w:val="003F20DF"/>
    <w:rsid w:val="003F2849"/>
    <w:rsid w:val="003F2A2B"/>
    <w:rsid w:val="003F3198"/>
    <w:rsid w:val="003F4C96"/>
    <w:rsid w:val="003F50A5"/>
    <w:rsid w:val="003F5660"/>
    <w:rsid w:val="003F57D6"/>
    <w:rsid w:val="003F580C"/>
    <w:rsid w:val="003F5EFC"/>
    <w:rsid w:val="003F628E"/>
    <w:rsid w:val="003F6303"/>
    <w:rsid w:val="003F6334"/>
    <w:rsid w:val="003F63DA"/>
    <w:rsid w:val="003F6CA0"/>
    <w:rsid w:val="003F7115"/>
    <w:rsid w:val="003F77F4"/>
    <w:rsid w:val="003F7BD7"/>
    <w:rsid w:val="003F7FA3"/>
    <w:rsid w:val="003F7FEE"/>
    <w:rsid w:val="0040039C"/>
    <w:rsid w:val="00400779"/>
    <w:rsid w:val="00400920"/>
    <w:rsid w:val="004009EC"/>
    <w:rsid w:val="00400ADC"/>
    <w:rsid w:val="00400BD5"/>
    <w:rsid w:val="00400D4F"/>
    <w:rsid w:val="0040142C"/>
    <w:rsid w:val="0040146C"/>
    <w:rsid w:val="0040149D"/>
    <w:rsid w:val="00401609"/>
    <w:rsid w:val="0040160C"/>
    <w:rsid w:val="0040163F"/>
    <w:rsid w:val="004017D3"/>
    <w:rsid w:val="00401CD0"/>
    <w:rsid w:val="0040220F"/>
    <w:rsid w:val="004024ED"/>
    <w:rsid w:val="00402DD2"/>
    <w:rsid w:val="0040304F"/>
    <w:rsid w:val="00403741"/>
    <w:rsid w:val="00403DFD"/>
    <w:rsid w:val="00403ECA"/>
    <w:rsid w:val="00404161"/>
    <w:rsid w:val="00404914"/>
    <w:rsid w:val="00404A03"/>
    <w:rsid w:val="00404FDA"/>
    <w:rsid w:val="00405261"/>
    <w:rsid w:val="004053A4"/>
    <w:rsid w:val="0040542F"/>
    <w:rsid w:val="004054E8"/>
    <w:rsid w:val="00405799"/>
    <w:rsid w:val="0040597D"/>
    <w:rsid w:val="00405AF3"/>
    <w:rsid w:val="00405C3E"/>
    <w:rsid w:val="00405C56"/>
    <w:rsid w:val="00405DF5"/>
    <w:rsid w:val="0040619D"/>
    <w:rsid w:val="00406AFA"/>
    <w:rsid w:val="00406F4C"/>
    <w:rsid w:val="004071EB"/>
    <w:rsid w:val="0040724C"/>
    <w:rsid w:val="0040793B"/>
    <w:rsid w:val="00407A1D"/>
    <w:rsid w:val="00407AB2"/>
    <w:rsid w:val="00407B65"/>
    <w:rsid w:val="004107D7"/>
    <w:rsid w:val="004107EE"/>
    <w:rsid w:val="004111FA"/>
    <w:rsid w:val="004113E8"/>
    <w:rsid w:val="00411415"/>
    <w:rsid w:val="00411574"/>
    <w:rsid w:val="004119AF"/>
    <w:rsid w:val="00411E61"/>
    <w:rsid w:val="00412B35"/>
    <w:rsid w:val="00412B8A"/>
    <w:rsid w:val="00412E9B"/>
    <w:rsid w:val="00413285"/>
    <w:rsid w:val="004135F1"/>
    <w:rsid w:val="00413EFA"/>
    <w:rsid w:val="00414232"/>
    <w:rsid w:val="0041423A"/>
    <w:rsid w:val="00414291"/>
    <w:rsid w:val="00414874"/>
    <w:rsid w:val="00414A58"/>
    <w:rsid w:val="00414EE8"/>
    <w:rsid w:val="00415014"/>
    <w:rsid w:val="004150DA"/>
    <w:rsid w:val="00415563"/>
    <w:rsid w:val="0041580B"/>
    <w:rsid w:val="00415C60"/>
    <w:rsid w:val="0041600D"/>
    <w:rsid w:val="00417215"/>
    <w:rsid w:val="0041743C"/>
    <w:rsid w:val="0041754B"/>
    <w:rsid w:val="00417FC5"/>
    <w:rsid w:val="004202C0"/>
    <w:rsid w:val="004203E0"/>
    <w:rsid w:val="004205BD"/>
    <w:rsid w:val="004205C0"/>
    <w:rsid w:val="00420714"/>
    <w:rsid w:val="00420840"/>
    <w:rsid w:val="004209D3"/>
    <w:rsid w:val="00420CBD"/>
    <w:rsid w:val="00420DFB"/>
    <w:rsid w:val="0042146B"/>
    <w:rsid w:val="00421AA7"/>
    <w:rsid w:val="00421E1E"/>
    <w:rsid w:val="00422160"/>
    <w:rsid w:val="00422639"/>
    <w:rsid w:val="0042294B"/>
    <w:rsid w:val="0042298C"/>
    <w:rsid w:val="00422C08"/>
    <w:rsid w:val="00422EAD"/>
    <w:rsid w:val="00422EBF"/>
    <w:rsid w:val="00423336"/>
    <w:rsid w:val="0042346B"/>
    <w:rsid w:val="004234B8"/>
    <w:rsid w:val="00423562"/>
    <w:rsid w:val="00423755"/>
    <w:rsid w:val="004237EB"/>
    <w:rsid w:val="00423BBF"/>
    <w:rsid w:val="00423CBF"/>
    <w:rsid w:val="00424413"/>
    <w:rsid w:val="00424467"/>
    <w:rsid w:val="00424DEB"/>
    <w:rsid w:val="00424E43"/>
    <w:rsid w:val="00424EC6"/>
    <w:rsid w:val="00425323"/>
    <w:rsid w:val="00425677"/>
    <w:rsid w:val="00425A73"/>
    <w:rsid w:val="00425B54"/>
    <w:rsid w:val="0042689F"/>
    <w:rsid w:val="0042691E"/>
    <w:rsid w:val="00426944"/>
    <w:rsid w:val="00426CA9"/>
    <w:rsid w:val="00426F27"/>
    <w:rsid w:val="00427670"/>
    <w:rsid w:val="004277B5"/>
    <w:rsid w:val="00427994"/>
    <w:rsid w:val="004302D7"/>
    <w:rsid w:val="00430647"/>
    <w:rsid w:val="004308EA"/>
    <w:rsid w:val="00430961"/>
    <w:rsid w:val="00430CFB"/>
    <w:rsid w:val="00430EF9"/>
    <w:rsid w:val="00430F22"/>
    <w:rsid w:val="0043140F"/>
    <w:rsid w:val="00431514"/>
    <w:rsid w:val="004317B7"/>
    <w:rsid w:val="00431898"/>
    <w:rsid w:val="00431A5C"/>
    <w:rsid w:val="00432B8F"/>
    <w:rsid w:val="00432D09"/>
    <w:rsid w:val="00433029"/>
    <w:rsid w:val="004335FA"/>
    <w:rsid w:val="004338F8"/>
    <w:rsid w:val="0043394E"/>
    <w:rsid w:val="004339DD"/>
    <w:rsid w:val="00433AE0"/>
    <w:rsid w:val="00433BFA"/>
    <w:rsid w:val="00434567"/>
    <w:rsid w:val="00434ACC"/>
    <w:rsid w:val="00434E04"/>
    <w:rsid w:val="00435084"/>
    <w:rsid w:val="0043527E"/>
    <w:rsid w:val="00435B8A"/>
    <w:rsid w:val="00435C9F"/>
    <w:rsid w:val="00435DC0"/>
    <w:rsid w:val="00436999"/>
    <w:rsid w:val="00436B68"/>
    <w:rsid w:val="004373EB"/>
    <w:rsid w:val="0043743C"/>
    <w:rsid w:val="00437878"/>
    <w:rsid w:val="00437931"/>
    <w:rsid w:val="00437A8C"/>
    <w:rsid w:val="00437BAB"/>
    <w:rsid w:val="00437CE5"/>
    <w:rsid w:val="00437DB6"/>
    <w:rsid w:val="0044024D"/>
    <w:rsid w:val="0044027B"/>
    <w:rsid w:val="00440758"/>
    <w:rsid w:val="00440862"/>
    <w:rsid w:val="00440F5E"/>
    <w:rsid w:val="0044109C"/>
    <w:rsid w:val="004411E2"/>
    <w:rsid w:val="00441306"/>
    <w:rsid w:val="00441323"/>
    <w:rsid w:val="00441360"/>
    <w:rsid w:val="004416FC"/>
    <w:rsid w:val="00441AC9"/>
    <w:rsid w:val="00441D7C"/>
    <w:rsid w:val="00441DBB"/>
    <w:rsid w:val="00441E89"/>
    <w:rsid w:val="004421EC"/>
    <w:rsid w:val="00442396"/>
    <w:rsid w:val="00443057"/>
    <w:rsid w:val="004432DF"/>
    <w:rsid w:val="004436ED"/>
    <w:rsid w:val="0044391A"/>
    <w:rsid w:val="00443B57"/>
    <w:rsid w:val="00443CA2"/>
    <w:rsid w:val="00443FC2"/>
    <w:rsid w:val="0044409D"/>
    <w:rsid w:val="004444B8"/>
    <w:rsid w:val="00444579"/>
    <w:rsid w:val="00444821"/>
    <w:rsid w:val="00444ED5"/>
    <w:rsid w:val="0044507B"/>
    <w:rsid w:val="004450D1"/>
    <w:rsid w:val="004454AD"/>
    <w:rsid w:val="0044560D"/>
    <w:rsid w:val="00445632"/>
    <w:rsid w:val="00445895"/>
    <w:rsid w:val="00445B76"/>
    <w:rsid w:val="00445D8C"/>
    <w:rsid w:val="00445E96"/>
    <w:rsid w:val="004460B7"/>
    <w:rsid w:val="00446A23"/>
    <w:rsid w:val="00446D62"/>
    <w:rsid w:val="004472C8"/>
    <w:rsid w:val="00447A10"/>
    <w:rsid w:val="00450053"/>
    <w:rsid w:val="00450135"/>
    <w:rsid w:val="0045025C"/>
    <w:rsid w:val="004504DE"/>
    <w:rsid w:val="00450576"/>
    <w:rsid w:val="00450654"/>
    <w:rsid w:val="00450983"/>
    <w:rsid w:val="00450DA6"/>
    <w:rsid w:val="00450F1C"/>
    <w:rsid w:val="00450F72"/>
    <w:rsid w:val="00451FA2"/>
    <w:rsid w:val="0045233F"/>
    <w:rsid w:val="0045249F"/>
    <w:rsid w:val="004525DD"/>
    <w:rsid w:val="004527B9"/>
    <w:rsid w:val="0045286E"/>
    <w:rsid w:val="00452932"/>
    <w:rsid w:val="00452D2C"/>
    <w:rsid w:val="00453007"/>
    <w:rsid w:val="00453010"/>
    <w:rsid w:val="00453399"/>
    <w:rsid w:val="00453643"/>
    <w:rsid w:val="00453867"/>
    <w:rsid w:val="00453898"/>
    <w:rsid w:val="00453A1A"/>
    <w:rsid w:val="00453D65"/>
    <w:rsid w:val="00453FF3"/>
    <w:rsid w:val="0045420C"/>
    <w:rsid w:val="00454F0F"/>
    <w:rsid w:val="00454FA8"/>
    <w:rsid w:val="00455534"/>
    <w:rsid w:val="00455600"/>
    <w:rsid w:val="00455BA9"/>
    <w:rsid w:val="00455BB2"/>
    <w:rsid w:val="00455F79"/>
    <w:rsid w:val="00455F7E"/>
    <w:rsid w:val="00455FAE"/>
    <w:rsid w:val="00456032"/>
    <w:rsid w:val="0045609B"/>
    <w:rsid w:val="00456126"/>
    <w:rsid w:val="004561B4"/>
    <w:rsid w:val="0045639A"/>
    <w:rsid w:val="004563B3"/>
    <w:rsid w:val="00456573"/>
    <w:rsid w:val="004565D9"/>
    <w:rsid w:val="00456B7E"/>
    <w:rsid w:val="00456DD0"/>
    <w:rsid w:val="00457278"/>
    <w:rsid w:val="0045731E"/>
    <w:rsid w:val="004573D5"/>
    <w:rsid w:val="00457578"/>
    <w:rsid w:val="004575C4"/>
    <w:rsid w:val="004578F1"/>
    <w:rsid w:val="00457915"/>
    <w:rsid w:val="00457B02"/>
    <w:rsid w:val="004601C6"/>
    <w:rsid w:val="00460616"/>
    <w:rsid w:val="00460A31"/>
    <w:rsid w:val="00460C32"/>
    <w:rsid w:val="00460D75"/>
    <w:rsid w:val="00460FE0"/>
    <w:rsid w:val="0046183E"/>
    <w:rsid w:val="00461AB9"/>
    <w:rsid w:val="00461BB5"/>
    <w:rsid w:val="00461DD0"/>
    <w:rsid w:val="00462337"/>
    <w:rsid w:val="0046271C"/>
    <w:rsid w:val="00462924"/>
    <w:rsid w:val="00462A7E"/>
    <w:rsid w:val="00462D00"/>
    <w:rsid w:val="00462F82"/>
    <w:rsid w:val="0046316A"/>
    <w:rsid w:val="00463807"/>
    <w:rsid w:val="00463C65"/>
    <w:rsid w:val="004640B7"/>
    <w:rsid w:val="00464127"/>
    <w:rsid w:val="0046455F"/>
    <w:rsid w:val="00465207"/>
    <w:rsid w:val="0046541C"/>
    <w:rsid w:val="00465473"/>
    <w:rsid w:val="00465C04"/>
    <w:rsid w:val="00465C83"/>
    <w:rsid w:val="00465E6E"/>
    <w:rsid w:val="00465F8C"/>
    <w:rsid w:val="00465FAE"/>
    <w:rsid w:val="00466016"/>
    <w:rsid w:val="00466682"/>
    <w:rsid w:val="004667F2"/>
    <w:rsid w:val="00466B67"/>
    <w:rsid w:val="00466B9E"/>
    <w:rsid w:val="00466CED"/>
    <w:rsid w:val="00466E07"/>
    <w:rsid w:val="00466F57"/>
    <w:rsid w:val="00466F8D"/>
    <w:rsid w:val="004670BC"/>
    <w:rsid w:val="00467B35"/>
    <w:rsid w:val="00467C39"/>
    <w:rsid w:val="00467CE8"/>
    <w:rsid w:val="00467D9D"/>
    <w:rsid w:val="00467DD3"/>
    <w:rsid w:val="00467DDD"/>
    <w:rsid w:val="00467FE1"/>
    <w:rsid w:val="0047031A"/>
    <w:rsid w:val="004703B8"/>
    <w:rsid w:val="00470663"/>
    <w:rsid w:val="00470E9E"/>
    <w:rsid w:val="00471D7F"/>
    <w:rsid w:val="0047251B"/>
    <w:rsid w:val="004727B5"/>
    <w:rsid w:val="0047288C"/>
    <w:rsid w:val="004729EA"/>
    <w:rsid w:val="00472FFE"/>
    <w:rsid w:val="004735B3"/>
    <w:rsid w:val="00473B09"/>
    <w:rsid w:val="00473E1E"/>
    <w:rsid w:val="0047411F"/>
    <w:rsid w:val="00474398"/>
    <w:rsid w:val="004745D9"/>
    <w:rsid w:val="0047478E"/>
    <w:rsid w:val="0047512D"/>
    <w:rsid w:val="0047526F"/>
    <w:rsid w:val="00475278"/>
    <w:rsid w:val="00475A7B"/>
    <w:rsid w:val="00475C20"/>
    <w:rsid w:val="004760C8"/>
    <w:rsid w:val="00476135"/>
    <w:rsid w:val="004766E1"/>
    <w:rsid w:val="004768EF"/>
    <w:rsid w:val="00476BBE"/>
    <w:rsid w:val="00476E0B"/>
    <w:rsid w:val="0047749E"/>
    <w:rsid w:val="00477AFE"/>
    <w:rsid w:val="00477D5C"/>
    <w:rsid w:val="00477E60"/>
    <w:rsid w:val="00477EDE"/>
    <w:rsid w:val="004800FD"/>
    <w:rsid w:val="00480522"/>
    <w:rsid w:val="00480CEB"/>
    <w:rsid w:val="00480E6C"/>
    <w:rsid w:val="004814B8"/>
    <w:rsid w:val="0048154D"/>
    <w:rsid w:val="00481A94"/>
    <w:rsid w:val="00481DA6"/>
    <w:rsid w:val="004820A7"/>
    <w:rsid w:val="00482588"/>
    <w:rsid w:val="004827B3"/>
    <w:rsid w:val="004828D3"/>
    <w:rsid w:val="00482A5E"/>
    <w:rsid w:val="00482A8D"/>
    <w:rsid w:val="00482C48"/>
    <w:rsid w:val="00482E49"/>
    <w:rsid w:val="0048377C"/>
    <w:rsid w:val="00483872"/>
    <w:rsid w:val="00483943"/>
    <w:rsid w:val="0048435A"/>
    <w:rsid w:val="00484472"/>
    <w:rsid w:val="00484797"/>
    <w:rsid w:val="00484A82"/>
    <w:rsid w:val="004852CE"/>
    <w:rsid w:val="00485331"/>
    <w:rsid w:val="0048548E"/>
    <w:rsid w:val="004859FE"/>
    <w:rsid w:val="00485EFC"/>
    <w:rsid w:val="004860B0"/>
    <w:rsid w:val="00486156"/>
    <w:rsid w:val="004864E0"/>
    <w:rsid w:val="004866A4"/>
    <w:rsid w:val="004869A6"/>
    <w:rsid w:val="00487524"/>
    <w:rsid w:val="004875E6"/>
    <w:rsid w:val="004903F9"/>
    <w:rsid w:val="00490857"/>
    <w:rsid w:val="00490A71"/>
    <w:rsid w:val="00490D3D"/>
    <w:rsid w:val="00490EC7"/>
    <w:rsid w:val="00491B23"/>
    <w:rsid w:val="00491ECF"/>
    <w:rsid w:val="004924BF"/>
    <w:rsid w:val="00492632"/>
    <w:rsid w:val="00492728"/>
    <w:rsid w:val="00493218"/>
    <w:rsid w:val="004936B9"/>
    <w:rsid w:val="00493BFB"/>
    <w:rsid w:val="00494AE1"/>
    <w:rsid w:val="00495015"/>
    <w:rsid w:val="00495081"/>
    <w:rsid w:val="00495083"/>
    <w:rsid w:val="0049531B"/>
    <w:rsid w:val="00495423"/>
    <w:rsid w:val="0049569D"/>
    <w:rsid w:val="004958E2"/>
    <w:rsid w:val="00496079"/>
    <w:rsid w:val="0049646D"/>
    <w:rsid w:val="00496CEF"/>
    <w:rsid w:val="00496FDC"/>
    <w:rsid w:val="0049770C"/>
    <w:rsid w:val="00497B78"/>
    <w:rsid w:val="004A05F2"/>
    <w:rsid w:val="004A08F5"/>
    <w:rsid w:val="004A0AC4"/>
    <w:rsid w:val="004A0AFD"/>
    <w:rsid w:val="004A0B65"/>
    <w:rsid w:val="004A11C4"/>
    <w:rsid w:val="004A12AB"/>
    <w:rsid w:val="004A23D3"/>
    <w:rsid w:val="004A2934"/>
    <w:rsid w:val="004A2C15"/>
    <w:rsid w:val="004A2F14"/>
    <w:rsid w:val="004A3676"/>
    <w:rsid w:val="004A38BE"/>
    <w:rsid w:val="004A3B25"/>
    <w:rsid w:val="004A3C24"/>
    <w:rsid w:val="004A3CB5"/>
    <w:rsid w:val="004A4381"/>
    <w:rsid w:val="004A43E1"/>
    <w:rsid w:val="004A5273"/>
    <w:rsid w:val="004A52FF"/>
    <w:rsid w:val="004A583D"/>
    <w:rsid w:val="004A5A8C"/>
    <w:rsid w:val="004A5C51"/>
    <w:rsid w:val="004A5D89"/>
    <w:rsid w:val="004A5DB0"/>
    <w:rsid w:val="004A5E8E"/>
    <w:rsid w:val="004A6347"/>
    <w:rsid w:val="004A63B5"/>
    <w:rsid w:val="004A66C5"/>
    <w:rsid w:val="004A67D4"/>
    <w:rsid w:val="004A69E6"/>
    <w:rsid w:val="004A6BA5"/>
    <w:rsid w:val="004A6D35"/>
    <w:rsid w:val="004A6DA7"/>
    <w:rsid w:val="004A6E6E"/>
    <w:rsid w:val="004A6F36"/>
    <w:rsid w:val="004A6FE7"/>
    <w:rsid w:val="004A721D"/>
    <w:rsid w:val="004A7839"/>
    <w:rsid w:val="004A7B75"/>
    <w:rsid w:val="004A7F95"/>
    <w:rsid w:val="004B0385"/>
    <w:rsid w:val="004B08F6"/>
    <w:rsid w:val="004B0B74"/>
    <w:rsid w:val="004B0F9D"/>
    <w:rsid w:val="004B1310"/>
    <w:rsid w:val="004B1681"/>
    <w:rsid w:val="004B1729"/>
    <w:rsid w:val="004B1ED3"/>
    <w:rsid w:val="004B1F63"/>
    <w:rsid w:val="004B20D6"/>
    <w:rsid w:val="004B20EC"/>
    <w:rsid w:val="004B2279"/>
    <w:rsid w:val="004B23E4"/>
    <w:rsid w:val="004B2654"/>
    <w:rsid w:val="004B27C7"/>
    <w:rsid w:val="004B29FC"/>
    <w:rsid w:val="004B2B2D"/>
    <w:rsid w:val="004B3231"/>
    <w:rsid w:val="004B34CB"/>
    <w:rsid w:val="004B363C"/>
    <w:rsid w:val="004B3E72"/>
    <w:rsid w:val="004B4618"/>
    <w:rsid w:val="004B47B4"/>
    <w:rsid w:val="004B5278"/>
    <w:rsid w:val="004B5541"/>
    <w:rsid w:val="004B688E"/>
    <w:rsid w:val="004B6DA0"/>
    <w:rsid w:val="004B71EE"/>
    <w:rsid w:val="004B725A"/>
    <w:rsid w:val="004B74B4"/>
    <w:rsid w:val="004B7AF1"/>
    <w:rsid w:val="004B7C32"/>
    <w:rsid w:val="004B7F8B"/>
    <w:rsid w:val="004C0073"/>
    <w:rsid w:val="004C050D"/>
    <w:rsid w:val="004C0541"/>
    <w:rsid w:val="004C0884"/>
    <w:rsid w:val="004C08C6"/>
    <w:rsid w:val="004C0C98"/>
    <w:rsid w:val="004C0D0A"/>
    <w:rsid w:val="004C126D"/>
    <w:rsid w:val="004C1775"/>
    <w:rsid w:val="004C1C19"/>
    <w:rsid w:val="004C1D87"/>
    <w:rsid w:val="004C24E3"/>
    <w:rsid w:val="004C2858"/>
    <w:rsid w:val="004C29A9"/>
    <w:rsid w:val="004C2BCA"/>
    <w:rsid w:val="004C2F70"/>
    <w:rsid w:val="004C3269"/>
    <w:rsid w:val="004C333F"/>
    <w:rsid w:val="004C334A"/>
    <w:rsid w:val="004C36EE"/>
    <w:rsid w:val="004C38E5"/>
    <w:rsid w:val="004C3EF2"/>
    <w:rsid w:val="004C417D"/>
    <w:rsid w:val="004C46BD"/>
    <w:rsid w:val="004C470A"/>
    <w:rsid w:val="004C4C85"/>
    <w:rsid w:val="004C4E47"/>
    <w:rsid w:val="004C4FE8"/>
    <w:rsid w:val="004C53CF"/>
    <w:rsid w:val="004C567B"/>
    <w:rsid w:val="004C57AB"/>
    <w:rsid w:val="004C5811"/>
    <w:rsid w:val="004C5926"/>
    <w:rsid w:val="004C5AF2"/>
    <w:rsid w:val="004C5D39"/>
    <w:rsid w:val="004C63F8"/>
    <w:rsid w:val="004C6F61"/>
    <w:rsid w:val="004C7A6A"/>
    <w:rsid w:val="004C7EB8"/>
    <w:rsid w:val="004C7F82"/>
    <w:rsid w:val="004D03F2"/>
    <w:rsid w:val="004D0598"/>
    <w:rsid w:val="004D05DD"/>
    <w:rsid w:val="004D128C"/>
    <w:rsid w:val="004D156F"/>
    <w:rsid w:val="004D1581"/>
    <w:rsid w:val="004D1B49"/>
    <w:rsid w:val="004D1DA8"/>
    <w:rsid w:val="004D22E7"/>
    <w:rsid w:val="004D22EF"/>
    <w:rsid w:val="004D24A7"/>
    <w:rsid w:val="004D291B"/>
    <w:rsid w:val="004D29B0"/>
    <w:rsid w:val="004D2B01"/>
    <w:rsid w:val="004D2C1C"/>
    <w:rsid w:val="004D2FE2"/>
    <w:rsid w:val="004D32F7"/>
    <w:rsid w:val="004D36B8"/>
    <w:rsid w:val="004D3701"/>
    <w:rsid w:val="004D381F"/>
    <w:rsid w:val="004D3942"/>
    <w:rsid w:val="004D41D7"/>
    <w:rsid w:val="004D4359"/>
    <w:rsid w:val="004D4370"/>
    <w:rsid w:val="004D468D"/>
    <w:rsid w:val="004D4905"/>
    <w:rsid w:val="004D4D3F"/>
    <w:rsid w:val="004D531B"/>
    <w:rsid w:val="004D5B41"/>
    <w:rsid w:val="004D5B84"/>
    <w:rsid w:val="004D6093"/>
    <w:rsid w:val="004D6153"/>
    <w:rsid w:val="004D6197"/>
    <w:rsid w:val="004D63AC"/>
    <w:rsid w:val="004D6551"/>
    <w:rsid w:val="004D6904"/>
    <w:rsid w:val="004D69E7"/>
    <w:rsid w:val="004D6C3D"/>
    <w:rsid w:val="004D6C9D"/>
    <w:rsid w:val="004D77EA"/>
    <w:rsid w:val="004D7F89"/>
    <w:rsid w:val="004E0047"/>
    <w:rsid w:val="004E02A9"/>
    <w:rsid w:val="004E0BFD"/>
    <w:rsid w:val="004E0F50"/>
    <w:rsid w:val="004E105D"/>
    <w:rsid w:val="004E18C8"/>
    <w:rsid w:val="004E195D"/>
    <w:rsid w:val="004E1A28"/>
    <w:rsid w:val="004E1E8D"/>
    <w:rsid w:val="004E2029"/>
    <w:rsid w:val="004E25F6"/>
    <w:rsid w:val="004E283E"/>
    <w:rsid w:val="004E2AE1"/>
    <w:rsid w:val="004E36DB"/>
    <w:rsid w:val="004E3CD8"/>
    <w:rsid w:val="004E465F"/>
    <w:rsid w:val="004E4CC2"/>
    <w:rsid w:val="004E4FCA"/>
    <w:rsid w:val="004E5022"/>
    <w:rsid w:val="004E5838"/>
    <w:rsid w:val="004E5C40"/>
    <w:rsid w:val="004E6303"/>
    <w:rsid w:val="004E6A05"/>
    <w:rsid w:val="004E6AF1"/>
    <w:rsid w:val="004E7515"/>
    <w:rsid w:val="004E75B7"/>
    <w:rsid w:val="004E79BA"/>
    <w:rsid w:val="004F0159"/>
    <w:rsid w:val="004F0376"/>
    <w:rsid w:val="004F054A"/>
    <w:rsid w:val="004F0B77"/>
    <w:rsid w:val="004F0DB3"/>
    <w:rsid w:val="004F0F65"/>
    <w:rsid w:val="004F10D0"/>
    <w:rsid w:val="004F115C"/>
    <w:rsid w:val="004F1749"/>
    <w:rsid w:val="004F1987"/>
    <w:rsid w:val="004F199D"/>
    <w:rsid w:val="004F22BC"/>
    <w:rsid w:val="004F23CF"/>
    <w:rsid w:val="004F2CFE"/>
    <w:rsid w:val="004F31E8"/>
    <w:rsid w:val="004F355C"/>
    <w:rsid w:val="004F3A1C"/>
    <w:rsid w:val="004F469B"/>
    <w:rsid w:val="004F4709"/>
    <w:rsid w:val="004F47B5"/>
    <w:rsid w:val="004F4C28"/>
    <w:rsid w:val="004F5394"/>
    <w:rsid w:val="004F5401"/>
    <w:rsid w:val="004F5596"/>
    <w:rsid w:val="004F587F"/>
    <w:rsid w:val="004F60EE"/>
    <w:rsid w:val="004F64A8"/>
    <w:rsid w:val="004F64F4"/>
    <w:rsid w:val="004F6998"/>
    <w:rsid w:val="004F69A3"/>
    <w:rsid w:val="004F6CB1"/>
    <w:rsid w:val="004F6E64"/>
    <w:rsid w:val="004F6F4C"/>
    <w:rsid w:val="004F6FDF"/>
    <w:rsid w:val="004F7637"/>
    <w:rsid w:val="004F78D7"/>
    <w:rsid w:val="004F7A7E"/>
    <w:rsid w:val="004F7E6A"/>
    <w:rsid w:val="004F7F4B"/>
    <w:rsid w:val="00500171"/>
    <w:rsid w:val="00500910"/>
    <w:rsid w:val="00500F14"/>
    <w:rsid w:val="00500F17"/>
    <w:rsid w:val="00500F45"/>
    <w:rsid w:val="00500F4F"/>
    <w:rsid w:val="00500FE0"/>
    <w:rsid w:val="0050132F"/>
    <w:rsid w:val="005014C4"/>
    <w:rsid w:val="0050210D"/>
    <w:rsid w:val="0050262F"/>
    <w:rsid w:val="00502F32"/>
    <w:rsid w:val="00503426"/>
    <w:rsid w:val="0050349A"/>
    <w:rsid w:val="0050360A"/>
    <w:rsid w:val="00503681"/>
    <w:rsid w:val="005037C8"/>
    <w:rsid w:val="00503BB4"/>
    <w:rsid w:val="00504000"/>
    <w:rsid w:val="00504C4D"/>
    <w:rsid w:val="00504FDB"/>
    <w:rsid w:val="0050511C"/>
    <w:rsid w:val="005052C8"/>
    <w:rsid w:val="00505307"/>
    <w:rsid w:val="00505632"/>
    <w:rsid w:val="0050574E"/>
    <w:rsid w:val="005057D3"/>
    <w:rsid w:val="00505941"/>
    <w:rsid w:val="00505C51"/>
    <w:rsid w:val="00505E52"/>
    <w:rsid w:val="00506686"/>
    <w:rsid w:val="0050671A"/>
    <w:rsid w:val="00507223"/>
    <w:rsid w:val="0050734E"/>
    <w:rsid w:val="005074BC"/>
    <w:rsid w:val="00507858"/>
    <w:rsid w:val="0050791B"/>
    <w:rsid w:val="005100AC"/>
    <w:rsid w:val="00510284"/>
    <w:rsid w:val="00510389"/>
    <w:rsid w:val="00510640"/>
    <w:rsid w:val="00510DAC"/>
    <w:rsid w:val="00511265"/>
    <w:rsid w:val="005112DA"/>
    <w:rsid w:val="00511587"/>
    <w:rsid w:val="005118BD"/>
    <w:rsid w:val="00511C0A"/>
    <w:rsid w:val="00511C66"/>
    <w:rsid w:val="00511C87"/>
    <w:rsid w:val="00512332"/>
    <w:rsid w:val="00512798"/>
    <w:rsid w:val="005137BF"/>
    <w:rsid w:val="005138E9"/>
    <w:rsid w:val="00513960"/>
    <w:rsid w:val="00513AC6"/>
    <w:rsid w:val="00513D4C"/>
    <w:rsid w:val="00514282"/>
    <w:rsid w:val="00514289"/>
    <w:rsid w:val="0051429A"/>
    <w:rsid w:val="005148D4"/>
    <w:rsid w:val="00514C3C"/>
    <w:rsid w:val="00514D5C"/>
    <w:rsid w:val="00515297"/>
    <w:rsid w:val="00515882"/>
    <w:rsid w:val="00515A91"/>
    <w:rsid w:val="005162B8"/>
    <w:rsid w:val="00516362"/>
    <w:rsid w:val="005164F7"/>
    <w:rsid w:val="00516786"/>
    <w:rsid w:val="005168C5"/>
    <w:rsid w:val="00516E8B"/>
    <w:rsid w:val="00516ECC"/>
    <w:rsid w:val="00516FFC"/>
    <w:rsid w:val="005175EC"/>
    <w:rsid w:val="0051760E"/>
    <w:rsid w:val="00517974"/>
    <w:rsid w:val="00517CB4"/>
    <w:rsid w:val="00517F89"/>
    <w:rsid w:val="005200B4"/>
    <w:rsid w:val="005209C2"/>
    <w:rsid w:val="00520B7A"/>
    <w:rsid w:val="0052187F"/>
    <w:rsid w:val="00521FEF"/>
    <w:rsid w:val="00522298"/>
    <w:rsid w:val="0052239C"/>
    <w:rsid w:val="005223D3"/>
    <w:rsid w:val="00522661"/>
    <w:rsid w:val="005226B9"/>
    <w:rsid w:val="0052287E"/>
    <w:rsid w:val="00523AE8"/>
    <w:rsid w:val="0052461D"/>
    <w:rsid w:val="0052497E"/>
    <w:rsid w:val="00524B8E"/>
    <w:rsid w:val="00524E8E"/>
    <w:rsid w:val="00524F99"/>
    <w:rsid w:val="005251CF"/>
    <w:rsid w:val="00525206"/>
    <w:rsid w:val="00525623"/>
    <w:rsid w:val="005257F7"/>
    <w:rsid w:val="00525C24"/>
    <w:rsid w:val="00525EE7"/>
    <w:rsid w:val="00526539"/>
    <w:rsid w:val="00526EB6"/>
    <w:rsid w:val="00527000"/>
    <w:rsid w:val="005272CE"/>
    <w:rsid w:val="005273EA"/>
    <w:rsid w:val="0052784C"/>
    <w:rsid w:val="00527A54"/>
    <w:rsid w:val="00527AC1"/>
    <w:rsid w:val="00527BFF"/>
    <w:rsid w:val="00527DBB"/>
    <w:rsid w:val="00527F2A"/>
    <w:rsid w:val="00530154"/>
    <w:rsid w:val="005301BA"/>
    <w:rsid w:val="00530213"/>
    <w:rsid w:val="0053022C"/>
    <w:rsid w:val="00530509"/>
    <w:rsid w:val="005308E9"/>
    <w:rsid w:val="00530AF1"/>
    <w:rsid w:val="00531796"/>
    <w:rsid w:val="00531AB9"/>
    <w:rsid w:val="00531B17"/>
    <w:rsid w:val="00531F9C"/>
    <w:rsid w:val="0053243B"/>
    <w:rsid w:val="00532714"/>
    <w:rsid w:val="00532BE8"/>
    <w:rsid w:val="00533181"/>
    <w:rsid w:val="005333AA"/>
    <w:rsid w:val="005337AC"/>
    <w:rsid w:val="00533B18"/>
    <w:rsid w:val="00533C08"/>
    <w:rsid w:val="00533C2C"/>
    <w:rsid w:val="00534580"/>
    <w:rsid w:val="00534908"/>
    <w:rsid w:val="00534B30"/>
    <w:rsid w:val="00534C5B"/>
    <w:rsid w:val="00534DB1"/>
    <w:rsid w:val="00535E12"/>
    <w:rsid w:val="005360E7"/>
    <w:rsid w:val="00536DC2"/>
    <w:rsid w:val="00537603"/>
    <w:rsid w:val="00537DCE"/>
    <w:rsid w:val="005401A5"/>
    <w:rsid w:val="00540896"/>
    <w:rsid w:val="005410A2"/>
    <w:rsid w:val="005414B8"/>
    <w:rsid w:val="005415E0"/>
    <w:rsid w:val="0054164C"/>
    <w:rsid w:val="005417C2"/>
    <w:rsid w:val="005419CE"/>
    <w:rsid w:val="00541C4B"/>
    <w:rsid w:val="00541CF6"/>
    <w:rsid w:val="00541D98"/>
    <w:rsid w:val="00541EE9"/>
    <w:rsid w:val="0054224E"/>
    <w:rsid w:val="00542371"/>
    <w:rsid w:val="0054238B"/>
    <w:rsid w:val="005430F1"/>
    <w:rsid w:val="00543111"/>
    <w:rsid w:val="005432CC"/>
    <w:rsid w:val="00543A9E"/>
    <w:rsid w:val="00543C0E"/>
    <w:rsid w:val="00544023"/>
    <w:rsid w:val="00544517"/>
    <w:rsid w:val="0054451E"/>
    <w:rsid w:val="0054573F"/>
    <w:rsid w:val="00545809"/>
    <w:rsid w:val="00545AA0"/>
    <w:rsid w:val="0054611F"/>
    <w:rsid w:val="00546293"/>
    <w:rsid w:val="00546483"/>
    <w:rsid w:val="00546547"/>
    <w:rsid w:val="00546B73"/>
    <w:rsid w:val="00546B7A"/>
    <w:rsid w:val="00547315"/>
    <w:rsid w:val="00547591"/>
    <w:rsid w:val="00547797"/>
    <w:rsid w:val="00547F85"/>
    <w:rsid w:val="00547F8E"/>
    <w:rsid w:val="005502F6"/>
    <w:rsid w:val="00550A57"/>
    <w:rsid w:val="00550E53"/>
    <w:rsid w:val="00550FA3"/>
    <w:rsid w:val="0055167A"/>
    <w:rsid w:val="005518FC"/>
    <w:rsid w:val="00551B97"/>
    <w:rsid w:val="005520DA"/>
    <w:rsid w:val="0055244D"/>
    <w:rsid w:val="00552AB5"/>
    <w:rsid w:val="00552B89"/>
    <w:rsid w:val="00552CEC"/>
    <w:rsid w:val="00552FAC"/>
    <w:rsid w:val="00553150"/>
    <w:rsid w:val="00553369"/>
    <w:rsid w:val="005533BF"/>
    <w:rsid w:val="00553871"/>
    <w:rsid w:val="00553BEC"/>
    <w:rsid w:val="00554258"/>
    <w:rsid w:val="005542D3"/>
    <w:rsid w:val="00554F4F"/>
    <w:rsid w:val="005552C5"/>
    <w:rsid w:val="005553CD"/>
    <w:rsid w:val="00555603"/>
    <w:rsid w:val="0055560E"/>
    <w:rsid w:val="005558D9"/>
    <w:rsid w:val="00555968"/>
    <w:rsid w:val="00555A42"/>
    <w:rsid w:val="00555BC7"/>
    <w:rsid w:val="00555BE7"/>
    <w:rsid w:val="005564DC"/>
    <w:rsid w:val="00556843"/>
    <w:rsid w:val="005571AA"/>
    <w:rsid w:val="005576BD"/>
    <w:rsid w:val="00557A9F"/>
    <w:rsid w:val="00557DF7"/>
    <w:rsid w:val="00557F3B"/>
    <w:rsid w:val="0056015E"/>
    <w:rsid w:val="005605B5"/>
    <w:rsid w:val="00560DE1"/>
    <w:rsid w:val="0056125A"/>
    <w:rsid w:val="00561339"/>
    <w:rsid w:val="00561AD9"/>
    <w:rsid w:val="00561CBA"/>
    <w:rsid w:val="0056226B"/>
    <w:rsid w:val="005628AC"/>
    <w:rsid w:val="00563001"/>
    <w:rsid w:val="00563B5E"/>
    <w:rsid w:val="00563EB1"/>
    <w:rsid w:val="00564662"/>
    <w:rsid w:val="00564780"/>
    <w:rsid w:val="005647A4"/>
    <w:rsid w:val="00564A8D"/>
    <w:rsid w:val="00564B5F"/>
    <w:rsid w:val="00564B6D"/>
    <w:rsid w:val="00564E14"/>
    <w:rsid w:val="00564FA2"/>
    <w:rsid w:val="00565CE6"/>
    <w:rsid w:val="00565DA8"/>
    <w:rsid w:val="00565DC9"/>
    <w:rsid w:val="00565EAF"/>
    <w:rsid w:val="00565EDC"/>
    <w:rsid w:val="00565F83"/>
    <w:rsid w:val="0056614B"/>
    <w:rsid w:val="00566383"/>
    <w:rsid w:val="0056648F"/>
    <w:rsid w:val="00566599"/>
    <w:rsid w:val="0056688C"/>
    <w:rsid w:val="00566D56"/>
    <w:rsid w:val="00567220"/>
    <w:rsid w:val="00567AC6"/>
    <w:rsid w:val="00567CC0"/>
    <w:rsid w:val="00567FFA"/>
    <w:rsid w:val="005705B2"/>
    <w:rsid w:val="00570633"/>
    <w:rsid w:val="00570C62"/>
    <w:rsid w:val="00570E4D"/>
    <w:rsid w:val="0057137B"/>
    <w:rsid w:val="005714EA"/>
    <w:rsid w:val="00571634"/>
    <w:rsid w:val="0057169A"/>
    <w:rsid w:val="00571879"/>
    <w:rsid w:val="00572206"/>
    <w:rsid w:val="005724C1"/>
    <w:rsid w:val="00572EB1"/>
    <w:rsid w:val="00573133"/>
    <w:rsid w:val="0057333B"/>
    <w:rsid w:val="00573459"/>
    <w:rsid w:val="005744E6"/>
    <w:rsid w:val="0057451C"/>
    <w:rsid w:val="00574CDA"/>
    <w:rsid w:val="00575564"/>
    <w:rsid w:val="00575685"/>
    <w:rsid w:val="005757D6"/>
    <w:rsid w:val="005760A3"/>
    <w:rsid w:val="00576250"/>
    <w:rsid w:val="00576361"/>
    <w:rsid w:val="0057686B"/>
    <w:rsid w:val="005768E0"/>
    <w:rsid w:val="005768F4"/>
    <w:rsid w:val="00576A01"/>
    <w:rsid w:val="00576A80"/>
    <w:rsid w:val="00577286"/>
    <w:rsid w:val="0057791E"/>
    <w:rsid w:val="0058020C"/>
    <w:rsid w:val="0058085E"/>
    <w:rsid w:val="00581481"/>
    <w:rsid w:val="0058184C"/>
    <w:rsid w:val="005819C1"/>
    <w:rsid w:val="00581C3B"/>
    <w:rsid w:val="00581C9B"/>
    <w:rsid w:val="00581E1F"/>
    <w:rsid w:val="00581E8F"/>
    <w:rsid w:val="005820A3"/>
    <w:rsid w:val="00582296"/>
    <w:rsid w:val="00582330"/>
    <w:rsid w:val="005826A7"/>
    <w:rsid w:val="00582916"/>
    <w:rsid w:val="00582992"/>
    <w:rsid w:val="00582B8D"/>
    <w:rsid w:val="00582D60"/>
    <w:rsid w:val="00582ED4"/>
    <w:rsid w:val="00582F1E"/>
    <w:rsid w:val="0058356E"/>
    <w:rsid w:val="00583579"/>
    <w:rsid w:val="00583814"/>
    <w:rsid w:val="00583B2F"/>
    <w:rsid w:val="00583C8C"/>
    <w:rsid w:val="00583D1F"/>
    <w:rsid w:val="00583FAA"/>
    <w:rsid w:val="005841C8"/>
    <w:rsid w:val="0058432E"/>
    <w:rsid w:val="005845B1"/>
    <w:rsid w:val="005848F6"/>
    <w:rsid w:val="00584964"/>
    <w:rsid w:val="00584B1F"/>
    <w:rsid w:val="00584BB7"/>
    <w:rsid w:val="00585589"/>
    <w:rsid w:val="00585633"/>
    <w:rsid w:val="0058564F"/>
    <w:rsid w:val="005857B1"/>
    <w:rsid w:val="00585983"/>
    <w:rsid w:val="005859DF"/>
    <w:rsid w:val="00585C78"/>
    <w:rsid w:val="0058631D"/>
    <w:rsid w:val="005863C5"/>
    <w:rsid w:val="005866B3"/>
    <w:rsid w:val="00586B16"/>
    <w:rsid w:val="00586B2B"/>
    <w:rsid w:val="00586BA7"/>
    <w:rsid w:val="00587080"/>
    <w:rsid w:val="005872BD"/>
    <w:rsid w:val="00587316"/>
    <w:rsid w:val="0058787A"/>
    <w:rsid w:val="00587C9C"/>
    <w:rsid w:val="00590699"/>
    <w:rsid w:val="005906E3"/>
    <w:rsid w:val="00590775"/>
    <w:rsid w:val="00590AE5"/>
    <w:rsid w:val="0059123A"/>
    <w:rsid w:val="005919F7"/>
    <w:rsid w:val="00591A34"/>
    <w:rsid w:val="00591BF7"/>
    <w:rsid w:val="00592228"/>
    <w:rsid w:val="00592663"/>
    <w:rsid w:val="00592EEE"/>
    <w:rsid w:val="00592F5C"/>
    <w:rsid w:val="00592FBD"/>
    <w:rsid w:val="00593B80"/>
    <w:rsid w:val="00593C65"/>
    <w:rsid w:val="00593EA1"/>
    <w:rsid w:val="0059435C"/>
    <w:rsid w:val="005946C7"/>
    <w:rsid w:val="0059483A"/>
    <w:rsid w:val="00594A35"/>
    <w:rsid w:val="00595933"/>
    <w:rsid w:val="00595A41"/>
    <w:rsid w:val="0059631B"/>
    <w:rsid w:val="00596CD7"/>
    <w:rsid w:val="00596D33"/>
    <w:rsid w:val="005970FA"/>
    <w:rsid w:val="005972AC"/>
    <w:rsid w:val="00597420"/>
    <w:rsid w:val="0059754F"/>
    <w:rsid w:val="00597BC1"/>
    <w:rsid w:val="00597C42"/>
    <w:rsid w:val="00597C90"/>
    <w:rsid w:val="005A0042"/>
    <w:rsid w:val="005A0079"/>
    <w:rsid w:val="005A007C"/>
    <w:rsid w:val="005A04F0"/>
    <w:rsid w:val="005A0A77"/>
    <w:rsid w:val="005A1337"/>
    <w:rsid w:val="005A1964"/>
    <w:rsid w:val="005A1A63"/>
    <w:rsid w:val="005A1C7A"/>
    <w:rsid w:val="005A22DE"/>
    <w:rsid w:val="005A298D"/>
    <w:rsid w:val="005A307E"/>
    <w:rsid w:val="005A327F"/>
    <w:rsid w:val="005A339B"/>
    <w:rsid w:val="005A38E9"/>
    <w:rsid w:val="005A3B28"/>
    <w:rsid w:val="005A3EC3"/>
    <w:rsid w:val="005A3EE5"/>
    <w:rsid w:val="005A4161"/>
    <w:rsid w:val="005A46B6"/>
    <w:rsid w:val="005A47B9"/>
    <w:rsid w:val="005A4D9C"/>
    <w:rsid w:val="005A4E31"/>
    <w:rsid w:val="005A4F9F"/>
    <w:rsid w:val="005A5354"/>
    <w:rsid w:val="005A54E1"/>
    <w:rsid w:val="005A55FE"/>
    <w:rsid w:val="005A5E18"/>
    <w:rsid w:val="005A60F1"/>
    <w:rsid w:val="005A650B"/>
    <w:rsid w:val="005A6C71"/>
    <w:rsid w:val="005A72D2"/>
    <w:rsid w:val="005A73C9"/>
    <w:rsid w:val="005A7552"/>
    <w:rsid w:val="005A7690"/>
    <w:rsid w:val="005A7EC7"/>
    <w:rsid w:val="005B00CC"/>
    <w:rsid w:val="005B03A3"/>
    <w:rsid w:val="005B0BAB"/>
    <w:rsid w:val="005B0BF9"/>
    <w:rsid w:val="005B0FEE"/>
    <w:rsid w:val="005B128B"/>
    <w:rsid w:val="005B1319"/>
    <w:rsid w:val="005B19AF"/>
    <w:rsid w:val="005B2721"/>
    <w:rsid w:val="005B2B02"/>
    <w:rsid w:val="005B2EBF"/>
    <w:rsid w:val="005B3024"/>
    <w:rsid w:val="005B32C4"/>
    <w:rsid w:val="005B350D"/>
    <w:rsid w:val="005B391D"/>
    <w:rsid w:val="005B414D"/>
    <w:rsid w:val="005B4200"/>
    <w:rsid w:val="005B442D"/>
    <w:rsid w:val="005B48D7"/>
    <w:rsid w:val="005B49CF"/>
    <w:rsid w:val="005B5027"/>
    <w:rsid w:val="005B564A"/>
    <w:rsid w:val="005B5C6A"/>
    <w:rsid w:val="005B5DCB"/>
    <w:rsid w:val="005B5F5C"/>
    <w:rsid w:val="005B5FBD"/>
    <w:rsid w:val="005B6007"/>
    <w:rsid w:val="005B6076"/>
    <w:rsid w:val="005B69F6"/>
    <w:rsid w:val="005B6CC5"/>
    <w:rsid w:val="005B7344"/>
    <w:rsid w:val="005B79EB"/>
    <w:rsid w:val="005C0078"/>
    <w:rsid w:val="005C098C"/>
    <w:rsid w:val="005C0A95"/>
    <w:rsid w:val="005C1683"/>
    <w:rsid w:val="005C1765"/>
    <w:rsid w:val="005C1AB2"/>
    <w:rsid w:val="005C1B0A"/>
    <w:rsid w:val="005C1F5F"/>
    <w:rsid w:val="005C23D2"/>
    <w:rsid w:val="005C24FA"/>
    <w:rsid w:val="005C2904"/>
    <w:rsid w:val="005C29F3"/>
    <w:rsid w:val="005C2DFF"/>
    <w:rsid w:val="005C2E35"/>
    <w:rsid w:val="005C2F3F"/>
    <w:rsid w:val="005C3219"/>
    <w:rsid w:val="005C32F3"/>
    <w:rsid w:val="005C3402"/>
    <w:rsid w:val="005C3F04"/>
    <w:rsid w:val="005C3F90"/>
    <w:rsid w:val="005C4112"/>
    <w:rsid w:val="005C427D"/>
    <w:rsid w:val="005C4478"/>
    <w:rsid w:val="005C4747"/>
    <w:rsid w:val="005C4890"/>
    <w:rsid w:val="005C4A51"/>
    <w:rsid w:val="005C4E1C"/>
    <w:rsid w:val="005C5177"/>
    <w:rsid w:val="005C5CF5"/>
    <w:rsid w:val="005C60ED"/>
    <w:rsid w:val="005C6489"/>
    <w:rsid w:val="005C683F"/>
    <w:rsid w:val="005C6A2A"/>
    <w:rsid w:val="005C6A7D"/>
    <w:rsid w:val="005C6AA0"/>
    <w:rsid w:val="005C6D02"/>
    <w:rsid w:val="005C6ED3"/>
    <w:rsid w:val="005C70C9"/>
    <w:rsid w:val="005C712F"/>
    <w:rsid w:val="005C7277"/>
    <w:rsid w:val="005C7E2D"/>
    <w:rsid w:val="005D025F"/>
    <w:rsid w:val="005D0442"/>
    <w:rsid w:val="005D046B"/>
    <w:rsid w:val="005D04F9"/>
    <w:rsid w:val="005D08A2"/>
    <w:rsid w:val="005D0A37"/>
    <w:rsid w:val="005D10CA"/>
    <w:rsid w:val="005D116A"/>
    <w:rsid w:val="005D123D"/>
    <w:rsid w:val="005D18F4"/>
    <w:rsid w:val="005D1A9E"/>
    <w:rsid w:val="005D1C0A"/>
    <w:rsid w:val="005D236B"/>
    <w:rsid w:val="005D27BD"/>
    <w:rsid w:val="005D27F5"/>
    <w:rsid w:val="005D2B82"/>
    <w:rsid w:val="005D3200"/>
    <w:rsid w:val="005D353D"/>
    <w:rsid w:val="005D3B6D"/>
    <w:rsid w:val="005D3C0A"/>
    <w:rsid w:val="005D46CE"/>
    <w:rsid w:val="005D4962"/>
    <w:rsid w:val="005D5494"/>
    <w:rsid w:val="005D5833"/>
    <w:rsid w:val="005D5D01"/>
    <w:rsid w:val="005D6018"/>
    <w:rsid w:val="005D67E2"/>
    <w:rsid w:val="005D6B48"/>
    <w:rsid w:val="005D6D4F"/>
    <w:rsid w:val="005D706A"/>
    <w:rsid w:val="005D721D"/>
    <w:rsid w:val="005D7B30"/>
    <w:rsid w:val="005D7D50"/>
    <w:rsid w:val="005E0112"/>
    <w:rsid w:val="005E114F"/>
    <w:rsid w:val="005E148F"/>
    <w:rsid w:val="005E1B74"/>
    <w:rsid w:val="005E1D40"/>
    <w:rsid w:val="005E2939"/>
    <w:rsid w:val="005E2A07"/>
    <w:rsid w:val="005E2C09"/>
    <w:rsid w:val="005E2EF1"/>
    <w:rsid w:val="005E300D"/>
    <w:rsid w:val="005E32A0"/>
    <w:rsid w:val="005E36B7"/>
    <w:rsid w:val="005E38D4"/>
    <w:rsid w:val="005E3A6F"/>
    <w:rsid w:val="005E3D50"/>
    <w:rsid w:val="005E3E62"/>
    <w:rsid w:val="005E459E"/>
    <w:rsid w:val="005E45B0"/>
    <w:rsid w:val="005E5095"/>
    <w:rsid w:val="005E516C"/>
    <w:rsid w:val="005E5233"/>
    <w:rsid w:val="005E52D5"/>
    <w:rsid w:val="005E54DC"/>
    <w:rsid w:val="005E5527"/>
    <w:rsid w:val="005E5804"/>
    <w:rsid w:val="005E5D5D"/>
    <w:rsid w:val="005E615D"/>
    <w:rsid w:val="005E6A1B"/>
    <w:rsid w:val="005E6B08"/>
    <w:rsid w:val="005E6CD9"/>
    <w:rsid w:val="005E6EDF"/>
    <w:rsid w:val="005E7403"/>
    <w:rsid w:val="005E76F4"/>
    <w:rsid w:val="005E7781"/>
    <w:rsid w:val="005E7BB0"/>
    <w:rsid w:val="005F0810"/>
    <w:rsid w:val="005F0A85"/>
    <w:rsid w:val="005F0D43"/>
    <w:rsid w:val="005F13C6"/>
    <w:rsid w:val="005F14CF"/>
    <w:rsid w:val="005F17CB"/>
    <w:rsid w:val="005F1CE7"/>
    <w:rsid w:val="005F2019"/>
    <w:rsid w:val="005F21B3"/>
    <w:rsid w:val="005F24AE"/>
    <w:rsid w:val="005F2579"/>
    <w:rsid w:val="005F2679"/>
    <w:rsid w:val="005F2AE2"/>
    <w:rsid w:val="005F31DD"/>
    <w:rsid w:val="005F37F1"/>
    <w:rsid w:val="005F3DAF"/>
    <w:rsid w:val="005F3F27"/>
    <w:rsid w:val="005F41B2"/>
    <w:rsid w:val="005F435D"/>
    <w:rsid w:val="005F4598"/>
    <w:rsid w:val="005F4C42"/>
    <w:rsid w:val="005F4C94"/>
    <w:rsid w:val="005F54A7"/>
    <w:rsid w:val="005F5820"/>
    <w:rsid w:val="005F5B56"/>
    <w:rsid w:val="005F5BA5"/>
    <w:rsid w:val="005F6792"/>
    <w:rsid w:val="005F6A59"/>
    <w:rsid w:val="005F728B"/>
    <w:rsid w:val="005F755D"/>
    <w:rsid w:val="005F76C3"/>
    <w:rsid w:val="005F797F"/>
    <w:rsid w:val="005F7B60"/>
    <w:rsid w:val="0060022F"/>
    <w:rsid w:val="006003E8"/>
    <w:rsid w:val="00600558"/>
    <w:rsid w:val="0060074E"/>
    <w:rsid w:val="00600A9C"/>
    <w:rsid w:val="00600B33"/>
    <w:rsid w:val="00600B96"/>
    <w:rsid w:val="00600CF3"/>
    <w:rsid w:val="00600FE4"/>
    <w:rsid w:val="006015BB"/>
    <w:rsid w:val="0060161D"/>
    <w:rsid w:val="00601696"/>
    <w:rsid w:val="00601918"/>
    <w:rsid w:val="00601D56"/>
    <w:rsid w:val="00601E16"/>
    <w:rsid w:val="00602111"/>
    <w:rsid w:val="00602519"/>
    <w:rsid w:val="00602785"/>
    <w:rsid w:val="00602AAB"/>
    <w:rsid w:val="00602AB5"/>
    <w:rsid w:val="006033B9"/>
    <w:rsid w:val="006034B4"/>
    <w:rsid w:val="00603D24"/>
    <w:rsid w:val="00603FF5"/>
    <w:rsid w:val="0060403C"/>
    <w:rsid w:val="006040CC"/>
    <w:rsid w:val="006040DB"/>
    <w:rsid w:val="00604252"/>
    <w:rsid w:val="00604329"/>
    <w:rsid w:val="006048B9"/>
    <w:rsid w:val="00604A47"/>
    <w:rsid w:val="00604B65"/>
    <w:rsid w:val="00604E4D"/>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4"/>
    <w:rsid w:val="00607CAB"/>
    <w:rsid w:val="006104F1"/>
    <w:rsid w:val="00610D4C"/>
    <w:rsid w:val="0061164F"/>
    <w:rsid w:val="00611AA6"/>
    <w:rsid w:val="00611AE3"/>
    <w:rsid w:val="00611F04"/>
    <w:rsid w:val="00611F8D"/>
    <w:rsid w:val="00612753"/>
    <w:rsid w:val="006128DA"/>
    <w:rsid w:val="0061292E"/>
    <w:rsid w:val="00612AD4"/>
    <w:rsid w:val="00612BDE"/>
    <w:rsid w:val="00612CDD"/>
    <w:rsid w:val="00612D24"/>
    <w:rsid w:val="00613097"/>
    <w:rsid w:val="006133E2"/>
    <w:rsid w:val="00613407"/>
    <w:rsid w:val="0061409C"/>
    <w:rsid w:val="006140DC"/>
    <w:rsid w:val="006141D5"/>
    <w:rsid w:val="00614BF2"/>
    <w:rsid w:val="00615035"/>
    <w:rsid w:val="00615C84"/>
    <w:rsid w:val="00616004"/>
    <w:rsid w:val="0061601F"/>
    <w:rsid w:val="0061667A"/>
    <w:rsid w:val="00616869"/>
    <w:rsid w:val="00616B6D"/>
    <w:rsid w:val="00616BC2"/>
    <w:rsid w:val="00617262"/>
    <w:rsid w:val="00617321"/>
    <w:rsid w:val="0061745E"/>
    <w:rsid w:val="00617692"/>
    <w:rsid w:val="006177DE"/>
    <w:rsid w:val="0061780C"/>
    <w:rsid w:val="00617B98"/>
    <w:rsid w:val="00617DFF"/>
    <w:rsid w:val="0062001B"/>
    <w:rsid w:val="00620024"/>
    <w:rsid w:val="0062038E"/>
    <w:rsid w:val="006203FA"/>
    <w:rsid w:val="00620412"/>
    <w:rsid w:val="006205B4"/>
    <w:rsid w:val="00620816"/>
    <w:rsid w:val="0062088C"/>
    <w:rsid w:val="006209D5"/>
    <w:rsid w:val="00620AFA"/>
    <w:rsid w:val="00620BA1"/>
    <w:rsid w:val="00620C15"/>
    <w:rsid w:val="006214CC"/>
    <w:rsid w:val="006221F4"/>
    <w:rsid w:val="00622B9B"/>
    <w:rsid w:val="00622CFF"/>
    <w:rsid w:val="00622DF5"/>
    <w:rsid w:val="00622F3B"/>
    <w:rsid w:val="0062308B"/>
    <w:rsid w:val="006231CA"/>
    <w:rsid w:val="006233F3"/>
    <w:rsid w:val="00623523"/>
    <w:rsid w:val="00623571"/>
    <w:rsid w:val="00623714"/>
    <w:rsid w:val="006238A4"/>
    <w:rsid w:val="006239F3"/>
    <w:rsid w:val="00623BAB"/>
    <w:rsid w:val="00623FC8"/>
    <w:rsid w:val="0062424A"/>
    <w:rsid w:val="006243F1"/>
    <w:rsid w:val="0062575B"/>
    <w:rsid w:val="00625C67"/>
    <w:rsid w:val="006261BA"/>
    <w:rsid w:val="00626409"/>
    <w:rsid w:val="00626467"/>
    <w:rsid w:val="006265A5"/>
    <w:rsid w:val="00626A87"/>
    <w:rsid w:val="00626D3A"/>
    <w:rsid w:val="00627147"/>
    <w:rsid w:val="0062724C"/>
    <w:rsid w:val="006277EA"/>
    <w:rsid w:val="00627A32"/>
    <w:rsid w:val="00627AAC"/>
    <w:rsid w:val="00627E63"/>
    <w:rsid w:val="00627F38"/>
    <w:rsid w:val="0063058C"/>
    <w:rsid w:val="00630614"/>
    <w:rsid w:val="00630A4F"/>
    <w:rsid w:val="00630C61"/>
    <w:rsid w:val="00630DFE"/>
    <w:rsid w:val="00630E35"/>
    <w:rsid w:val="00630F68"/>
    <w:rsid w:val="0063107E"/>
    <w:rsid w:val="006311B7"/>
    <w:rsid w:val="006311EC"/>
    <w:rsid w:val="00631379"/>
    <w:rsid w:val="00631888"/>
    <w:rsid w:val="00631AFE"/>
    <w:rsid w:val="00631C2B"/>
    <w:rsid w:val="006322AD"/>
    <w:rsid w:val="006323B7"/>
    <w:rsid w:val="006324C2"/>
    <w:rsid w:val="00633545"/>
    <w:rsid w:val="006335C5"/>
    <w:rsid w:val="006335CC"/>
    <w:rsid w:val="0063369B"/>
    <w:rsid w:val="00633A36"/>
    <w:rsid w:val="00634586"/>
    <w:rsid w:val="006345B4"/>
    <w:rsid w:val="00634B76"/>
    <w:rsid w:val="006354B8"/>
    <w:rsid w:val="00635A3B"/>
    <w:rsid w:val="00635D6A"/>
    <w:rsid w:val="00635EFB"/>
    <w:rsid w:val="00635F5C"/>
    <w:rsid w:val="00636039"/>
    <w:rsid w:val="00636A73"/>
    <w:rsid w:val="00636FCB"/>
    <w:rsid w:val="006371DF"/>
    <w:rsid w:val="00637865"/>
    <w:rsid w:val="00640101"/>
    <w:rsid w:val="006404B7"/>
    <w:rsid w:val="0064076A"/>
    <w:rsid w:val="00640FE2"/>
    <w:rsid w:val="00641091"/>
    <w:rsid w:val="00641191"/>
    <w:rsid w:val="00641356"/>
    <w:rsid w:val="006413F2"/>
    <w:rsid w:val="00641B64"/>
    <w:rsid w:val="00641BBF"/>
    <w:rsid w:val="00642089"/>
    <w:rsid w:val="00642187"/>
    <w:rsid w:val="006422EC"/>
    <w:rsid w:val="006423CD"/>
    <w:rsid w:val="00642502"/>
    <w:rsid w:val="00642A11"/>
    <w:rsid w:val="00642E1D"/>
    <w:rsid w:val="00642E46"/>
    <w:rsid w:val="006430E3"/>
    <w:rsid w:val="006431C8"/>
    <w:rsid w:val="00643225"/>
    <w:rsid w:val="0064340D"/>
    <w:rsid w:val="006434BD"/>
    <w:rsid w:val="006437BC"/>
    <w:rsid w:val="00644081"/>
    <w:rsid w:val="00644497"/>
    <w:rsid w:val="00644611"/>
    <w:rsid w:val="00644898"/>
    <w:rsid w:val="00644A6D"/>
    <w:rsid w:val="00644B91"/>
    <w:rsid w:val="0064512B"/>
    <w:rsid w:val="00645334"/>
    <w:rsid w:val="006456D5"/>
    <w:rsid w:val="0064574D"/>
    <w:rsid w:val="00646852"/>
    <w:rsid w:val="006468FA"/>
    <w:rsid w:val="00647539"/>
    <w:rsid w:val="0064791B"/>
    <w:rsid w:val="00647A2B"/>
    <w:rsid w:val="00647A3D"/>
    <w:rsid w:val="00647CE8"/>
    <w:rsid w:val="00647CFA"/>
    <w:rsid w:val="00647D30"/>
    <w:rsid w:val="00647D65"/>
    <w:rsid w:val="00650169"/>
    <w:rsid w:val="00650790"/>
    <w:rsid w:val="006508BC"/>
    <w:rsid w:val="00650918"/>
    <w:rsid w:val="0065097E"/>
    <w:rsid w:val="006509AC"/>
    <w:rsid w:val="00650A07"/>
    <w:rsid w:val="00650AF4"/>
    <w:rsid w:val="00650D80"/>
    <w:rsid w:val="00651079"/>
    <w:rsid w:val="00651351"/>
    <w:rsid w:val="00651533"/>
    <w:rsid w:val="00651AA1"/>
    <w:rsid w:val="00651D9E"/>
    <w:rsid w:val="00651FFC"/>
    <w:rsid w:val="0065211F"/>
    <w:rsid w:val="00652728"/>
    <w:rsid w:val="006528DB"/>
    <w:rsid w:val="0065294E"/>
    <w:rsid w:val="00652A50"/>
    <w:rsid w:val="00652CBD"/>
    <w:rsid w:val="00653139"/>
    <w:rsid w:val="00653215"/>
    <w:rsid w:val="006532CF"/>
    <w:rsid w:val="00653502"/>
    <w:rsid w:val="006537CB"/>
    <w:rsid w:val="006538D3"/>
    <w:rsid w:val="00653AFD"/>
    <w:rsid w:val="00653BA5"/>
    <w:rsid w:val="00653E67"/>
    <w:rsid w:val="0065429C"/>
    <w:rsid w:val="0065440B"/>
    <w:rsid w:val="00654844"/>
    <w:rsid w:val="00654DA9"/>
    <w:rsid w:val="006550DF"/>
    <w:rsid w:val="00655285"/>
    <w:rsid w:val="0065534A"/>
    <w:rsid w:val="00655590"/>
    <w:rsid w:val="006555A9"/>
    <w:rsid w:val="006555BD"/>
    <w:rsid w:val="00656361"/>
    <w:rsid w:val="0065639C"/>
    <w:rsid w:val="006564EC"/>
    <w:rsid w:val="00656693"/>
    <w:rsid w:val="00656772"/>
    <w:rsid w:val="00656C73"/>
    <w:rsid w:val="00656C96"/>
    <w:rsid w:val="00656D5E"/>
    <w:rsid w:val="006572BD"/>
    <w:rsid w:val="006572E8"/>
    <w:rsid w:val="006573E1"/>
    <w:rsid w:val="0065740C"/>
    <w:rsid w:val="00657671"/>
    <w:rsid w:val="006576E1"/>
    <w:rsid w:val="006577AE"/>
    <w:rsid w:val="00657B9E"/>
    <w:rsid w:val="00657D97"/>
    <w:rsid w:val="00657FAD"/>
    <w:rsid w:val="00660512"/>
    <w:rsid w:val="00660577"/>
    <w:rsid w:val="006612EE"/>
    <w:rsid w:val="006614DD"/>
    <w:rsid w:val="00661A5D"/>
    <w:rsid w:val="00661BF2"/>
    <w:rsid w:val="00661E68"/>
    <w:rsid w:val="00662218"/>
    <w:rsid w:val="00662C96"/>
    <w:rsid w:val="00662D77"/>
    <w:rsid w:val="00662E36"/>
    <w:rsid w:val="00662F25"/>
    <w:rsid w:val="00663002"/>
    <w:rsid w:val="006632BB"/>
    <w:rsid w:val="00663527"/>
    <w:rsid w:val="0066391F"/>
    <w:rsid w:val="00663B5A"/>
    <w:rsid w:val="006640DE"/>
    <w:rsid w:val="006643E0"/>
    <w:rsid w:val="00664925"/>
    <w:rsid w:val="00664F2D"/>
    <w:rsid w:val="00665FB4"/>
    <w:rsid w:val="006661AE"/>
    <w:rsid w:val="006664FA"/>
    <w:rsid w:val="00666919"/>
    <w:rsid w:val="006669C7"/>
    <w:rsid w:val="00666C7F"/>
    <w:rsid w:val="00666D59"/>
    <w:rsid w:val="00667234"/>
    <w:rsid w:val="006676F3"/>
    <w:rsid w:val="00667DC6"/>
    <w:rsid w:val="00667F0C"/>
    <w:rsid w:val="00670767"/>
    <w:rsid w:val="00670B06"/>
    <w:rsid w:val="00670CBB"/>
    <w:rsid w:val="00670E46"/>
    <w:rsid w:val="00670E60"/>
    <w:rsid w:val="0067114F"/>
    <w:rsid w:val="006711AC"/>
    <w:rsid w:val="00671503"/>
    <w:rsid w:val="00671A74"/>
    <w:rsid w:val="006724F0"/>
    <w:rsid w:val="006725C8"/>
    <w:rsid w:val="00672A9A"/>
    <w:rsid w:val="00672E14"/>
    <w:rsid w:val="00673061"/>
    <w:rsid w:val="0067350F"/>
    <w:rsid w:val="0067369B"/>
    <w:rsid w:val="00673ED5"/>
    <w:rsid w:val="00674245"/>
    <w:rsid w:val="00674B61"/>
    <w:rsid w:val="00674D1C"/>
    <w:rsid w:val="00674F8F"/>
    <w:rsid w:val="006757E2"/>
    <w:rsid w:val="00675A0A"/>
    <w:rsid w:val="00675E12"/>
    <w:rsid w:val="00675FF8"/>
    <w:rsid w:val="00675FFB"/>
    <w:rsid w:val="006760B4"/>
    <w:rsid w:val="00676160"/>
    <w:rsid w:val="006764FD"/>
    <w:rsid w:val="00676BC6"/>
    <w:rsid w:val="00676DBF"/>
    <w:rsid w:val="00676FC5"/>
    <w:rsid w:val="0067735E"/>
    <w:rsid w:val="00677429"/>
    <w:rsid w:val="00677614"/>
    <w:rsid w:val="0067792E"/>
    <w:rsid w:val="00677AE2"/>
    <w:rsid w:val="00680573"/>
    <w:rsid w:val="006805E6"/>
    <w:rsid w:val="0068091B"/>
    <w:rsid w:val="00680EE7"/>
    <w:rsid w:val="00680F9A"/>
    <w:rsid w:val="006814FB"/>
    <w:rsid w:val="00681A99"/>
    <w:rsid w:val="00682173"/>
    <w:rsid w:val="006824FD"/>
    <w:rsid w:val="00682DC1"/>
    <w:rsid w:val="00682F25"/>
    <w:rsid w:val="00682FD9"/>
    <w:rsid w:val="0068311E"/>
    <w:rsid w:val="00683427"/>
    <w:rsid w:val="006838DB"/>
    <w:rsid w:val="00683D07"/>
    <w:rsid w:val="00683D9A"/>
    <w:rsid w:val="00684347"/>
    <w:rsid w:val="00684636"/>
    <w:rsid w:val="00684B3B"/>
    <w:rsid w:val="00684D11"/>
    <w:rsid w:val="00685194"/>
    <w:rsid w:val="0068544D"/>
    <w:rsid w:val="00685931"/>
    <w:rsid w:val="00685CDC"/>
    <w:rsid w:val="00686339"/>
    <w:rsid w:val="00686827"/>
    <w:rsid w:val="006868E3"/>
    <w:rsid w:val="0068717A"/>
    <w:rsid w:val="006877FB"/>
    <w:rsid w:val="006879C8"/>
    <w:rsid w:val="00690772"/>
    <w:rsid w:val="006907AA"/>
    <w:rsid w:val="00690F2D"/>
    <w:rsid w:val="00690FFA"/>
    <w:rsid w:val="006910C3"/>
    <w:rsid w:val="006914A9"/>
    <w:rsid w:val="0069182D"/>
    <w:rsid w:val="00691AA8"/>
    <w:rsid w:val="00691F8F"/>
    <w:rsid w:val="00692111"/>
    <w:rsid w:val="006921C8"/>
    <w:rsid w:val="00692522"/>
    <w:rsid w:val="006926E7"/>
    <w:rsid w:val="00692709"/>
    <w:rsid w:val="006927F1"/>
    <w:rsid w:val="006928C2"/>
    <w:rsid w:val="0069290E"/>
    <w:rsid w:val="00692C40"/>
    <w:rsid w:val="00692E00"/>
    <w:rsid w:val="006932D2"/>
    <w:rsid w:val="00693462"/>
    <w:rsid w:val="0069348E"/>
    <w:rsid w:val="00693914"/>
    <w:rsid w:val="00693C1E"/>
    <w:rsid w:val="00693E10"/>
    <w:rsid w:val="00693F3C"/>
    <w:rsid w:val="00694CDA"/>
    <w:rsid w:val="006950E3"/>
    <w:rsid w:val="0069523A"/>
    <w:rsid w:val="006953CF"/>
    <w:rsid w:val="00695A3E"/>
    <w:rsid w:val="00695E48"/>
    <w:rsid w:val="00696015"/>
    <w:rsid w:val="00696693"/>
    <w:rsid w:val="00696A53"/>
    <w:rsid w:val="0069701B"/>
    <w:rsid w:val="00697862"/>
    <w:rsid w:val="00697B53"/>
    <w:rsid w:val="00697C2F"/>
    <w:rsid w:val="00697D5E"/>
    <w:rsid w:val="00697F40"/>
    <w:rsid w:val="006A0A0D"/>
    <w:rsid w:val="006A113E"/>
    <w:rsid w:val="006A1978"/>
    <w:rsid w:val="006A215F"/>
    <w:rsid w:val="006A2581"/>
    <w:rsid w:val="006A26D5"/>
    <w:rsid w:val="006A2E34"/>
    <w:rsid w:val="006A312F"/>
    <w:rsid w:val="006A33B7"/>
    <w:rsid w:val="006A368F"/>
    <w:rsid w:val="006A36BB"/>
    <w:rsid w:val="006A38ED"/>
    <w:rsid w:val="006A3E1B"/>
    <w:rsid w:val="006A42B0"/>
    <w:rsid w:val="006A4339"/>
    <w:rsid w:val="006A4864"/>
    <w:rsid w:val="006A491A"/>
    <w:rsid w:val="006A4C18"/>
    <w:rsid w:val="006A4CFF"/>
    <w:rsid w:val="006A4DE4"/>
    <w:rsid w:val="006A4EE4"/>
    <w:rsid w:val="006A513E"/>
    <w:rsid w:val="006A5150"/>
    <w:rsid w:val="006A5304"/>
    <w:rsid w:val="006A5334"/>
    <w:rsid w:val="006A5C24"/>
    <w:rsid w:val="006A5FCC"/>
    <w:rsid w:val="006A67E1"/>
    <w:rsid w:val="006A71F3"/>
    <w:rsid w:val="006A7647"/>
    <w:rsid w:val="006A76BB"/>
    <w:rsid w:val="006A7716"/>
    <w:rsid w:val="006A7D04"/>
    <w:rsid w:val="006B0901"/>
    <w:rsid w:val="006B0985"/>
    <w:rsid w:val="006B0C3B"/>
    <w:rsid w:val="006B0C93"/>
    <w:rsid w:val="006B122D"/>
    <w:rsid w:val="006B124C"/>
    <w:rsid w:val="006B129E"/>
    <w:rsid w:val="006B17FC"/>
    <w:rsid w:val="006B1A0B"/>
    <w:rsid w:val="006B236F"/>
    <w:rsid w:val="006B2B5E"/>
    <w:rsid w:val="006B306C"/>
    <w:rsid w:val="006B3404"/>
    <w:rsid w:val="006B3A65"/>
    <w:rsid w:val="006B3D37"/>
    <w:rsid w:val="006B4199"/>
    <w:rsid w:val="006B43A2"/>
    <w:rsid w:val="006B462D"/>
    <w:rsid w:val="006B4643"/>
    <w:rsid w:val="006B4D05"/>
    <w:rsid w:val="006B52D3"/>
    <w:rsid w:val="006B5398"/>
    <w:rsid w:val="006B60DE"/>
    <w:rsid w:val="006B6212"/>
    <w:rsid w:val="006B6494"/>
    <w:rsid w:val="006B67A7"/>
    <w:rsid w:val="006B6880"/>
    <w:rsid w:val="006B69C8"/>
    <w:rsid w:val="006B70E4"/>
    <w:rsid w:val="006B72A2"/>
    <w:rsid w:val="006B7354"/>
    <w:rsid w:val="006B77C5"/>
    <w:rsid w:val="006B79B9"/>
    <w:rsid w:val="006B7C6C"/>
    <w:rsid w:val="006B7D66"/>
    <w:rsid w:val="006B7F7B"/>
    <w:rsid w:val="006C0041"/>
    <w:rsid w:val="006C01E9"/>
    <w:rsid w:val="006C09B3"/>
    <w:rsid w:val="006C0A01"/>
    <w:rsid w:val="006C0AF2"/>
    <w:rsid w:val="006C0B3A"/>
    <w:rsid w:val="006C0BEC"/>
    <w:rsid w:val="006C0C87"/>
    <w:rsid w:val="006C1121"/>
    <w:rsid w:val="006C1362"/>
    <w:rsid w:val="006C1C62"/>
    <w:rsid w:val="006C1C9A"/>
    <w:rsid w:val="006C1F73"/>
    <w:rsid w:val="006C1FEC"/>
    <w:rsid w:val="006C231C"/>
    <w:rsid w:val="006C2376"/>
    <w:rsid w:val="006C2C1D"/>
    <w:rsid w:val="006C3713"/>
    <w:rsid w:val="006C3C1B"/>
    <w:rsid w:val="006C463E"/>
    <w:rsid w:val="006C479C"/>
    <w:rsid w:val="006C4856"/>
    <w:rsid w:val="006C48A6"/>
    <w:rsid w:val="006C4B79"/>
    <w:rsid w:val="006C4BB6"/>
    <w:rsid w:val="006C4CFB"/>
    <w:rsid w:val="006C52FE"/>
    <w:rsid w:val="006C535F"/>
    <w:rsid w:val="006C576D"/>
    <w:rsid w:val="006C57EF"/>
    <w:rsid w:val="006C607A"/>
    <w:rsid w:val="006C60D4"/>
    <w:rsid w:val="006C611C"/>
    <w:rsid w:val="006C64E3"/>
    <w:rsid w:val="006C6AB7"/>
    <w:rsid w:val="006C6B88"/>
    <w:rsid w:val="006C6D9B"/>
    <w:rsid w:val="006C6EAF"/>
    <w:rsid w:val="006C72B9"/>
    <w:rsid w:val="006C7308"/>
    <w:rsid w:val="006C734B"/>
    <w:rsid w:val="006D01A0"/>
    <w:rsid w:val="006D0D46"/>
    <w:rsid w:val="006D0E9F"/>
    <w:rsid w:val="006D1197"/>
    <w:rsid w:val="006D1268"/>
    <w:rsid w:val="006D1461"/>
    <w:rsid w:val="006D1928"/>
    <w:rsid w:val="006D1ACE"/>
    <w:rsid w:val="006D1CCF"/>
    <w:rsid w:val="006D2A38"/>
    <w:rsid w:val="006D2BC2"/>
    <w:rsid w:val="006D31EC"/>
    <w:rsid w:val="006D389A"/>
    <w:rsid w:val="006D4042"/>
    <w:rsid w:val="006D41C2"/>
    <w:rsid w:val="006D42A2"/>
    <w:rsid w:val="006D448E"/>
    <w:rsid w:val="006D469D"/>
    <w:rsid w:val="006D4774"/>
    <w:rsid w:val="006D47AB"/>
    <w:rsid w:val="006D49B3"/>
    <w:rsid w:val="006D4A07"/>
    <w:rsid w:val="006D4FDD"/>
    <w:rsid w:val="006D53BF"/>
    <w:rsid w:val="006D574E"/>
    <w:rsid w:val="006D58D6"/>
    <w:rsid w:val="006D61D2"/>
    <w:rsid w:val="006D62BF"/>
    <w:rsid w:val="006D652D"/>
    <w:rsid w:val="006D6543"/>
    <w:rsid w:val="006D692F"/>
    <w:rsid w:val="006D6A3D"/>
    <w:rsid w:val="006D6A73"/>
    <w:rsid w:val="006D6C26"/>
    <w:rsid w:val="006D76B0"/>
    <w:rsid w:val="006D7EAF"/>
    <w:rsid w:val="006E0295"/>
    <w:rsid w:val="006E06AA"/>
    <w:rsid w:val="006E08AF"/>
    <w:rsid w:val="006E0AB7"/>
    <w:rsid w:val="006E181A"/>
    <w:rsid w:val="006E1C7A"/>
    <w:rsid w:val="006E1DFB"/>
    <w:rsid w:val="006E25EC"/>
    <w:rsid w:val="006E25F4"/>
    <w:rsid w:val="006E283E"/>
    <w:rsid w:val="006E2942"/>
    <w:rsid w:val="006E351B"/>
    <w:rsid w:val="006E36FB"/>
    <w:rsid w:val="006E38E2"/>
    <w:rsid w:val="006E4A2C"/>
    <w:rsid w:val="006E4B58"/>
    <w:rsid w:val="006E52FC"/>
    <w:rsid w:val="006E56C7"/>
    <w:rsid w:val="006E5784"/>
    <w:rsid w:val="006E579E"/>
    <w:rsid w:val="006E5818"/>
    <w:rsid w:val="006E5865"/>
    <w:rsid w:val="006E6076"/>
    <w:rsid w:val="006E7330"/>
    <w:rsid w:val="006E7EA8"/>
    <w:rsid w:val="006F01D3"/>
    <w:rsid w:val="006F02E7"/>
    <w:rsid w:val="006F0345"/>
    <w:rsid w:val="006F0686"/>
    <w:rsid w:val="006F0ECD"/>
    <w:rsid w:val="006F0FF7"/>
    <w:rsid w:val="006F11C0"/>
    <w:rsid w:val="006F120A"/>
    <w:rsid w:val="006F127B"/>
    <w:rsid w:val="006F2205"/>
    <w:rsid w:val="006F2286"/>
    <w:rsid w:val="006F2D0B"/>
    <w:rsid w:val="006F2D87"/>
    <w:rsid w:val="006F319E"/>
    <w:rsid w:val="006F334B"/>
    <w:rsid w:val="006F3BDA"/>
    <w:rsid w:val="006F3E1E"/>
    <w:rsid w:val="006F3F4A"/>
    <w:rsid w:val="006F40DA"/>
    <w:rsid w:val="006F43DF"/>
    <w:rsid w:val="006F4830"/>
    <w:rsid w:val="006F4A16"/>
    <w:rsid w:val="006F4B40"/>
    <w:rsid w:val="006F54CE"/>
    <w:rsid w:val="006F5506"/>
    <w:rsid w:val="006F599D"/>
    <w:rsid w:val="006F5A12"/>
    <w:rsid w:val="006F5DD4"/>
    <w:rsid w:val="006F68E7"/>
    <w:rsid w:val="006F6AF4"/>
    <w:rsid w:val="006F6B76"/>
    <w:rsid w:val="006F6D41"/>
    <w:rsid w:val="006F76B5"/>
    <w:rsid w:val="006F7E39"/>
    <w:rsid w:val="007001BC"/>
    <w:rsid w:val="0070043E"/>
    <w:rsid w:val="00700AAC"/>
    <w:rsid w:val="00700BE5"/>
    <w:rsid w:val="00700F24"/>
    <w:rsid w:val="007010B6"/>
    <w:rsid w:val="00701395"/>
    <w:rsid w:val="007019E9"/>
    <w:rsid w:val="007023BD"/>
    <w:rsid w:val="00702413"/>
    <w:rsid w:val="00702686"/>
    <w:rsid w:val="0070293B"/>
    <w:rsid w:val="00702A94"/>
    <w:rsid w:val="00702ACC"/>
    <w:rsid w:val="00702B4F"/>
    <w:rsid w:val="00703211"/>
    <w:rsid w:val="007034A2"/>
    <w:rsid w:val="00703537"/>
    <w:rsid w:val="007042B9"/>
    <w:rsid w:val="00704302"/>
    <w:rsid w:val="007043CB"/>
    <w:rsid w:val="0070461A"/>
    <w:rsid w:val="00704649"/>
    <w:rsid w:val="007048A2"/>
    <w:rsid w:val="0070492B"/>
    <w:rsid w:val="00705015"/>
    <w:rsid w:val="00705222"/>
    <w:rsid w:val="0070576E"/>
    <w:rsid w:val="00705D40"/>
    <w:rsid w:val="00706120"/>
    <w:rsid w:val="0070617C"/>
    <w:rsid w:val="0070619A"/>
    <w:rsid w:val="00706947"/>
    <w:rsid w:val="00706959"/>
    <w:rsid w:val="00706DCD"/>
    <w:rsid w:val="00707043"/>
    <w:rsid w:val="007071F7"/>
    <w:rsid w:val="0070733D"/>
    <w:rsid w:val="007074E6"/>
    <w:rsid w:val="007103F2"/>
    <w:rsid w:val="007115A0"/>
    <w:rsid w:val="0071180E"/>
    <w:rsid w:val="00711B9E"/>
    <w:rsid w:val="007127AF"/>
    <w:rsid w:val="0071282B"/>
    <w:rsid w:val="00712903"/>
    <w:rsid w:val="00712D1B"/>
    <w:rsid w:val="00713571"/>
    <w:rsid w:val="007136AA"/>
    <w:rsid w:val="00713A35"/>
    <w:rsid w:val="00713DF7"/>
    <w:rsid w:val="007140CF"/>
    <w:rsid w:val="00714171"/>
    <w:rsid w:val="00714A32"/>
    <w:rsid w:val="00714C23"/>
    <w:rsid w:val="00714D0A"/>
    <w:rsid w:val="00714E88"/>
    <w:rsid w:val="00714F0E"/>
    <w:rsid w:val="00714FB5"/>
    <w:rsid w:val="0071551C"/>
    <w:rsid w:val="00715539"/>
    <w:rsid w:val="00715E1D"/>
    <w:rsid w:val="00715E48"/>
    <w:rsid w:val="00716018"/>
    <w:rsid w:val="00716224"/>
    <w:rsid w:val="00716AB5"/>
    <w:rsid w:val="00716B41"/>
    <w:rsid w:val="00716F60"/>
    <w:rsid w:val="00716F77"/>
    <w:rsid w:val="00716FE6"/>
    <w:rsid w:val="007173D4"/>
    <w:rsid w:val="007175B3"/>
    <w:rsid w:val="0072034F"/>
    <w:rsid w:val="00720A00"/>
    <w:rsid w:val="00720B38"/>
    <w:rsid w:val="00720B8C"/>
    <w:rsid w:val="00720BB1"/>
    <w:rsid w:val="00720ED2"/>
    <w:rsid w:val="00720F48"/>
    <w:rsid w:val="00721492"/>
    <w:rsid w:val="007217C6"/>
    <w:rsid w:val="007219D8"/>
    <w:rsid w:val="00721A49"/>
    <w:rsid w:val="0072240C"/>
    <w:rsid w:val="0072292D"/>
    <w:rsid w:val="00723604"/>
    <w:rsid w:val="00723A7E"/>
    <w:rsid w:val="00723AF5"/>
    <w:rsid w:val="00723DF2"/>
    <w:rsid w:val="00724006"/>
    <w:rsid w:val="007245E6"/>
    <w:rsid w:val="00724A8A"/>
    <w:rsid w:val="00724BBE"/>
    <w:rsid w:val="00724C3B"/>
    <w:rsid w:val="00724CA2"/>
    <w:rsid w:val="00724D82"/>
    <w:rsid w:val="00725315"/>
    <w:rsid w:val="007257DC"/>
    <w:rsid w:val="00726731"/>
    <w:rsid w:val="00726A68"/>
    <w:rsid w:val="00726B2B"/>
    <w:rsid w:val="00726B69"/>
    <w:rsid w:val="00726D7A"/>
    <w:rsid w:val="00727A70"/>
    <w:rsid w:val="00727CB3"/>
    <w:rsid w:val="00727FE5"/>
    <w:rsid w:val="007301EE"/>
    <w:rsid w:val="00730610"/>
    <w:rsid w:val="00730795"/>
    <w:rsid w:val="007308B6"/>
    <w:rsid w:val="0073096D"/>
    <w:rsid w:val="007311D3"/>
    <w:rsid w:val="0073121C"/>
    <w:rsid w:val="0073142E"/>
    <w:rsid w:val="00731437"/>
    <w:rsid w:val="00731950"/>
    <w:rsid w:val="00731987"/>
    <w:rsid w:val="00731C87"/>
    <w:rsid w:val="00731D35"/>
    <w:rsid w:val="0073211D"/>
    <w:rsid w:val="007325B3"/>
    <w:rsid w:val="00732CD8"/>
    <w:rsid w:val="00732E13"/>
    <w:rsid w:val="00732FB7"/>
    <w:rsid w:val="00733515"/>
    <w:rsid w:val="00733901"/>
    <w:rsid w:val="00733BAD"/>
    <w:rsid w:val="0073441E"/>
    <w:rsid w:val="007344D7"/>
    <w:rsid w:val="0073461A"/>
    <w:rsid w:val="007349A2"/>
    <w:rsid w:val="00734EE8"/>
    <w:rsid w:val="00735207"/>
    <w:rsid w:val="007356D6"/>
    <w:rsid w:val="007357B4"/>
    <w:rsid w:val="00735F0D"/>
    <w:rsid w:val="00735FEC"/>
    <w:rsid w:val="007361B2"/>
    <w:rsid w:val="007366F5"/>
    <w:rsid w:val="00736A0C"/>
    <w:rsid w:val="00736E1A"/>
    <w:rsid w:val="00736EF4"/>
    <w:rsid w:val="00736F2E"/>
    <w:rsid w:val="007373FF"/>
    <w:rsid w:val="00737919"/>
    <w:rsid w:val="00737B84"/>
    <w:rsid w:val="007403E0"/>
    <w:rsid w:val="00740B10"/>
    <w:rsid w:val="00740D07"/>
    <w:rsid w:val="00741334"/>
    <w:rsid w:val="007414D9"/>
    <w:rsid w:val="00741593"/>
    <w:rsid w:val="00741898"/>
    <w:rsid w:val="00741D62"/>
    <w:rsid w:val="00742B86"/>
    <w:rsid w:val="00743160"/>
    <w:rsid w:val="007437C1"/>
    <w:rsid w:val="0074390B"/>
    <w:rsid w:val="00743DAA"/>
    <w:rsid w:val="00743E47"/>
    <w:rsid w:val="00743F6D"/>
    <w:rsid w:val="00744283"/>
    <w:rsid w:val="007445C1"/>
    <w:rsid w:val="00744611"/>
    <w:rsid w:val="0074483B"/>
    <w:rsid w:val="00744F38"/>
    <w:rsid w:val="00745142"/>
    <w:rsid w:val="00745493"/>
    <w:rsid w:val="007456B3"/>
    <w:rsid w:val="00745CED"/>
    <w:rsid w:val="00745DFB"/>
    <w:rsid w:val="00746102"/>
    <w:rsid w:val="00746200"/>
    <w:rsid w:val="00746452"/>
    <w:rsid w:val="00746553"/>
    <w:rsid w:val="00746613"/>
    <w:rsid w:val="0074671E"/>
    <w:rsid w:val="007469F5"/>
    <w:rsid w:val="00746AE9"/>
    <w:rsid w:val="00746B4A"/>
    <w:rsid w:val="00746C0B"/>
    <w:rsid w:val="00746C7A"/>
    <w:rsid w:val="00747282"/>
    <w:rsid w:val="00747850"/>
    <w:rsid w:val="00747877"/>
    <w:rsid w:val="00747B15"/>
    <w:rsid w:val="00750064"/>
    <w:rsid w:val="00750B34"/>
    <w:rsid w:val="00750B6C"/>
    <w:rsid w:val="00751041"/>
    <w:rsid w:val="00751312"/>
    <w:rsid w:val="0075146D"/>
    <w:rsid w:val="0075169B"/>
    <w:rsid w:val="00751817"/>
    <w:rsid w:val="00751AAB"/>
    <w:rsid w:val="00751F05"/>
    <w:rsid w:val="00751FC0"/>
    <w:rsid w:val="00752772"/>
    <w:rsid w:val="0075291A"/>
    <w:rsid w:val="007529DB"/>
    <w:rsid w:val="00753185"/>
    <w:rsid w:val="007532C7"/>
    <w:rsid w:val="00753379"/>
    <w:rsid w:val="007535C4"/>
    <w:rsid w:val="00753EB4"/>
    <w:rsid w:val="00754125"/>
    <w:rsid w:val="007545D7"/>
    <w:rsid w:val="007547D4"/>
    <w:rsid w:val="00754A41"/>
    <w:rsid w:val="00754A59"/>
    <w:rsid w:val="00754AE1"/>
    <w:rsid w:val="00754B4F"/>
    <w:rsid w:val="00754D64"/>
    <w:rsid w:val="00754E33"/>
    <w:rsid w:val="00755070"/>
    <w:rsid w:val="00755143"/>
    <w:rsid w:val="00755147"/>
    <w:rsid w:val="00755971"/>
    <w:rsid w:val="0075598C"/>
    <w:rsid w:val="00755AA1"/>
    <w:rsid w:val="00755DD9"/>
    <w:rsid w:val="0075640C"/>
    <w:rsid w:val="007567D2"/>
    <w:rsid w:val="0075692D"/>
    <w:rsid w:val="00756B30"/>
    <w:rsid w:val="00756E2F"/>
    <w:rsid w:val="007570EF"/>
    <w:rsid w:val="0075727D"/>
    <w:rsid w:val="007574C6"/>
    <w:rsid w:val="007575E5"/>
    <w:rsid w:val="00757B53"/>
    <w:rsid w:val="00760810"/>
    <w:rsid w:val="00760854"/>
    <w:rsid w:val="007609A4"/>
    <w:rsid w:val="007611ED"/>
    <w:rsid w:val="00761DA0"/>
    <w:rsid w:val="00762177"/>
    <w:rsid w:val="007622AE"/>
    <w:rsid w:val="0076242B"/>
    <w:rsid w:val="007625A4"/>
    <w:rsid w:val="00762D07"/>
    <w:rsid w:val="00762D61"/>
    <w:rsid w:val="00764197"/>
    <w:rsid w:val="00764956"/>
    <w:rsid w:val="00764EE4"/>
    <w:rsid w:val="00764FDD"/>
    <w:rsid w:val="00765090"/>
    <w:rsid w:val="007652A8"/>
    <w:rsid w:val="00765743"/>
    <w:rsid w:val="007659C6"/>
    <w:rsid w:val="00765DEB"/>
    <w:rsid w:val="00766136"/>
    <w:rsid w:val="007663B5"/>
    <w:rsid w:val="007666C4"/>
    <w:rsid w:val="00766B8D"/>
    <w:rsid w:val="00766D00"/>
    <w:rsid w:val="00766E5F"/>
    <w:rsid w:val="00767251"/>
    <w:rsid w:val="0076736C"/>
    <w:rsid w:val="00767B60"/>
    <w:rsid w:val="00767BDF"/>
    <w:rsid w:val="00767E0C"/>
    <w:rsid w:val="00767E19"/>
    <w:rsid w:val="007702B8"/>
    <w:rsid w:val="007703B6"/>
    <w:rsid w:val="00770474"/>
    <w:rsid w:val="007704F4"/>
    <w:rsid w:val="0077076F"/>
    <w:rsid w:val="00770771"/>
    <w:rsid w:val="00770809"/>
    <w:rsid w:val="00770A38"/>
    <w:rsid w:val="00770BCF"/>
    <w:rsid w:val="0077100B"/>
    <w:rsid w:val="00771307"/>
    <w:rsid w:val="0077171F"/>
    <w:rsid w:val="00771815"/>
    <w:rsid w:val="0077206F"/>
    <w:rsid w:val="0077222C"/>
    <w:rsid w:val="00772DD6"/>
    <w:rsid w:val="00772E2E"/>
    <w:rsid w:val="00772FEB"/>
    <w:rsid w:val="007740EF"/>
    <w:rsid w:val="007743FB"/>
    <w:rsid w:val="0077465D"/>
    <w:rsid w:val="0077489C"/>
    <w:rsid w:val="00774BE2"/>
    <w:rsid w:val="00774CBA"/>
    <w:rsid w:val="00774F07"/>
    <w:rsid w:val="00775019"/>
    <w:rsid w:val="00775716"/>
    <w:rsid w:val="00775792"/>
    <w:rsid w:val="0077606E"/>
    <w:rsid w:val="007762FF"/>
    <w:rsid w:val="00776B65"/>
    <w:rsid w:val="00776B79"/>
    <w:rsid w:val="00776B94"/>
    <w:rsid w:val="00776C0D"/>
    <w:rsid w:val="00776D0B"/>
    <w:rsid w:val="00776FD8"/>
    <w:rsid w:val="00777003"/>
    <w:rsid w:val="00777EA2"/>
    <w:rsid w:val="00780521"/>
    <w:rsid w:val="00780AE8"/>
    <w:rsid w:val="00780D71"/>
    <w:rsid w:val="0078104D"/>
    <w:rsid w:val="00781331"/>
    <w:rsid w:val="00781467"/>
    <w:rsid w:val="00781A0B"/>
    <w:rsid w:val="00781D92"/>
    <w:rsid w:val="00781F25"/>
    <w:rsid w:val="007820FD"/>
    <w:rsid w:val="00782437"/>
    <w:rsid w:val="007824A2"/>
    <w:rsid w:val="007824C1"/>
    <w:rsid w:val="00782515"/>
    <w:rsid w:val="00782E85"/>
    <w:rsid w:val="007838B2"/>
    <w:rsid w:val="00783E97"/>
    <w:rsid w:val="00784131"/>
    <w:rsid w:val="007841D2"/>
    <w:rsid w:val="007843B6"/>
    <w:rsid w:val="00784779"/>
    <w:rsid w:val="00784B65"/>
    <w:rsid w:val="00784C3F"/>
    <w:rsid w:val="00785563"/>
    <w:rsid w:val="00785986"/>
    <w:rsid w:val="007859F1"/>
    <w:rsid w:val="00786452"/>
    <w:rsid w:val="00786F07"/>
    <w:rsid w:val="00786FDE"/>
    <w:rsid w:val="00787008"/>
    <w:rsid w:val="0078752F"/>
    <w:rsid w:val="007875FB"/>
    <w:rsid w:val="007878BE"/>
    <w:rsid w:val="0079091E"/>
    <w:rsid w:val="00790C4D"/>
    <w:rsid w:val="00791B24"/>
    <w:rsid w:val="00791FA3"/>
    <w:rsid w:val="00792301"/>
    <w:rsid w:val="007925FA"/>
    <w:rsid w:val="00792A46"/>
    <w:rsid w:val="00792D51"/>
    <w:rsid w:val="00792E7C"/>
    <w:rsid w:val="00793624"/>
    <w:rsid w:val="00793A63"/>
    <w:rsid w:val="00793AE6"/>
    <w:rsid w:val="00793BA5"/>
    <w:rsid w:val="00793E37"/>
    <w:rsid w:val="007940E7"/>
    <w:rsid w:val="007942BF"/>
    <w:rsid w:val="007947BC"/>
    <w:rsid w:val="00794DD6"/>
    <w:rsid w:val="00794FAD"/>
    <w:rsid w:val="007950BD"/>
    <w:rsid w:val="007953DD"/>
    <w:rsid w:val="007953FF"/>
    <w:rsid w:val="00795680"/>
    <w:rsid w:val="007956DD"/>
    <w:rsid w:val="00795763"/>
    <w:rsid w:val="00795802"/>
    <w:rsid w:val="00795852"/>
    <w:rsid w:val="0079598A"/>
    <w:rsid w:val="00795E37"/>
    <w:rsid w:val="00795EDC"/>
    <w:rsid w:val="00795FB1"/>
    <w:rsid w:val="00796124"/>
    <w:rsid w:val="00796345"/>
    <w:rsid w:val="00796461"/>
    <w:rsid w:val="0079674F"/>
    <w:rsid w:val="00796935"/>
    <w:rsid w:val="00797224"/>
    <w:rsid w:val="00797AE6"/>
    <w:rsid w:val="00797C81"/>
    <w:rsid w:val="00797CA7"/>
    <w:rsid w:val="00797FF8"/>
    <w:rsid w:val="007A043B"/>
    <w:rsid w:val="007A07D5"/>
    <w:rsid w:val="007A0832"/>
    <w:rsid w:val="007A0942"/>
    <w:rsid w:val="007A09AA"/>
    <w:rsid w:val="007A102D"/>
    <w:rsid w:val="007A1095"/>
    <w:rsid w:val="007A1FC1"/>
    <w:rsid w:val="007A2406"/>
    <w:rsid w:val="007A28E6"/>
    <w:rsid w:val="007A2AD5"/>
    <w:rsid w:val="007A2D75"/>
    <w:rsid w:val="007A3306"/>
    <w:rsid w:val="007A3EEE"/>
    <w:rsid w:val="007A4AC5"/>
    <w:rsid w:val="007A4BCC"/>
    <w:rsid w:val="007A5113"/>
    <w:rsid w:val="007A525D"/>
    <w:rsid w:val="007A552D"/>
    <w:rsid w:val="007A557C"/>
    <w:rsid w:val="007A5681"/>
    <w:rsid w:val="007A56AD"/>
    <w:rsid w:val="007A577E"/>
    <w:rsid w:val="007A592F"/>
    <w:rsid w:val="007A5ECF"/>
    <w:rsid w:val="007A60D8"/>
    <w:rsid w:val="007A6466"/>
    <w:rsid w:val="007A6A60"/>
    <w:rsid w:val="007A6C55"/>
    <w:rsid w:val="007A76CD"/>
    <w:rsid w:val="007A792C"/>
    <w:rsid w:val="007A7EBC"/>
    <w:rsid w:val="007B058E"/>
    <w:rsid w:val="007B070F"/>
    <w:rsid w:val="007B074F"/>
    <w:rsid w:val="007B0B3B"/>
    <w:rsid w:val="007B11B1"/>
    <w:rsid w:val="007B12F2"/>
    <w:rsid w:val="007B27A6"/>
    <w:rsid w:val="007B283A"/>
    <w:rsid w:val="007B2A9E"/>
    <w:rsid w:val="007B2D44"/>
    <w:rsid w:val="007B2F77"/>
    <w:rsid w:val="007B32DF"/>
    <w:rsid w:val="007B3779"/>
    <w:rsid w:val="007B390D"/>
    <w:rsid w:val="007B3975"/>
    <w:rsid w:val="007B3CD5"/>
    <w:rsid w:val="007B3D50"/>
    <w:rsid w:val="007B40F3"/>
    <w:rsid w:val="007B426F"/>
    <w:rsid w:val="007B42E4"/>
    <w:rsid w:val="007B42F5"/>
    <w:rsid w:val="007B4726"/>
    <w:rsid w:val="007B476C"/>
    <w:rsid w:val="007B4988"/>
    <w:rsid w:val="007B515A"/>
    <w:rsid w:val="007B562F"/>
    <w:rsid w:val="007B5C49"/>
    <w:rsid w:val="007B642E"/>
    <w:rsid w:val="007B657E"/>
    <w:rsid w:val="007B66FC"/>
    <w:rsid w:val="007B6B3B"/>
    <w:rsid w:val="007B7342"/>
    <w:rsid w:val="007B7CD4"/>
    <w:rsid w:val="007B7F37"/>
    <w:rsid w:val="007C01A1"/>
    <w:rsid w:val="007C079D"/>
    <w:rsid w:val="007C07D5"/>
    <w:rsid w:val="007C0B73"/>
    <w:rsid w:val="007C0CCA"/>
    <w:rsid w:val="007C1016"/>
    <w:rsid w:val="007C14F2"/>
    <w:rsid w:val="007C19B9"/>
    <w:rsid w:val="007C217F"/>
    <w:rsid w:val="007C281D"/>
    <w:rsid w:val="007C29CF"/>
    <w:rsid w:val="007C2B50"/>
    <w:rsid w:val="007C2D9E"/>
    <w:rsid w:val="007C2DCB"/>
    <w:rsid w:val="007C3EDB"/>
    <w:rsid w:val="007C4482"/>
    <w:rsid w:val="007C44C1"/>
    <w:rsid w:val="007C4F74"/>
    <w:rsid w:val="007C51A7"/>
    <w:rsid w:val="007C550D"/>
    <w:rsid w:val="007C5BE6"/>
    <w:rsid w:val="007C5E6E"/>
    <w:rsid w:val="007C5E8B"/>
    <w:rsid w:val="007C647B"/>
    <w:rsid w:val="007C6530"/>
    <w:rsid w:val="007C7167"/>
    <w:rsid w:val="007C74C9"/>
    <w:rsid w:val="007C7526"/>
    <w:rsid w:val="007C77AD"/>
    <w:rsid w:val="007D06AF"/>
    <w:rsid w:val="007D0966"/>
    <w:rsid w:val="007D09E2"/>
    <w:rsid w:val="007D0CCD"/>
    <w:rsid w:val="007D0FCF"/>
    <w:rsid w:val="007D1012"/>
    <w:rsid w:val="007D11D5"/>
    <w:rsid w:val="007D1205"/>
    <w:rsid w:val="007D137F"/>
    <w:rsid w:val="007D153C"/>
    <w:rsid w:val="007D195D"/>
    <w:rsid w:val="007D1CD5"/>
    <w:rsid w:val="007D20D7"/>
    <w:rsid w:val="007D2141"/>
    <w:rsid w:val="007D2249"/>
    <w:rsid w:val="007D2349"/>
    <w:rsid w:val="007D2391"/>
    <w:rsid w:val="007D25C5"/>
    <w:rsid w:val="007D2C6B"/>
    <w:rsid w:val="007D33D2"/>
    <w:rsid w:val="007D359B"/>
    <w:rsid w:val="007D364D"/>
    <w:rsid w:val="007D3664"/>
    <w:rsid w:val="007D36DA"/>
    <w:rsid w:val="007D3741"/>
    <w:rsid w:val="007D3A1D"/>
    <w:rsid w:val="007D3AFD"/>
    <w:rsid w:val="007D3C97"/>
    <w:rsid w:val="007D3F21"/>
    <w:rsid w:val="007D3F29"/>
    <w:rsid w:val="007D424D"/>
    <w:rsid w:val="007D4306"/>
    <w:rsid w:val="007D4CC8"/>
    <w:rsid w:val="007D52FD"/>
    <w:rsid w:val="007D59BC"/>
    <w:rsid w:val="007D5BD5"/>
    <w:rsid w:val="007D60B4"/>
    <w:rsid w:val="007D62F4"/>
    <w:rsid w:val="007D63C7"/>
    <w:rsid w:val="007D6BC7"/>
    <w:rsid w:val="007D6DDB"/>
    <w:rsid w:val="007D6F55"/>
    <w:rsid w:val="007D6FAC"/>
    <w:rsid w:val="007D7D80"/>
    <w:rsid w:val="007D7EF2"/>
    <w:rsid w:val="007E0BBF"/>
    <w:rsid w:val="007E0FE8"/>
    <w:rsid w:val="007E105B"/>
    <w:rsid w:val="007E136D"/>
    <w:rsid w:val="007E1929"/>
    <w:rsid w:val="007E197D"/>
    <w:rsid w:val="007E21FB"/>
    <w:rsid w:val="007E2564"/>
    <w:rsid w:val="007E2811"/>
    <w:rsid w:val="007E286D"/>
    <w:rsid w:val="007E2EED"/>
    <w:rsid w:val="007E32BB"/>
    <w:rsid w:val="007E40D6"/>
    <w:rsid w:val="007E4330"/>
    <w:rsid w:val="007E45EC"/>
    <w:rsid w:val="007E47BE"/>
    <w:rsid w:val="007E4A1D"/>
    <w:rsid w:val="007E4A91"/>
    <w:rsid w:val="007E4B3A"/>
    <w:rsid w:val="007E527C"/>
    <w:rsid w:val="007E537E"/>
    <w:rsid w:val="007E53F6"/>
    <w:rsid w:val="007E5490"/>
    <w:rsid w:val="007E5A09"/>
    <w:rsid w:val="007E5CBE"/>
    <w:rsid w:val="007E5FCC"/>
    <w:rsid w:val="007E654F"/>
    <w:rsid w:val="007E6700"/>
    <w:rsid w:val="007E6867"/>
    <w:rsid w:val="007E6D60"/>
    <w:rsid w:val="007E6FFA"/>
    <w:rsid w:val="007E70F0"/>
    <w:rsid w:val="007E736A"/>
    <w:rsid w:val="007E740F"/>
    <w:rsid w:val="007E742D"/>
    <w:rsid w:val="007E77F6"/>
    <w:rsid w:val="007F01C4"/>
    <w:rsid w:val="007F071F"/>
    <w:rsid w:val="007F0F73"/>
    <w:rsid w:val="007F14F5"/>
    <w:rsid w:val="007F17FB"/>
    <w:rsid w:val="007F183F"/>
    <w:rsid w:val="007F1AF1"/>
    <w:rsid w:val="007F4900"/>
    <w:rsid w:val="007F5576"/>
    <w:rsid w:val="007F5D36"/>
    <w:rsid w:val="007F5F56"/>
    <w:rsid w:val="007F628C"/>
    <w:rsid w:val="007F6C04"/>
    <w:rsid w:val="007F6DC1"/>
    <w:rsid w:val="007F7125"/>
    <w:rsid w:val="007F72E1"/>
    <w:rsid w:val="007F76EA"/>
    <w:rsid w:val="007F7A47"/>
    <w:rsid w:val="007F7AB7"/>
    <w:rsid w:val="007F7D54"/>
    <w:rsid w:val="00800559"/>
    <w:rsid w:val="00800D11"/>
    <w:rsid w:val="008011A1"/>
    <w:rsid w:val="00801315"/>
    <w:rsid w:val="00801D3A"/>
    <w:rsid w:val="00801D3B"/>
    <w:rsid w:val="00801FC4"/>
    <w:rsid w:val="00801FF8"/>
    <w:rsid w:val="008026C2"/>
    <w:rsid w:val="00802766"/>
    <w:rsid w:val="0080311D"/>
    <w:rsid w:val="008031F5"/>
    <w:rsid w:val="008035BE"/>
    <w:rsid w:val="00803EE8"/>
    <w:rsid w:val="0080430C"/>
    <w:rsid w:val="00804A3C"/>
    <w:rsid w:val="00804F4F"/>
    <w:rsid w:val="008056A4"/>
    <w:rsid w:val="00805B50"/>
    <w:rsid w:val="00805B88"/>
    <w:rsid w:val="00806043"/>
    <w:rsid w:val="0080612E"/>
    <w:rsid w:val="0080687A"/>
    <w:rsid w:val="00806AFE"/>
    <w:rsid w:val="00806B57"/>
    <w:rsid w:val="00806C4A"/>
    <w:rsid w:val="00806D8A"/>
    <w:rsid w:val="008074C1"/>
    <w:rsid w:val="00807766"/>
    <w:rsid w:val="00807816"/>
    <w:rsid w:val="008079AB"/>
    <w:rsid w:val="00807C81"/>
    <w:rsid w:val="00810214"/>
    <w:rsid w:val="008102FC"/>
    <w:rsid w:val="00810D00"/>
    <w:rsid w:val="00810F2E"/>
    <w:rsid w:val="00811CE9"/>
    <w:rsid w:val="00811F0A"/>
    <w:rsid w:val="00812117"/>
    <w:rsid w:val="0081211C"/>
    <w:rsid w:val="0081239A"/>
    <w:rsid w:val="00812975"/>
    <w:rsid w:val="00812E02"/>
    <w:rsid w:val="0081308E"/>
    <w:rsid w:val="00813488"/>
    <w:rsid w:val="0081372A"/>
    <w:rsid w:val="0081383A"/>
    <w:rsid w:val="00813B38"/>
    <w:rsid w:val="00814139"/>
    <w:rsid w:val="00814174"/>
    <w:rsid w:val="00814191"/>
    <w:rsid w:val="008145CD"/>
    <w:rsid w:val="008148F8"/>
    <w:rsid w:val="008149E1"/>
    <w:rsid w:val="00814AE1"/>
    <w:rsid w:val="00814F5D"/>
    <w:rsid w:val="00816517"/>
    <w:rsid w:val="008166F1"/>
    <w:rsid w:val="0081682D"/>
    <w:rsid w:val="00816A0A"/>
    <w:rsid w:val="00816BDC"/>
    <w:rsid w:val="00816D7B"/>
    <w:rsid w:val="00816DBD"/>
    <w:rsid w:val="008171A9"/>
    <w:rsid w:val="0081755F"/>
    <w:rsid w:val="00817651"/>
    <w:rsid w:val="00817913"/>
    <w:rsid w:val="00817CB9"/>
    <w:rsid w:val="008200B4"/>
    <w:rsid w:val="008201BA"/>
    <w:rsid w:val="0082040A"/>
    <w:rsid w:val="00821046"/>
    <w:rsid w:val="0082122F"/>
    <w:rsid w:val="008218D1"/>
    <w:rsid w:val="00822003"/>
    <w:rsid w:val="0082204C"/>
    <w:rsid w:val="00822266"/>
    <w:rsid w:val="00822278"/>
    <w:rsid w:val="008224B3"/>
    <w:rsid w:val="00822E98"/>
    <w:rsid w:val="00822F1C"/>
    <w:rsid w:val="008231B7"/>
    <w:rsid w:val="008232BD"/>
    <w:rsid w:val="00823443"/>
    <w:rsid w:val="00823688"/>
    <w:rsid w:val="00823F1B"/>
    <w:rsid w:val="00824401"/>
    <w:rsid w:val="008246C0"/>
    <w:rsid w:val="00824E2E"/>
    <w:rsid w:val="00825509"/>
    <w:rsid w:val="0082586F"/>
    <w:rsid w:val="00825F7F"/>
    <w:rsid w:val="008260B4"/>
    <w:rsid w:val="00826637"/>
    <w:rsid w:val="0082668E"/>
    <w:rsid w:val="008266FC"/>
    <w:rsid w:val="00826A4B"/>
    <w:rsid w:val="00826D82"/>
    <w:rsid w:val="008272C1"/>
    <w:rsid w:val="008276D6"/>
    <w:rsid w:val="00827851"/>
    <w:rsid w:val="00830097"/>
    <w:rsid w:val="00830554"/>
    <w:rsid w:val="00830625"/>
    <w:rsid w:val="008307DB"/>
    <w:rsid w:val="008308FD"/>
    <w:rsid w:val="00830BDD"/>
    <w:rsid w:val="0083112B"/>
    <w:rsid w:val="00831258"/>
    <w:rsid w:val="0083139D"/>
    <w:rsid w:val="00831C82"/>
    <w:rsid w:val="00831D05"/>
    <w:rsid w:val="00831E3C"/>
    <w:rsid w:val="00832BFF"/>
    <w:rsid w:val="008335BE"/>
    <w:rsid w:val="00833774"/>
    <w:rsid w:val="00833AD6"/>
    <w:rsid w:val="00833CED"/>
    <w:rsid w:val="0083407A"/>
    <w:rsid w:val="008340B1"/>
    <w:rsid w:val="0083414A"/>
    <w:rsid w:val="0083444D"/>
    <w:rsid w:val="00834A64"/>
    <w:rsid w:val="00834C67"/>
    <w:rsid w:val="00834F00"/>
    <w:rsid w:val="00835038"/>
    <w:rsid w:val="00835756"/>
    <w:rsid w:val="00835773"/>
    <w:rsid w:val="008359B2"/>
    <w:rsid w:val="00835A25"/>
    <w:rsid w:val="00835AEF"/>
    <w:rsid w:val="00835CBD"/>
    <w:rsid w:val="00836527"/>
    <w:rsid w:val="008367B1"/>
    <w:rsid w:val="00837332"/>
    <w:rsid w:val="008375E3"/>
    <w:rsid w:val="008375F3"/>
    <w:rsid w:val="00837917"/>
    <w:rsid w:val="00837D00"/>
    <w:rsid w:val="008401EE"/>
    <w:rsid w:val="008404DC"/>
    <w:rsid w:val="0084055B"/>
    <w:rsid w:val="0084082F"/>
    <w:rsid w:val="00840883"/>
    <w:rsid w:val="0084095F"/>
    <w:rsid w:val="00840A59"/>
    <w:rsid w:val="00840A93"/>
    <w:rsid w:val="00840F1D"/>
    <w:rsid w:val="0084155B"/>
    <w:rsid w:val="0084194E"/>
    <w:rsid w:val="00841B35"/>
    <w:rsid w:val="00841DB3"/>
    <w:rsid w:val="00841EFE"/>
    <w:rsid w:val="008421D5"/>
    <w:rsid w:val="00842976"/>
    <w:rsid w:val="008432E9"/>
    <w:rsid w:val="00843367"/>
    <w:rsid w:val="008436C4"/>
    <w:rsid w:val="0084380C"/>
    <w:rsid w:val="00843DE7"/>
    <w:rsid w:val="00843E21"/>
    <w:rsid w:val="0084421F"/>
    <w:rsid w:val="00844257"/>
    <w:rsid w:val="008444EC"/>
    <w:rsid w:val="008449EC"/>
    <w:rsid w:val="00844A6E"/>
    <w:rsid w:val="00844F13"/>
    <w:rsid w:val="0084536F"/>
    <w:rsid w:val="008453FC"/>
    <w:rsid w:val="008455F9"/>
    <w:rsid w:val="0084585C"/>
    <w:rsid w:val="0084598E"/>
    <w:rsid w:val="00845E82"/>
    <w:rsid w:val="008460E2"/>
    <w:rsid w:val="008461EE"/>
    <w:rsid w:val="0084620F"/>
    <w:rsid w:val="0084638A"/>
    <w:rsid w:val="0084640A"/>
    <w:rsid w:val="00846F84"/>
    <w:rsid w:val="00847093"/>
    <w:rsid w:val="008470B4"/>
    <w:rsid w:val="008470E0"/>
    <w:rsid w:val="00847413"/>
    <w:rsid w:val="00847435"/>
    <w:rsid w:val="008474EF"/>
    <w:rsid w:val="00847721"/>
    <w:rsid w:val="00847A25"/>
    <w:rsid w:val="00847B0F"/>
    <w:rsid w:val="00847D8D"/>
    <w:rsid w:val="00850679"/>
    <w:rsid w:val="00850764"/>
    <w:rsid w:val="00850AE8"/>
    <w:rsid w:val="00850BC7"/>
    <w:rsid w:val="00850DE7"/>
    <w:rsid w:val="00850FB0"/>
    <w:rsid w:val="0085127E"/>
    <w:rsid w:val="0085146C"/>
    <w:rsid w:val="00851DF2"/>
    <w:rsid w:val="00851E23"/>
    <w:rsid w:val="008525D1"/>
    <w:rsid w:val="0085271A"/>
    <w:rsid w:val="00852846"/>
    <w:rsid w:val="00852A0F"/>
    <w:rsid w:val="00852EF3"/>
    <w:rsid w:val="00852F6C"/>
    <w:rsid w:val="00853326"/>
    <w:rsid w:val="008535C7"/>
    <w:rsid w:val="008536C2"/>
    <w:rsid w:val="008537AD"/>
    <w:rsid w:val="00853814"/>
    <w:rsid w:val="00853A2A"/>
    <w:rsid w:val="00853AC8"/>
    <w:rsid w:val="0085478F"/>
    <w:rsid w:val="00854C84"/>
    <w:rsid w:val="00854E2B"/>
    <w:rsid w:val="00855067"/>
    <w:rsid w:val="008553AF"/>
    <w:rsid w:val="00855517"/>
    <w:rsid w:val="00855651"/>
    <w:rsid w:val="00855754"/>
    <w:rsid w:val="00855950"/>
    <w:rsid w:val="00855C2F"/>
    <w:rsid w:val="00855E44"/>
    <w:rsid w:val="00855E6E"/>
    <w:rsid w:val="008560A5"/>
    <w:rsid w:val="00856584"/>
    <w:rsid w:val="00856655"/>
    <w:rsid w:val="008567CA"/>
    <w:rsid w:val="00856E6B"/>
    <w:rsid w:val="00857538"/>
    <w:rsid w:val="00857A79"/>
    <w:rsid w:val="00857BAE"/>
    <w:rsid w:val="008601EA"/>
    <w:rsid w:val="00860B1C"/>
    <w:rsid w:val="00860CFF"/>
    <w:rsid w:val="00860F3B"/>
    <w:rsid w:val="008610B0"/>
    <w:rsid w:val="008614E0"/>
    <w:rsid w:val="0086186E"/>
    <w:rsid w:val="00861987"/>
    <w:rsid w:val="00861AA9"/>
    <w:rsid w:val="008620E9"/>
    <w:rsid w:val="00862345"/>
    <w:rsid w:val="0086246C"/>
    <w:rsid w:val="008624DB"/>
    <w:rsid w:val="00862603"/>
    <w:rsid w:val="00862766"/>
    <w:rsid w:val="00862839"/>
    <w:rsid w:val="00862A0E"/>
    <w:rsid w:val="008634DA"/>
    <w:rsid w:val="008636A9"/>
    <w:rsid w:val="00863E36"/>
    <w:rsid w:val="00864413"/>
    <w:rsid w:val="0086449B"/>
    <w:rsid w:val="0086475A"/>
    <w:rsid w:val="008647B7"/>
    <w:rsid w:val="008648A9"/>
    <w:rsid w:val="00864A4E"/>
    <w:rsid w:val="008650E7"/>
    <w:rsid w:val="00865187"/>
    <w:rsid w:val="0086559E"/>
    <w:rsid w:val="008655AE"/>
    <w:rsid w:val="00865751"/>
    <w:rsid w:val="0086587E"/>
    <w:rsid w:val="00865A55"/>
    <w:rsid w:val="00865C9E"/>
    <w:rsid w:val="00866103"/>
    <w:rsid w:val="008669D8"/>
    <w:rsid w:val="00866BEF"/>
    <w:rsid w:val="00867415"/>
    <w:rsid w:val="00867F34"/>
    <w:rsid w:val="0087021F"/>
    <w:rsid w:val="00870253"/>
    <w:rsid w:val="00870445"/>
    <w:rsid w:val="00870809"/>
    <w:rsid w:val="0087081D"/>
    <w:rsid w:val="0087095B"/>
    <w:rsid w:val="00871435"/>
    <w:rsid w:val="0087226F"/>
    <w:rsid w:val="008722C8"/>
    <w:rsid w:val="008724B4"/>
    <w:rsid w:val="00872A2F"/>
    <w:rsid w:val="008731D4"/>
    <w:rsid w:val="00873562"/>
    <w:rsid w:val="00873812"/>
    <w:rsid w:val="00873875"/>
    <w:rsid w:val="008738A9"/>
    <w:rsid w:val="00873B2D"/>
    <w:rsid w:val="00874660"/>
    <w:rsid w:val="008746A2"/>
    <w:rsid w:val="008748A1"/>
    <w:rsid w:val="00874B1C"/>
    <w:rsid w:val="00874B8C"/>
    <w:rsid w:val="008750DD"/>
    <w:rsid w:val="00875321"/>
    <w:rsid w:val="0087575E"/>
    <w:rsid w:val="0087620E"/>
    <w:rsid w:val="008762D5"/>
    <w:rsid w:val="0087632A"/>
    <w:rsid w:val="008766E5"/>
    <w:rsid w:val="00876803"/>
    <w:rsid w:val="00876C6F"/>
    <w:rsid w:val="00876C71"/>
    <w:rsid w:val="00876E74"/>
    <w:rsid w:val="00876EC6"/>
    <w:rsid w:val="008778E5"/>
    <w:rsid w:val="00877B05"/>
    <w:rsid w:val="00880156"/>
    <w:rsid w:val="00880718"/>
    <w:rsid w:val="008807A1"/>
    <w:rsid w:val="00881083"/>
    <w:rsid w:val="008810F6"/>
    <w:rsid w:val="00881921"/>
    <w:rsid w:val="00881A83"/>
    <w:rsid w:val="00881EAE"/>
    <w:rsid w:val="00882242"/>
    <w:rsid w:val="0088248E"/>
    <w:rsid w:val="00882EDE"/>
    <w:rsid w:val="008830A9"/>
    <w:rsid w:val="00883629"/>
    <w:rsid w:val="00883796"/>
    <w:rsid w:val="008841DD"/>
    <w:rsid w:val="008842EA"/>
    <w:rsid w:val="008844A2"/>
    <w:rsid w:val="008844EB"/>
    <w:rsid w:val="00885098"/>
    <w:rsid w:val="00885107"/>
    <w:rsid w:val="0088513F"/>
    <w:rsid w:val="00885971"/>
    <w:rsid w:val="00885BFF"/>
    <w:rsid w:val="00885DBB"/>
    <w:rsid w:val="00885F69"/>
    <w:rsid w:val="0088608A"/>
    <w:rsid w:val="0088622C"/>
    <w:rsid w:val="00886751"/>
    <w:rsid w:val="00886BCA"/>
    <w:rsid w:val="00886D0E"/>
    <w:rsid w:val="00886E0A"/>
    <w:rsid w:val="00886E18"/>
    <w:rsid w:val="00886E63"/>
    <w:rsid w:val="00886FDB"/>
    <w:rsid w:val="0088702F"/>
    <w:rsid w:val="00887562"/>
    <w:rsid w:val="00887AD7"/>
    <w:rsid w:val="00887BDD"/>
    <w:rsid w:val="00887CAD"/>
    <w:rsid w:val="008906C2"/>
    <w:rsid w:val="00890D72"/>
    <w:rsid w:val="00890E45"/>
    <w:rsid w:val="0089137F"/>
    <w:rsid w:val="00891435"/>
    <w:rsid w:val="008917CF"/>
    <w:rsid w:val="00891847"/>
    <w:rsid w:val="008919DB"/>
    <w:rsid w:val="00891C4E"/>
    <w:rsid w:val="00891DF7"/>
    <w:rsid w:val="0089236A"/>
    <w:rsid w:val="00892537"/>
    <w:rsid w:val="00892D04"/>
    <w:rsid w:val="00892DE6"/>
    <w:rsid w:val="008933FE"/>
    <w:rsid w:val="0089353F"/>
    <w:rsid w:val="008935CB"/>
    <w:rsid w:val="008935EE"/>
    <w:rsid w:val="00893EC8"/>
    <w:rsid w:val="0089404A"/>
    <w:rsid w:val="0089424F"/>
    <w:rsid w:val="00894500"/>
    <w:rsid w:val="0089457A"/>
    <w:rsid w:val="00894A4F"/>
    <w:rsid w:val="008954D7"/>
    <w:rsid w:val="00895970"/>
    <w:rsid w:val="00895DC3"/>
    <w:rsid w:val="00895F7D"/>
    <w:rsid w:val="0089626E"/>
    <w:rsid w:val="00896300"/>
    <w:rsid w:val="008963EF"/>
    <w:rsid w:val="00896481"/>
    <w:rsid w:val="00896A83"/>
    <w:rsid w:val="00896D2C"/>
    <w:rsid w:val="00896E5D"/>
    <w:rsid w:val="00896FA5"/>
    <w:rsid w:val="00896FD0"/>
    <w:rsid w:val="00897E74"/>
    <w:rsid w:val="00897FC7"/>
    <w:rsid w:val="008A03A9"/>
    <w:rsid w:val="008A0925"/>
    <w:rsid w:val="008A0B64"/>
    <w:rsid w:val="008A0E42"/>
    <w:rsid w:val="008A17DF"/>
    <w:rsid w:val="008A1923"/>
    <w:rsid w:val="008A1D55"/>
    <w:rsid w:val="008A1E80"/>
    <w:rsid w:val="008A2ECA"/>
    <w:rsid w:val="008A2F49"/>
    <w:rsid w:val="008A2FFD"/>
    <w:rsid w:val="008A3736"/>
    <w:rsid w:val="008A3782"/>
    <w:rsid w:val="008A39C3"/>
    <w:rsid w:val="008A3F0A"/>
    <w:rsid w:val="008A3FFB"/>
    <w:rsid w:val="008A42A3"/>
    <w:rsid w:val="008A46C9"/>
    <w:rsid w:val="008A4B6A"/>
    <w:rsid w:val="008A4D31"/>
    <w:rsid w:val="008A572B"/>
    <w:rsid w:val="008A57DD"/>
    <w:rsid w:val="008A5A3C"/>
    <w:rsid w:val="008A6324"/>
    <w:rsid w:val="008A660F"/>
    <w:rsid w:val="008A6DDC"/>
    <w:rsid w:val="008A6E2F"/>
    <w:rsid w:val="008A70A7"/>
    <w:rsid w:val="008A727D"/>
    <w:rsid w:val="008A74EF"/>
    <w:rsid w:val="008A764B"/>
    <w:rsid w:val="008A776D"/>
    <w:rsid w:val="008A77F8"/>
    <w:rsid w:val="008A7A75"/>
    <w:rsid w:val="008A7B84"/>
    <w:rsid w:val="008A7C4F"/>
    <w:rsid w:val="008A7D1A"/>
    <w:rsid w:val="008A7EDC"/>
    <w:rsid w:val="008A7F0E"/>
    <w:rsid w:val="008B06C4"/>
    <w:rsid w:val="008B0730"/>
    <w:rsid w:val="008B0894"/>
    <w:rsid w:val="008B08B1"/>
    <w:rsid w:val="008B0B36"/>
    <w:rsid w:val="008B1017"/>
    <w:rsid w:val="008B1411"/>
    <w:rsid w:val="008B1A1D"/>
    <w:rsid w:val="008B29B5"/>
    <w:rsid w:val="008B29B7"/>
    <w:rsid w:val="008B3A61"/>
    <w:rsid w:val="008B3F02"/>
    <w:rsid w:val="008B3F12"/>
    <w:rsid w:val="008B40BE"/>
    <w:rsid w:val="008B510C"/>
    <w:rsid w:val="008B5432"/>
    <w:rsid w:val="008B558E"/>
    <w:rsid w:val="008B5925"/>
    <w:rsid w:val="008B5A87"/>
    <w:rsid w:val="008B6069"/>
    <w:rsid w:val="008B615C"/>
    <w:rsid w:val="008B61A9"/>
    <w:rsid w:val="008B709C"/>
    <w:rsid w:val="008B7686"/>
    <w:rsid w:val="008B7769"/>
    <w:rsid w:val="008C008B"/>
    <w:rsid w:val="008C01D1"/>
    <w:rsid w:val="008C04BC"/>
    <w:rsid w:val="008C0940"/>
    <w:rsid w:val="008C0CD2"/>
    <w:rsid w:val="008C0E8D"/>
    <w:rsid w:val="008C1272"/>
    <w:rsid w:val="008C1672"/>
    <w:rsid w:val="008C1840"/>
    <w:rsid w:val="008C1E1C"/>
    <w:rsid w:val="008C1F75"/>
    <w:rsid w:val="008C225A"/>
    <w:rsid w:val="008C2727"/>
    <w:rsid w:val="008C27FA"/>
    <w:rsid w:val="008C2A92"/>
    <w:rsid w:val="008C2BEE"/>
    <w:rsid w:val="008C2FC2"/>
    <w:rsid w:val="008C2FE1"/>
    <w:rsid w:val="008C3495"/>
    <w:rsid w:val="008C3498"/>
    <w:rsid w:val="008C376C"/>
    <w:rsid w:val="008C393A"/>
    <w:rsid w:val="008C3A71"/>
    <w:rsid w:val="008C4760"/>
    <w:rsid w:val="008C503D"/>
    <w:rsid w:val="008C5062"/>
    <w:rsid w:val="008C5232"/>
    <w:rsid w:val="008C53FE"/>
    <w:rsid w:val="008C5465"/>
    <w:rsid w:val="008C5883"/>
    <w:rsid w:val="008C59D2"/>
    <w:rsid w:val="008C5EFC"/>
    <w:rsid w:val="008C5F9F"/>
    <w:rsid w:val="008C652E"/>
    <w:rsid w:val="008C6906"/>
    <w:rsid w:val="008C6B0E"/>
    <w:rsid w:val="008C6E43"/>
    <w:rsid w:val="008C6EF8"/>
    <w:rsid w:val="008C6F88"/>
    <w:rsid w:val="008C7026"/>
    <w:rsid w:val="008C7166"/>
    <w:rsid w:val="008C71F9"/>
    <w:rsid w:val="008C7344"/>
    <w:rsid w:val="008C7803"/>
    <w:rsid w:val="008C7CBB"/>
    <w:rsid w:val="008C7D58"/>
    <w:rsid w:val="008D0211"/>
    <w:rsid w:val="008D043E"/>
    <w:rsid w:val="008D06BA"/>
    <w:rsid w:val="008D0846"/>
    <w:rsid w:val="008D1588"/>
    <w:rsid w:val="008D1D1E"/>
    <w:rsid w:val="008D1E7D"/>
    <w:rsid w:val="008D1EDA"/>
    <w:rsid w:val="008D1FDC"/>
    <w:rsid w:val="008D20BE"/>
    <w:rsid w:val="008D2292"/>
    <w:rsid w:val="008D2536"/>
    <w:rsid w:val="008D271B"/>
    <w:rsid w:val="008D2848"/>
    <w:rsid w:val="008D2B13"/>
    <w:rsid w:val="008D2E0A"/>
    <w:rsid w:val="008D3020"/>
    <w:rsid w:val="008D36B4"/>
    <w:rsid w:val="008D3C1D"/>
    <w:rsid w:val="008D3ED9"/>
    <w:rsid w:val="008D3F17"/>
    <w:rsid w:val="008D4994"/>
    <w:rsid w:val="008D4CF9"/>
    <w:rsid w:val="008D4D15"/>
    <w:rsid w:val="008D542C"/>
    <w:rsid w:val="008D570D"/>
    <w:rsid w:val="008D5893"/>
    <w:rsid w:val="008D5C2A"/>
    <w:rsid w:val="008D6173"/>
    <w:rsid w:val="008D6414"/>
    <w:rsid w:val="008D7347"/>
    <w:rsid w:val="008D7DBE"/>
    <w:rsid w:val="008E0401"/>
    <w:rsid w:val="008E0673"/>
    <w:rsid w:val="008E16A4"/>
    <w:rsid w:val="008E19F4"/>
    <w:rsid w:val="008E1F55"/>
    <w:rsid w:val="008E20C6"/>
    <w:rsid w:val="008E2323"/>
    <w:rsid w:val="008E2986"/>
    <w:rsid w:val="008E2E8F"/>
    <w:rsid w:val="008E2FA9"/>
    <w:rsid w:val="008E367B"/>
    <w:rsid w:val="008E371D"/>
    <w:rsid w:val="008E3A2B"/>
    <w:rsid w:val="008E3A43"/>
    <w:rsid w:val="008E3F13"/>
    <w:rsid w:val="008E40F2"/>
    <w:rsid w:val="008E44A5"/>
    <w:rsid w:val="008E4972"/>
    <w:rsid w:val="008E585A"/>
    <w:rsid w:val="008E5AFD"/>
    <w:rsid w:val="008E5B80"/>
    <w:rsid w:val="008E603A"/>
    <w:rsid w:val="008E65CC"/>
    <w:rsid w:val="008E66BF"/>
    <w:rsid w:val="008E6A56"/>
    <w:rsid w:val="008E6E60"/>
    <w:rsid w:val="008E7176"/>
    <w:rsid w:val="008E77EB"/>
    <w:rsid w:val="008E791E"/>
    <w:rsid w:val="008E7C05"/>
    <w:rsid w:val="008E7C6D"/>
    <w:rsid w:val="008F062E"/>
    <w:rsid w:val="008F0CD5"/>
    <w:rsid w:val="008F0DFA"/>
    <w:rsid w:val="008F0E27"/>
    <w:rsid w:val="008F1094"/>
    <w:rsid w:val="008F10D7"/>
    <w:rsid w:val="008F15C3"/>
    <w:rsid w:val="008F15FA"/>
    <w:rsid w:val="008F186C"/>
    <w:rsid w:val="008F18CE"/>
    <w:rsid w:val="008F1A82"/>
    <w:rsid w:val="008F1A94"/>
    <w:rsid w:val="008F1EC7"/>
    <w:rsid w:val="008F1F46"/>
    <w:rsid w:val="008F2278"/>
    <w:rsid w:val="008F26B4"/>
    <w:rsid w:val="008F2FCB"/>
    <w:rsid w:val="008F3115"/>
    <w:rsid w:val="008F3407"/>
    <w:rsid w:val="008F3486"/>
    <w:rsid w:val="008F3505"/>
    <w:rsid w:val="008F3F9D"/>
    <w:rsid w:val="008F4994"/>
    <w:rsid w:val="008F4CB4"/>
    <w:rsid w:val="008F4E68"/>
    <w:rsid w:val="008F5323"/>
    <w:rsid w:val="008F58F1"/>
    <w:rsid w:val="008F60AE"/>
    <w:rsid w:val="008F60D5"/>
    <w:rsid w:val="008F6170"/>
    <w:rsid w:val="008F643E"/>
    <w:rsid w:val="008F65FB"/>
    <w:rsid w:val="008F693A"/>
    <w:rsid w:val="008F74DE"/>
    <w:rsid w:val="008F7645"/>
    <w:rsid w:val="008F7841"/>
    <w:rsid w:val="008F784A"/>
    <w:rsid w:val="008F7F02"/>
    <w:rsid w:val="008F7F45"/>
    <w:rsid w:val="008F7FC4"/>
    <w:rsid w:val="00900165"/>
    <w:rsid w:val="009004EF"/>
    <w:rsid w:val="00900A17"/>
    <w:rsid w:val="00900BAC"/>
    <w:rsid w:val="00900F04"/>
    <w:rsid w:val="00900F4B"/>
    <w:rsid w:val="00901024"/>
    <w:rsid w:val="00901301"/>
    <w:rsid w:val="009013FD"/>
    <w:rsid w:val="00901AD9"/>
    <w:rsid w:val="00901DF1"/>
    <w:rsid w:val="0090228E"/>
    <w:rsid w:val="0090233B"/>
    <w:rsid w:val="0090256F"/>
    <w:rsid w:val="009027AF"/>
    <w:rsid w:val="00902A6D"/>
    <w:rsid w:val="00902B59"/>
    <w:rsid w:val="00903278"/>
    <w:rsid w:val="00903C3C"/>
    <w:rsid w:val="00904047"/>
    <w:rsid w:val="00904858"/>
    <w:rsid w:val="00904C17"/>
    <w:rsid w:val="009050FD"/>
    <w:rsid w:val="009051E3"/>
    <w:rsid w:val="009052C7"/>
    <w:rsid w:val="0090564D"/>
    <w:rsid w:val="00906564"/>
    <w:rsid w:val="00906A8A"/>
    <w:rsid w:val="0090703B"/>
    <w:rsid w:val="0090753E"/>
    <w:rsid w:val="00910015"/>
    <w:rsid w:val="00910059"/>
    <w:rsid w:val="0091013A"/>
    <w:rsid w:val="0091091E"/>
    <w:rsid w:val="00910B01"/>
    <w:rsid w:val="00910B0A"/>
    <w:rsid w:val="00910F97"/>
    <w:rsid w:val="00911517"/>
    <w:rsid w:val="00911AFE"/>
    <w:rsid w:val="00911D4C"/>
    <w:rsid w:val="009123E9"/>
    <w:rsid w:val="00912566"/>
    <w:rsid w:val="00912A4E"/>
    <w:rsid w:val="00912B11"/>
    <w:rsid w:val="00912DB5"/>
    <w:rsid w:val="0091306F"/>
    <w:rsid w:val="009133D9"/>
    <w:rsid w:val="00914001"/>
    <w:rsid w:val="0091486E"/>
    <w:rsid w:val="00914A08"/>
    <w:rsid w:val="00914BA7"/>
    <w:rsid w:val="00914F5F"/>
    <w:rsid w:val="00915147"/>
    <w:rsid w:val="00915590"/>
    <w:rsid w:val="009157B8"/>
    <w:rsid w:val="009158B7"/>
    <w:rsid w:val="00915C6B"/>
    <w:rsid w:val="00915EE4"/>
    <w:rsid w:val="00915F5B"/>
    <w:rsid w:val="00915FAF"/>
    <w:rsid w:val="0091607B"/>
    <w:rsid w:val="009164B2"/>
    <w:rsid w:val="0091687F"/>
    <w:rsid w:val="00916CAB"/>
    <w:rsid w:val="00917067"/>
    <w:rsid w:val="0091710C"/>
    <w:rsid w:val="00917260"/>
    <w:rsid w:val="0091738C"/>
    <w:rsid w:val="00917429"/>
    <w:rsid w:val="00917E46"/>
    <w:rsid w:val="009200DC"/>
    <w:rsid w:val="00920ABE"/>
    <w:rsid w:val="00921158"/>
    <w:rsid w:val="00921200"/>
    <w:rsid w:val="0092159B"/>
    <w:rsid w:val="0092190D"/>
    <w:rsid w:val="00921A79"/>
    <w:rsid w:val="00921DEE"/>
    <w:rsid w:val="00921F34"/>
    <w:rsid w:val="009220BE"/>
    <w:rsid w:val="00922B90"/>
    <w:rsid w:val="00922CBF"/>
    <w:rsid w:val="009233C0"/>
    <w:rsid w:val="009233E7"/>
    <w:rsid w:val="0092378A"/>
    <w:rsid w:val="00923863"/>
    <w:rsid w:val="00923986"/>
    <w:rsid w:val="00923A57"/>
    <w:rsid w:val="00923B40"/>
    <w:rsid w:val="009243B2"/>
    <w:rsid w:val="009246B5"/>
    <w:rsid w:val="009253D8"/>
    <w:rsid w:val="009257E5"/>
    <w:rsid w:val="0092587B"/>
    <w:rsid w:val="009259E0"/>
    <w:rsid w:val="00925AAA"/>
    <w:rsid w:val="009265DB"/>
    <w:rsid w:val="00926963"/>
    <w:rsid w:val="00926AF9"/>
    <w:rsid w:val="00927331"/>
    <w:rsid w:val="009273C0"/>
    <w:rsid w:val="00927436"/>
    <w:rsid w:val="00927632"/>
    <w:rsid w:val="00927C19"/>
    <w:rsid w:val="00930262"/>
    <w:rsid w:val="00930502"/>
    <w:rsid w:val="0093089B"/>
    <w:rsid w:val="00930A58"/>
    <w:rsid w:val="00930D4D"/>
    <w:rsid w:val="00931098"/>
    <w:rsid w:val="009316DB"/>
    <w:rsid w:val="009317C1"/>
    <w:rsid w:val="00931A56"/>
    <w:rsid w:val="00931A63"/>
    <w:rsid w:val="00931B1E"/>
    <w:rsid w:val="00931E59"/>
    <w:rsid w:val="00932009"/>
    <w:rsid w:val="00932BC7"/>
    <w:rsid w:val="00933392"/>
    <w:rsid w:val="00933A7E"/>
    <w:rsid w:val="00933B4E"/>
    <w:rsid w:val="00934255"/>
    <w:rsid w:val="00934626"/>
    <w:rsid w:val="009348F0"/>
    <w:rsid w:val="00934AD5"/>
    <w:rsid w:val="00934BC3"/>
    <w:rsid w:val="00935204"/>
    <w:rsid w:val="00935692"/>
    <w:rsid w:val="009357B7"/>
    <w:rsid w:val="00935DA2"/>
    <w:rsid w:val="00936109"/>
    <w:rsid w:val="00936161"/>
    <w:rsid w:val="009364D6"/>
    <w:rsid w:val="00936511"/>
    <w:rsid w:val="009365D2"/>
    <w:rsid w:val="0093670F"/>
    <w:rsid w:val="0093697C"/>
    <w:rsid w:val="00936B70"/>
    <w:rsid w:val="00937590"/>
    <w:rsid w:val="00937664"/>
    <w:rsid w:val="009376DF"/>
    <w:rsid w:val="009376FC"/>
    <w:rsid w:val="0094042A"/>
    <w:rsid w:val="00940D8A"/>
    <w:rsid w:val="009411FA"/>
    <w:rsid w:val="009414DB"/>
    <w:rsid w:val="009417EF"/>
    <w:rsid w:val="009418A4"/>
    <w:rsid w:val="009422C2"/>
    <w:rsid w:val="0094256E"/>
    <w:rsid w:val="00942ADE"/>
    <w:rsid w:val="00942AFD"/>
    <w:rsid w:val="00942B46"/>
    <w:rsid w:val="00942DEA"/>
    <w:rsid w:val="00942DF3"/>
    <w:rsid w:val="00942F24"/>
    <w:rsid w:val="00942F43"/>
    <w:rsid w:val="00943404"/>
    <w:rsid w:val="009434B6"/>
    <w:rsid w:val="0094479E"/>
    <w:rsid w:val="00944A8C"/>
    <w:rsid w:val="00944CD3"/>
    <w:rsid w:val="00944D9F"/>
    <w:rsid w:val="00945145"/>
    <w:rsid w:val="00945559"/>
    <w:rsid w:val="009458BD"/>
    <w:rsid w:val="009458E9"/>
    <w:rsid w:val="0094593A"/>
    <w:rsid w:val="009459FD"/>
    <w:rsid w:val="009462E5"/>
    <w:rsid w:val="0094647F"/>
    <w:rsid w:val="00946BFA"/>
    <w:rsid w:val="00947A59"/>
    <w:rsid w:val="00947AB1"/>
    <w:rsid w:val="00947DFE"/>
    <w:rsid w:val="009501BD"/>
    <w:rsid w:val="00950911"/>
    <w:rsid w:val="00950A47"/>
    <w:rsid w:val="00950A60"/>
    <w:rsid w:val="00950DF7"/>
    <w:rsid w:val="00950E0B"/>
    <w:rsid w:val="00951032"/>
    <w:rsid w:val="009514AC"/>
    <w:rsid w:val="009519D6"/>
    <w:rsid w:val="009530D1"/>
    <w:rsid w:val="00953445"/>
    <w:rsid w:val="00953732"/>
    <w:rsid w:val="0095436E"/>
    <w:rsid w:val="00954447"/>
    <w:rsid w:val="00954628"/>
    <w:rsid w:val="00954854"/>
    <w:rsid w:val="00954901"/>
    <w:rsid w:val="00954A65"/>
    <w:rsid w:val="00954D49"/>
    <w:rsid w:val="009550E6"/>
    <w:rsid w:val="00955603"/>
    <w:rsid w:val="00955C2F"/>
    <w:rsid w:val="00955DCB"/>
    <w:rsid w:val="00956874"/>
    <w:rsid w:val="00956B19"/>
    <w:rsid w:val="00956DD3"/>
    <w:rsid w:val="0095706A"/>
    <w:rsid w:val="00957308"/>
    <w:rsid w:val="00957948"/>
    <w:rsid w:val="00957D8E"/>
    <w:rsid w:val="00960665"/>
    <w:rsid w:val="009607C3"/>
    <w:rsid w:val="009614A1"/>
    <w:rsid w:val="00961624"/>
    <w:rsid w:val="00961642"/>
    <w:rsid w:val="00961CB2"/>
    <w:rsid w:val="0096256D"/>
    <w:rsid w:val="0096281C"/>
    <w:rsid w:val="0096294E"/>
    <w:rsid w:val="00962D67"/>
    <w:rsid w:val="009631D2"/>
    <w:rsid w:val="00963AED"/>
    <w:rsid w:val="00963E88"/>
    <w:rsid w:val="009640C2"/>
    <w:rsid w:val="009641D6"/>
    <w:rsid w:val="0096429C"/>
    <w:rsid w:val="00964302"/>
    <w:rsid w:val="00964564"/>
    <w:rsid w:val="00964BF7"/>
    <w:rsid w:val="00964D75"/>
    <w:rsid w:val="00965539"/>
    <w:rsid w:val="00965979"/>
    <w:rsid w:val="00965A6C"/>
    <w:rsid w:val="00965AFE"/>
    <w:rsid w:val="00965CF6"/>
    <w:rsid w:val="009660FF"/>
    <w:rsid w:val="00966178"/>
    <w:rsid w:val="00966221"/>
    <w:rsid w:val="009662BF"/>
    <w:rsid w:val="009662F4"/>
    <w:rsid w:val="009664F5"/>
    <w:rsid w:val="00966724"/>
    <w:rsid w:val="00966CB9"/>
    <w:rsid w:val="00967508"/>
    <w:rsid w:val="009675B8"/>
    <w:rsid w:val="00967950"/>
    <w:rsid w:val="00967DE6"/>
    <w:rsid w:val="0097003A"/>
    <w:rsid w:val="0097004A"/>
    <w:rsid w:val="00970549"/>
    <w:rsid w:val="00970CA0"/>
    <w:rsid w:val="0097114B"/>
    <w:rsid w:val="009712ED"/>
    <w:rsid w:val="00971344"/>
    <w:rsid w:val="00971C77"/>
    <w:rsid w:val="00972A34"/>
    <w:rsid w:val="009732DB"/>
    <w:rsid w:val="00973387"/>
    <w:rsid w:val="009733B6"/>
    <w:rsid w:val="0097340A"/>
    <w:rsid w:val="0097382C"/>
    <w:rsid w:val="00974085"/>
    <w:rsid w:val="00974101"/>
    <w:rsid w:val="0097422E"/>
    <w:rsid w:val="00974AD5"/>
    <w:rsid w:val="00974E05"/>
    <w:rsid w:val="00974F3E"/>
    <w:rsid w:val="00975325"/>
    <w:rsid w:val="00975583"/>
    <w:rsid w:val="00975B4A"/>
    <w:rsid w:val="00976019"/>
    <w:rsid w:val="009760A6"/>
    <w:rsid w:val="00976344"/>
    <w:rsid w:val="009769D8"/>
    <w:rsid w:val="00976C45"/>
    <w:rsid w:val="00977409"/>
    <w:rsid w:val="0097741E"/>
    <w:rsid w:val="00977B5D"/>
    <w:rsid w:val="00977BD2"/>
    <w:rsid w:val="00977E96"/>
    <w:rsid w:val="00977F88"/>
    <w:rsid w:val="009803F3"/>
    <w:rsid w:val="0098056B"/>
    <w:rsid w:val="00980657"/>
    <w:rsid w:val="00980DE2"/>
    <w:rsid w:val="00980DEC"/>
    <w:rsid w:val="00981195"/>
    <w:rsid w:val="00981312"/>
    <w:rsid w:val="009817DD"/>
    <w:rsid w:val="00981B24"/>
    <w:rsid w:val="009823FA"/>
    <w:rsid w:val="00982747"/>
    <w:rsid w:val="009829F0"/>
    <w:rsid w:val="00982EA9"/>
    <w:rsid w:val="0098321D"/>
    <w:rsid w:val="0098385B"/>
    <w:rsid w:val="009838B5"/>
    <w:rsid w:val="00983E10"/>
    <w:rsid w:val="00983F31"/>
    <w:rsid w:val="00983F52"/>
    <w:rsid w:val="00984834"/>
    <w:rsid w:val="00984C85"/>
    <w:rsid w:val="00984CB6"/>
    <w:rsid w:val="00984DD1"/>
    <w:rsid w:val="0098511C"/>
    <w:rsid w:val="00985533"/>
    <w:rsid w:val="009858AF"/>
    <w:rsid w:val="0098614F"/>
    <w:rsid w:val="009862AC"/>
    <w:rsid w:val="00986D62"/>
    <w:rsid w:val="00987154"/>
    <w:rsid w:val="00987BDA"/>
    <w:rsid w:val="00987FBE"/>
    <w:rsid w:val="00987FF8"/>
    <w:rsid w:val="0099001B"/>
    <w:rsid w:val="00990153"/>
    <w:rsid w:val="0099025E"/>
    <w:rsid w:val="009903CE"/>
    <w:rsid w:val="00990696"/>
    <w:rsid w:val="009906F2"/>
    <w:rsid w:val="0099087F"/>
    <w:rsid w:val="00991185"/>
    <w:rsid w:val="00991308"/>
    <w:rsid w:val="00991501"/>
    <w:rsid w:val="00991644"/>
    <w:rsid w:val="00991782"/>
    <w:rsid w:val="00991818"/>
    <w:rsid w:val="00991A01"/>
    <w:rsid w:val="00991EFB"/>
    <w:rsid w:val="00991FCA"/>
    <w:rsid w:val="00991FF2"/>
    <w:rsid w:val="009922DC"/>
    <w:rsid w:val="009922E1"/>
    <w:rsid w:val="009926D7"/>
    <w:rsid w:val="00992713"/>
    <w:rsid w:val="00992DD6"/>
    <w:rsid w:val="00993228"/>
    <w:rsid w:val="00993FD5"/>
    <w:rsid w:val="0099408C"/>
    <w:rsid w:val="00994096"/>
    <w:rsid w:val="009940AF"/>
    <w:rsid w:val="009944C7"/>
    <w:rsid w:val="009945C9"/>
    <w:rsid w:val="009945FC"/>
    <w:rsid w:val="0099475F"/>
    <w:rsid w:val="0099477A"/>
    <w:rsid w:val="00995483"/>
    <w:rsid w:val="00995940"/>
    <w:rsid w:val="00995AFA"/>
    <w:rsid w:val="00995B65"/>
    <w:rsid w:val="00995BE5"/>
    <w:rsid w:val="00995DEE"/>
    <w:rsid w:val="00996052"/>
    <w:rsid w:val="009961EB"/>
    <w:rsid w:val="009963C3"/>
    <w:rsid w:val="009967C7"/>
    <w:rsid w:val="00996826"/>
    <w:rsid w:val="00996B8D"/>
    <w:rsid w:val="00996BC8"/>
    <w:rsid w:val="00996C0B"/>
    <w:rsid w:val="00996CFA"/>
    <w:rsid w:val="009971AD"/>
    <w:rsid w:val="0099753F"/>
    <w:rsid w:val="00997641"/>
    <w:rsid w:val="009976B6"/>
    <w:rsid w:val="00997ABF"/>
    <w:rsid w:val="00997C68"/>
    <w:rsid w:val="00997ED1"/>
    <w:rsid w:val="00997F88"/>
    <w:rsid w:val="009A011C"/>
    <w:rsid w:val="009A038E"/>
    <w:rsid w:val="009A04A0"/>
    <w:rsid w:val="009A0609"/>
    <w:rsid w:val="009A099E"/>
    <w:rsid w:val="009A0BFE"/>
    <w:rsid w:val="009A0F9C"/>
    <w:rsid w:val="009A156A"/>
    <w:rsid w:val="009A1978"/>
    <w:rsid w:val="009A1B90"/>
    <w:rsid w:val="009A1BC4"/>
    <w:rsid w:val="009A1E95"/>
    <w:rsid w:val="009A1F9C"/>
    <w:rsid w:val="009A229F"/>
    <w:rsid w:val="009A25E7"/>
    <w:rsid w:val="009A2DE0"/>
    <w:rsid w:val="009A2E8A"/>
    <w:rsid w:val="009A318E"/>
    <w:rsid w:val="009A3691"/>
    <w:rsid w:val="009A38F4"/>
    <w:rsid w:val="009A397D"/>
    <w:rsid w:val="009A39FD"/>
    <w:rsid w:val="009A3EDB"/>
    <w:rsid w:val="009A42AB"/>
    <w:rsid w:val="009A45C7"/>
    <w:rsid w:val="009A474B"/>
    <w:rsid w:val="009A4A70"/>
    <w:rsid w:val="009A4AEA"/>
    <w:rsid w:val="009A4F8D"/>
    <w:rsid w:val="009A509B"/>
    <w:rsid w:val="009A5517"/>
    <w:rsid w:val="009A586A"/>
    <w:rsid w:val="009A670E"/>
    <w:rsid w:val="009A7A75"/>
    <w:rsid w:val="009A7C83"/>
    <w:rsid w:val="009A7D4C"/>
    <w:rsid w:val="009B0600"/>
    <w:rsid w:val="009B06AE"/>
    <w:rsid w:val="009B075C"/>
    <w:rsid w:val="009B0A92"/>
    <w:rsid w:val="009B0C61"/>
    <w:rsid w:val="009B0FAA"/>
    <w:rsid w:val="009B12C0"/>
    <w:rsid w:val="009B1BAB"/>
    <w:rsid w:val="009B1D62"/>
    <w:rsid w:val="009B1DE3"/>
    <w:rsid w:val="009B1E10"/>
    <w:rsid w:val="009B1E77"/>
    <w:rsid w:val="009B1EC1"/>
    <w:rsid w:val="009B2399"/>
    <w:rsid w:val="009B247D"/>
    <w:rsid w:val="009B29C4"/>
    <w:rsid w:val="009B2A03"/>
    <w:rsid w:val="009B2F58"/>
    <w:rsid w:val="009B307D"/>
    <w:rsid w:val="009B385D"/>
    <w:rsid w:val="009B49CC"/>
    <w:rsid w:val="009B587B"/>
    <w:rsid w:val="009B59A4"/>
    <w:rsid w:val="009B5BF4"/>
    <w:rsid w:val="009B5D1D"/>
    <w:rsid w:val="009B6068"/>
    <w:rsid w:val="009B62DC"/>
    <w:rsid w:val="009B6426"/>
    <w:rsid w:val="009B6542"/>
    <w:rsid w:val="009B6CB6"/>
    <w:rsid w:val="009B6D0E"/>
    <w:rsid w:val="009B7293"/>
    <w:rsid w:val="009B7BAE"/>
    <w:rsid w:val="009B7C87"/>
    <w:rsid w:val="009B7E3A"/>
    <w:rsid w:val="009C0185"/>
    <w:rsid w:val="009C018C"/>
    <w:rsid w:val="009C05B6"/>
    <w:rsid w:val="009C0630"/>
    <w:rsid w:val="009C08CD"/>
    <w:rsid w:val="009C093A"/>
    <w:rsid w:val="009C09F1"/>
    <w:rsid w:val="009C0B85"/>
    <w:rsid w:val="009C0D0D"/>
    <w:rsid w:val="009C0F01"/>
    <w:rsid w:val="009C12A0"/>
    <w:rsid w:val="009C15B1"/>
    <w:rsid w:val="009C16CA"/>
    <w:rsid w:val="009C1749"/>
    <w:rsid w:val="009C1D57"/>
    <w:rsid w:val="009C2240"/>
    <w:rsid w:val="009C24A2"/>
    <w:rsid w:val="009C2A78"/>
    <w:rsid w:val="009C2C12"/>
    <w:rsid w:val="009C2D81"/>
    <w:rsid w:val="009C33EB"/>
    <w:rsid w:val="009C36AF"/>
    <w:rsid w:val="009C39D2"/>
    <w:rsid w:val="009C4489"/>
    <w:rsid w:val="009C49C0"/>
    <w:rsid w:val="009C52B7"/>
    <w:rsid w:val="009C551C"/>
    <w:rsid w:val="009C594B"/>
    <w:rsid w:val="009C5FDD"/>
    <w:rsid w:val="009C6103"/>
    <w:rsid w:val="009C6CBF"/>
    <w:rsid w:val="009C6D4D"/>
    <w:rsid w:val="009C6F27"/>
    <w:rsid w:val="009C77D3"/>
    <w:rsid w:val="009C7B59"/>
    <w:rsid w:val="009D04C2"/>
    <w:rsid w:val="009D0513"/>
    <w:rsid w:val="009D07A7"/>
    <w:rsid w:val="009D0D29"/>
    <w:rsid w:val="009D12E7"/>
    <w:rsid w:val="009D145D"/>
    <w:rsid w:val="009D17EB"/>
    <w:rsid w:val="009D1C0E"/>
    <w:rsid w:val="009D1F2C"/>
    <w:rsid w:val="009D269E"/>
    <w:rsid w:val="009D26E4"/>
    <w:rsid w:val="009D2938"/>
    <w:rsid w:val="009D2953"/>
    <w:rsid w:val="009D2A18"/>
    <w:rsid w:val="009D2F8E"/>
    <w:rsid w:val="009D3054"/>
    <w:rsid w:val="009D325E"/>
    <w:rsid w:val="009D34F4"/>
    <w:rsid w:val="009D35A5"/>
    <w:rsid w:val="009D377E"/>
    <w:rsid w:val="009D3E86"/>
    <w:rsid w:val="009D4010"/>
    <w:rsid w:val="009D4404"/>
    <w:rsid w:val="009D4D65"/>
    <w:rsid w:val="009D4FEF"/>
    <w:rsid w:val="009D5B23"/>
    <w:rsid w:val="009D5B6F"/>
    <w:rsid w:val="009D5FCE"/>
    <w:rsid w:val="009D632C"/>
    <w:rsid w:val="009D6579"/>
    <w:rsid w:val="009D6589"/>
    <w:rsid w:val="009D6831"/>
    <w:rsid w:val="009D69E7"/>
    <w:rsid w:val="009D6D64"/>
    <w:rsid w:val="009D76D8"/>
    <w:rsid w:val="009D7864"/>
    <w:rsid w:val="009D7ACE"/>
    <w:rsid w:val="009D7E29"/>
    <w:rsid w:val="009D7FD2"/>
    <w:rsid w:val="009E02CB"/>
    <w:rsid w:val="009E06F8"/>
    <w:rsid w:val="009E09AE"/>
    <w:rsid w:val="009E1431"/>
    <w:rsid w:val="009E1574"/>
    <w:rsid w:val="009E1C14"/>
    <w:rsid w:val="009E1D15"/>
    <w:rsid w:val="009E1F5A"/>
    <w:rsid w:val="009E2370"/>
    <w:rsid w:val="009E2779"/>
    <w:rsid w:val="009E2CD2"/>
    <w:rsid w:val="009E2D58"/>
    <w:rsid w:val="009E2DDC"/>
    <w:rsid w:val="009E2DE4"/>
    <w:rsid w:val="009E306D"/>
    <w:rsid w:val="009E3524"/>
    <w:rsid w:val="009E36A6"/>
    <w:rsid w:val="009E3A76"/>
    <w:rsid w:val="009E4032"/>
    <w:rsid w:val="009E447C"/>
    <w:rsid w:val="009E4904"/>
    <w:rsid w:val="009E4A97"/>
    <w:rsid w:val="009E4E98"/>
    <w:rsid w:val="009E528B"/>
    <w:rsid w:val="009E5379"/>
    <w:rsid w:val="009E5EE7"/>
    <w:rsid w:val="009E630C"/>
    <w:rsid w:val="009E6398"/>
    <w:rsid w:val="009E641E"/>
    <w:rsid w:val="009E642C"/>
    <w:rsid w:val="009E6BC4"/>
    <w:rsid w:val="009E6D6D"/>
    <w:rsid w:val="009E74F9"/>
    <w:rsid w:val="009E7E17"/>
    <w:rsid w:val="009F0167"/>
    <w:rsid w:val="009F0302"/>
    <w:rsid w:val="009F04B3"/>
    <w:rsid w:val="009F08B3"/>
    <w:rsid w:val="009F0E55"/>
    <w:rsid w:val="009F0FC9"/>
    <w:rsid w:val="009F10B0"/>
    <w:rsid w:val="009F166A"/>
    <w:rsid w:val="009F1838"/>
    <w:rsid w:val="009F1A58"/>
    <w:rsid w:val="009F1C88"/>
    <w:rsid w:val="009F2493"/>
    <w:rsid w:val="009F2659"/>
    <w:rsid w:val="009F27EC"/>
    <w:rsid w:val="009F37C7"/>
    <w:rsid w:val="009F3D89"/>
    <w:rsid w:val="009F3EB7"/>
    <w:rsid w:val="009F41A3"/>
    <w:rsid w:val="009F4316"/>
    <w:rsid w:val="009F4704"/>
    <w:rsid w:val="009F476B"/>
    <w:rsid w:val="009F47C9"/>
    <w:rsid w:val="009F48A2"/>
    <w:rsid w:val="009F4A23"/>
    <w:rsid w:val="009F4B59"/>
    <w:rsid w:val="009F4B77"/>
    <w:rsid w:val="009F4D03"/>
    <w:rsid w:val="009F4E8A"/>
    <w:rsid w:val="009F574A"/>
    <w:rsid w:val="009F5E5C"/>
    <w:rsid w:val="009F6481"/>
    <w:rsid w:val="009F6FAB"/>
    <w:rsid w:val="009F7247"/>
    <w:rsid w:val="009F770D"/>
    <w:rsid w:val="00A001A0"/>
    <w:rsid w:val="00A001AB"/>
    <w:rsid w:val="00A002B5"/>
    <w:rsid w:val="00A003DA"/>
    <w:rsid w:val="00A00DAC"/>
    <w:rsid w:val="00A0153D"/>
    <w:rsid w:val="00A01B1E"/>
    <w:rsid w:val="00A01F27"/>
    <w:rsid w:val="00A01F6E"/>
    <w:rsid w:val="00A02446"/>
    <w:rsid w:val="00A024C8"/>
    <w:rsid w:val="00A027C0"/>
    <w:rsid w:val="00A02B98"/>
    <w:rsid w:val="00A03009"/>
    <w:rsid w:val="00A0349B"/>
    <w:rsid w:val="00A03A64"/>
    <w:rsid w:val="00A03B74"/>
    <w:rsid w:val="00A0442A"/>
    <w:rsid w:val="00A049D4"/>
    <w:rsid w:val="00A04C1C"/>
    <w:rsid w:val="00A04FBA"/>
    <w:rsid w:val="00A0579F"/>
    <w:rsid w:val="00A05C08"/>
    <w:rsid w:val="00A05DC4"/>
    <w:rsid w:val="00A05E03"/>
    <w:rsid w:val="00A05EEB"/>
    <w:rsid w:val="00A0647C"/>
    <w:rsid w:val="00A067AE"/>
    <w:rsid w:val="00A067B3"/>
    <w:rsid w:val="00A06C43"/>
    <w:rsid w:val="00A06C83"/>
    <w:rsid w:val="00A06DF9"/>
    <w:rsid w:val="00A070F3"/>
    <w:rsid w:val="00A071EC"/>
    <w:rsid w:val="00A07E3E"/>
    <w:rsid w:val="00A10440"/>
    <w:rsid w:val="00A10929"/>
    <w:rsid w:val="00A10A09"/>
    <w:rsid w:val="00A1116E"/>
    <w:rsid w:val="00A11170"/>
    <w:rsid w:val="00A11251"/>
    <w:rsid w:val="00A114EB"/>
    <w:rsid w:val="00A1169D"/>
    <w:rsid w:val="00A11742"/>
    <w:rsid w:val="00A11A42"/>
    <w:rsid w:val="00A11B2C"/>
    <w:rsid w:val="00A12076"/>
    <w:rsid w:val="00A12154"/>
    <w:rsid w:val="00A12358"/>
    <w:rsid w:val="00A1273C"/>
    <w:rsid w:val="00A12CBD"/>
    <w:rsid w:val="00A13409"/>
    <w:rsid w:val="00A13E46"/>
    <w:rsid w:val="00A13EDA"/>
    <w:rsid w:val="00A14BB1"/>
    <w:rsid w:val="00A14D7D"/>
    <w:rsid w:val="00A14FD3"/>
    <w:rsid w:val="00A15146"/>
    <w:rsid w:val="00A152AC"/>
    <w:rsid w:val="00A154CC"/>
    <w:rsid w:val="00A1585D"/>
    <w:rsid w:val="00A15C46"/>
    <w:rsid w:val="00A16176"/>
    <w:rsid w:val="00A167E5"/>
    <w:rsid w:val="00A16949"/>
    <w:rsid w:val="00A179F9"/>
    <w:rsid w:val="00A17CB0"/>
    <w:rsid w:val="00A17F58"/>
    <w:rsid w:val="00A201DD"/>
    <w:rsid w:val="00A2056B"/>
    <w:rsid w:val="00A205B8"/>
    <w:rsid w:val="00A20F9A"/>
    <w:rsid w:val="00A2125B"/>
    <w:rsid w:val="00A219F4"/>
    <w:rsid w:val="00A21EB8"/>
    <w:rsid w:val="00A2218B"/>
    <w:rsid w:val="00A22A2E"/>
    <w:rsid w:val="00A22C33"/>
    <w:rsid w:val="00A22C4B"/>
    <w:rsid w:val="00A22DD6"/>
    <w:rsid w:val="00A22E74"/>
    <w:rsid w:val="00A23162"/>
    <w:rsid w:val="00A23217"/>
    <w:rsid w:val="00A23B4C"/>
    <w:rsid w:val="00A23EB0"/>
    <w:rsid w:val="00A23FC2"/>
    <w:rsid w:val="00A242AA"/>
    <w:rsid w:val="00A242BF"/>
    <w:rsid w:val="00A244E0"/>
    <w:rsid w:val="00A247AD"/>
    <w:rsid w:val="00A24810"/>
    <w:rsid w:val="00A2482C"/>
    <w:rsid w:val="00A24E0A"/>
    <w:rsid w:val="00A252C0"/>
    <w:rsid w:val="00A25301"/>
    <w:rsid w:val="00A25885"/>
    <w:rsid w:val="00A25B04"/>
    <w:rsid w:val="00A25CE6"/>
    <w:rsid w:val="00A2649B"/>
    <w:rsid w:val="00A265C9"/>
    <w:rsid w:val="00A26A2B"/>
    <w:rsid w:val="00A26DE9"/>
    <w:rsid w:val="00A26FEA"/>
    <w:rsid w:val="00A275C2"/>
    <w:rsid w:val="00A27740"/>
    <w:rsid w:val="00A27B21"/>
    <w:rsid w:val="00A27C6E"/>
    <w:rsid w:val="00A27F37"/>
    <w:rsid w:val="00A30366"/>
    <w:rsid w:val="00A3039C"/>
    <w:rsid w:val="00A303C4"/>
    <w:rsid w:val="00A308C0"/>
    <w:rsid w:val="00A30A55"/>
    <w:rsid w:val="00A31786"/>
    <w:rsid w:val="00A31872"/>
    <w:rsid w:val="00A32292"/>
    <w:rsid w:val="00A32BE4"/>
    <w:rsid w:val="00A32D37"/>
    <w:rsid w:val="00A32EC5"/>
    <w:rsid w:val="00A32F3E"/>
    <w:rsid w:val="00A32FE9"/>
    <w:rsid w:val="00A330ED"/>
    <w:rsid w:val="00A337A1"/>
    <w:rsid w:val="00A34773"/>
    <w:rsid w:val="00A34814"/>
    <w:rsid w:val="00A34BF7"/>
    <w:rsid w:val="00A34CA2"/>
    <w:rsid w:val="00A34D91"/>
    <w:rsid w:val="00A35221"/>
    <w:rsid w:val="00A353B8"/>
    <w:rsid w:val="00A353F0"/>
    <w:rsid w:val="00A35650"/>
    <w:rsid w:val="00A35656"/>
    <w:rsid w:val="00A356BC"/>
    <w:rsid w:val="00A356CE"/>
    <w:rsid w:val="00A3590D"/>
    <w:rsid w:val="00A35A4F"/>
    <w:rsid w:val="00A35AB9"/>
    <w:rsid w:val="00A35D46"/>
    <w:rsid w:val="00A35D61"/>
    <w:rsid w:val="00A35F3D"/>
    <w:rsid w:val="00A35F97"/>
    <w:rsid w:val="00A36387"/>
    <w:rsid w:val="00A365BD"/>
    <w:rsid w:val="00A371BF"/>
    <w:rsid w:val="00A3720E"/>
    <w:rsid w:val="00A372A8"/>
    <w:rsid w:val="00A373BC"/>
    <w:rsid w:val="00A377ED"/>
    <w:rsid w:val="00A3780B"/>
    <w:rsid w:val="00A37E9A"/>
    <w:rsid w:val="00A40B7D"/>
    <w:rsid w:val="00A40CAC"/>
    <w:rsid w:val="00A40EDB"/>
    <w:rsid w:val="00A4191D"/>
    <w:rsid w:val="00A420F2"/>
    <w:rsid w:val="00A4256C"/>
    <w:rsid w:val="00A42A46"/>
    <w:rsid w:val="00A42FE1"/>
    <w:rsid w:val="00A4314A"/>
    <w:rsid w:val="00A43356"/>
    <w:rsid w:val="00A4344D"/>
    <w:rsid w:val="00A4392C"/>
    <w:rsid w:val="00A43A95"/>
    <w:rsid w:val="00A43D47"/>
    <w:rsid w:val="00A43F1C"/>
    <w:rsid w:val="00A44FA5"/>
    <w:rsid w:val="00A451B6"/>
    <w:rsid w:val="00A452F0"/>
    <w:rsid w:val="00A45551"/>
    <w:rsid w:val="00A4574A"/>
    <w:rsid w:val="00A45750"/>
    <w:rsid w:val="00A459AE"/>
    <w:rsid w:val="00A45B3F"/>
    <w:rsid w:val="00A46437"/>
    <w:rsid w:val="00A4653F"/>
    <w:rsid w:val="00A46575"/>
    <w:rsid w:val="00A46759"/>
    <w:rsid w:val="00A4681D"/>
    <w:rsid w:val="00A46AC8"/>
    <w:rsid w:val="00A46B8E"/>
    <w:rsid w:val="00A46BFB"/>
    <w:rsid w:val="00A46D0D"/>
    <w:rsid w:val="00A46F1A"/>
    <w:rsid w:val="00A4709D"/>
    <w:rsid w:val="00A474FB"/>
    <w:rsid w:val="00A4790E"/>
    <w:rsid w:val="00A47F22"/>
    <w:rsid w:val="00A47FE6"/>
    <w:rsid w:val="00A500AC"/>
    <w:rsid w:val="00A5078D"/>
    <w:rsid w:val="00A50986"/>
    <w:rsid w:val="00A50BA4"/>
    <w:rsid w:val="00A515ED"/>
    <w:rsid w:val="00A516AB"/>
    <w:rsid w:val="00A51F88"/>
    <w:rsid w:val="00A520AF"/>
    <w:rsid w:val="00A52A37"/>
    <w:rsid w:val="00A53397"/>
    <w:rsid w:val="00A5340B"/>
    <w:rsid w:val="00A53613"/>
    <w:rsid w:val="00A536F6"/>
    <w:rsid w:val="00A537AC"/>
    <w:rsid w:val="00A53FF8"/>
    <w:rsid w:val="00A545CE"/>
    <w:rsid w:val="00A546AE"/>
    <w:rsid w:val="00A5495D"/>
    <w:rsid w:val="00A54B62"/>
    <w:rsid w:val="00A5553B"/>
    <w:rsid w:val="00A55863"/>
    <w:rsid w:val="00A55AEE"/>
    <w:rsid w:val="00A55FCF"/>
    <w:rsid w:val="00A561A2"/>
    <w:rsid w:val="00A562F3"/>
    <w:rsid w:val="00A5635F"/>
    <w:rsid w:val="00A56430"/>
    <w:rsid w:val="00A56749"/>
    <w:rsid w:val="00A56895"/>
    <w:rsid w:val="00A569D4"/>
    <w:rsid w:val="00A56AF8"/>
    <w:rsid w:val="00A56F6C"/>
    <w:rsid w:val="00A5729A"/>
    <w:rsid w:val="00A57CE4"/>
    <w:rsid w:val="00A57FA2"/>
    <w:rsid w:val="00A603C8"/>
    <w:rsid w:val="00A604D4"/>
    <w:rsid w:val="00A60749"/>
    <w:rsid w:val="00A60783"/>
    <w:rsid w:val="00A609C7"/>
    <w:rsid w:val="00A60AF9"/>
    <w:rsid w:val="00A60CA4"/>
    <w:rsid w:val="00A60F3E"/>
    <w:rsid w:val="00A614F2"/>
    <w:rsid w:val="00A61A1F"/>
    <w:rsid w:val="00A62089"/>
    <w:rsid w:val="00A62625"/>
    <w:rsid w:val="00A626F6"/>
    <w:rsid w:val="00A6283B"/>
    <w:rsid w:val="00A629BB"/>
    <w:rsid w:val="00A629CB"/>
    <w:rsid w:val="00A63589"/>
    <w:rsid w:val="00A63974"/>
    <w:rsid w:val="00A63CEE"/>
    <w:rsid w:val="00A64A0F"/>
    <w:rsid w:val="00A65224"/>
    <w:rsid w:val="00A652BE"/>
    <w:rsid w:val="00A65541"/>
    <w:rsid w:val="00A6561A"/>
    <w:rsid w:val="00A65AF2"/>
    <w:rsid w:val="00A65B9A"/>
    <w:rsid w:val="00A65C77"/>
    <w:rsid w:val="00A65F1A"/>
    <w:rsid w:val="00A6628F"/>
    <w:rsid w:val="00A6638B"/>
    <w:rsid w:val="00A663BF"/>
    <w:rsid w:val="00A66CCC"/>
    <w:rsid w:val="00A66DA7"/>
    <w:rsid w:val="00A672F1"/>
    <w:rsid w:val="00A67688"/>
    <w:rsid w:val="00A678F5"/>
    <w:rsid w:val="00A7041B"/>
    <w:rsid w:val="00A70F20"/>
    <w:rsid w:val="00A71283"/>
    <w:rsid w:val="00A71652"/>
    <w:rsid w:val="00A717C1"/>
    <w:rsid w:val="00A71ECD"/>
    <w:rsid w:val="00A7298F"/>
    <w:rsid w:val="00A72A42"/>
    <w:rsid w:val="00A72AA4"/>
    <w:rsid w:val="00A72B40"/>
    <w:rsid w:val="00A73006"/>
    <w:rsid w:val="00A73215"/>
    <w:rsid w:val="00A734F8"/>
    <w:rsid w:val="00A73996"/>
    <w:rsid w:val="00A73A0C"/>
    <w:rsid w:val="00A73A9A"/>
    <w:rsid w:val="00A747D0"/>
    <w:rsid w:val="00A752B2"/>
    <w:rsid w:val="00A7530F"/>
    <w:rsid w:val="00A7621F"/>
    <w:rsid w:val="00A76280"/>
    <w:rsid w:val="00A77088"/>
    <w:rsid w:val="00A7790D"/>
    <w:rsid w:val="00A77B78"/>
    <w:rsid w:val="00A80099"/>
    <w:rsid w:val="00A800C1"/>
    <w:rsid w:val="00A805CC"/>
    <w:rsid w:val="00A815F7"/>
    <w:rsid w:val="00A82438"/>
    <w:rsid w:val="00A82D66"/>
    <w:rsid w:val="00A82F5C"/>
    <w:rsid w:val="00A830E8"/>
    <w:rsid w:val="00A83558"/>
    <w:rsid w:val="00A837AD"/>
    <w:rsid w:val="00A83EA1"/>
    <w:rsid w:val="00A83F6C"/>
    <w:rsid w:val="00A846AD"/>
    <w:rsid w:val="00A84C12"/>
    <w:rsid w:val="00A84CD3"/>
    <w:rsid w:val="00A851FE"/>
    <w:rsid w:val="00A86088"/>
    <w:rsid w:val="00A864A0"/>
    <w:rsid w:val="00A86907"/>
    <w:rsid w:val="00A870C0"/>
    <w:rsid w:val="00A871E2"/>
    <w:rsid w:val="00A87921"/>
    <w:rsid w:val="00A900EF"/>
    <w:rsid w:val="00A90152"/>
    <w:rsid w:val="00A90396"/>
    <w:rsid w:val="00A908F6"/>
    <w:rsid w:val="00A90B01"/>
    <w:rsid w:val="00A910EE"/>
    <w:rsid w:val="00A911C8"/>
    <w:rsid w:val="00A91548"/>
    <w:rsid w:val="00A9191D"/>
    <w:rsid w:val="00A91C2B"/>
    <w:rsid w:val="00A91D11"/>
    <w:rsid w:val="00A91FB2"/>
    <w:rsid w:val="00A92605"/>
    <w:rsid w:val="00A92CCB"/>
    <w:rsid w:val="00A92D3A"/>
    <w:rsid w:val="00A92EBD"/>
    <w:rsid w:val="00A933D1"/>
    <w:rsid w:val="00A936A0"/>
    <w:rsid w:val="00A9380C"/>
    <w:rsid w:val="00A93BC2"/>
    <w:rsid w:val="00A93C2A"/>
    <w:rsid w:val="00A93ED0"/>
    <w:rsid w:val="00A9423A"/>
    <w:rsid w:val="00A94346"/>
    <w:rsid w:val="00A94530"/>
    <w:rsid w:val="00A9458B"/>
    <w:rsid w:val="00A948F4"/>
    <w:rsid w:val="00A94DEC"/>
    <w:rsid w:val="00A94FAB"/>
    <w:rsid w:val="00A950E6"/>
    <w:rsid w:val="00A950FC"/>
    <w:rsid w:val="00A95BA7"/>
    <w:rsid w:val="00A96220"/>
    <w:rsid w:val="00A963DE"/>
    <w:rsid w:val="00A964F5"/>
    <w:rsid w:val="00A96B1C"/>
    <w:rsid w:val="00A96B27"/>
    <w:rsid w:val="00A96B58"/>
    <w:rsid w:val="00A96E7C"/>
    <w:rsid w:val="00A9704A"/>
    <w:rsid w:val="00A97290"/>
    <w:rsid w:val="00A973A2"/>
    <w:rsid w:val="00A974CF"/>
    <w:rsid w:val="00A977DD"/>
    <w:rsid w:val="00A97FF7"/>
    <w:rsid w:val="00AA058E"/>
    <w:rsid w:val="00AA06E7"/>
    <w:rsid w:val="00AA0938"/>
    <w:rsid w:val="00AA0AB6"/>
    <w:rsid w:val="00AA0B42"/>
    <w:rsid w:val="00AA15FB"/>
    <w:rsid w:val="00AA179E"/>
    <w:rsid w:val="00AA1D8C"/>
    <w:rsid w:val="00AA1F08"/>
    <w:rsid w:val="00AA220E"/>
    <w:rsid w:val="00AA22F2"/>
    <w:rsid w:val="00AA28EE"/>
    <w:rsid w:val="00AA2D3F"/>
    <w:rsid w:val="00AA2F43"/>
    <w:rsid w:val="00AA3660"/>
    <w:rsid w:val="00AA370F"/>
    <w:rsid w:val="00AA3C0D"/>
    <w:rsid w:val="00AA51A8"/>
    <w:rsid w:val="00AA5285"/>
    <w:rsid w:val="00AA5357"/>
    <w:rsid w:val="00AA54B7"/>
    <w:rsid w:val="00AA56F0"/>
    <w:rsid w:val="00AA58E6"/>
    <w:rsid w:val="00AA595A"/>
    <w:rsid w:val="00AA5A17"/>
    <w:rsid w:val="00AA5C39"/>
    <w:rsid w:val="00AA5E2E"/>
    <w:rsid w:val="00AA6195"/>
    <w:rsid w:val="00AA61D3"/>
    <w:rsid w:val="00AA663E"/>
    <w:rsid w:val="00AA6CB2"/>
    <w:rsid w:val="00AA7136"/>
    <w:rsid w:val="00AA7259"/>
    <w:rsid w:val="00AA7279"/>
    <w:rsid w:val="00AA7844"/>
    <w:rsid w:val="00AA78D5"/>
    <w:rsid w:val="00AB01C8"/>
    <w:rsid w:val="00AB0856"/>
    <w:rsid w:val="00AB1275"/>
    <w:rsid w:val="00AB1515"/>
    <w:rsid w:val="00AB1AF0"/>
    <w:rsid w:val="00AB1BD5"/>
    <w:rsid w:val="00AB2311"/>
    <w:rsid w:val="00AB269A"/>
    <w:rsid w:val="00AB2C24"/>
    <w:rsid w:val="00AB2C60"/>
    <w:rsid w:val="00AB2D60"/>
    <w:rsid w:val="00AB33AA"/>
    <w:rsid w:val="00AB3AE7"/>
    <w:rsid w:val="00AB3FE5"/>
    <w:rsid w:val="00AB4186"/>
    <w:rsid w:val="00AB4437"/>
    <w:rsid w:val="00AB474B"/>
    <w:rsid w:val="00AB49C9"/>
    <w:rsid w:val="00AB4A51"/>
    <w:rsid w:val="00AB4C91"/>
    <w:rsid w:val="00AB50FB"/>
    <w:rsid w:val="00AB51B2"/>
    <w:rsid w:val="00AB531C"/>
    <w:rsid w:val="00AB533C"/>
    <w:rsid w:val="00AB5439"/>
    <w:rsid w:val="00AB57D6"/>
    <w:rsid w:val="00AB5850"/>
    <w:rsid w:val="00AB6033"/>
    <w:rsid w:val="00AB6340"/>
    <w:rsid w:val="00AB63B6"/>
    <w:rsid w:val="00AB697D"/>
    <w:rsid w:val="00AB6A14"/>
    <w:rsid w:val="00AB6B74"/>
    <w:rsid w:val="00AB6F7D"/>
    <w:rsid w:val="00AB7182"/>
    <w:rsid w:val="00AB74DE"/>
    <w:rsid w:val="00AB7582"/>
    <w:rsid w:val="00AC0469"/>
    <w:rsid w:val="00AC0FBA"/>
    <w:rsid w:val="00AC2200"/>
    <w:rsid w:val="00AC236F"/>
    <w:rsid w:val="00AC2C19"/>
    <w:rsid w:val="00AC30D7"/>
    <w:rsid w:val="00AC333F"/>
    <w:rsid w:val="00AC33F3"/>
    <w:rsid w:val="00AC35FD"/>
    <w:rsid w:val="00AC38E8"/>
    <w:rsid w:val="00AC3CEC"/>
    <w:rsid w:val="00AC4436"/>
    <w:rsid w:val="00AC46E1"/>
    <w:rsid w:val="00AC4A5E"/>
    <w:rsid w:val="00AC4AB7"/>
    <w:rsid w:val="00AC4B11"/>
    <w:rsid w:val="00AC4B9B"/>
    <w:rsid w:val="00AC544E"/>
    <w:rsid w:val="00AC54DC"/>
    <w:rsid w:val="00AC5797"/>
    <w:rsid w:val="00AC5AC3"/>
    <w:rsid w:val="00AC61DB"/>
    <w:rsid w:val="00AC62CF"/>
    <w:rsid w:val="00AC6523"/>
    <w:rsid w:val="00AC662C"/>
    <w:rsid w:val="00AC69D0"/>
    <w:rsid w:val="00AC6A00"/>
    <w:rsid w:val="00AC6B53"/>
    <w:rsid w:val="00AC6ECF"/>
    <w:rsid w:val="00AC7181"/>
    <w:rsid w:val="00AC7262"/>
    <w:rsid w:val="00AC78ED"/>
    <w:rsid w:val="00AC7A70"/>
    <w:rsid w:val="00AC7F2C"/>
    <w:rsid w:val="00AC7F9B"/>
    <w:rsid w:val="00AD0073"/>
    <w:rsid w:val="00AD01EF"/>
    <w:rsid w:val="00AD01FD"/>
    <w:rsid w:val="00AD0815"/>
    <w:rsid w:val="00AD0B3E"/>
    <w:rsid w:val="00AD0B7A"/>
    <w:rsid w:val="00AD1135"/>
    <w:rsid w:val="00AD1144"/>
    <w:rsid w:val="00AD14C4"/>
    <w:rsid w:val="00AD16EA"/>
    <w:rsid w:val="00AD1C44"/>
    <w:rsid w:val="00AD1D61"/>
    <w:rsid w:val="00AD1F66"/>
    <w:rsid w:val="00AD265B"/>
    <w:rsid w:val="00AD2C27"/>
    <w:rsid w:val="00AD2C53"/>
    <w:rsid w:val="00AD33A7"/>
    <w:rsid w:val="00AD3433"/>
    <w:rsid w:val="00AD3983"/>
    <w:rsid w:val="00AD39F7"/>
    <w:rsid w:val="00AD3D52"/>
    <w:rsid w:val="00AD401E"/>
    <w:rsid w:val="00AD52E4"/>
    <w:rsid w:val="00AD54B6"/>
    <w:rsid w:val="00AD557A"/>
    <w:rsid w:val="00AD5711"/>
    <w:rsid w:val="00AD59B8"/>
    <w:rsid w:val="00AD5A48"/>
    <w:rsid w:val="00AD5CA8"/>
    <w:rsid w:val="00AD5D9F"/>
    <w:rsid w:val="00AD5F61"/>
    <w:rsid w:val="00AD60AC"/>
    <w:rsid w:val="00AD64CC"/>
    <w:rsid w:val="00AD66BB"/>
    <w:rsid w:val="00AD680B"/>
    <w:rsid w:val="00AD6C7D"/>
    <w:rsid w:val="00AD6D7D"/>
    <w:rsid w:val="00AD7113"/>
    <w:rsid w:val="00AD75A4"/>
    <w:rsid w:val="00AD7D02"/>
    <w:rsid w:val="00AE03F0"/>
    <w:rsid w:val="00AE0921"/>
    <w:rsid w:val="00AE0CE6"/>
    <w:rsid w:val="00AE12D1"/>
    <w:rsid w:val="00AE1A85"/>
    <w:rsid w:val="00AE1CF1"/>
    <w:rsid w:val="00AE1D43"/>
    <w:rsid w:val="00AE260C"/>
    <w:rsid w:val="00AE2B22"/>
    <w:rsid w:val="00AE2EBD"/>
    <w:rsid w:val="00AE32AE"/>
    <w:rsid w:val="00AE3454"/>
    <w:rsid w:val="00AE362B"/>
    <w:rsid w:val="00AE3747"/>
    <w:rsid w:val="00AE3806"/>
    <w:rsid w:val="00AE3EBE"/>
    <w:rsid w:val="00AE3FD8"/>
    <w:rsid w:val="00AE4180"/>
    <w:rsid w:val="00AE4455"/>
    <w:rsid w:val="00AE4487"/>
    <w:rsid w:val="00AE44DB"/>
    <w:rsid w:val="00AE4531"/>
    <w:rsid w:val="00AE4C8E"/>
    <w:rsid w:val="00AE4D6E"/>
    <w:rsid w:val="00AE4D83"/>
    <w:rsid w:val="00AE4E85"/>
    <w:rsid w:val="00AE4F19"/>
    <w:rsid w:val="00AE5066"/>
    <w:rsid w:val="00AE5244"/>
    <w:rsid w:val="00AE5494"/>
    <w:rsid w:val="00AE55CF"/>
    <w:rsid w:val="00AE56BE"/>
    <w:rsid w:val="00AE67BB"/>
    <w:rsid w:val="00AE78C7"/>
    <w:rsid w:val="00AE7EBF"/>
    <w:rsid w:val="00AF0182"/>
    <w:rsid w:val="00AF0320"/>
    <w:rsid w:val="00AF0513"/>
    <w:rsid w:val="00AF0887"/>
    <w:rsid w:val="00AF08CC"/>
    <w:rsid w:val="00AF0BEB"/>
    <w:rsid w:val="00AF0D29"/>
    <w:rsid w:val="00AF122C"/>
    <w:rsid w:val="00AF1335"/>
    <w:rsid w:val="00AF1D3F"/>
    <w:rsid w:val="00AF26BE"/>
    <w:rsid w:val="00AF28D3"/>
    <w:rsid w:val="00AF2C63"/>
    <w:rsid w:val="00AF2D24"/>
    <w:rsid w:val="00AF2EE5"/>
    <w:rsid w:val="00AF3100"/>
    <w:rsid w:val="00AF3A1F"/>
    <w:rsid w:val="00AF3D79"/>
    <w:rsid w:val="00AF4042"/>
    <w:rsid w:val="00AF4137"/>
    <w:rsid w:val="00AF4C6D"/>
    <w:rsid w:val="00AF4C9E"/>
    <w:rsid w:val="00AF516B"/>
    <w:rsid w:val="00AF54FB"/>
    <w:rsid w:val="00AF552A"/>
    <w:rsid w:val="00AF5817"/>
    <w:rsid w:val="00AF5843"/>
    <w:rsid w:val="00AF59AD"/>
    <w:rsid w:val="00AF5DBE"/>
    <w:rsid w:val="00AF5FB9"/>
    <w:rsid w:val="00AF68D9"/>
    <w:rsid w:val="00AF69A3"/>
    <w:rsid w:val="00AF6D71"/>
    <w:rsid w:val="00AF6D87"/>
    <w:rsid w:val="00AF7069"/>
    <w:rsid w:val="00AF7126"/>
    <w:rsid w:val="00AF72DB"/>
    <w:rsid w:val="00AF7405"/>
    <w:rsid w:val="00AF7759"/>
    <w:rsid w:val="00AF784A"/>
    <w:rsid w:val="00AF7AE6"/>
    <w:rsid w:val="00AF7C76"/>
    <w:rsid w:val="00AF7CD9"/>
    <w:rsid w:val="00B00084"/>
    <w:rsid w:val="00B0053F"/>
    <w:rsid w:val="00B0074A"/>
    <w:rsid w:val="00B00756"/>
    <w:rsid w:val="00B00854"/>
    <w:rsid w:val="00B01169"/>
    <w:rsid w:val="00B01331"/>
    <w:rsid w:val="00B014D0"/>
    <w:rsid w:val="00B017F6"/>
    <w:rsid w:val="00B0196D"/>
    <w:rsid w:val="00B01A62"/>
    <w:rsid w:val="00B01B87"/>
    <w:rsid w:val="00B01C8E"/>
    <w:rsid w:val="00B01DBB"/>
    <w:rsid w:val="00B01E4E"/>
    <w:rsid w:val="00B0225C"/>
    <w:rsid w:val="00B02514"/>
    <w:rsid w:val="00B026BF"/>
    <w:rsid w:val="00B026F4"/>
    <w:rsid w:val="00B02800"/>
    <w:rsid w:val="00B02AA5"/>
    <w:rsid w:val="00B02DDC"/>
    <w:rsid w:val="00B02E75"/>
    <w:rsid w:val="00B02ECA"/>
    <w:rsid w:val="00B033D2"/>
    <w:rsid w:val="00B03A4E"/>
    <w:rsid w:val="00B03A52"/>
    <w:rsid w:val="00B03A56"/>
    <w:rsid w:val="00B04687"/>
    <w:rsid w:val="00B04730"/>
    <w:rsid w:val="00B05547"/>
    <w:rsid w:val="00B05577"/>
    <w:rsid w:val="00B0586E"/>
    <w:rsid w:val="00B05DBA"/>
    <w:rsid w:val="00B05F84"/>
    <w:rsid w:val="00B063F5"/>
    <w:rsid w:val="00B06867"/>
    <w:rsid w:val="00B07394"/>
    <w:rsid w:val="00B103F5"/>
    <w:rsid w:val="00B10AA6"/>
    <w:rsid w:val="00B11204"/>
    <w:rsid w:val="00B11903"/>
    <w:rsid w:val="00B11B2F"/>
    <w:rsid w:val="00B1200E"/>
    <w:rsid w:val="00B12393"/>
    <w:rsid w:val="00B12912"/>
    <w:rsid w:val="00B1293C"/>
    <w:rsid w:val="00B12B81"/>
    <w:rsid w:val="00B12C10"/>
    <w:rsid w:val="00B12C99"/>
    <w:rsid w:val="00B12F61"/>
    <w:rsid w:val="00B12FEA"/>
    <w:rsid w:val="00B1329A"/>
    <w:rsid w:val="00B13CBC"/>
    <w:rsid w:val="00B13CED"/>
    <w:rsid w:val="00B13F42"/>
    <w:rsid w:val="00B14572"/>
    <w:rsid w:val="00B14648"/>
    <w:rsid w:val="00B146D0"/>
    <w:rsid w:val="00B1478A"/>
    <w:rsid w:val="00B14C1D"/>
    <w:rsid w:val="00B15083"/>
    <w:rsid w:val="00B15B01"/>
    <w:rsid w:val="00B15D7E"/>
    <w:rsid w:val="00B160C4"/>
    <w:rsid w:val="00B16528"/>
    <w:rsid w:val="00B16888"/>
    <w:rsid w:val="00B16A1E"/>
    <w:rsid w:val="00B1711B"/>
    <w:rsid w:val="00B1746C"/>
    <w:rsid w:val="00B17910"/>
    <w:rsid w:val="00B2082B"/>
    <w:rsid w:val="00B20E8A"/>
    <w:rsid w:val="00B20F1F"/>
    <w:rsid w:val="00B20F4F"/>
    <w:rsid w:val="00B210F7"/>
    <w:rsid w:val="00B21982"/>
    <w:rsid w:val="00B21BE6"/>
    <w:rsid w:val="00B21BF8"/>
    <w:rsid w:val="00B21DB0"/>
    <w:rsid w:val="00B21ED2"/>
    <w:rsid w:val="00B22110"/>
    <w:rsid w:val="00B224CB"/>
    <w:rsid w:val="00B22977"/>
    <w:rsid w:val="00B22CC9"/>
    <w:rsid w:val="00B2365D"/>
    <w:rsid w:val="00B23818"/>
    <w:rsid w:val="00B23D26"/>
    <w:rsid w:val="00B23D57"/>
    <w:rsid w:val="00B23DBC"/>
    <w:rsid w:val="00B243B7"/>
    <w:rsid w:val="00B24812"/>
    <w:rsid w:val="00B2499A"/>
    <w:rsid w:val="00B24DA1"/>
    <w:rsid w:val="00B2595A"/>
    <w:rsid w:val="00B25B9C"/>
    <w:rsid w:val="00B2605C"/>
    <w:rsid w:val="00B26872"/>
    <w:rsid w:val="00B27150"/>
    <w:rsid w:val="00B2745A"/>
    <w:rsid w:val="00B275EB"/>
    <w:rsid w:val="00B277C3"/>
    <w:rsid w:val="00B279F8"/>
    <w:rsid w:val="00B27DAD"/>
    <w:rsid w:val="00B27FAA"/>
    <w:rsid w:val="00B3013C"/>
    <w:rsid w:val="00B30821"/>
    <w:rsid w:val="00B308C6"/>
    <w:rsid w:val="00B30EE9"/>
    <w:rsid w:val="00B3113D"/>
    <w:rsid w:val="00B31155"/>
    <w:rsid w:val="00B31507"/>
    <w:rsid w:val="00B31CF3"/>
    <w:rsid w:val="00B32062"/>
    <w:rsid w:val="00B32A69"/>
    <w:rsid w:val="00B32EFD"/>
    <w:rsid w:val="00B32F9D"/>
    <w:rsid w:val="00B33001"/>
    <w:rsid w:val="00B33240"/>
    <w:rsid w:val="00B33471"/>
    <w:rsid w:val="00B337B9"/>
    <w:rsid w:val="00B33850"/>
    <w:rsid w:val="00B33A24"/>
    <w:rsid w:val="00B344C5"/>
    <w:rsid w:val="00B34A13"/>
    <w:rsid w:val="00B35278"/>
    <w:rsid w:val="00B355B4"/>
    <w:rsid w:val="00B35A43"/>
    <w:rsid w:val="00B35E57"/>
    <w:rsid w:val="00B363BE"/>
    <w:rsid w:val="00B36639"/>
    <w:rsid w:val="00B36782"/>
    <w:rsid w:val="00B367FF"/>
    <w:rsid w:val="00B36843"/>
    <w:rsid w:val="00B374C3"/>
    <w:rsid w:val="00B40019"/>
    <w:rsid w:val="00B400AA"/>
    <w:rsid w:val="00B405BE"/>
    <w:rsid w:val="00B405D2"/>
    <w:rsid w:val="00B4073F"/>
    <w:rsid w:val="00B4077D"/>
    <w:rsid w:val="00B40972"/>
    <w:rsid w:val="00B40CD0"/>
    <w:rsid w:val="00B40E95"/>
    <w:rsid w:val="00B4106C"/>
    <w:rsid w:val="00B41591"/>
    <w:rsid w:val="00B41746"/>
    <w:rsid w:val="00B418FF"/>
    <w:rsid w:val="00B41B32"/>
    <w:rsid w:val="00B41B79"/>
    <w:rsid w:val="00B41C7F"/>
    <w:rsid w:val="00B4245A"/>
    <w:rsid w:val="00B42C66"/>
    <w:rsid w:val="00B42E2A"/>
    <w:rsid w:val="00B4304E"/>
    <w:rsid w:val="00B43410"/>
    <w:rsid w:val="00B43439"/>
    <w:rsid w:val="00B43775"/>
    <w:rsid w:val="00B43B09"/>
    <w:rsid w:val="00B44032"/>
    <w:rsid w:val="00B446E5"/>
    <w:rsid w:val="00B44728"/>
    <w:rsid w:val="00B448C7"/>
    <w:rsid w:val="00B44A5F"/>
    <w:rsid w:val="00B44EBC"/>
    <w:rsid w:val="00B44F8D"/>
    <w:rsid w:val="00B451BD"/>
    <w:rsid w:val="00B451D0"/>
    <w:rsid w:val="00B452F9"/>
    <w:rsid w:val="00B45600"/>
    <w:rsid w:val="00B45810"/>
    <w:rsid w:val="00B459E4"/>
    <w:rsid w:val="00B45ACD"/>
    <w:rsid w:val="00B45F01"/>
    <w:rsid w:val="00B46AF4"/>
    <w:rsid w:val="00B475C6"/>
    <w:rsid w:val="00B501C5"/>
    <w:rsid w:val="00B50447"/>
    <w:rsid w:val="00B50790"/>
    <w:rsid w:val="00B507B4"/>
    <w:rsid w:val="00B50B63"/>
    <w:rsid w:val="00B50BF5"/>
    <w:rsid w:val="00B51133"/>
    <w:rsid w:val="00B5116D"/>
    <w:rsid w:val="00B51242"/>
    <w:rsid w:val="00B513A4"/>
    <w:rsid w:val="00B5152C"/>
    <w:rsid w:val="00B522AE"/>
    <w:rsid w:val="00B52672"/>
    <w:rsid w:val="00B52826"/>
    <w:rsid w:val="00B52957"/>
    <w:rsid w:val="00B52C39"/>
    <w:rsid w:val="00B52EE8"/>
    <w:rsid w:val="00B53065"/>
    <w:rsid w:val="00B5319D"/>
    <w:rsid w:val="00B534A3"/>
    <w:rsid w:val="00B539B3"/>
    <w:rsid w:val="00B54450"/>
    <w:rsid w:val="00B5470C"/>
    <w:rsid w:val="00B547B7"/>
    <w:rsid w:val="00B5481E"/>
    <w:rsid w:val="00B54A2D"/>
    <w:rsid w:val="00B54AE4"/>
    <w:rsid w:val="00B54C6D"/>
    <w:rsid w:val="00B54CC6"/>
    <w:rsid w:val="00B551C6"/>
    <w:rsid w:val="00B55632"/>
    <w:rsid w:val="00B55B36"/>
    <w:rsid w:val="00B55B6C"/>
    <w:rsid w:val="00B567EF"/>
    <w:rsid w:val="00B56A5E"/>
    <w:rsid w:val="00B56A8C"/>
    <w:rsid w:val="00B56E1D"/>
    <w:rsid w:val="00B57130"/>
    <w:rsid w:val="00B57197"/>
    <w:rsid w:val="00B572BE"/>
    <w:rsid w:val="00B57983"/>
    <w:rsid w:val="00B579DC"/>
    <w:rsid w:val="00B57B03"/>
    <w:rsid w:val="00B601F1"/>
    <w:rsid w:val="00B6033C"/>
    <w:rsid w:val="00B603B1"/>
    <w:rsid w:val="00B604D0"/>
    <w:rsid w:val="00B6092B"/>
    <w:rsid w:val="00B60BBF"/>
    <w:rsid w:val="00B60C21"/>
    <w:rsid w:val="00B6111D"/>
    <w:rsid w:val="00B61193"/>
    <w:rsid w:val="00B6144A"/>
    <w:rsid w:val="00B6144B"/>
    <w:rsid w:val="00B61A86"/>
    <w:rsid w:val="00B62A1B"/>
    <w:rsid w:val="00B62D3B"/>
    <w:rsid w:val="00B63506"/>
    <w:rsid w:val="00B63C88"/>
    <w:rsid w:val="00B63DD3"/>
    <w:rsid w:val="00B63E19"/>
    <w:rsid w:val="00B64259"/>
    <w:rsid w:val="00B642CD"/>
    <w:rsid w:val="00B64450"/>
    <w:rsid w:val="00B645F8"/>
    <w:rsid w:val="00B64680"/>
    <w:rsid w:val="00B64742"/>
    <w:rsid w:val="00B64967"/>
    <w:rsid w:val="00B64BA4"/>
    <w:rsid w:val="00B64BE3"/>
    <w:rsid w:val="00B64C19"/>
    <w:rsid w:val="00B64C78"/>
    <w:rsid w:val="00B64DA2"/>
    <w:rsid w:val="00B64F23"/>
    <w:rsid w:val="00B652A0"/>
    <w:rsid w:val="00B65A55"/>
    <w:rsid w:val="00B65ACB"/>
    <w:rsid w:val="00B65F44"/>
    <w:rsid w:val="00B666BF"/>
    <w:rsid w:val="00B66CC0"/>
    <w:rsid w:val="00B66E37"/>
    <w:rsid w:val="00B67077"/>
    <w:rsid w:val="00B67840"/>
    <w:rsid w:val="00B67CC1"/>
    <w:rsid w:val="00B67D20"/>
    <w:rsid w:val="00B67F1B"/>
    <w:rsid w:val="00B70143"/>
    <w:rsid w:val="00B70E10"/>
    <w:rsid w:val="00B70F72"/>
    <w:rsid w:val="00B71409"/>
    <w:rsid w:val="00B71AD9"/>
    <w:rsid w:val="00B71C4C"/>
    <w:rsid w:val="00B71FB6"/>
    <w:rsid w:val="00B7210A"/>
    <w:rsid w:val="00B728A4"/>
    <w:rsid w:val="00B729DD"/>
    <w:rsid w:val="00B72A5A"/>
    <w:rsid w:val="00B731A0"/>
    <w:rsid w:val="00B735E0"/>
    <w:rsid w:val="00B73935"/>
    <w:rsid w:val="00B73950"/>
    <w:rsid w:val="00B73B84"/>
    <w:rsid w:val="00B73BAD"/>
    <w:rsid w:val="00B73EC7"/>
    <w:rsid w:val="00B7414D"/>
    <w:rsid w:val="00B74480"/>
    <w:rsid w:val="00B74607"/>
    <w:rsid w:val="00B74660"/>
    <w:rsid w:val="00B74AB0"/>
    <w:rsid w:val="00B74E28"/>
    <w:rsid w:val="00B7545D"/>
    <w:rsid w:val="00B75774"/>
    <w:rsid w:val="00B758D2"/>
    <w:rsid w:val="00B759F3"/>
    <w:rsid w:val="00B75A08"/>
    <w:rsid w:val="00B75A54"/>
    <w:rsid w:val="00B760D9"/>
    <w:rsid w:val="00B7613A"/>
    <w:rsid w:val="00B76271"/>
    <w:rsid w:val="00B76B1A"/>
    <w:rsid w:val="00B8038A"/>
    <w:rsid w:val="00B8050F"/>
    <w:rsid w:val="00B80B9E"/>
    <w:rsid w:val="00B81053"/>
    <w:rsid w:val="00B81F91"/>
    <w:rsid w:val="00B822C3"/>
    <w:rsid w:val="00B827E9"/>
    <w:rsid w:val="00B82A13"/>
    <w:rsid w:val="00B82CEB"/>
    <w:rsid w:val="00B82D4C"/>
    <w:rsid w:val="00B82DAC"/>
    <w:rsid w:val="00B82DBF"/>
    <w:rsid w:val="00B83A09"/>
    <w:rsid w:val="00B83C8A"/>
    <w:rsid w:val="00B83E03"/>
    <w:rsid w:val="00B83E88"/>
    <w:rsid w:val="00B84073"/>
    <w:rsid w:val="00B8453F"/>
    <w:rsid w:val="00B8456E"/>
    <w:rsid w:val="00B84598"/>
    <w:rsid w:val="00B84B5C"/>
    <w:rsid w:val="00B853F9"/>
    <w:rsid w:val="00B8547F"/>
    <w:rsid w:val="00B85B33"/>
    <w:rsid w:val="00B8601A"/>
    <w:rsid w:val="00B861B9"/>
    <w:rsid w:val="00B86318"/>
    <w:rsid w:val="00B864A6"/>
    <w:rsid w:val="00B86726"/>
    <w:rsid w:val="00B868E8"/>
    <w:rsid w:val="00B8713B"/>
    <w:rsid w:val="00B8757B"/>
    <w:rsid w:val="00B87D0E"/>
    <w:rsid w:val="00B87E2D"/>
    <w:rsid w:val="00B90006"/>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5195"/>
    <w:rsid w:val="00B967A5"/>
    <w:rsid w:val="00B96909"/>
    <w:rsid w:val="00B96B78"/>
    <w:rsid w:val="00B96CE9"/>
    <w:rsid w:val="00B96FDC"/>
    <w:rsid w:val="00B97252"/>
    <w:rsid w:val="00B97405"/>
    <w:rsid w:val="00B975B5"/>
    <w:rsid w:val="00B97650"/>
    <w:rsid w:val="00B97855"/>
    <w:rsid w:val="00B97BAC"/>
    <w:rsid w:val="00B97EAE"/>
    <w:rsid w:val="00BA0162"/>
    <w:rsid w:val="00BA049E"/>
    <w:rsid w:val="00BA0A12"/>
    <w:rsid w:val="00BA1064"/>
    <w:rsid w:val="00BA1121"/>
    <w:rsid w:val="00BA19E4"/>
    <w:rsid w:val="00BA1E50"/>
    <w:rsid w:val="00BA2402"/>
    <w:rsid w:val="00BA245F"/>
    <w:rsid w:val="00BA2558"/>
    <w:rsid w:val="00BA25D4"/>
    <w:rsid w:val="00BA2771"/>
    <w:rsid w:val="00BA27CF"/>
    <w:rsid w:val="00BA2AE9"/>
    <w:rsid w:val="00BA2B42"/>
    <w:rsid w:val="00BA2CC9"/>
    <w:rsid w:val="00BA2D13"/>
    <w:rsid w:val="00BA30D5"/>
    <w:rsid w:val="00BA3218"/>
    <w:rsid w:val="00BA3376"/>
    <w:rsid w:val="00BA345B"/>
    <w:rsid w:val="00BA392A"/>
    <w:rsid w:val="00BA3BA9"/>
    <w:rsid w:val="00BA4673"/>
    <w:rsid w:val="00BA48F4"/>
    <w:rsid w:val="00BA49B4"/>
    <w:rsid w:val="00BA50F4"/>
    <w:rsid w:val="00BA52C7"/>
    <w:rsid w:val="00BA5545"/>
    <w:rsid w:val="00BA6156"/>
    <w:rsid w:val="00BA64A7"/>
    <w:rsid w:val="00BA6895"/>
    <w:rsid w:val="00BA6E37"/>
    <w:rsid w:val="00BA70A8"/>
    <w:rsid w:val="00BA70C2"/>
    <w:rsid w:val="00BA74ED"/>
    <w:rsid w:val="00BA766C"/>
    <w:rsid w:val="00BA7758"/>
    <w:rsid w:val="00BB0372"/>
    <w:rsid w:val="00BB0381"/>
    <w:rsid w:val="00BB0C3C"/>
    <w:rsid w:val="00BB17AC"/>
    <w:rsid w:val="00BB18EA"/>
    <w:rsid w:val="00BB1A75"/>
    <w:rsid w:val="00BB1AED"/>
    <w:rsid w:val="00BB20B9"/>
    <w:rsid w:val="00BB23B3"/>
    <w:rsid w:val="00BB26C2"/>
    <w:rsid w:val="00BB285B"/>
    <w:rsid w:val="00BB2F96"/>
    <w:rsid w:val="00BB307F"/>
    <w:rsid w:val="00BB30A6"/>
    <w:rsid w:val="00BB357D"/>
    <w:rsid w:val="00BB392F"/>
    <w:rsid w:val="00BB3A70"/>
    <w:rsid w:val="00BB3FA6"/>
    <w:rsid w:val="00BB40B8"/>
    <w:rsid w:val="00BB433B"/>
    <w:rsid w:val="00BB4353"/>
    <w:rsid w:val="00BB4489"/>
    <w:rsid w:val="00BB45D3"/>
    <w:rsid w:val="00BB45F3"/>
    <w:rsid w:val="00BB466C"/>
    <w:rsid w:val="00BB48EA"/>
    <w:rsid w:val="00BB4E7D"/>
    <w:rsid w:val="00BB5C71"/>
    <w:rsid w:val="00BB5E3D"/>
    <w:rsid w:val="00BB612A"/>
    <w:rsid w:val="00BB68AE"/>
    <w:rsid w:val="00BB6983"/>
    <w:rsid w:val="00BB69F1"/>
    <w:rsid w:val="00BB6DA8"/>
    <w:rsid w:val="00BB740C"/>
    <w:rsid w:val="00BC022A"/>
    <w:rsid w:val="00BC0EB7"/>
    <w:rsid w:val="00BC0F05"/>
    <w:rsid w:val="00BC0F37"/>
    <w:rsid w:val="00BC129E"/>
    <w:rsid w:val="00BC17FF"/>
    <w:rsid w:val="00BC1A4F"/>
    <w:rsid w:val="00BC1B90"/>
    <w:rsid w:val="00BC27BB"/>
    <w:rsid w:val="00BC2839"/>
    <w:rsid w:val="00BC2998"/>
    <w:rsid w:val="00BC2C2D"/>
    <w:rsid w:val="00BC31A3"/>
    <w:rsid w:val="00BC335F"/>
    <w:rsid w:val="00BC33F2"/>
    <w:rsid w:val="00BC3622"/>
    <w:rsid w:val="00BC38CF"/>
    <w:rsid w:val="00BC3D9A"/>
    <w:rsid w:val="00BC3FF2"/>
    <w:rsid w:val="00BC4385"/>
    <w:rsid w:val="00BC4418"/>
    <w:rsid w:val="00BC443D"/>
    <w:rsid w:val="00BC4607"/>
    <w:rsid w:val="00BC4AE4"/>
    <w:rsid w:val="00BC4E9D"/>
    <w:rsid w:val="00BC4F6A"/>
    <w:rsid w:val="00BC5129"/>
    <w:rsid w:val="00BC5245"/>
    <w:rsid w:val="00BC53B7"/>
    <w:rsid w:val="00BC5597"/>
    <w:rsid w:val="00BC59CA"/>
    <w:rsid w:val="00BC59FB"/>
    <w:rsid w:val="00BC5F1C"/>
    <w:rsid w:val="00BC606D"/>
    <w:rsid w:val="00BC60E7"/>
    <w:rsid w:val="00BC68E5"/>
    <w:rsid w:val="00BC6CF3"/>
    <w:rsid w:val="00BC7204"/>
    <w:rsid w:val="00BC7351"/>
    <w:rsid w:val="00BD003B"/>
    <w:rsid w:val="00BD01EC"/>
    <w:rsid w:val="00BD0524"/>
    <w:rsid w:val="00BD05F0"/>
    <w:rsid w:val="00BD062F"/>
    <w:rsid w:val="00BD07F8"/>
    <w:rsid w:val="00BD0D65"/>
    <w:rsid w:val="00BD0ED1"/>
    <w:rsid w:val="00BD1208"/>
    <w:rsid w:val="00BD1598"/>
    <w:rsid w:val="00BD1FCA"/>
    <w:rsid w:val="00BD22D9"/>
    <w:rsid w:val="00BD299A"/>
    <w:rsid w:val="00BD29FE"/>
    <w:rsid w:val="00BD2C35"/>
    <w:rsid w:val="00BD2D7F"/>
    <w:rsid w:val="00BD3457"/>
    <w:rsid w:val="00BD352A"/>
    <w:rsid w:val="00BD3A0D"/>
    <w:rsid w:val="00BD3A65"/>
    <w:rsid w:val="00BD3CCB"/>
    <w:rsid w:val="00BD3DD1"/>
    <w:rsid w:val="00BD41F0"/>
    <w:rsid w:val="00BD432D"/>
    <w:rsid w:val="00BD4385"/>
    <w:rsid w:val="00BD43A0"/>
    <w:rsid w:val="00BD441E"/>
    <w:rsid w:val="00BD45DC"/>
    <w:rsid w:val="00BD4754"/>
    <w:rsid w:val="00BD47D6"/>
    <w:rsid w:val="00BD4EAB"/>
    <w:rsid w:val="00BD517E"/>
    <w:rsid w:val="00BD51B8"/>
    <w:rsid w:val="00BD53A4"/>
    <w:rsid w:val="00BD5477"/>
    <w:rsid w:val="00BD5A9A"/>
    <w:rsid w:val="00BD5F4E"/>
    <w:rsid w:val="00BD642B"/>
    <w:rsid w:val="00BD6B8C"/>
    <w:rsid w:val="00BD6BDC"/>
    <w:rsid w:val="00BD6C8A"/>
    <w:rsid w:val="00BD6CF0"/>
    <w:rsid w:val="00BD7214"/>
    <w:rsid w:val="00BD75DA"/>
    <w:rsid w:val="00BD7710"/>
    <w:rsid w:val="00BD7A8D"/>
    <w:rsid w:val="00BE03B6"/>
    <w:rsid w:val="00BE08C3"/>
    <w:rsid w:val="00BE09DF"/>
    <w:rsid w:val="00BE0C5F"/>
    <w:rsid w:val="00BE0F00"/>
    <w:rsid w:val="00BE0FF5"/>
    <w:rsid w:val="00BE110B"/>
    <w:rsid w:val="00BE1118"/>
    <w:rsid w:val="00BE1132"/>
    <w:rsid w:val="00BE126F"/>
    <w:rsid w:val="00BE1471"/>
    <w:rsid w:val="00BE155C"/>
    <w:rsid w:val="00BE168B"/>
    <w:rsid w:val="00BE18EB"/>
    <w:rsid w:val="00BE1CE7"/>
    <w:rsid w:val="00BE2176"/>
    <w:rsid w:val="00BE3163"/>
    <w:rsid w:val="00BE431D"/>
    <w:rsid w:val="00BE48DE"/>
    <w:rsid w:val="00BE49B9"/>
    <w:rsid w:val="00BE4ADF"/>
    <w:rsid w:val="00BE4B3B"/>
    <w:rsid w:val="00BE4DA5"/>
    <w:rsid w:val="00BE4E92"/>
    <w:rsid w:val="00BE51A2"/>
    <w:rsid w:val="00BE61F3"/>
    <w:rsid w:val="00BE657C"/>
    <w:rsid w:val="00BE672F"/>
    <w:rsid w:val="00BE6858"/>
    <w:rsid w:val="00BE6B30"/>
    <w:rsid w:val="00BE6C19"/>
    <w:rsid w:val="00BE6F20"/>
    <w:rsid w:val="00BE72C1"/>
    <w:rsid w:val="00BE75B5"/>
    <w:rsid w:val="00BE77D4"/>
    <w:rsid w:val="00BE7E97"/>
    <w:rsid w:val="00BF063C"/>
    <w:rsid w:val="00BF0951"/>
    <w:rsid w:val="00BF0DB1"/>
    <w:rsid w:val="00BF0DEA"/>
    <w:rsid w:val="00BF12A0"/>
    <w:rsid w:val="00BF1A81"/>
    <w:rsid w:val="00BF21B8"/>
    <w:rsid w:val="00BF21FE"/>
    <w:rsid w:val="00BF2482"/>
    <w:rsid w:val="00BF2F0B"/>
    <w:rsid w:val="00BF3270"/>
    <w:rsid w:val="00BF3288"/>
    <w:rsid w:val="00BF37DE"/>
    <w:rsid w:val="00BF3FEF"/>
    <w:rsid w:val="00BF414A"/>
    <w:rsid w:val="00BF567C"/>
    <w:rsid w:val="00BF5982"/>
    <w:rsid w:val="00BF63A0"/>
    <w:rsid w:val="00BF64BB"/>
    <w:rsid w:val="00BF663C"/>
    <w:rsid w:val="00BF6788"/>
    <w:rsid w:val="00BF690D"/>
    <w:rsid w:val="00BF6B75"/>
    <w:rsid w:val="00BF70B3"/>
    <w:rsid w:val="00BF73C9"/>
    <w:rsid w:val="00BF7666"/>
    <w:rsid w:val="00BF7BD0"/>
    <w:rsid w:val="00BF7D04"/>
    <w:rsid w:val="00BF7D89"/>
    <w:rsid w:val="00BF7E23"/>
    <w:rsid w:val="00C000B4"/>
    <w:rsid w:val="00C00179"/>
    <w:rsid w:val="00C00273"/>
    <w:rsid w:val="00C00281"/>
    <w:rsid w:val="00C00414"/>
    <w:rsid w:val="00C00421"/>
    <w:rsid w:val="00C00A91"/>
    <w:rsid w:val="00C00C12"/>
    <w:rsid w:val="00C0137D"/>
    <w:rsid w:val="00C01653"/>
    <w:rsid w:val="00C025AE"/>
    <w:rsid w:val="00C026C2"/>
    <w:rsid w:val="00C0285A"/>
    <w:rsid w:val="00C029E7"/>
    <w:rsid w:val="00C02C1A"/>
    <w:rsid w:val="00C02EF6"/>
    <w:rsid w:val="00C03270"/>
    <w:rsid w:val="00C03499"/>
    <w:rsid w:val="00C036BA"/>
    <w:rsid w:val="00C03BCD"/>
    <w:rsid w:val="00C04120"/>
    <w:rsid w:val="00C04155"/>
    <w:rsid w:val="00C042CC"/>
    <w:rsid w:val="00C04513"/>
    <w:rsid w:val="00C04A4C"/>
    <w:rsid w:val="00C0617B"/>
    <w:rsid w:val="00C0708C"/>
    <w:rsid w:val="00C076B1"/>
    <w:rsid w:val="00C077E7"/>
    <w:rsid w:val="00C07808"/>
    <w:rsid w:val="00C078BF"/>
    <w:rsid w:val="00C1061B"/>
    <w:rsid w:val="00C109D1"/>
    <w:rsid w:val="00C10AE5"/>
    <w:rsid w:val="00C10F6F"/>
    <w:rsid w:val="00C11075"/>
    <w:rsid w:val="00C11467"/>
    <w:rsid w:val="00C11A9E"/>
    <w:rsid w:val="00C12CBE"/>
    <w:rsid w:val="00C12EFB"/>
    <w:rsid w:val="00C12F01"/>
    <w:rsid w:val="00C135A8"/>
    <w:rsid w:val="00C13612"/>
    <w:rsid w:val="00C13693"/>
    <w:rsid w:val="00C138B6"/>
    <w:rsid w:val="00C139EF"/>
    <w:rsid w:val="00C13CFA"/>
    <w:rsid w:val="00C14444"/>
    <w:rsid w:val="00C14988"/>
    <w:rsid w:val="00C14F25"/>
    <w:rsid w:val="00C166A3"/>
    <w:rsid w:val="00C1698E"/>
    <w:rsid w:val="00C16EE5"/>
    <w:rsid w:val="00C173FB"/>
    <w:rsid w:val="00C179DF"/>
    <w:rsid w:val="00C17A8F"/>
    <w:rsid w:val="00C17AB9"/>
    <w:rsid w:val="00C20099"/>
    <w:rsid w:val="00C20360"/>
    <w:rsid w:val="00C20647"/>
    <w:rsid w:val="00C2081E"/>
    <w:rsid w:val="00C208A0"/>
    <w:rsid w:val="00C211A1"/>
    <w:rsid w:val="00C21901"/>
    <w:rsid w:val="00C21A6A"/>
    <w:rsid w:val="00C21F0F"/>
    <w:rsid w:val="00C22062"/>
    <w:rsid w:val="00C220E4"/>
    <w:rsid w:val="00C22301"/>
    <w:rsid w:val="00C22AB9"/>
    <w:rsid w:val="00C23345"/>
    <w:rsid w:val="00C2368D"/>
    <w:rsid w:val="00C2399A"/>
    <w:rsid w:val="00C23A94"/>
    <w:rsid w:val="00C23BA0"/>
    <w:rsid w:val="00C23D04"/>
    <w:rsid w:val="00C24466"/>
    <w:rsid w:val="00C24467"/>
    <w:rsid w:val="00C246BD"/>
    <w:rsid w:val="00C2485A"/>
    <w:rsid w:val="00C2489F"/>
    <w:rsid w:val="00C248C4"/>
    <w:rsid w:val="00C24ADD"/>
    <w:rsid w:val="00C24BB0"/>
    <w:rsid w:val="00C24D0B"/>
    <w:rsid w:val="00C25012"/>
    <w:rsid w:val="00C253CB"/>
    <w:rsid w:val="00C253F0"/>
    <w:rsid w:val="00C2559A"/>
    <w:rsid w:val="00C25A17"/>
    <w:rsid w:val="00C25F5B"/>
    <w:rsid w:val="00C262A3"/>
    <w:rsid w:val="00C2643F"/>
    <w:rsid w:val="00C26908"/>
    <w:rsid w:val="00C26989"/>
    <w:rsid w:val="00C27091"/>
    <w:rsid w:val="00C2792A"/>
    <w:rsid w:val="00C279C3"/>
    <w:rsid w:val="00C27AFC"/>
    <w:rsid w:val="00C30393"/>
    <w:rsid w:val="00C30676"/>
    <w:rsid w:val="00C3085D"/>
    <w:rsid w:val="00C30961"/>
    <w:rsid w:val="00C30976"/>
    <w:rsid w:val="00C30CE3"/>
    <w:rsid w:val="00C30D64"/>
    <w:rsid w:val="00C30DEE"/>
    <w:rsid w:val="00C30EA7"/>
    <w:rsid w:val="00C30F98"/>
    <w:rsid w:val="00C3112F"/>
    <w:rsid w:val="00C3152D"/>
    <w:rsid w:val="00C318C1"/>
    <w:rsid w:val="00C31C51"/>
    <w:rsid w:val="00C31CF7"/>
    <w:rsid w:val="00C31E22"/>
    <w:rsid w:val="00C31F01"/>
    <w:rsid w:val="00C320EF"/>
    <w:rsid w:val="00C321EF"/>
    <w:rsid w:val="00C32403"/>
    <w:rsid w:val="00C32625"/>
    <w:rsid w:val="00C32650"/>
    <w:rsid w:val="00C3299C"/>
    <w:rsid w:val="00C32D9F"/>
    <w:rsid w:val="00C32EA8"/>
    <w:rsid w:val="00C3343E"/>
    <w:rsid w:val="00C3361B"/>
    <w:rsid w:val="00C33731"/>
    <w:rsid w:val="00C33A1B"/>
    <w:rsid w:val="00C33B33"/>
    <w:rsid w:val="00C33FE4"/>
    <w:rsid w:val="00C33FF2"/>
    <w:rsid w:val="00C342CC"/>
    <w:rsid w:val="00C34468"/>
    <w:rsid w:val="00C34523"/>
    <w:rsid w:val="00C34B74"/>
    <w:rsid w:val="00C34F49"/>
    <w:rsid w:val="00C356CD"/>
    <w:rsid w:val="00C36050"/>
    <w:rsid w:val="00C36862"/>
    <w:rsid w:val="00C3691D"/>
    <w:rsid w:val="00C36D6F"/>
    <w:rsid w:val="00C36E13"/>
    <w:rsid w:val="00C3725B"/>
    <w:rsid w:val="00C3795B"/>
    <w:rsid w:val="00C37967"/>
    <w:rsid w:val="00C37C73"/>
    <w:rsid w:val="00C40313"/>
    <w:rsid w:val="00C406A9"/>
    <w:rsid w:val="00C407E1"/>
    <w:rsid w:val="00C408FC"/>
    <w:rsid w:val="00C41392"/>
    <w:rsid w:val="00C41482"/>
    <w:rsid w:val="00C4193A"/>
    <w:rsid w:val="00C41A13"/>
    <w:rsid w:val="00C41A3D"/>
    <w:rsid w:val="00C42024"/>
    <w:rsid w:val="00C42124"/>
    <w:rsid w:val="00C4236C"/>
    <w:rsid w:val="00C424B4"/>
    <w:rsid w:val="00C42582"/>
    <w:rsid w:val="00C42C1B"/>
    <w:rsid w:val="00C42E55"/>
    <w:rsid w:val="00C4314D"/>
    <w:rsid w:val="00C432E1"/>
    <w:rsid w:val="00C4352D"/>
    <w:rsid w:val="00C43ABF"/>
    <w:rsid w:val="00C43B36"/>
    <w:rsid w:val="00C43C11"/>
    <w:rsid w:val="00C43DD2"/>
    <w:rsid w:val="00C43F4E"/>
    <w:rsid w:val="00C44412"/>
    <w:rsid w:val="00C44829"/>
    <w:rsid w:val="00C448BE"/>
    <w:rsid w:val="00C450A7"/>
    <w:rsid w:val="00C454F2"/>
    <w:rsid w:val="00C45C8B"/>
    <w:rsid w:val="00C461F6"/>
    <w:rsid w:val="00C4634A"/>
    <w:rsid w:val="00C466B6"/>
    <w:rsid w:val="00C468A8"/>
    <w:rsid w:val="00C46C21"/>
    <w:rsid w:val="00C46D18"/>
    <w:rsid w:val="00C46E20"/>
    <w:rsid w:val="00C47188"/>
    <w:rsid w:val="00C5025D"/>
    <w:rsid w:val="00C50301"/>
    <w:rsid w:val="00C50425"/>
    <w:rsid w:val="00C5059A"/>
    <w:rsid w:val="00C5060E"/>
    <w:rsid w:val="00C508AA"/>
    <w:rsid w:val="00C50CF8"/>
    <w:rsid w:val="00C51097"/>
    <w:rsid w:val="00C516DF"/>
    <w:rsid w:val="00C51834"/>
    <w:rsid w:val="00C52265"/>
    <w:rsid w:val="00C528BD"/>
    <w:rsid w:val="00C52980"/>
    <w:rsid w:val="00C52D23"/>
    <w:rsid w:val="00C52E91"/>
    <w:rsid w:val="00C53079"/>
    <w:rsid w:val="00C53255"/>
    <w:rsid w:val="00C532DD"/>
    <w:rsid w:val="00C53580"/>
    <w:rsid w:val="00C53765"/>
    <w:rsid w:val="00C53EDB"/>
    <w:rsid w:val="00C54171"/>
    <w:rsid w:val="00C54364"/>
    <w:rsid w:val="00C54711"/>
    <w:rsid w:val="00C54A6B"/>
    <w:rsid w:val="00C54BD5"/>
    <w:rsid w:val="00C54CF8"/>
    <w:rsid w:val="00C5517C"/>
    <w:rsid w:val="00C5520A"/>
    <w:rsid w:val="00C55790"/>
    <w:rsid w:val="00C56ABD"/>
    <w:rsid w:val="00C56DB2"/>
    <w:rsid w:val="00C57390"/>
    <w:rsid w:val="00C574C6"/>
    <w:rsid w:val="00C5759D"/>
    <w:rsid w:val="00C57635"/>
    <w:rsid w:val="00C57836"/>
    <w:rsid w:val="00C57A25"/>
    <w:rsid w:val="00C57EE7"/>
    <w:rsid w:val="00C602D5"/>
    <w:rsid w:val="00C604B1"/>
    <w:rsid w:val="00C60BDE"/>
    <w:rsid w:val="00C60BF9"/>
    <w:rsid w:val="00C614AD"/>
    <w:rsid w:val="00C61518"/>
    <w:rsid w:val="00C61647"/>
    <w:rsid w:val="00C61760"/>
    <w:rsid w:val="00C61979"/>
    <w:rsid w:val="00C619FC"/>
    <w:rsid w:val="00C61C86"/>
    <w:rsid w:val="00C61E3A"/>
    <w:rsid w:val="00C61FC6"/>
    <w:rsid w:val="00C627D1"/>
    <w:rsid w:val="00C62D09"/>
    <w:rsid w:val="00C634EF"/>
    <w:rsid w:val="00C642F9"/>
    <w:rsid w:val="00C6489A"/>
    <w:rsid w:val="00C648DA"/>
    <w:rsid w:val="00C6544E"/>
    <w:rsid w:val="00C65523"/>
    <w:rsid w:val="00C6561E"/>
    <w:rsid w:val="00C65EBF"/>
    <w:rsid w:val="00C65ECA"/>
    <w:rsid w:val="00C6603F"/>
    <w:rsid w:val="00C660A1"/>
    <w:rsid w:val="00C66A63"/>
    <w:rsid w:val="00C66F35"/>
    <w:rsid w:val="00C66F4F"/>
    <w:rsid w:val="00C6741D"/>
    <w:rsid w:val="00C67549"/>
    <w:rsid w:val="00C67C84"/>
    <w:rsid w:val="00C67E6C"/>
    <w:rsid w:val="00C67F21"/>
    <w:rsid w:val="00C70DBD"/>
    <w:rsid w:val="00C70E1E"/>
    <w:rsid w:val="00C7100F"/>
    <w:rsid w:val="00C718BF"/>
    <w:rsid w:val="00C71C92"/>
    <w:rsid w:val="00C71CE3"/>
    <w:rsid w:val="00C71DAF"/>
    <w:rsid w:val="00C72039"/>
    <w:rsid w:val="00C72335"/>
    <w:rsid w:val="00C72ADD"/>
    <w:rsid w:val="00C72B45"/>
    <w:rsid w:val="00C73135"/>
    <w:rsid w:val="00C733BA"/>
    <w:rsid w:val="00C73447"/>
    <w:rsid w:val="00C735B2"/>
    <w:rsid w:val="00C73C1F"/>
    <w:rsid w:val="00C740A1"/>
    <w:rsid w:val="00C743E6"/>
    <w:rsid w:val="00C74850"/>
    <w:rsid w:val="00C74A1F"/>
    <w:rsid w:val="00C74B08"/>
    <w:rsid w:val="00C74B5B"/>
    <w:rsid w:val="00C74D61"/>
    <w:rsid w:val="00C75001"/>
    <w:rsid w:val="00C75118"/>
    <w:rsid w:val="00C75432"/>
    <w:rsid w:val="00C75B53"/>
    <w:rsid w:val="00C75DA6"/>
    <w:rsid w:val="00C7615A"/>
    <w:rsid w:val="00C761C7"/>
    <w:rsid w:val="00C762A8"/>
    <w:rsid w:val="00C7665A"/>
    <w:rsid w:val="00C76ABC"/>
    <w:rsid w:val="00C76B6E"/>
    <w:rsid w:val="00C76E85"/>
    <w:rsid w:val="00C7702E"/>
    <w:rsid w:val="00C77592"/>
    <w:rsid w:val="00C775F9"/>
    <w:rsid w:val="00C77746"/>
    <w:rsid w:val="00C803FC"/>
    <w:rsid w:val="00C805A1"/>
    <w:rsid w:val="00C809F4"/>
    <w:rsid w:val="00C80A8A"/>
    <w:rsid w:val="00C80F33"/>
    <w:rsid w:val="00C81182"/>
    <w:rsid w:val="00C81763"/>
    <w:rsid w:val="00C81947"/>
    <w:rsid w:val="00C8194D"/>
    <w:rsid w:val="00C81B35"/>
    <w:rsid w:val="00C81E41"/>
    <w:rsid w:val="00C81EB8"/>
    <w:rsid w:val="00C82450"/>
    <w:rsid w:val="00C82984"/>
    <w:rsid w:val="00C82EBD"/>
    <w:rsid w:val="00C83109"/>
    <w:rsid w:val="00C837CF"/>
    <w:rsid w:val="00C83D4E"/>
    <w:rsid w:val="00C83E9B"/>
    <w:rsid w:val="00C83FE6"/>
    <w:rsid w:val="00C844CC"/>
    <w:rsid w:val="00C8452A"/>
    <w:rsid w:val="00C84553"/>
    <w:rsid w:val="00C846F3"/>
    <w:rsid w:val="00C84BA5"/>
    <w:rsid w:val="00C84ECD"/>
    <w:rsid w:val="00C8509E"/>
    <w:rsid w:val="00C85B57"/>
    <w:rsid w:val="00C85E32"/>
    <w:rsid w:val="00C85FE8"/>
    <w:rsid w:val="00C8631C"/>
    <w:rsid w:val="00C86A2C"/>
    <w:rsid w:val="00C86C84"/>
    <w:rsid w:val="00C86E1C"/>
    <w:rsid w:val="00C8708B"/>
    <w:rsid w:val="00C87102"/>
    <w:rsid w:val="00C871E2"/>
    <w:rsid w:val="00C878EF"/>
    <w:rsid w:val="00C87B4A"/>
    <w:rsid w:val="00C87B77"/>
    <w:rsid w:val="00C87DA9"/>
    <w:rsid w:val="00C87ED7"/>
    <w:rsid w:val="00C9047C"/>
    <w:rsid w:val="00C90540"/>
    <w:rsid w:val="00C90576"/>
    <w:rsid w:val="00C90C40"/>
    <w:rsid w:val="00C90D85"/>
    <w:rsid w:val="00C910B9"/>
    <w:rsid w:val="00C92430"/>
    <w:rsid w:val="00C925AE"/>
    <w:rsid w:val="00C93104"/>
    <w:rsid w:val="00C93437"/>
    <w:rsid w:val="00C93CF4"/>
    <w:rsid w:val="00C93F78"/>
    <w:rsid w:val="00C941A2"/>
    <w:rsid w:val="00C94776"/>
    <w:rsid w:val="00C95062"/>
    <w:rsid w:val="00C950A2"/>
    <w:rsid w:val="00C95207"/>
    <w:rsid w:val="00C95550"/>
    <w:rsid w:val="00C95649"/>
    <w:rsid w:val="00C95AD6"/>
    <w:rsid w:val="00C95B9F"/>
    <w:rsid w:val="00C96364"/>
    <w:rsid w:val="00C965F3"/>
    <w:rsid w:val="00C9661B"/>
    <w:rsid w:val="00C966B2"/>
    <w:rsid w:val="00C96FE0"/>
    <w:rsid w:val="00C9734D"/>
    <w:rsid w:val="00C9794E"/>
    <w:rsid w:val="00C97E36"/>
    <w:rsid w:val="00CA001B"/>
    <w:rsid w:val="00CA05CD"/>
    <w:rsid w:val="00CA0E8D"/>
    <w:rsid w:val="00CA1887"/>
    <w:rsid w:val="00CA1B58"/>
    <w:rsid w:val="00CA1C98"/>
    <w:rsid w:val="00CA2340"/>
    <w:rsid w:val="00CA29A2"/>
    <w:rsid w:val="00CA3285"/>
    <w:rsid w:val="00CA3A83"/>
    <w:rsid w:val="00CA3B7E"/>
    <w:rsid w:val="00CA3ED9"/>
    <w:rsid w:val="00CA3FD6"/>
    <w:rsid w:val="00CA4668"/>
    <w:rsid w:val="00CA49ED"/>
    <w:rsid w:val="00CA4EF7"/>
    <w:rsid w:val="00CA524C"/>
    <w:rsid w:val="00CA54A0"/>
    <w:rsid w:val="00CA552E"/>
    <w:rsid w:val="00CA553F"/>
    <w:rsid w:val="00CA5549"/>
    <w:rsid w:val="00CA56C8"/>
    <w:rsid w:val="00CA5C77"/>
    <w:rsid w:val="00CA5F1E"/>
    <w:rsid w:val="00CA6403"/>
    <w:rsid w:val="00CA71CE"/>
    <w:rsid w:val="00CA7895"/>
    <w:rsid w:val="00CA7C2F"/>
    <w:rsid w:val="00CA7E8A"/>
    <w:rsid w:val="00CA7EE2"/>
    <w:rsid w:val="00CB0A5F"/>
    <w:rsid w:val="00CB1323"/>
    <w:rsid w:val="00CB1405"/>
    <w:rsid w:val="00CB1BCC"/>
    <w:rsid w:val="00CB1C96"/>
    <w:rsid w:val="00CB1D6F"/>
    <w:rsid w:val="00CB2076"/>
    <w:rsid w:val="00CB253C"/>
    <w:rsid w:val="00CB2B86"/>
    <w:rsid w:val="00CB2E8B"/>
    <w:rsid w:val="00CB2FCF"/>
    <w:rsid w:val="00CB328B"/>
    <w:rsid w:val="00CB32B9"/>
    <w:rsid w:val="00CB3694"/>
    <w:rsid w:val="00CB3A2B"/>
    <w:rsid w:val="00CB3B6F"/>
    <w:rsid w:val="00CB4050"/>
    <w:rsid w:val="00CB443D"/>
    <w:rsid w:val="00CB449C"/>
    <w:rsid w:val="00CB4A10"/>
    <w:rsid w:val="00CB4B50"/>
    <w:rsid w:val="00CB5127"/>
    <w:rsid w:val="00CB51F9"/>
    <w:rsid w:val="00CB545A"/>
    <w:rsid w:val="00CB54D5"/>
    <w:rsid w:val="00CB5522"/>
    <w:rsid w:val="00CB575A"/>
    <w:rsid w:val="00CB57A4"/>
    <w:rsid w:val="00CB5C17"/>
    <w:rsid w:val="00CB609D"/>
    <w:rsid w:val="00CB61FE"/>
    <w:rsid w:val="00CB6397"/>
    <w:rsid w:val="00CB65DE"/>
    <w:rsid w:val="00CB65E5"/>
    <w:rsid w:val="00CB6872"/>
    <w:rsid w:val="00CB6990"/>
    <w:rsid w:val="00CB6CD5"/>
    <w:rsid w:val="00CB6EC8"/>
    <w:rsid w:val="00CB700C"/>
    <w:rsid w:val="00CB740A"/>
    <w:rsid w:val="00CB7490"/>
    <w:rsid w:val="00CB77BD"/>
    <w:rsid w:val="00CB78C2"/>
    <w:rsid w:val="00CB7C5D"/>
    <w:rsid w:val="00CB7D92"/>
    <w:rsid w:val="00CB7DDE"/>
    <w:rsid w:val="00CC019F"/>
    <w:rsid w:val="00CC0265"/>
    <w:rsid w:val="00CC037E"/>
    <w:rsid w:val="00CC0409"/>
    <w:rsid w:val="00CC08C1"/>
    <w:rsid w:val="00CC08EF"/>
    <w:rsid w:val="00CC0C79"/>
    <w:rsid w:val="00CC0DB1"/>
    <w:rsid w:val="00CC1509"/>
    <w:rsid w:val="00CC2298"/>
    <w:rsid w:val="00CC27E7"/>
    <w:rsid w:val="00CC2929"/>
    <w:rsid w:val="00CC2BDC"/>
    <w:rsid w:val="00CC348A"/>
    <w:rsid w:val="00CC3B0B"/>
    <w:rsid w:val="00CC3BE5"/>
    <w:rsid w:val="00CC3FE6"/>
    <w:rsid w:val="00CC47B8"/>
    <w:rsid w:val="00CC47DB"/>
    <w:rsid w:val="00CC4D98"/>
    <w:rsid w:val="00CC4DC9"/>
    <w:rsid w:val="00CC505C"/>
    <w:rsid w:val="00CC5467"/>
    <w:rsid w:val="00CC5473"/>
    <w:rsid w:val="00CC5A84"/>
    <w:rsid w:val="00CC5B0B"/>
    <w:rsid w:val="00CC5B5D"/>
    <w:rsid w:val="00CC5C55"/>
    <w:rsid w:val="00CC601B"/>
    <w:rsid w:val="00CC6084"/>
    <w:rsid w:val="00CC64B9"/>
    <w:rsid w:val="00CC660A"/>
    <w:rsid w:val="00CC6738"/>
    <w:rsid w:val="00CC6A75"/>
    <w:rsid w:val="00CC6E18"/>
    <w:rsid w:val="00CD0025"/>
    <w:rsid w:val="00CD0066"/>
    <w:rsid w:val="00CD0440"/>
    <w:rsid w:val="00CD0823"/>
    <w:rsid w:val="00CD0DAA"/>
    <w:rsid w:val="00CD0E14"/>
    <w:rsid w:val="00CD0FB6"/>
    <w:rsid w:val="00CD133F"/>
    <w:rsid w:val="00CD13A6"/>
    <w:rsid w:val="00CD1571"/>
    <w:rsid w:val="00CD1A2C"/>
    <w:rsid w:val="00CD1AF0"/>
    <w:rsid w:val="00CD1D9C"/>
    <w:rsid w:val="00CD220D"/>
    <w:rsid w:val="00CD2315"/>
    <w:rsid w:val="00CD2525"/>
    <w:rsid w:val="00CD2FC8"/>
    <w:rsid w:val="00CD2FF0"/>
    <w:rsid w:val="00CD306F"/>
    <w:rsid w:val="00CD347A"/>
    <w:rsid w:val="00CD3833"/>
    <w:rsid w:val="00CD3A7C"/>
    <w:rsid w:val="00CD3AD7"/>
    <w:rsid w:val="00CD3FEF"/>
    <w:rsid w:val="00CD459C"/>
    <w:rsid w:val="00CD47C9"/>
    <w:rsid w:val="00CD4BCC"/>
    <w:rsid w:val="00CD4DDD"/>
    <w:rsid w:val="00CD5336"/>
    <w:rsid w:val="00CD559A"/>
    <w:rsid w:val="00CD55FB"/>
    <w:rsid w:val="00CD5769"/>
    <w:rsid w:val="00CD59E9"/>
    <w:rsid w:val="00CD5EB8"/>
    <w:rsid w:val="00CD5F2E"/>
    <w:rsid w:val="00CD61F2"/>
    <w:rsid w:val="00CD62E4"/>
    <w:rsid w:val="00CD642F"/>
    <w:rsid w:val="00CD6451"/>
    <w:rsid w:val="00CD65BD"/>
    <w:rsid w:val="00CD699D"/>
    <w:rsid w:val="00CD69E2"/>
    <w:rsid w:val="00CD6E22"/>
    <w:rsid w:val="00CD6E7B"/>
    <w:rsid w:val="00CD6F6D"/>
    <w:rsid w:val="00CD72C8"/>
    <w:rsid w:val="00CD7DE4"/>
    <w:rsid w:val="00CD7F10"/>
    <w:rsid w:val="00CE014C"/>
    <w:rsid w:val="00CE0341"/>
    <w:rsid w:val="00CE09F5"/>
    <w:rsid w:val="00CE1296"/>
    <w:rsid w:val="00CE12AF"/>
    <w:rsid w:val="00CE134A"/>
    <w:rsid w:val="00CE13A2"/>
    <w:rsid w:val="00CE185D"/>
    <w:rsid w:val="00CE1B3A"/>
    <w:rsid w:val="00CE1EBF"/>
    <w:rsid w:val="00CE1F9F"/>
    <w:rsid w:val="00CE21B4"/>
    <w:rsid w:val="00CE2646"/>
    <w:rsid w:val="00CE28C2"/>
    <w:rsid w:val="00CE2CBD"/>
    <w:rsid w:val="00CE2DDB"/>
    <w:rsid w:val="00CE326B"/>
    <w:rsid w:val="00CE331A"/>
    <w:rsid w:val="00CE3946"/>
    <w:rsid w:val="00CE42FB"/>
    <w:rsid w:val="00CE4665"/>
    <w:rsid w:val="00CE4863"/>
    <w:rsid w:val="00CE488D"/>
    <w:rsid w:val="00CE4D1F"/>
    <w:rsid w:val="00CE4DC9"/>
    <w:rsid w:val="00CE5103"/>
    <w:rsid w:val="00CE53F2"/>
    <w:rsid w:val="00CE54E3"/>
    <w:rsid w:val="00CE5AFA"/>
    <w:rsid w:val="00CE5CD4"/>
    <w:rsid w:val="00CE5CE8"/>
    <w:rsid w:val="00CE641E"/>
    <w:rsid w:val="00CE6A07"/>
    <w:rsid w:val="00CE7574"/>
    <w:rsid w:val="00CE767B"/>
    <w:rsid w:val="00CE76AB"/>
    <w:rsid w:val="00CE7C98"/>
    <w:rsid w:val="00CE7DEB"/>
    <w:rsid w:val="00CF0881"/>
    <w:rsid w:val="00CF0EAB"/>
    <w:rsid w:val="00CF11CE"/>
    <w:rsid w:val="00CF1417"/>
    <w:rsid w:val="00CF14A1"/>
    <w:rsid w:val="00CF15A7"/>
    <w:rsid w:val="00CF18AC"/>
    <w:rsid w:val="00CF1973"/>
    <w:rsid w:val="00CF1D65"/>
    <w:rsid w:val="00CF1F1C"/>
    <w:rsid w:val="00CF1F50"/>
    <w:rsid w:val="00CF23DD"/>
    <w:rsid w:val="00CF252C"/>
    <w:rsid w:val="00CF2D5B"/>
    <w:rsid w:val="00CF30DB"/>
    <w:rsid w:val="00CF3114"/>
    <w:rsid w:val="00CF333B"/>
    <w:rsid w:val="00CF33FB"/>
    <w:rsid w:val="00CF42E1"/>
    <w:rsid w:val="00CF4486"/>
    <w:rsid w:val="00CF4C28"/>
    <w:rsid w:val="00CF4C82"/>
    <w:rsid w:val="00CF50D9"/>
    <w:rsid w:val="00CF54DD"/>
    <w:rsid w:val="00CF5692"/>
    <w:rsid w:val="00CF59B1"/>
    <w:rsid w:val="00CF5BB3"/>
    <w:rsid w:val="00CF5C28"/>
    <w:rsid w:val="00CF5F79"/>
    <w:rsid w:val="00CF5FA9"/>
    <w:rsid w:val="00CF5FFA"/>
    <w:rsid w:val="00CF62F2"/>
    <w:rsid w:val="00CF6A01"/>
    <w:rsid w:val="00CF6E57"/>
    <w:rsid w:val="00CF6F9C"/>
    <w:rsid w:val="00CF7066"/>
    <w:rsid w:val="00CF7454"/>
    <w:rsid w:val="00CF753B"/>
    <w:rsid w:val="00CF76E7"/>
    <w:rsid w:val="00CF7880"/>
    <w:rsid w:val="00D00013"/>
    <w:rsid w:val="00D00530"/>
    <w:rsid w:val="00D00D30"/>
    <w:rsid w:val="00D00E5F"/>
    <w:rsid w:val="00D013BE"/>
    <w:rsid w:val="00D014D2"/>
    <w:rsid w:val="00D01631"/>
    <w:rsid w:val="00D0165B"/>
    <w:rsid w:val="00D01776"/>
    <w:rsid w:val="00D01A5E"/>
    <w:rsid w:val="00D02342"/>
    <w:rsid w:val="00D02440"/>
    <w:rsid w:val="00D0266F"/>
    <w:rsid w:val="00D033E0"/>
    <w:rsid w:val="00D03BC9"/>
    <w:rsid w:val="00D03DB5"/>
    <w:rsid w:val="00D03F8A"/>
    <w:rsid w:val="00D03FD1"/>
    <w:rsid w:val="00D040E6"/>
    <w:rsid w:val="00D0416F"/>
    <w:rsid w:val="00D041EA"/>
    <w:rsid w:val="00D04909"/>
    <w:rsid w:val="00D04E2C"/>
    <w:rsid w:val="00D05182"/>
    <w:rsid w:val="00D0529A"/>
    <w:rsid w:val="00D0575E"/>
    <w:rsid w:val="00D057FF"/>
    <w:rsid w:val="00D05891"/>
    <w:rsid w:val="00D0599D"/>
    <w:rsid w:val="00D05A72"/>
    <w:rsid w:val="00D05DDD"/>
    <w:rsid w:val="00D06CAE"/>
    <w:rsid w:val="00D06FC9"/>
    <w:rsid w:val="00D07166"/>
    <w:rsid w:val="00D078E1"/>
    <w:rsid w:val="00D07D99"/>
    <w:rsid w:val="00D101C3"/>
    <w:rsid w:val="00D10208"/>
    <w:rsid w:val="00D1065A"/>
    <w:rsid w:val="00D1098E"/>
    <w:rsid w:val="00D10B0C"/>
    <w:rsid w:val="00D11068"/>
    <w:rsid w:val="00D11721"/>
    <w:rsid w:val="00D11A34"/>
    <w:rsid w:val="00D11B62"/>
    <w:rsid w:val="00D11BA3"/>
    <w:rsid w:val="00D11E4D"/>
    <w:rsid w:val="00D12728"/>
    <w:rsid w:val="00D12C57"/>
    <w:rsid w:val="00D12CAA"/>
    <w:rsid w:val="00D130B8"/>
    <w:rsid w:val="00D130FD"/>
    <w:rsid w:val="00D13311"/>
    <w:rsid w:val="00D1390D"/>
    <w:rsid w:val="00D13A8F"/>
    <w:rsid w:val="00D13D8B"/>
    <w:rsid w:val="00D13DAD"/>
    <w:rsid w:val="00D13E04"/>
    <w:rsid w:val="00D13FD9"/>
    <w:rsid w:val="00D144EA"/>
    <w:rsid w:val="00D145D2"/>
    <w:rsid w:val="00D14615"/>
    <w:rsid w:val="00D149FC"/>
    <w:rsid w:val="00D14ABB"/>
    <w:rsid w:val="00D14DF4"/>
    <w:rsid w:val="00D150CA"/>
    <w:rsid w:val="00D152EE"/>
    <w:rsid w:val="00D155D1"/>
    <w:rsid w:val="00D1591B"/>
    <w:rsid w:val="00D15AF5"/>
    <w:rsid w:val="00D15D0B"/>
    <w:rsid w:val="00D15DFF"/>
    <w:rsid w:val="00D15EE3"/>
    <w:rsid w:val="00D15FD4"/>
    <w:rsid w:val="00D1613B"/>
    <w:rsid w:val="00D163D6"/>
    <w:rsid w:val="00D166F6"/>
    <w:rsid w:val="00D1683F"/>
    <w:rsid w:val="00D16F1D"/>
    <w:rsid w:val="00D17219"/>
    <w:rsid w:val="00D17A95"/>
    <w:rsid w:val="00D17FC4"/>
    <w:rsid w:val="00D20ABF"/>
    <w:rsid w:val="00D2140A"/>
    <w:rsid w:val="00D217CD"/>
    <w:rsid w:val="00D219BE"/>
    <w:rsid w:val="00D21B74"/>
    <w:rsid w:val="00D21BC6"/>
    <w:rsid w:val="00D2218C"/>
    <w:rsid w:val="00D226F1"/>
    <w:rsid w:val="00D2279B"/>
    <w:rsid w:val="00D22895"/>
    <w:rsid w:val="00D22AE7"/>
    <w:rsid w:val="00D22B32"/>
    <w:rsid w:val="00D22FE4"/>
    <w:rsid w:val="00D2315A"/>
    <w:rsid w:val="00D234F7"/>
    <w:rsid w:val="00D23CFC"/>
    <w:rsid w:val="00D24442"/>
    <w:rsid w:val="00D24812"/>
    <w:rsid w:val="00D2484F"/>
    <w:rsid w:val="00D24AF4"/>
    <w:rsid w:val="00D24B20"/>
    <w:rsid w:val="00D24C67"/>
    <w:rsid w:val="00D24D70"/>
    <w:rsid w:val="00D2527F"/>
    <w:rsid w:val="00D253D3"/>
    <w:rsid w:val="00D25BA5"/>
    <w:rsid w:val="00D25D77"/>
    <w:rsid w:val="00D26043"/>
    <w:rsid w:val="00D262C1"/>
    <w:rsid w:val="00D262D0"/>
    <w:rsid w:val="00D26838"/>
    <w:rsid w:val="00D268F8"/>
    <w:rsid w:val="00D2726E"/>
    <w:rsid w:val="00D2746A"/>
    <w:rsid w:val="00D27B69"/>
    <w:rsid w:val="00D30261"/>
    <w:rsid w:val="00D302DA"/>
    <w:rsid w:val="00D305AC"/>
    <w:rsid w:val="00D30871"/>
    <w:rsid w:val="00D30CFB"/>
    <w:rsid w:val="00D30ECE"/>
    <w:rsid w:val="00D30EE8"/>
    <w:rsid w:val="00D31375"/>
    <w:rsid w:val="00D31645"/>
    <w:rsid w:val="00D31887"/>
    <w:rsid w:val="00D319EB"/>
    <w:rsid w:val="00D31E0B"/>
    <w:rsid w:val="00D3202A"/>
    <w:rsid w:val="00D32AD7"/>
    <w:rsid w:val="00D32E36"/>
    <w:rsid w:val="00D3303B"/>
    <w:rsid w:val="00D331F6"/>
    <w:rsid w:val="00D33DBB"/>
    <w:rsid w:val="00D34000"/>
    <w:rsid w:val="00D34091"/>
    <w:rsid w:val="00D34A62"/>
    <w:rsid w:val="00D3700C"/>
    <w:rsid w:val="00D3726B"/>
    <w:rsid w:val="00D3767A"/>
    <w:rsid w:val="00D3767D"/>
    <w:rsid w:val="00D37821"/>
    <w:rsid w:val="00D37DC4"/>
    <w:rsid w:val="00D4019A"/>
    <w:rsid w:val="00D40283"/>
    <w:rsid w:val="00D40369"/>
    <w:rsid w:val="00D41D1F"/>
    <w:rsid w:val="00D4213B"/>
    <w:rsid w:val="00D42175"/>
    <w:rsid w:val="00D42473"/>
    <w:rsid w:val="00D428B3"/>
    <w:rsid w:val="00D42BF4"/>
    <w:rsid w:val="00D43214"/>
    <w:rsid w:val="00D43E08"/>
    <w:rsid w:val="00D43EE7"/>
    <w:rsid w:val="00D442A7"/>
    <w:rsid w:val="00D442CA"/>
    <w:rsid w:val="00D4474D"/>
    <w:rsid w:val="00D447E5"/>
    <w:rsid w:val="00D4493B"/>
    <w:rsid w:val="00D44965"/>
    <w:rsid w:val="00D44E20"/>
    <w:rsid w:val="00D4524D"/>
    <w:rsid w:val="00D453BF"/>
    <w:rsid w:val="00D4569C"/>
    <w:rsid w:val="00D4597E"/>
    <w:rsid w:val="00D45CD9"/>
    <w:rsid w:val="00D46856"/>
    <w:rsid w:val="00D46A2C"/>
    <w:rsid w:val="00D46AD5"/>
    <w:rsid w:val="00D47539"/>
    <w:rsid w:val="00D47877"/>
    <w:rsid w:val="00D47A19"/>
    <w:rsid w:val="00D47BD7"/>
    <w:rsid w:val="00D47EAF"/>
    <w:rsid w:val="00D509F2"/>
    <w:rsid w:val="00D50B4C"/>
    <w:rsid w:val="00D51CD8"/>
    <w:rsid w:val="00D51FEC"/>
    <w:rsid w:val="00D52531"/>
    <w:rsid w:val="00D5267F"/>
    <w:rsid w:val="00D52F97"/>
    <w:rsid w:val="00D5313C"/>
    <w:rsid w:val="00D5322A"/>
    <w:rsid w:val="00D53779"/>
    <w:rsid w:val="00D53F78"/>
    <w:rsid w:val="00D54300"/>
    <w:rsid w:val="00D54DF9"/>
    <w:rsid w:val="00D54EE6"/>
    <w:rsid w:val="00D54F07"/>
    <w:rsid w:val="00D551C5"/>
    <w:rsid w:val="00D5560B"/>
    <w:rsid w:val="00D55A2A"/>
    <w:rsid w:val="00D55B59"/>
    <w:rsid w:val="00D55D9A"/>
    <w:rsid w:val="00D56663"/>
    <w:rsid w:val="00D566A6"/>
    <w:rsid w:val="00D567E0"/>
    <w:rsid w:val="00D56819"/>
    <w:rsid w:val="00D56AD9"/>
    <w:rsid w:val="00D5741F"/>
    <w:rsid w:val="00D5746F"/>
    <w:rsid w:val="00D57A97"/>
    <w:rsid w:val="00D57E36"/>
    <w:rsid w:val="00D57FA0"/>
    <w:rsid w:val="00D60A8A"/>
    <w:rsid w:val="00D60E3A"/>
    <w:rsid w:val="00D61342"/>
    <w:rsid w:val="00D622CC"/>
    <w:rsid w:val="00D627A4"/>
    <w:rsid w:val="00D627EB"/>
    <w:rsid w:val="00D62A56"/>
    <w:rsid w:val="00D62B1E"/>
    <w:rsid w:val="00D62C67"/>
    <w:rsid w:val="00D62D6E"/>
    <w:rsid w:val="00D62E40"/>
    <w:rsid w:val="00D62EF5"/>
    <w:rsid w:val="00D63292"/>
    <w:rsid w:val="00D638A3"/>
    <w:rsid w:val="00D6397D"/>
    <w:rsid w:val="00D63ACC"/>
    <w:rsid w:val="00D63C93"/>
    <w:rsid w:val="00D63DA7"/>
    <w:rsid w:val="00D64396"/>
    <w:rsid w:val="00D64A11"/>
    <w:rsid w:val="00D64ABB"/>
    <w:rsid w:val="00D64FC6"/>
    <w:rsid w:val="00D65192"/>
    <w:rsid w:val="00D656E6"/>
    <w:rsid w:val="00D65717"/>
    <w:rsid w:val="00D6592A"/>
    <w:rsid w:val="00D65C4F"/>
    <w:rsid w:val="00D65CEA"/>
    <w:rsid w:val="00D65E49"/>
    <w:rsid w:val="00D66367"/>
    <w:rsid w:val="00D66A87"/>
    <w:rsid w:val="00D66E2B"/>
    <w:rsid w:val="00D67262"/>
    <w:rsid w:val="00D67350"/>
    <w:rsid w:val="00D67690"/>
    <w:rsid w:val="00D678F7"/>
    <w:rsid w:val="00D67E2E"/>
    <w:rsid w:val="00D70BD3"/>
    <w:rsid w:val="00D70C26"/>
    <w:rsid w:val="00D711F3"/>
    <w:rsid w:val="00D71220"/>
    <w:rsid w:val="00D714C9"/>
    <w:rsid w:val="00D71818"/>
    <w:rsid w:val="00D72217"/>
    <w:rsid w:val="00D7265D"/>
    <w:rsid w:val="00D72F70"/>
    <w:rsid w:val="00D737AF"/>
    <w:rsid w:val="00D73AFA"/>
    <w:rsid w:val="00D743AC"/>
    <w:rsid w:val="00D7482E"/>
    <w:rsid w:val="00D7490B"/>
    <w:rsid w:val="00D74A61"/>
    <w:rsid w:val="00D74C4E"/>
    <w:rsid w:val="00D75AFB"/>
    <w:rsid w:val="00D7625B"/>
    <w:rsid w:val="00D76499"/>
    <w:rsid w:val="00D76614"/>
    <w:rsid w:val="00D770E9"/>
    <w:rsid w:val="00D7718C"/>
    <w:rsid w:val="00D772FB"/>
    <w:rsid w:val="00D774BB"/>
    <w:rsid w:val="00D77F8F"/>
    <w:rsid w:val="00D77FAD"/>
    <w:rsid w:val="00D80200"/>
    <w:rsid w:val="00D802CE"/>
    <w:rsid w:val="00D803D5"/>
    <w:rsid w:val="00D80751"/>
    <w:rsid w:val="00D809AA"/>
    <w:rsid w:val="00D81243"/>
    <w:rsid w:val="00D81A53"/>
    <w:rsid w:val="00D81DF5"/>
    <w:rsid w:val="00D81E46"/>
    <w:rsid w:val="00D8212F"/>
    <w:rsid w:val="00D8266D"/>
    <w:rsid w:val="00D8268F"/>
    <w:rsid w:val="00D82C7E"/>
    <w:rsid w:val="00D82D5D"/>
    <w:rsid w:val="00D8317B"/>
    <w:rsid w:val="00D836B2"/>
    <w:rsid w:val="00D83758"/>
    <w:rsid w:val="00D83980"/>
    <w:rsid w:val="00D83E17"/>
    <w:rsid w:val="00D8410F"/>
    <w:rsid w:val="00D8445B"/>
    <w:rsid w:val="00D847E3"/>
    <w:rsid w:val="00D848DB"/>
    <w:rsid w:val="00D84B87"/>
    <w:rsid w:val="00D84CD0"/>
    <w:rsid w:val="00D84F7D"/>
    <w:rsid w:val="00D855EC"/>
    <w:rsid w:val="00D8579A"/>
    <w:rsid w:val="00D85E1A"/>
    <w:rsid w:val="00D8623D"/>
    <w:rsid w:val="00D8663A"/>
    <w:rsid w:val="00D868B1"/>
    <w:rsid w:val="00D874EB"/>
    <w:rsid w:val="00D8750B"/>
    <w:rsid w:val="00D87C96"/>
    <w:rsid w:val="00D87DB3"/>
    <w:rsid w:val="00D900D5"/>
    <w:rsid w:val="00D9051E"/>
    <w:rsid w:val="00D90787"/>
    <w:rsid w:val="00D90FA9"/>
    <w:rsid w:val="00D91253"/>
    <w:rsid w:val="00D9139C"/>
    <w:rsid w:val="00D914F2"/>
    <w:rsid w:val="00D919B0"/>
    <w:rsid w:val="00D91F02"/>
    <w:rsid w:val="00D92198"/>
    <w:rsid w:val="00D925AD"/>
    <w:rsid w:val="00D92EFB"/>
    <w:rsid w:val="00D92F30"/>
    <w:rsid w:val="00D930C0"/>
    <w:rsid w:val="00D94109"/>
    <w:rsid w:val="00D94183"/>
    <w:rsid w:val="00D94473"/>
    <w:rsid w:val="00D94E68"/>
    <w:rsid w:val="00D95008"/>
    <w:rsid w:val="00D952BC"/>
    <w:rsid w:val="00D953F2"/>
    <w:rsid w:val="00D95525"/>
    <w:rsid w:val="00D956FE"/>
    <w:rsid w:val="00D9587D"/>
    <w:rsid w:val="00D95D26"/>
    <w:rsid w:val="00D960F8"/>
    <w:rsid w:val="00D9611B"/>
    <w:rsid w:val="00D961AE"/>
    <w:rsid w:val="00D96361"/>
    <w:rsid w:val="00D96B8F"/>
    <w:rsid w:val="00D96D01"/>
    <w:rsid w:val="00D97075"/>
    <w:rsid w:val="00D97181"/>
    <w:rsid w:val="00D978AF"/>
    <w:rsid w:val="00D97B5E"/>
    <w:rsid w:val="00D97F5C"/>
    <w:rsid w:val="00DA0D48"/>
    <w:rsid w:val="00DA1007"/>
    <w:rsid w:val="00DA12A4"/>
    <w:rsid w:val="00DA1936"/>
    <w:rsid w:val="00DA1B81"/>
    <w:rsid w:val="00DA267C"/>
    <w:rsid w:val="00DA2894"/>
    <w:rsid w:val="00DA29C8"/>
    <w:rsid w:val="00DA2AEE"/>
    <w:rsid w:val="00DA2C3F"/>
    <w:rsid w:val="00DA2C9F"/>
    <w:rsid w:val="00DA384F"/>
    <w:rsid w:val="00DA3C2C"/>
    <w:rsid w:val="00DA3DB8"/>
    <w:rsid w:val="00DA413A"/>
    <w:rsid w:val="00DA46A1"/>
    <w:rsid w:val="00DA4904"/>
    <w:rsid w:val="00DA4A62"/>
    <w:rsid w:val="00DA4B2A"/>
    <w:rsid w:val="00DA4B6C"/>
    <w:rsid w:val="00DA54E2"/>
    <w:rsid w:val="00DA5ABD"/>
    <w:rsid w:val="00DA5CA3"/>
    <w:rsid w:val="00DA5ED7"/>
    <w:rsid w:val="00DA60DA"/>
    <w:rsid w:val="00DA66B5"/>
    <w:rsid w:val="00DA679B"/>
    <w:rsid w:val="00DA67C4"/>
    <w:rsid w:val="00DA68AE"/>
    <w:rsid w:val="00DA7374"/>
    <w:rsid w:val="00DA775B"/>
    <w:rsid w:val="00DA79E1"/>
    <w:rsid w:val="00DA7A2E"/>
    <w:rsid w:val="00DA7C14"/>
    <w:rsid w:val="00DB0A18"/>
    <w:rsid w:val="00DB0AF1"/>
    <w:rsid w:val="00DB12B2"/>
    <w:rsid w:val="00DB1950"/>
    <w:rsid w:val="00DB1C10"/>
    <w:rsid w:val="00DB1E1F"/>
    <w:rsid w:val="00DB2567"/>
    <w:rsid w:val="00DB2824"/>
    <w:rsid w:val="00DB2E16"/>
    <w:rsid w:val="00DB30E5"/>
    <w:rsid w:val="00DB33A2"/>
    <w:rsid w:val="00DB34DA"/>
    <w:rsid w:val="00DB3610"/>
    <w:rsid w:val="00DB3813"/>
    <w:rsid w:val="00DB38CF"/>
    <w:rsid w:val="00DB44FF"/>
    <w:rsid w:val="00DB46E3"/>
    <w:rsid w:val="00DB52CC"/>
    <w:rsid w:val="00DB5434"/>
    <w:rsid w:val="00DB553D"/>
    <w:rsid w:val="00DB59FB"/>
    <w:rsid w:val="00DB5B78"/>
    <w:rsid w:val="00DB5D0B"/>
    <w:rsid w:val="00DB5E4C"/>
    <w:rsid w:val="00DB6672"/>
    <w:rsid w:val="00DB66EB"/>
    <w:rsid w:val="00DB74A9"/>
    <w:rsid w:val="00DB7EF4"/>
    <w:rsid w:val="00DC00AF"/>
    <w:rsid w:val="00DC079C"/>
    <w:rsid w:val="00DC081D"/>
    <w:rsid w:val="00DC0EAE"/>
    <w:rsid w:val="00DC13CC"/>
    <w:rsid w:val="00DC1464"/>
    <w:rsid w:val="00DC15F4"/>
    <w:rsid w:val="00DC1798"/>
    <w:rsid w:val="00DC181D"/>
    <w:rsid w:val="00DC1A20"/>
    <w:rsid w:val="00DC2002"/>
    <w:rsid w:val="00DC2082"/>
    <w:rsid w:val="00DC22BC"/>
    <w:rsid w:val="00DC3565"/>
    <w:rsid w:val="00DC3665"/>
    <w:rsid w:val="00DC3B53"/>
    <w:rsid w:val="00DC3C1F"/>
    <w:rsid w:val="00DC4693"/>
    <w:rsid w:val="00DC5A8F"/>
    <w:rsid w:val="00DC5B96"/>
    <w:rsid w:val="00DC5C12"/>
    <w:rsid w:val="00DC5CA0"/>
    <w:rsid w:val="00DC5EEC"/>
    <w:rsid w:val="00DC612F"/>
    <w:rsid w:val="00DC66B8"/>
    <w:rsid w:val="00DC67ED"/>
    <w:rsid w:val="00DC70E6"/>
    <w:rsid w:val="00DC72EE"/>
    <w:rsid w:val="00DC73B3"/>
    <w:rsid w:val="00DC76E1"/>
    <w:rsid w:val="00DD0656"/>
    <w:rsid w:val="00DD0704"/>
    <w:rsid w:val="00DD0AD1"/>
    <w:rsid w:val="00DD0F35"/>
    <w:rsid w:val="00DD10A7"/>
    <w:rsid w:val="00DD1425"/>
    <w:rsid w:val="00DD159B"/>
    <w:rsid w:val="00DD1C7B"/>
    <w:rsid w:val="00DD222C"/>
    <w:rsid w:val="00DD22EF"/>
    <w:rsid w:val="00DD2A3C"/>
    <w:rsid w:val="00DD368F"/>
    <w:rsid w:val="00DD3F81"/>
    <w:rsid w:val="00DD4232"/>
    <w:rsid w:val="00DD446D"/>
    <w:rsid w:val="00DD44F4"/>
    <w:rsid w:val="00DD46F7"/>
    <w:rsid w:val="00DD4E20"/>
    <w:rsid w:val="00DD52C5"/>
    <w:rsid w:val="00DD54B3"/>
    <w:rsid w:val="00DD5B5E"/>
    <w:rsid w:val="00DD5F1F"/>
    <w:rsid w:val="00DD5F82"/>
    <w:rsid w:val="00DD6101"/>
    <w:rsid w:val="00DD63CD"/>
    <w:rsid w:val="00DD6869"/>
    <w:rsid w:val="00DD695C"/>
    <w:rsid w:val="00DD6D78"/>
    <w:rsid w:val="00DD70FA"/>
    <w:rsid w:val="00DD7621"/>
    <w:rsid w:val="00DD7722"/>
    <w:rsid w:val="00DE0663"/>
    <w:rsid w:val="00DE067F"/>
    <w:rsid w:val="00DE0783"/>
    <w:rsid w:val="00DE07EA"/>
    <w:rsid w:val="00DE0ABC"/>
    <w:rsid w:val="00DE0B1C"/>
    <w:rsid w:val="00DE0F33"/>
    <w:rsid w:val="00DE142F"/>
    <w:rsid w:val="00DE1664"/>
    <w:rsid w:val="00DE1798"/>
    <w:rsid w:val="00DE2436"/>
    <w:rsid w:val="00DE27FA"/>
    <w:rsid w:val="00DE29EF"/>
    <w:rsid w:val="00DE2AAB"/>
    <w:rsid w:val="00DE2DED"/>
    <w:rsid w:val="00DE2F8C"/>
    <w:rsid w:val="00DE3662"/>
    <w:rsid w:val="00DE3685"/>
    <w:rsid w:val="00DE36B7"/>
    <w:rsid w:val="00DE3C09"/>
    <w:rsid w:val="00DE3FC9"/>
    <w:rsid w:val="00DE41C5"/>
    <w:rsid w:val="00DE45A9"/>
    <w:rsid w:val="00DE494E"/>
    <w:rsid w:val="00DE4BA2"/>
    <w:rsid w:val="00DE4E80"/>
    <w:rsid w:val="00DE4E8C"/>
    <w:rsid w:val="00DE4ECC"/>
    <w:rsid w:val="00DE5195"/>
    <w:rsid w:val="00DE61DB"/>
    <w:rsid w:val="00DE63AE"/>
    <w:rsid w:val="00DE6AC1"/>
    <w:rsid w:val="00DE6F4D"/>
    <w:rsid w:val="00DE70DF"/>
    <w:rsid w:val="00DE7141"/>
    <w:rsid w:val="00DE768B"/>
    <w:rsid w:val="00DE7A3F"/>
    <w:rsid w:val="00DE7A61"/>
    <w:rsid w:val="00DE7A6C"/>
    <w:rsid w:val="00DE7D3D"/>
    <w:rsid w:val="00DF086A"/>
    <w:rsid w:val="00DF0CCF"/>
    <w:rsid w:val="00DF0E9E"/>
    <w:rsid w:val="00DF0FAC"/>
    <w:rsid w:val="00DF1062"/>
    <w:rsid w:val="00DF10AB"/>
    <w:rsid w:val="00DF1697"/>
    <w:rsid w:val="00DF19DF"/>
    <w:rsid w:val="00DF19F7"/>
    <w:rsid w:val="00DF1D0B"/>
    <w:rsid w:val="00DF1D15"/>
    <w:rsid w:val="00DF1E47"/>
    <w:rsid w:val="00DF1EA7"/>
    <w:rsid w:val="00DF20F3"/>
    <w:rsid w:val="00DF27E1"/>
    <w:rsid w:val="00DF282A"/>
    <w:rsid w:val="00DF2892"/>
    <w:rsid w:val="00DF2A06"/>
    <w:rsid w:val="00DF2B4D"/>
    <w:rsid w:val="00DF2CD3"/>
    <w:rsid w:val="00DF2EA0"/>
    <w:rsid w:val="00DF33B5"/>
    <w:rsid w:val="00DF33B8"/>
    <w:rsid w:val="00DF359D"/>
    <w:rsid w:val="00DF40DC"/>
    <w:rsid w:val="00DF43F0"/>
    <w:rsid w:val="00DF473A"/>
    <w:rsid w:val="00DF5522"/>
    <w:rsid w:val="00DF553F"/>
    <w:rsid w:val="00DF59A6"/>
    <w:rsid w:val="00DF59A8"/>
    <w:rsid w:val="00DF5B14"/>
    <w:rsid w:val="00DF5EBD"/>
    <w:rsid w:val="00DF60C0"/>
    <w:rsid w:val="00DF6753"/>
    <w:rsid w:val="00DF67D0"/>
    <w:rsid w:val="00DF6C41"/>
    <w:rsid w:val="00DF798A"/>
    <w:rsid w:val="00DF79DA"/>
    <w:rsid w:val="00E00CDF"/>
    <w:rsid w:val="00E01413"/>
    <w:rsid w:val="00E01427"/>
    <w:rsid w:val="00E01582"/>
    <w:rsid w:val="00E01978"/>
    <w:rsid w:val="00E01DFD"/>
    <w:rsid w:val="00E02079"/>
    <w:rsid w:val="00E02C7D"/>
    <w:rsid w:val="00E02EE4"/>
    <w:rsid w:val="00E02F56"/>
    <w:rsid w:val="00E02FF0"/>
    <w:rsid w:val="00E03008"/>
    <w:rsid w:val="00E030FE"/>
    <w:rsid w:val="00E03275"/>
    <w:rsid w:val="00E037B9"/>
    <w:rsid w:val="00E037BC"/>
    <w:rsid w:val="00E0388A"/>
    <w:rsid w:val="00E03BA6"/>
    <w:rsid w:val="00E03CFC"/>
    <w:rsid w:val="00E03EBE"/>
    <w:rsid w:val="00E0403C"/>
    <w:rsid w:val="00E04081"/>
    <w:rsid w:val="00E0438B"/>
    <w:rsid w:val="00E043ED"/>
    <w:rsid w:val="00E049B2"/>
    <w:rsid w:val="00E04B26"/>
    <w:rsid w:val="00E04CD1"/>
    <w:rsid w:val="00E0530F"/>
    <w:rsid w:val="00E05568"/>
    <w:rsid w:val="00E05590"/>
    <w:rsid w:val="00E05A55"/>
    <w:rsid w:val="00E0650B"/>
    <w:rsid w:val="00E06609"/>
    <w:rsid w:val="00E06AE0"/>
    <w:rsid w:val="00E06B4D"/>
    <w:rsid w:val="00E0721E"/>
    <w:rsid w:val="00E074AF"/>
    <w:rsid w:val="00E074EE"/>
    <w:rsid w:val="00E077B6"/>
    <w:rsid w:val="00E0792A"/>
    <w:rsid w:val="00E07CE8"/>
    <w:rsid w:val="00E07D1D"/>
    <w:rsid w:val="00E102A6"/>
    <w:rsid w:val="00E10E91"/>
    <w:rsid w:val="00E11090"/>
    <w:rsid w:val="00E1111C"/>
    <w:rsid w:val="00E1130C"/>
    <w:rsid w:val="00E11377"/>
    <w:rsid w:val="00E11CCC"/>
    <w:rsid w:val="00E11DAC"/>
    <w:rsid w:val="00E1210F"/>
    <w:rsid w:val="00E1279C"/>
    <w:rsid w:val="00E12CF5"/>
    <w:rsid w:val="00E13260"/>
    <w:rsid w:val="00E13F4C"/>
    <w:rsid w:val="00E14D7D"/>
    <w:rsid w:val="00E15493"/>
    <w:rsid w:val="00E158DE"/>
    <w:rsid w:val="00E15925"/>
    <w:rsid w:val="00E15D5A"/>
    <w:rsid w:val="00E15E42"/>
    <w:rsid w:val="00E15FED"/>
    <w:rsid w:val="00E16295"/>
    <w:rsid w:val="00E16369"/>
    <w:rsid w:val="00E163F5"/>
    <w:rsid w:val="00E163F9"/>
    <w:rsid w:val="00E165FA"/>
    <w:rsid w:val="00E168EB"/>
    <w:rsid w:val="00E16CF1"/>
    <w:rsid w:val="00E16F9B"/>
    <w:rsid w:val="00E16FE7"/>
    <w:rsid w:val="00E172A7"/>
    <w:rsid w:val="00E17A98"/>
    <w:rsid w:val="00E17CD3"/>
    <w:rsid w:val="00E17D78"/>
    <w:rsid w:val="00E20039"/>
    <w:rsid w:val="00E208E4"/>
    <w:rsid w:val="00E21121"/>
    <w:rsid w:val="00E21383"/>
    <w:rsid w:val="00E21AC0"/>
    <w:rsid w:val="00E21C3C"/>
    <w:rsid w:val="00E21FEE"/>
    <w:rsid w:val="00E22B90"/>
    <w:rsid w:val="00E23517"/>
    <w:rsid w:val="00E23935"/>
    <w:rsid w:val="00E23ACD"/>
    <w:rsid w:val="00E23EBD"/>
    <w:rsid w:val="00E24212"/>
    <w:rsid w:val="00E242AB"/>
    <w:rsid w:val="00E243C0"/>
    <w:rsid w:val="00E24DF2"/>
    <w:rsid w:val="00E253DB"/>
    <w:rsid w:val="00E256F6"/>
    <w:rsid w:val="00E25840"/>
    <w:rsid w:val="00E25A35"/>
    <w:rsid w:val="00E25DAC"/>
    <w:rsid w:val="00E2620A"/>
    <w:rsid w:val="00E267D7"/>
    <w:rsid w:val="00E271F7"/>
    <w:rsid w:val="00E273AD"/>
    <w:rsid w:val="00E275C1"/>
    <w:rsid w:val="00E278F9"/>
    <w:rsid w:val="00E27DFC"/>
    <w:rsid w:val="00E27F89"/>
    <w:rsid w:val="00E300EC"/>
    <w:rsid w:val="00E30D5B"/>
    <w:rsid w:val="00E31048"/>
    <w:rsid w:val="00E310E3"/>
    <w:rsid w:val="00E31119"/>
    <w:rsid w:val="00E3167B"/>
    <w:rsid w:val="00E31A2A"/>
    <w:rsid w:val="00E31DC7"/>
    <w:rsid w:val="00E31E35"/>
    <w:rsid w:val="00E32F89"/>
    <w:rsid w:val="00E32FA0"/>
    <w:rsid w:val="00E33C19"/>
    <w:rsid w:val="00E3422C"/>
    <w:rsid w:val="00E342FC"/>
    <w:rsid w:val="00E34621"/>
    <w:rsid w:val="00E34BF1"/>
    <w:rsid w:val="00E35056"/>
    <w:rsid w:val="00E352CA"/>
    <w:rsid w:val="00E353A8"/>
    <w:rsid w:val="00E35821"/>
    <w:rsid w:val="00E358A3"/>
    <w:rsid w:val="00E358CF"/>
    <w:rsid w:val="00E35C8F"/>
    <w:rsid w:val="00E35F8D"/>
    <w:rsid w:val="00E3600D"/>
    <w:rsid w:val="00E36614"/>
    <w:rsid w:val="00E3670A"/>
    <w:rsid w:val="00E36ABF"/>
    <w:rsid w:val="00E36D91"/>
    <w:rsid w:val="00E37393"/>
    <w:rsid w:val="00E3763F"/>
    <w:rsid w:val="00E37648"/>
    <w:rsid w:val="00E378B2"/>
    <w:rsid w:val="00E37B31"/>
    <w:rsid w:val="00E37EB8"/>
    <w:rsid w:val="00E401A6"/>
    <w:rsid w:val="00E40636"/>
    <w:rsid w:val="00E407A4"/>
    <w:rsid w:val="00E408E3"/>
    <w:rsid w:val="00E40C56"/>
    <w:rsid w:val="00E40CAF"/>
    <w:rsid w:val="00E40CDA"/>
    <w:rsid w:val="00E41278"/>
    <w:rsid w:val="00E4146F"/>
    <w:rsid w:val="00E41BC1"/>
    <w:rsid w:val="00E42095"/>
    <w:rsid w:val="00E42757"/>
    <w:rsid w:val="00E42A3E"/>
    <w:rsid w:val="00E435A9"/>
    <w:rsid w:val="00E4385D"/>
    <w:rsid w:val="00E43994"/>
    <w:rsid w:val="00E439E9"/>
    <w:rsid w:val="00E43A58"/>
    <w:rsid w:val="00E43AFA"/>
    <w:rsid w:val="00E441FF"/>
    <w:rsid w:val="00E444B7"/>
    <w:rsid w:val="00E446F4"/>
    <w:rsid w:val="00E45222"/>
    <w:rsid w:val="00E4542D"/>
    <w:rsid w:val="00E454D3"/>
    <w:rsid w:val="00E45A87"/>
    <w:rsid w:val="00E45C8F"/>
    <w:rsid w:val="00E45CFF"/>
    <w:rsid w:val="00E45D94"/>
    <w:rsid w:val="00E45E9B"/>
    <w:rsid w:val="00E46377"/>
    <w:rsid w:val="00E46392"/>
    <w:rsid w:val="00E4660B"/>
    <w:rsid w:val="00E466A6"/>
    <w:rsid w:val="00E46902"/>
    <w:rsid w:val="00E46D4D"/>
    <w:rsid w:val="00E46FAD"/>
    <w:rsid w:val="00E473D7"/>
    <w:rsid w:val="00E47522"/>
    <w:rsid w:val="00E4770D"/>
    <w:rsid w:val="00E4796C"/>
    <w:rsid w:val="00E47A47"/>
    <w:rsid w:val="00E47CC3"/>
    <w:rsid w:val="00E47EEF"/>
    <w:rsid w:val="00E5016F"/>
    <w:rsid w:val="00E50678"/>
    <w:rsid w:val="00E50CED"/>
    <w:rsid w:val="00E50E33"/>
    <w:rsid w:val="00E5152C"/>
    <w:rsid w:val="00E51625"/>
    <w:rsid w:val="00E51D28"/>
    <w:rsid w:val="00E51DB3"/>
    <w:rsid w:val="00E51E60"/>
    <w:rsid w:val="00E51F1F"/>
    <w:rsid w:val="00E520FE"/>
    <w:rsid w:val="00E52159"/>
    <w:rsid w:val="00E521D2"/>
    <w:rsid w:val="00E5228A"/>
    <w:rsid w:val="00E5264A"/>
    <w:rsid w:val="00E529A0"/>
    <w:rsid w:val="00E52B71"/>
    <w:rsid w:val="00E52D4F"/>
    <w:rsid w:val="00E5321E"/>
    <w:rsid w:val="00E533A1"/>
    <w:rsid w:val="00E53815"/>
    <w:rsid w:val="00E53C59"/>
    <w:rsid w:val="00E541C3"/>
    <w:rsid w:val="00E54751"/>
    <w:rsid w:val="00E549B4"/>
    <w:rsid w:val="00E54D3F"/>
    <w:rsid w:val="00E54E7A"/>
    <w:rsid w:val="00E55148"/>
    <w:rsid w:val="00E55B19"/>
    <w:rsid w:val="00E55D52"/>
    <w:rsid w:val="00E561A6"/>
    <w:rsid w:val="00E56730"/>
    <w:rsid w:val="00E5673A"/>
    <w:rsid w:val="00E5699C"/>
    <w:rsid w:val="00E56B08"/>
    <w:rsid w:val="00E56B1B"/>
    <w:rsid w:val="00E56CC7"/>
    <w:rsid w:val="00E5715E"/>
    <w:rsid w:val="00E57930"/>
    <w:rsid w:val="00E57F21"/>
    <w:rsid w:val="00E60494"/>
    <w:rsid w:val="00E605A6"/>
    <w:rsid w:val="00E6099D"/>
    <w:rsid w:val="00E609FA"/>
    <w:rsid w:val="00E60C38"/>
    <w:rsid w:val="00E60C3A"/>
    <w:rsid w:val="00E6130B"/>
    <w:rsid w:val="00E6139E"/>
    <w:rsid w:val="00E61401"/>
    <w:rsid w:val="00E616EC"/>
    <w:rsid w:val="00E61D73"/>
    <w:rsid w:val="00E61FA6"/>
    <w:rsid w:val="00E62263"/>
    <w:rsid w:val="00E62654"/>
    <w:rsid w:val="00E62B66"/>
    <w:rsid w:val="00E6344F"/>
    <w:rsid w:val="00E637C8"/>
    <w:rsid w:val="00E6391C"/>
    <w:rsid w:val="00E63B3E"/>
    <w:rsid w:val="00E63B93"/>
    <w:rsid w:val="00E63DC3"/>
    <w:rsid w:val="00E63FB6"/>
    <w:rsid w:val="00E64129"/>
    <w:rsid w:val="00E6420B"/>
    <w:rsid w:val="00E643A9"/>
    <w:rsid w:val="00E64526"/>
    <w:rsid w:val="00E64859"/>
    <w:rsid w:val="00E64BB9"/>
    <w:rsid w:val="00E64FCE"/>
    <w:rsid w:val="00E64FE1"/>
    <w:rsid w:val="00E65547"/>
    <w:rsid w:val="00E65A61"/>
    <w:rsid w:val="00E65DFE"/>
    <w:rsid w:val="00E660F0"/>
    <w:rsid w:val="00E6624C"/>
    <w:rsid w:val="00E66FB5"/>
    <w:rsid w:val="00E671FD"/>
    <w:rsid w:val="00E6762B"/>
    <w:rsid w:val="00E677C7"/>
    <w:rsid w:val="00E67C6F"/>
    <w:rsid w:val="00E67E76"/>
    <w:rsid w:val="00E67FC2"/>
    <w:rsid w:val="00E701EE"/>
    <w:rsid w:val="00E70A9C"/>
    <w:rsid w:val="00E71457"/>
    <w:rsid w:val="00E71A72"/>
    <w:rsid w:val="00E720A2"/>
    <w:rsid w:val="00E7221E"/>
    <w:rsid w:val="00E7234C"/>
    <w:rsid w:val="00E727A5"/>
    <w:rsid w:val="00E7286E"/>
    <w:rsid w:val="00E72886"/>
    <w:rsid w:val="00E72A02"/>
    <w:rsid w:val="00E72B8D"/>
    <w:rsid w:val="00E72E09"/>
    <w:rsid w:val="00E73165"/>
    <w:rsid w:val="00E73422"/>
    <w:rsid w:val="00E73541"/>
    <w:rsid w:val="00E739B7"/>
    <w:rsid w:val="00E739C3"/>
    <w:rsid w:val="00E73CB7"/>
    <w:rsid w:val="00E73DF7"/>
    <w:rsid w:val="00E742ED"/>
    <w:rsid w:val="00E745AF"/>
    <w:rsid w:val="00E7476F"/>
    <w:rsid w:val="00E749FE"/>
    <w:rsid w:val="00E74A8D"/>
    <w:rsid w:val="00E74B4B"/>
    <w:rsid w:val="00E74CDC"/>
    <w:rsid w:val="00E754B5"/>
    <w:rsid w:val="00E75744"/>
    <w:rsid w:val="00E757B1"/>
    <w:rsid w:val="00E75DC7"/>
    <w:rsid w:val="00E7643E"/>
    <w:rsid w:val="00E76600"/>
    <w:rsid w:val="00E76869"/>
    <w:rsid w:val="00E76892"/>
    <w:rsid w:val="00E77386"/>
    <w:rsid w:val="00E8043F"/>
    <w:rsid w:val="00E8054A"/>
    <w:rsid w:val="00E8091B"/>
    <w:rsid w:val="00E80AA3"/>
    <w:rsid w:val="00E80F66"/>
    <w:rsid w:val="00E81637"/>
    <w:rsid w:val="00E816C5"/>
    <w:rsid w:val="00E817BB"/>
    <w:rsid w:val="00E81B0C"/>
    <w:rsid w:val="00E81C5B"/>
    <w:rsid w:val="00E82B8A"/>
    <w:rsid w:val="00E82E14"/>
    <w:rsid w:val="00E8334D"/>
    <w:rsid w:val="00E83715"/>
    <w:rsid w:val="00E8459E"/>
    <w:rsid w:val="00E849DF"/>
    <w:rsid w:val="00E84D2D"/>
    <w:rsid w:val="00E84D70"/>
    <w:rsid w:val="00E84F8D"/>
    <w:rsid w:val="00E85259"/>
    <w:rsid w:val="00E85940"/>
    <w:rsid w:val="00E85A49"/>
    <w:rsid w:val="00E85A66"/>
    <w:rsid w:val="00E85B55"/>
    <w:rsid w:val="00E85D33"/>
    <w:rsid w:val="00E85EE3"/>
    <w:rsid w:val="00E85F01"/>
    <w:rsid w:val="00E866FF"/>
    <w:rsid w:val="00E86C01"/>
    <w:rsid w:val="00E870E5"/>
    <w:rsid w:val="00E87735"/>
    <w:rsid w:val="00E87E06"/>
    <w:rsid w:val="00E87E85"/>
    <w:rsid w:val="00E90332"/>
    <w:rsid w:val="00E9060D"/>
    <w:rsid w:val="00E90AC7"/>
    <w:rsid w:val="00E90D8C"/>
    <w:rsid w:val="00E90EDC"/>
    <w:rsid w:val="00E9138C"/>
    <w:rsid w:val="00E916B4"/>
    <w:rsid w:val="00E91ADC"/>
    <w:rsid w:val="00E91C65"/>
    <w:rsid w:val="00E922C5"/>
    <w:rsid w:val="00E9289F"/>
    <w:rsid w:val="00E928C4"/>
    <w:rsid w:val="00E928F4"/>
    <w:rsid w:val="00E92A3C"/>
    <w:rsid w:val="00E92B0E"/>
    <w:rsid w:val="00E92BCA"/>
    <w:rsid w:val="00E92D84"/>
    <w:rsid w:val="00E93885"/>
    <w:rsid w:val="00E93970"/>
    <w:rsid w:val="00E93997"/>
    <w:rsid w:val="00E93D6F"/>
    <w:rsid w:val="00E93DC4"/>
    <w:rsid w:val="00E93E78"/>
    <w:rsid w:val="00E93E86"/>
    <w:rsid w:val="00E93F26"/>
    <w:rsid w:val="00E941E9"/>
    <w:rsid w:val="00E9428E"/>
    <w:rsid w:val="00E943BE"/>
    <w:rsid w:val="00E94851"/>
    <w:rsid w:val="00E95011"/>
    <w:rsid w:val="00E950BE"/>
    <w:rsid w:val="00E950F6"/>
    <w:rsid w:val="00E95431"/>
    <w:rsid w:val="00E95BCE"/>
    <w:rsid w:val="00E9610C"/>
    <w:rsid w:val="00E9613F"/>
    <w:rsid w:val="00E96BCA"/>
    <w:rsid w:val="00E96EAD"/>
    <w:rsid w:val="00E96EB8"/>
    <w:rsid w:val="00E973A7"/>
    <w:rsid w:val="00E97A54"/>
    <w:rsid w:val="00E97FFE"/>
    <w:rsid w:val="00EA00FB"/>
    <w:rsid w:val="00EA046B"/>
    <w:rsid w:val="00EA07F1"/>
    <w:rsid w:val="00EA09E9"/>
    <w:rsid w:val="00EA1982"/>
    <w:rsid w:val="00EA1ABC"/>
    <w:rsid w:val="00EA2463"/>
    <w:rsid w:val="00EA2648"/>
    <w:rsid w:val="00EA2834"/>
    <w:rsid w:val="00EA29A9"/>
    <w:rsid w:val="00EA2CDD"/>
    <w:rsid w:val="00EA2E49"/>
    <w:rsid w:val="00EA33FF"/>
    <w:rsid w:val="00EA3976"/>
    <w:rsid w:val="00EA4014"/>
    <w:rsid w:val="00EA43BF"/>
    <w:rsid w:val="00EA4A38"/>
    <w:rsid w:val="00EA4BAC"/>
    <w:rsid w:val="00EA4DE4"/>
    <w:rsid w:val="00EA5123"/>
    <w:rsid w:val="00EA5150"/>
    <w:rsid w:val="00EA527D"/>
    <w:rsid w:val="00EA577B"/>
    <w:rsid w:val="00EA58E1"/>
    <w:rsid w:val="00EA5CAB"/>
    <w:rsid w:val="00EA5D5A"/>
    <w:rsid w:val="00EA5FB1"/>
    <w:rsid w:val="00EA619E"/>
    <w:rsid w:val="00EA649A"/>
    <w:rsid w:val="00EA679F"/>
    <w:rsid w:val="00EA6E14"/>
    <w:rsid w:val="00EA6F2D"/>
    <w:rsid w:val="00EA734F"/>
    <w:rsid w:val="00EA77E6"/>
    <w:rsid w:val="00EA787C"/>
    <w:rsid w:val="00EA7981"/>
    <w:rsid w:val="00EA7C02"/>
    <w:rsid w:val="00EA7DB9"/>
    <w:rsid w:val="00EA7F60"/>
    <w:rsid w:val="00EB0CFF"/>
    <w:rsid w:val="00EB1019"/>
    <w:rsid w:val="00EB15F5"/>
    <w:rsid w:val="00EB21AD"/>
    <w:rsid w:val="00EB22B4"/>
    <w:rsid w:val="00EB25D1"/>
    <w:rsid w:val="00EB2AC4"/>
    <w:rsid w:val="00EB2E38"/>
    <w:rsid w:val="00EB2EB3"/>
    <w:rsid w:val="00EB2EED"/>
    <w:rsid w:val="00EB2F30"/>
    <w:rsid w:val="00EB3215"/>
    <w:rsid w:val="00EB38A9"/>
    <w:rsid w:val="00EB3CCC"/>
    <w:rsid w:val="00EB3DAF"/>
    <w:rsid w:val="00EB3DD7"/>
    <w:rsid w:val="00EB3F58"/>
    <w:rsid w:val="00EB43BA"/>
    <w:rsid w:val="00EB4EAA"/>
    <w:rsid w:val="00EB5193"/>
    <w:rsid w:val="00EB560D"/>
    <w:rsid w:val="00EB566B"/>
    <w:rsid w:val="00EB57C8"/>
    <w:rsid w:val="00EB5B94"/>
    <w:rsid w:val="00EB5D07"/>
    <w:rsid w:val="00EB5DE2"/>
    <w:rsid w:val="00EB6430"/>
    <w:rsid w:val="00EB65A5"/>
    <w:rsid w:val="00EB67D9"/>
    <w:rsid w:val="00EB680A"/>
    <w:rsid w:val="00EB6A8A"/>
    <w:rsid w:val="00EB7B7A"/>
    <w:rsid w:val="00EC0008"/>
    <w:rsid w:val="00EC00D9"/>
    <w:rsid w:val="00EC08C0"/>
    <w:rsid w:val="00EC0975"/>
    <w:rsid w:val="00EC0AFB"/>
    <w:rsid w:val="00EC0E2E"/>
    <w:rsid w:val="00EC0F43"/>
    <w:rsid w:val="00EC1425"/>
    <w:rsid w:val="00EC175B"/>
    <w:rsid w:val="00EC1A2F"/>
    <w:rsid w:val="00EC1CAA"/>
    <w:rsid w:val="00EC1DF4"/>
    <w:rsid w:val="00EC2AD8"/>
    <w:rsid w:val="00EC2CF1"/>
    <w:rsid w:val="00EC3206"/>
    <w:rsid w:val="00EC3550"/>
    <w:rsid w:val="00EC3609"/>
    <w:rsid w:val="00EC3A1A"/>
    <w:rsid w:val="00EC3B09"/>
    <w:rsid w:val="00EC3C35"/>
    <w:rsid w:val="00EC3E9F"/>
    <w:rsid w:val="00EC47FD"/>
    <w:rsid w:val="00EC4871"/>
    <w:rsid w:val="00EC4D1F"/>
    <w:rsid w:val="00EC5A18"/>
    <w:rsid w:val="00EC5C3A"/>
    <w:rsid w:val="00EC5CAE"/>
    <w:rsid w:val="00EC626A"/>
    <w:rsid w:val="00EC6F99"/>
    <w:rsid w:val="00EC7192"/>
    <w:rsid w:val="00EC7A5A"/>
    <w:rsid w:val="00EC7AEA"/>
    <w:rsid w:val="00EC7BBB"/>
    <w:rsid w:val="00EC7EB0"/>
    <w:rsid w:val="00ED04CD"/>
    <w:rsid w:val="00ED079E"/>
    <w:rsid w:val="00ED0B4E"/>
    <w:rsid w:val="00ED1006"/>
    <w:rsid w:val="00ED1549"/>
    <w:rsid w:val="00ED17D7"/>
    <w:rsid w:val="00ED1862"/>
    <w:rsid w:val="00ED1B0D"/>
    <w:rsid w:val="00ED1F02"/>
    <w:rsid w:val="00ED2068"/>
    <w:rsid w:val="00ED268E"/>
    <w:rsid w:val="00ED2BF0"/>
    <w:rsid w:val="00ED305D"/>
    <w:rsid w:val="00ED3276"/>
    <w:rsid w:val="00ED3A17"/>
    <w:rsid w:val="00ED3C7B"/>
    <w:rsid w:val="00ED3D56"/>
    <w:rsid w:val="00ED419A"/>
    <w:rsid w:val="00ED43DE"/>
    <w:rsid w:val="00ED4E0C"/>
    <w:rsid w:val="00ED4EC9"/>
    <w:rsid w:val="00ED5732"/>
    <w:rsid w:val="00ED594F"/>
    <w:rsid w:val="00ED61DC"/>
    <w:rsid w:val="00ED6308"/>
    <w:rsid w:val="00ED65EB"/>
    <w:rsid w:val="00ED66D1"/>
    <w:rsid w:val="00ED7163"/>
    <w:rsid w:val="00ED7382"/>
    <w:rsid w:val="00ED77DC"/>
    <w:rsid w:val="00ED7853"/>
    <w:rsid w:val="00ED7A26"/>
    <w:rsid w:val="00ED7DD1"/>
    <w:rsid w:val="00EE03DD"/>
    <w:rsid w:val="00EE043E"/>
    <w:rsid w:val="00EE07FA"/>
    <w:rsid w:val="00EE08A9"/>
    <w:rsid w:val="00EE0D67"/>
    <w:rsid w:val="00EE103A"/>
    <w:rsid w:val="00EE10B9"/>
    <w:rsid w:val="00EE11FE"/>
    <w:rsid w:val="00EE15C5"/>
    <w:rsid w:val="00EE1706"/>
    <w:rsid w:val="00EE259B"/>
    <w:rsid w:val="00EE270D"/>
    <w:rsid w:val="00EE29A6"/>
    <w:rsid w:val="00EE2DB8"/>
    <w:rsid w:val="00EE3865"/>
    <w:rsid w:val="00EE38E0"/>
    <w:rsid w:val="00EE38F7"/>
    <w:rsid w:val="00EE3975"/>
    <w:rsid w:val="00EE3A9A"/>
    <w:rsid w:val="00EE3C98"/>
    <w:rsid w:val="00EE3E01"/>
    <w:rsid w:val="00EE3F73"/>
    <w:rsid w:val="00EE41B5"/>
    <w:rsid w:val="00EE4293"/>
    <w:rsid w:val="00EE42BE"/>
    <w:rsid w:val="00EE46FD"/>
    <w:rsid w:val="00EE4A38"/>
    <w:rsid w:val="00EE4D5B"/>
    <w:rsid w:val="00EE4D81"/>
    <w:rsid w:val="00EE5152"/>
    <w:rsid w:val="00EE51BE"/>
    <w:rsid w:val="00EE529D"/>
    <w:rsid w:val="00EE55BD"/>
    <w:rsid w:val="00EE5B3A"/>
    <w:rsid w:val="00EE5FAF"/>
    <w:rsid w:val="00EE672F"/>
    <w:rsid w:val="00EE6A4A"/>
    <w:rsid w:val="00EE6BD1"/>
    <w:rsid w:val="00EE6EAE"/>
    <w:rsid w:val="00EE7178"/>
    <w:rsid w:val="00EE75EA"/>
    <w:rsid w:val="00EE79D9"/>
    <w:rsid w:val="00EF0002"/>
    <w:rsid w:val="00EF0241"/>
    <w:rsid w:val="00EF042E"/>
    <w:rsid w:val="00EF06D5"/>
    <w:rsid w:val="00EF08E8"/>
    <w:rsid w:val="00EF0FCE"/>
    <w:rsid w:val="00EF13BB"/>
    <w:rsid w:val="00EF140B"/>
    <w:rsid w:val="00EF143F"/>
    <w:rsid w:val="00EF15D4"/>
    <w:rsid w:val="00EF1776"/>
    <w:rsid w:val="00EF1D39"/>
    <w:rsid w:val="00EF2391"/>
    <w:rsid w:val="00EF2605"/>
    <w:rsid w:val="00EF26BE"/>
    <w:rsid w:val="00EF277D"/>
    <w:rsid w:val="00EF28D8"/>
    <w:rsid w:val="00EF3CF5"/>
    <w:rsid w:val="00EF3CFC"/>
    <w:rsid w:val="00EF3F77"/>
    <w:rsid w:val="00EF4CC7"/>
    <w:rsid w:val="00EF4EC8"/>
    <w:rsid w:val="00EF4EED"/>
    <w:rsid w:val="00EF5065"/>
    <w:rsid w:val="00EF5080"/>
    <w:rsid w:val="00EF5313"/>
    <w:rsid w:val="00EF54A8"/>
    <w:rsid w:val="00EF56E4"/>
    <w:rsid w:val="00EF5972"/>
    <w:rsid w:val="00EF60AE"/>
    <w:rsid w:val="00EF6570"/>
    <w:rsid w:val="00EF657B"/>
    <w:rsid w:val="00EF6679"/>
    <w:rsid w:val="00EF6867"/>
    <w:rsid w:val="00EF68BF"/>
    <w:rsid w:val="00EF68DF"/>
    <w:rsid w:val="00EF6BD7"/>
    <w:rsid w:val="00EF6F00"/>
    <w:rsid w:val="00EF6FF2"/>
    <w:rsid w:val="00EF7077"/>
    <w:rsid w:val="00F00DD8"/>
    <w:rsid w:val="00F00EEC"/>
    <w:rsid w:val="00F011C2"/>
    <w:rsid w:val="00F018E0"/>
    <w:rsid w:val="00F018E8"/>
    <w:rsid w:val="00F01AB9"/>
    <w:rsid w:val="00F01CAE"/>
    <w:rsid w:val="00F01E22"/>
    <w:rsid w:val="00F0200A"/>
    <w:rsid w:val="00F02067"/>
    <w:rsid w:val="00F020CB"/>
    <w:rsid w:val="00F0232B"/>
    <w:rsid w:val="00F0269A"/>
    <w:rsid w:val="00F0281A"/>
    <w:rsid w:val="00F031E8"/>
    <w:rsid w:val="00F03269"/>
    <w:rsid w:val="00F032F7"/>
    <w:rsid w:val="00F03356"/>
    <w:rsid w:val="00F03D10"/>
    <w:rsid w:val="00F03F3A"/>
    <w:rsid w:val="00F0458F"/>
    <w:rsid w:val="00F04805"/>
    <w:rsid w:val="00F04898"/>
    <w:rsid w:val="00F04996"/>
    <w:rsid w:val="00F04E19"/>
    <w:rsid w:val="00F04E5A"/>
    <w:rsid w:val="00F04FB1"/>
    <w:rsid w:val="00F05778"/>
    <w:rsid w:val="00F059E8"/>
    <w:rsid w:val="00F05E24"/>
    <w:rsid w:val="00F0633F"/>
    <w:rsid w:val="00F06559"/>
    <w:rsid w:val="00F0690A"/>
    <w:rsid w:val="00F06936"/>
    <w:rsid w:val="00F07204"/>
    <w:rsid w:val="00F0728A"/>
    <w:rsid w:val="00F0738C"/>
    <w:rsid w:val="00F07463"/>
    <w:rsid w:val="00F0773C"/>
    <w:rsid w:val="00F0776D"/>
    <w:rsid w:val="00F07E92"/>
    <w:rsid w:val="00F07ED6"/>
    <w:rsid w:val="00F07FA6"/>
    <w:rsid w:val="00F1075E"/>
    <w:rsid w:val="00F10EBD"/>
    <w:rsid w:val="00F10ED1"/>
    <w:rsid w:val="00F114BD"/>
    <w:rsid w:val="00F118C3"/>
    <w:rsid w:val="00F12121"/>
    <w:rsid w:val="00F122BE"/>
    <w:rsid w:val="00F12536"/>
    <w:rsid w:val="00F1281E"/>
    <w:rsid w:val="00F13381"/>
    <w:rsid w:val="00F134F2"/>
    <w:rsid w:val="00F13668"/>
    <w:rsid w:val="00F136AE"/>
    <w:rsid w:val="00F13736"/>
    <w:rsid w:val="00F13786"/>
    <w:rsid w:val="00F13B6A"/>
    <w:rsid w:val="00F13BBF"/>
    <w:rsid w:val="00F13CF2"/>
    <w:rsid w:val="00F13E5C"/>
    <w:rsid w:val="00F14424"/>
    <w:rsid w:val="00F14815"/>
    <w:rsid w:val="00F154CE"/>
    <w:rsid w:val="00F164C8"/>
    <w:rsid w:val="00F16883"/>
    <w:rsid w:val="00F1699A"/>
    <w:rsid w:val="00F17315"/>
    <w:rsid w:val="00F17505"/>
    <w:rsid w:val="00F1752C"/>
    <w:rsid w:val="00F17844"/>
    <w:rsid w:val="00F179B3"/>
    <w:rsid w:val="00F17BDF"/>
    <w:rsid w:val="00F17E82"/>
    <w:rsid w:val="00F20152"/>
    <w:rsid w:val="00F2055B"/>
    <w:rsid w:val="00F20DA9"/>
    <w:rsid w:val="00F20E60"/>
    <w:rsid w:val="00F21570"/>
    <w:rsid w:val="00F218EF"/>
    <w:rsid w:val="00F219DC"/>
    <w:rsid w:val="00F22545"/>
    <w:rsid w:val="00F2306D"/>
    <w:rsid w:val="00F230D7"/>
    <w:rsid w:val="00F23270"/>
    <w:rsid w:val="00F2374B"/>
    <w:rsid w:val="00F23B3D"/>
    <w:rsid w:val="00F23F47"/>
    <w:rsid w:val="00F24892"/>
    <w:rsid w:val="00F24C63"/>
    <w:rsid w:val="00F24E01"/>
    <w:rsid w:val="00F24EBA"/>
    <w:rsid w:val="00F24F16"/>
    <w:rsid w:val="00F24F7B"/>
    <w:rsid w:val="00F25476"/>
    <w:rsid w:val="00F259AF"/>
    <w:rsid w:val="00F25C5B"/>
    <w:rsid w:val="00F25E69"/>
    <w:rsid w:val="00F26062"/>
    <w:rsid w:val="00F2619E"/>
    <w:rsid w:val="00F26359"/>
    <w:rsid w:val="00F26856"/>
    <w:rsid w:val="00F26C0C"/>
    <w:rsid w:val="00F303EC"/>
    <w:rsid w:val="00F30418"/>
    <w:rsid w:val="00F30615"/>
    <w:rsid w:val="00F306DF"/>
    <w:rsid w:val="00F3072D"/>
    <w:rsid w:val="00F3094A"/>
    <w:rsid w:val="00F30A6E"/>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4A1"/>
    <w:rsid w:val="00F335D2"/>
    <w:rsid w:val="00F337B2"/>
    <w:rsid w:val="00F342D5"/>
    <w:rsid w:val="00F345F9"/>
    <w:rsid w:val="00F346D8"/>
    <w:rsid w:val="00F34998"/>
    <w:rsid w:val="00F35012"/>
    <w:rsid w:val="00F35423"/>
    <w:rsid w:val="00F35692"/>
    <w:rsid w:val="00F3572B"/>
    <w:rsid w:val="00F359E7"/>
    <w:rsid w:val="00F35B26"/>
    <w:rsid w:val="00F35B97"/>
    <w:rsid w:val="00F35DE3"/>
    <w:rsid w:val="00F35F42"/>
    <w:rsid w:val="00F3628C"/>
    <w:rsid w:val="00F362C3"/>
    <w:rsid w:val="00F36395"/>
    <w:rsid w:val="00F36437"/>
    <w:rsid w:val="00F36AB8"/>
    <w:rsid w:val="00F36CBF"/>
    <w:rsid w:val="00F372E2"/>
    <w:rsid w:val="00F3740D"/>
    <w:rsid w:val="00F376E6"/>
    <w:rsid w:val="00F37745"/>
    <w:rsid w:val="00F379E2"/>
    <w:rsid w:val="00F37D60"/>
    <w:rsid w:val="00F37E6B"/>
    <w:rsid w:val="00F40087"/>
    <w:rsid w:val="00F418C6"/>
    <w:rsid w:val="00F419FF"/>
    <w:rsid w:val="00F42033"/>
    <w:rsid w:val="00F42488"/>
    <w:rsid w:val="00F428AE"/>
    <w:rsid w:val="00F431F0"/>
    <w:rsid w:val="00F43222"/>
    <w:rsid w:val="00F43820"/>
    <w:rsid w:val="00F43988"/>
    <w:rsid w:val="00F43E21"/>
    <w:rsid w:val="00F442DE"/>
    <w:rsid w:val="00F444B8"/>
    <w:rsid w:val="00F4452C"/>
    <w:rsid w:val="00F4495F"/>
    <w:rsid w:val="00F44A49"/>
    <w:rsid w:val="00F44CEA"/>
    <w:rsid w:val="00F44D57"/>
    <w:rsid w:val="00F44E5D"/>
    <w:rsid w:val="00F44FAA"/>
    <w:rsid w:val="00F45552"/>
    <w:rsid w:val="00F459DA"/>
    <w:rsid w:val="00F45A5E"/>
    <w:rsid w:val="00F46224"/>
    <w:rsid w:val="00F46336"/>
    <w:rsid w:val="00F46781"/>
    <w:rsid w:val="00F46B2A"/>
    <w:rsid w:val="00F46C21"/>
    <w:rsid w:val="00F46CA4"/>
    <w:rsid w:val="00F46E8C"/>
    <w:rsid w:val="00F4734F"/>
    <w:rsid w:val="00F474E4"/>
    <w:rsid w:val="00F47972"/>
    <w:rsid w:val="00F50EBA"/>
    <w:rsid w:val="00F51082"/>
    <w:rsid w:val="00F5127F"/>
    <w:rsid w:val="00F51BD1"/>
    <w:rsid w:val="00F51EE5"/>
    <w:rsid w:val="00F51F09"/>
    <w:rsid w:val="00F51FAD"/>
    <w:rsid w:val="00F522BC"/>
    <w:rsid w:val="00F5242B"/>
    <w:rsid w:val="00F5274E"/>
    <w:rsid w:val="00F527DD"/>
    <w:rsid w:val="00F52DAB"/>
    <w:rsid w:val="00F52F60"/>
    <w:rsid w:val="00F53473"/>
    <w:rsid w:val="00F5386C"/>
    <w:rsid w:val="00F53C70"/>
    <w:rsid w:val="00F5440B"/>
    <w:rsid w:val="00F54416"/>
    <w:rsid w:val="00F5445C"/>
    <w:rsid w:val="00F5449D"/>
    <w:rsid w:val="00F54B79"/>
    <w:rsid w:val="00F5526D"/>
    <w:rsid w:val="00F55490"/>
    <w:rsid w:val="00F554FF"/>
    <w:rsid w:val="00F55AE8"/>
    <w:rsid w:val="00F55B5D"/>
    <w:rsid w:val="00F55CD6"/>
    <w:rsid w:val="00F56851"/>
    <w:rsid w:val="00F56912"/>
    <w:rsid w:val="00F56959"/>
    <w:rsid w:val="00F56CD2"/>
    <w:rsid w:val="00F56D60"/>
    <w:rsid w:val="00F571AC"/>
    <w:rsid w:val="00F57276"/>
    <w:rsid w:val="00F576A4"/>
    <w:rsid w:val="00F57769"/>
    <w:rsid w:val="00F60026"/>
    <w:rsid w:val="00F6056E"/>
    <w:rsid w:val="00F60573"/>
    <w:rsid w:val="00F60BA9"/>
    <w:rsid w:val="00F60D75"/>
    <w:rsid w:val="00F6114D"/>
    <w:rsid w:val="00F61EAA"/>
    <w:rsid w:val="00F62189"/>
    <w:rsid w:val="00F62460"/>
    <w:rsid w:val="00F629F5"/>
    <w:rsid w:val="00F62A10"/>
    <w:rsid w:val="00F62D52"/>
    <w:rsid w:val="00F63010"/>
    <w:rsid w:val="00F63044"/>
    <w:rsid w:val="00F63368"/>
    <w:rsid w:val="00F63417"/>
    <w:rsid w:val="00F637C8"/>
    <w:rsid w:val="00F63AB3"/>
    <w:rsid w:val="00F63BC5"/>
    <w:rsid w:val="00F647CA"/>
    <w:rsid w:val="00F6487C"/>
    <w:rsid w:val="00F648C8"/>
    <w:rsid w:val="00F649E3"/>
    <w:rsid w:val="00F64E45"/>
    <w:rsid w:val="00F64F83"/>
    <w:rsid w:val="00F654B8"/>
    <w:rsid w:val="00F65819"/>
    <w:rsid w:val="00F658A0"/>
    <w:rsid w:val="00F65A0F"/>
    <w:rsid w:val="00F65D65"/>
    <w:rsid w:val="00F66066"/>
    <w:rsid w:val="00F66272"/>
    <w:rsid w:val="00F664AF"/>
    <w:rsid w:val="00F664B4"/>
    <w:rsid w:val="00F66A06"/>
    <w:rsid w:val="00F66B57"/>
    <w:rsid w:val="00F66F05"/>
    <w:rsid w:val="00F67540"/>
    <w:rsid w:val="00F675C1"/>
    <w:rsid w:val="00F67859"/>
    <w:rsid w:val="00F67949"/>
    <w:rsid w:val="00F67985"/>
    <w:rsid w:val="00F67B29"/>
    <w:rsid w:val="00F67E4B"/>
    <w:rsid w:val="00F67F4B"/>
    <w:rsid w:val="00F70179"/>
    <w:rsid w:val="00F70369"/>
    <w:rsid w:val="00F70711"/>
    <w:rsid w:val="00F70B94"/>
    <w:rsid w:val="00F710DA"/>
    <w:rsid w:val="00F71367"/>
    <w:rsid w:val="00F71918"/>
    <w:rsid w:val="00F719E9"/>
    <w:rsid w:val="00F71AD7"/>
    <w:rsid w:val="00F7220B"/>
    <w:rsid w:val="00F72A9B"/>
    <w:rsid w:val="00F72AF1"/>
    <w:rsid w:val="00F73494"/>
    <w:rsid w:val="00F73515"/>
    <w:rsid w:val="00F736BC"/>
    <w:rsid w:val="00F73877"/>
    <w:rsid w:val="00F742A1"/>
    <w:rsid w:val="00F743F1"/>
    <w:rsid w:val="00F746ED"/>
    <w:rsid w:val="00F74F8F"/>
    <w:rsid w:val="00F750BF"/>
    <w:rsid w:val="00F7519E"/>
    <w:rsid w:val="00F75225"/>
    <w:rsid w:val="00F75390"/>
    <w:rsid w:val="00F75AFC"/>
    <w:rsid w:val="00F75BFA"/>
    <w:rsid w:val="00F75D5E"/>
    <w:rsid w:val="00F76542"/>
    <w:rsid w:val="00F765DB"/>
    <w:rsid w:val="00F76B7B"/>
    <w:rsid w:val="00F773CF"/>
    <w:rsid w:val="00F77449"/>
    <w:rsid w:val="00F8071B"/>
    <w:rsid w:val="00F80FA0"/>
    <w:rsid w:val="00F81029"/>
    <w:rsid w:val="00F81098"/>
    <w:rsid w:val="00F810EE"/>
    <w:rsid w:val="00F81228"/>
    <w:rsid w:val="00F81356"/>
    <w:rsid w:val="00F81439"/>
    <w:rsid w:val="00F816B8"/>
    <w:rsid w:val="00F816FE"/>
    <w:rsid w:val="00F821EC"/>
    <w:rsid w:val="00F82419"/>
    <w:rsid w:val="00F82783"/>
    <w:rsid w:val="00F8300D"/>
    <w:rsid w:val="00F8314F"/>
    <w:rsid w:val="00F8327F"/>
    <w:rsid w:val="00F836A2"/>
    <w:rsid w:val="00F838BB"/>
    <w:rsid w:val="00F83A83"/>
    <w:rsid w:val="00F83BB2"/>
    <w:rsid w:val="00F8427A"/>
    <w:rsid w:val="00F84409"/>
    <w:rsid w:val="00F84621"/>
    <w:rsid w:val="00F84637"/>
    <w:rsid w:val="00F84C3D"/>
    <w:rsid w:val="00F84DD5"/>
    <w:rsid w:val="00F84EA4"/>
    <w:rsid w:val="00F8537C"/>
    <w:rsid w:val="00F86032"/>
    <w:rsid w:val="00F862F3"/>
    <w:rsid w:val="00F86710"/>
    <w:rsid w:val="00F86B0D"/>
    <w:rsid w:val="00F86B8A"/>
    <w:rsid w:val="00F877A6"/>
    <w:rsid w:val="00F87FCF"/>
    <w:rsid w:val="00F905B0"/>
    <w:rsid w:val="00F90C2C"/>
    <w:rsid w:val="00F90C36"/>
    <w:rsid w:val="00F90E49"/>
    <w:rsid w:val="00F91553"/>
    <w:rsid w:val="00F91A43"/>
    <w:rsid w:val="00F91C53"/>
    <w:rsid w:val="00F92292"/>
    <w:rsid w:val="00F922BD"/>
    <w:rsid w:val="00F928A3"/>
    <w:rsid w:val="00F92C4E"/>
    <w:rsid w:val="00F930CB"/>
    <w:rsid w:val="00F93185"/>
    <w:rsid w:val="00F932C5"/>
    <w:rsid w:val="00F93598"/>
    <w:rsid w:val="00F93818"/>
    <w:rsid w:val="00F93AB4"/>
    <w:rsid w:val="00F94693"/>
    <w:rsid w:val="00F94ED7"/>
    <w:rsid w:val="00F956D1"/>
    <w:rsid w:val="00F958AE"/>
    <w:rsid w:val="00F958F0"/>
    <w:rsid w:val="00F95986"/>
    <w:rsid w:val="00F95B28"/>
    <w:rsid w:val="00F95E06"/>
    <w:rsid w:val="00F96063"/>
    <w:rsid w:val="00F96316"/>
    <w:rsid w:val="00F965A0"/>
    <w:rsid w:val="00F96BB6"/>
    <w:rsid w:val="00F96BE7"/>
    <w:rsid w:val="00F96FC3"/>
    <w:rsid w:val="00F97043"/>
    <w:rsid w:val="00F9713F"/>
    <w:rsid w:val="00F975C4"/>
    <w:rsid w:val="00F97703"/>
    <w:rsid w:val="00FA02C9"/>
    <w:rsid w:val="00FA07E0"/>
    <w:rsid w:val="00FA0919"/>
    <w:rsid w:val="00FA0B9C"/>
    <w:rsid w:val="00FA0BF9"/>
    <w:rsid w:val="00FA1165"/>
    <w:rsid w:val="00FA11B6"/>
    <w:rsid w:val="00FA133B"/>
    <w:rsid w:val="00FA1652"/>
    <w:rsid w:val="00FA16DE"/>
    <w:rsid w:val="00FA192E"/>
    <w:rsid w:val="00FA203C"/>
    <w:rsid w:val="00FA2096"/>
    <w:rsid w:val="00FA2162"/>
    <w:rsid w:val="00FA26D7"/>
    <w:rsid w:val="00FA28B0"/>
    <w:rsid w:val="00FA29B0"/>
    <w:rsid w:val="00FA2A98"/>
    <w:rsid w:val="00FA2D75"/>
    <w:rsid w:val="00FA3323"/>
    <w:rsid w:val="00FA33F0"/>
    <w:rsid w:val="00FA36EF"/>
    <w:rsid w:val="00FA38FF"/>
    <w:rsid w:val="00FA3FA4"/>
    <w:rsid w:val="00FA4C8B"/>
    <w:rsid w:val="00FA4E01"/>
    <w:rsid w:val="00FA506D"/>
    <w:rsid w:val="00FA5513"/>
    <w:rsid w:val="00FA5B9C"/>
    <w:rsid w:val="00FA6356"/>
    <w:rsid w:val="00FA645C"/>
    <w:rsid w:val="00FA6510"/>
    <w:rsid w:val="00FA6948"/>
    <w:rsid w:val="00FA72CB"/>
    <w:rsid w:val="00FA742D"/>
    <w:rsid w:val="00FA743A"/>
    <w:rsid w:val="00FA74E0"/>
    <w:rsid w:val="00FA7CED"/>
    <w:rsid w:val="00FA7E42"/>
    <w:rsid w:val="00FB0398"/>
    <w:rsid w:val="00FB06CE"/>
    <w:rsid w:val="00FB18BC"/>
    <w:rsid w:val="00FB19C0"/>
    <w:rsid w:val="00FB1F11"/>
    <w:rsid w:val="00FB2128"/>
    <w:rsid w:val="00FB22D9"/>
    <w:rsid w:val="00FB238E"/>
    <w:rsid w:val="00FB313B"/>
    <w:rsid w:val="00FB320C"/>
    <w:rsid w:val="00FB339D"/>
    <w:rsid w:val="00FB3731"/>
    <w:rsid w:val="00FB37EB"/>
    <w:rsid w:val="00FB3893"/>
    <w:rsid w:val="00FB3A25"/>
    <w:rsid w:val="00FB3AA6"/>
    <w:rsid w:val="00FB3B06"/>
    <w:rsid w:val="00FB3F27"/>
    <w:rsid w:val="00FB4011"/>
    <w:rsid w:val="00FB425E"/>
    <w:rsid w:val="00FB4260"/>
    <w:rsid w:val="00FB42E2"/>
    <w:rsid w:val="00FB43AD"/>
    <w:rsid w:val="00FB449A"/>
    <w:rsid w:val="00FB4AD7"/>
    <w:rsid w:val="00FB4D94"/>
    <w:rsid w:val="00FB4DE7"/>
    <w:rsid w:val="00FB50AB"/>
    <w:rsid w:val="00FB50E6"/>
    <w:rsid w:val="00FB53C2"/>
    <w:rsid w:val="00FB5492"/>
    <w:rsid w:val="00FB54BA"/>
    <w:rsid w:val="00FB5588"/>
    <w:rsid w:val="00FB62C6"/>
    <w:rsid w:val="00FB6507"/>
    <w:rsid w:val="00FB6541"/>
    <w:rsid w:val="00FB68A2"/>
    <w:rsid w:val="00FB697C"/>
    <w:rsid w:val="00FB6B02"/>
    <w:rsid w:val="00FB6FBE"/>
    <w:rsid w:val="00FB73F1"/>
    <w:rsid w:val="00FB7585"/>
    <w:rsid w:val="00FB75FE"/>
    <w:rsid w:val="00FC0069"/>
    <w:rsid w:val="00FC0F4B"/>
    <w:rsid w:val="00FC17AA"/>
    <w:rsid w:val="00FC19EA"/>
    <w:rsid w:val="00FC1DA7"/>
    <w:rsid w:val="00FC1E2A"/>
    <w:rsid w:val="00FC2046"/>
    <w:rsid w:val="00FC204A"/>
    <w:rsid w:val="00FC2116"/>
    <w:rsid w:val="00FC2166"/>
    <w:rsid w:val="00FC217C"/>
    <w:rsid w:val="00FC316A"/>
    <w:rsid w:val="00FC37FA"/>
    <w:rsid w:val="00FC3A27"/>
    <w:rsid w:val="00FC53BC"/>
    <w:rsid w:val="00FC5608"/>
    <w:rsid w:val="00FC5735"/>
    <w:rsid w:val="00FC57C7"/>
    <w:rsid w:val="00FC66EA"/>
    <w:rsid w:val="00FC6836"/>
    <w:rsid w:val="00FC6AAC"/>
    <w:rsid w:val="00FC6CF4"/>
    <w:rsid w:val="00FC6ECA"/>
    <w:rsid w:val="00FC711A"/>
    <w:rsid w:val="00FC77AA"/>
    <w:rsid w:val="00FC78D1"/>
    <w:rsid w:val="00FC7E49"/>
    <w:rsid w:val="00FD024A"/>
    <w:rsid w:val="00FD043A"/>
    <w:rsid w:val="00FD068C"/>
    <w:rsid w:val="00FD0946"/>
    <w:rsid w:val="00FD0D14"/>
    <w:rsid w:val="00FD0F66"/>
    <w:rsid w:val="00FD1271"/>
    <w:rsid w:val="00FD1967"/>
    <w:rsid w:val="00FD19A9"/>
    <w:rsid w:val="00FD1A91"/>
    <w:rsid w:val="00FD1C00"/>
    <w:rsid w:val="00FD1F5E"/>
    <w:rsid w:val="00FD203D"/>
    <w:rsid w:val="00FD242D"/>
    <w:rsid w:val="00FD2437"/>
    <w:rsid w:val="00FD2626"/>
    <w:rsid w:val="00FD26D5"/>
    <w:rsid w:val="00FD278D"/>
    <w:rsid w:val="00FD28D4"/>
    <w:rsid w:val="00FD298F"/>
    <w:rsid w:val="00FD2CFB"/>
    <w:rsid w:val="00FD2D81"/>
    <w:rsid w:val="00FD3307"/>
    <w:rsid w:val="00FD3849"/>
    <w:rsid w:val="00FD3CC8"/>
    <w:rsid w:val="00FD41F9"/>
    <w:rsid w:val="00FD44EA"/>
    <w:rsid w:val="00FD45E0"/>
    <w:rsid w:val="00FD45E9"/>
    <w:rsid w:val="00FD4616"/>
    <w:rsid w:val="00FD4721"/>
    <w:rsid w:val="00FD4751"/>
    <w:rsid w:val="00FD4A72"/>
    <w:rsid w:val="00FD4BBE"/>
    <w:rsid w:val="00FD4EB8"/>
    <w:rsid w:val="00FD5084"/>
    <w:rsid w:val="00FD5290"/>
    <w:rsid w:val="00FD536C"/>
    <w:rsid w:val="00FD5789"/>
    <w:rsid w:val="00FD5B43"/>
    <w:rsid w:val="00FD63BD"/>
    <w:rsid w:val="00FD64F0"/>
    <w:rsid w:val="00FD78F0"/>
    <w:rsid w:val="00FE0375"/>
    <w:rsid w:val="00FE05A0"/>
    <w:rsid w:val="00FE152B"/>
    <w:rsid w:val="00FE1693"/>
    <w:rsid w:val="00FE18B3"/>
    <w:rsid w:val="00FE1AFB"/>
    <w:rsid w:val="00FE1D7D"/>
    <w:rsid w:val="00FE217D"/>
    <w:rsid w:val="00FE22E1"/>
    <w:rsid w:val="00FE2716"/>
    <w:rsid w:val="00FE2843"/>
    <w:rsid w:val="00FE3229"/>
    <w:rsid w:val="00FE3C22"/>
    <w:rsid w:val="00FE3E87"/>
    <w:rsid w:val="00FE3EA0"/>
    <w:rsid w:val="00FE3FFE"/>
    <w:rsid w:val="00FE423C"/>
    <w:rsid w:val="00FE466D"/>
    <w:rsid w:val="00FE4FBF"/>
    <w:rsid w:val="00FE4FCE"/>
    <w:rsid w:val="00FE53C2"/>
    <w:rsid w:val="00FE57C4"/>
    <w:rsid w:val="00FE5A22"/>
    <w:rsid w:val="00FE5BCC"/>
    <w:rsid w:val="00FE67C0"/>
    <w:rsid w:val="00FE6F83"/>
    <w:rsid w:val="00FE7606"/>
    <w:rsid w:val="00FE7748"/>
    <w:rsid w:val="00FE7B89"/>
    <w:rsid w:val="00FE7EC0"/>
    <w:rsid w:val="00FF0740"/>
    <w:rsid w:val="00FF0B6C"/>
    <w:rsid w:val="00FF0BF1"/>
    <w:rsid w:val="00FF0DC3"/>
    <w:rsid w:val="00FF0EB1"/>
    <w:rsid w:val="00FF0F2F"/>
    <w:rsid w:val="00FF11F2"/>
    <w:rsid w:val="00FF14A9"/>
    <w:rsid w:val="00FF1882"/>
    <w:rsid w:val="00FF1940"/>
    <w:rsid w:val="00FF1AF6"/>
    <w:rsid w:val="00FF2764"/>
    <w:rsid w:val="00FF2983"/>
    <w:rsid w:val="00FF2D4D"/>
    <w:rsid w:val="00FF2FBA"/>
    <w:rsid w:val="00FF398F"/>
    <w:rsid w:val="00FF3F1C"/>
    <w:rsid w:val="00FF4107"/>
    <w:rsid w:val="00FF474F"/>
    <w:rsid w:val="00FF4812"/>
    <w:rsid w:val="00FF4F0B"/>
    <w:rsid w:val="00FF56FC"/>
    <w:rsid w:val="00FF579C"/>
    <w:rsid w:val="00FF57DD"/>
    <w:rsid w:val="00FF5843"/>
    <w:rsid w:val="00FF5EA8"/>
    <w:rsid w:val="00FF5F4B"/>
    <w:rsid w:val="00FF6C5C"/>
    <w:rsid w:val="00FF7178"/>
    <w:rsid w:val="00FF738A"/>
    <w:rsid w:val="00FF7580"/>
    <w:rsid w:val="00FF782F"/>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0A0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qFormat/>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qFormat/>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styleId="UnresolvedMention">
    <w:name w:val="Unresolved Mention"/>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ourfinancialsecurity.org/wp-content/uploads/2020/08/AFREF-NJ-Private-Equity-Nursing-Homes-Covid.pdf?link_id=7&amp;can_id=70b7ae7cde802f0568ce7b6b34987a2d&amp;source=email-when-private-equity-takes-over-moms-nursing-home-who-will-keep-them-in-check&amp;email_referrer=email_2195372&amp;email_subject=when-private-equity-takes-over-moms-nursing-home-who-will-keep-them-in-check" TargetMode="External"/><Relationship Id="rId21" Type="http://schemas.openxmlformats.org/officeDocument/2006/relationships/hyperlink" Target="https://www.nytimes.com/2024/02/03/health/dementia-spouses-nursing-homes.html?unlocked_article_code=1.S00.sZ3_.PtyhG4B9mumi&amp;smid=em-share" TargetMode="External"/><Relationship Id="rId42" Type="http://schemas.openxmlformats.org/officeDocument/2006/relationships/hyperlink" Target="https://guardianship.institute/" TargetMode="External"/><Relationship Id="rId63" Type="http://schemas.openxmlformats.org/officeDocument/2006/relationships/hyperlink" Target="https://www.bluecrossmafoundation.org/publication/holding-home-masshealth-estate-recovery" TargetMode="External"/><Relationship Id="rId84" Type="http://schemas.openxmlformats.org/officeDocument/2006/relationships/hyperlink" Target="https://www.kff.org/person/kaye-pestaina/?utm_campaign=KFF-Events&amp;utm_source=hs_email&amp;utm_medium=email&amp;utm_content=293725790&amp;_hsenc=p2ANqtz--OOx-0yYBXLg4CW6DRHTXBGBGoJ7UxvgI0gxlmUUufK4QaoSeYyqXErzXjj2hY1fHZLvcLvYjiLkgVtLEe_GcXX3j50Q" TargetMode="External"/><Relationship Id="rId138" Type="http://schemas.openxmlformats.org/officeDocument/2006/relationships/hyperlink" Target="https://www.wcvb.com/article/massachusetts-couple-eviction-threat-mobile-home-handicapped-ramp/46699497?utm_medium=email&amp;utm_campaign=Email%20-%20Local%20Breaking%20News&amp;utm_source=65c9326ca876c8816c9ca072d1ffaad8&amp;brzu=b273ee65fb16f0ad758b743d6adf61c5f68fb3b2f049f37a4257a8a2a438c255&amp;lctg=5e598928d0e9f73577ffb798" TargetMode="External"/><Relationship Id="rId159" Type="http://schemas.openxmlformats.org/officeDocument/2006/relationships/hyperlink" Target="https://www.mcknights.com/news/advocates-warn-of-slower-sales-as-nursing-home-ownership-law-begins/" TargetMode="External"/><Relationship Id="rId170"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91" Type="http://schemas.openxmlformats.org/officeDocument/2006/relationships/hyperlink" Target="https://www.mass.gov/lists/don-notre-dame-health-care-center-inc-dba-notre-dame-long-term-care-center-ndhc-20080409-cl" TargetMode="External"/><Relationship Id="rId205" Type="http://schemas.openxmlformats.org/officeDocument/2006/relationships/hyperlink" Target="https://www.genesishcc.com/glenridge" TargetMode="External"/><Relationship Id="rId226" Type="http://schemas.openxmlformats.org/officeDocument/2006/relationships/hyperlink" Target="https://dignityalliancema.org/wp-content/uploads/2022/02/Reimagining-the-Future-of-MA.pdf" TargetMode="External"/><Relationship Id="rId247" Type="http://schemas.openxmlformats.org/officeDocument/2006/relationships/hyperlink" Target="mailto:jimlomastro@comcast.net" TargetMode="External"/><Relationship Id="rId107" Type="http://schemas.openxmlformats.org/officeDocument/2006/relationships/hyperlink" Target="https://www.theatlantic.com/ideas/archive/2023/10/private-equity-hospitals-health-care/675779/" TargetMode="External"/><Relationship Id="rId11" Type="http://schemas.openxmlformats.org/officeDocument/2006/relationships/hyperlink" Target="https://www.statehousenews.com/news/healthcare/report-calls-for-masshealth-estate-recovery-reforms/article_28818d96-c5c2-11ee-bb63-5bafc7b2968d.html?utm_medium=social&amp;utm_source=email&amp;utm_campaign=user-share" TargetMode="External"/><Relationship Id="rId32" Type="http://schemas.openxmlformats.org/officeDocument/2006/relationships/hyperlink" Target="https://us-east-2.protection.sophos.com?d=bit.ly&amp;u=aHR0cHM6Ly9iaXQubHkvQkNJTDUweXJzSUw=&amp;i=NjA2NWUyODI2MmY5MGUwZTk4ZDQyMTc0&amp;t=ZHRiY1J4QzZwSm52U2F4SUNDV3U4VHBTaXd0dFUyRk5NTnJBZ0hPZXlJZz0=&amp;h=8472ce0a082e4dfa8cee5a3ce91155ce&amp;s=AVNPUEhUT0NFTkNSWVBUSVYWRQerGXxwkZdE7o_HgQ6TfIhyes_L6vWRjHH26XhIpfq--e3wnrYvvjLoMaqMN8uQA5jl7k3Zo4tziPXA3FsiStF5w6pU3C2fi4oTN9REIQ" TargetMode="External"/><Relationship Id="rId53" Type="http://schemas.openxmlformats.org/officeDocument/2006/relationships/hyperlink" Target="https://www.statnews.com/2024/02/06/supreme-court-covid-misinformation-public-health-free-speech/?utm_campaign=daily_recap&amp;utm_medium=email&amp;_hsmi=293032949&amp;_hsenc=p2ANqtz-95k6wZQaATB0F72cQ5GqAhG64IUOYuvkb6sgmhwyjX-rT3Uz6-zEL83lW_S0OAMdRA59hf7HoaKcPihbm1QJQRRHEdtg&amp;utm_content=293032949&amp;utm_source=hs_email" TargetMode="External"/><Relationship Id="rId74" Type="http://schemas.openxmlformats.org/officeDocument/2006/relationships/hyperlink" Target="https://www.nytimes.com/2022/09/28/us/pets-evacuation-help.html?action=click&amp;pgtype=Article&amp;state=default&amp;module=styln-weather-general&amp;variant=show&amp;region=BELOW_MAIN_CONTENT&amp;block=storyline_flex_guide_recirc" TargetMode="External"/><Relationship Id="rId128" Type="http://schemas.openxmlformats.org/officeDocument/2006/relationships/hyperlink" Target="https://www.bluecrossmafoundation.org/publication/holding-home-masshealth-estate-recovery" TargetMode="External"/><Relationship Id="rId149" Type="http://schemas.openxmlformats.org/officeDocument/2006/relationships/hyperlink" Target="https://www.npr.org/series/1225474023/how-to-thrive-as-you-age" TargetMode="External"/><Relationship Id="rId5" Type="http://schemas.openxmlformats.org/officeDocument/2006/relationships/webSettings" Target="webSettings.xml"/><Relationship Id="rId95" Type="http://schemas.openxmlformats.org/officeDocument/2006/relationships/hyperlink" Target="https://www.huduser.gov/portal/sites/default/files/pdf/2021-AHAR-Part-1.pdf" TargetMode="External"/><Relationship Id="rId160" Type="http://schemas.openxmlformats.org/officeDocument/2006/relationships/hyperlink" Target="https://www.mcknights.com/news/more-states-moving-to-add-extra-layers-of-nursing-home-scrutiny/" TargetMode="External"/><Relationship Id="rId181" Type="http://schemas.openxmlformats.org/officeDocument/2006/relationships/hyperlink" Target="https://www.mass.gov/info-details/fairlawn-rehabilitation-hospital-hospitalclinic-substantial-capital-expenditure" TargetMode="External"/><Relationship Id="rId216" Type="http://schemas.openxmlformats.org/officeDocument/2006/relationships/hyperlink" Target="https://projects.propublica.org/nursing-homes/homes/h-225757" TargetMode="External"/><Relationship Id="rId237" Type="http://schemas.openxmlformats.org/officeDocument/2006/relationships/hyperlink" Target="mailto:bhenning@bostoncil.org" TargetMode="External"/><Relationship Id="rId258" Type="http://schemas.openxmlformats.org/officeDocument/2006/relationships/theme" Target="theme/theme1.xml"/><Relationship Id="rId22" Type="http://schemas.openxmlformats.org/officeDocument/2006/relationships/hyperlink" Target="https://www.nytimes.com/2024/02/03/health/dementia-spouses-nursing-homes.html?unlocked_article_code=1.S00.sZ3_.PtyhG4B9mumi&amp;smid=em-share" TargetMode="External"/><Relationship Id="rId43" Type="http://schemas.openxmlformats.org/officeDocument/2006/relationships/hyperlink" Target="https://act.alz.org/site/SPageServer/?NONCE_TOKEN=6150BCF570E04A844D7FF7121A0E9BF0" TargetMode="External"/><Relationship Id="rId64" Type="http://schemas.openxmlformats.org/officeDocument/2006/relationships/hyperlink" Target="https://acl.gov/news-and-events/announcements/final-rule-update-regulations-older-americans-act-programs?eType=EmailBlastContent&amp;eId=1215250f-d8c7-4c79-935a-39385088164c" TargetMode="External"/><Relationship Id="rId118" Type="http://schemas.openxmlformats.org/officeDocument/2006/relationships/hyperlink" Target="https://www.nytimes.com/2024/02/09/health/medicare-billing-scam-catheters.html?smid=nytcore-android-share" TargetMode="External"/><Relationship Id="rId139" Type="http://schemas.openxmlformats.org/officeDocument/2006/relationships/hyperlink" Target="https://theworld.org/media/2024-02-09/audio-describers-work-toward-more-emotional-and-diverse-accessibility-tools" TargetMode="External"/><Relationship Id="rId85" Type="http://schemas.openxmlformats.org/officeDocument/2006/relationships/hyperlink" Target="https://kff-org.zoom.us/webinar/register/3616575552030/WN_MQJ6rvwkSb2SoUV6iKrRLg?utm_campaign=KFF-Events&amp;utm_source=hs_email&amp;utm_medium=email&amp;utm_content=293725790&amp;_hsenc=p2ANqtz--OOx-0yYBXLg4CW6DRHTXBGBGoJ7UxvgI0gxlmUUufK4QaoSeYyqXErzXjj2hY1fHZLvcLvYjiLkgVtLEe_GcXX3j50Q" TargetMode="External"/><Relationship Id="rId150" Type="http://schemas.openxmlformats.org/officeDocument/2006/relationships/hyperlink" Target="https://www.brainandlife.org/articles/author-dan-buettner-shares-secrets-to-long-healthy-life" TargetMode="External"/><Relationship Id="rId171" Type="http://schemas.openxmlformats.org/officeDocument/2006/relationships/hyperlink" Target="https://www.mass.gov/doc/consumerresidentpatient-complaint-form-0/download" TargetMode="External"/><Relationship Id="rId192" Type="http://schemas.openxmlformats.org/officeDocument/2006/relationships/hyperlink" Target="https://www.mass.gov/lists/advocate-healthcare-of-east-boston-llc" TargetMode="External"/><Relationship Id="rId206" Type="http://schemas.openxmlformats.org/officeDocument/2006/relationships/hyperlink" Target="https://projects.propublica.org/nursing-homes/homes/h-225523" TargetMode="External"/><Relationship Id="rId227" Type="http://schemas.openxmlformats.org/officeDocument/2006/relationships/hyperlink" Target="https://dignityalliancema.org/legislative-endorsements/" TargetMode="External"/><Relationship Id="rId248" Type="http://schemas.openxmlformats.org/officeDocument/2006/relationships/hyperlink" Target="mailto:baskinfrank19@gmail.com" TargetMode="External"/><Relationship Id="rId12" Type="http://schemas.openxmlformats.org/officeDocument/2006/relationships/hyperlink" Target="https://iowacapitaldispatch.com/2024/02/06/bill-would-cap-payments-from-nursing-homes-and-hospitals-to-temp-agencies/" TargetMode="External"/><Relationship Id="rId33" Type="http://schemas.openxmlformats.org/officeDocument/2006/relationships/hyperlink" Target="https://secure.everyaction.com/PJpO2aOq5kSbet-BnQaQTQ2" TargetMode="External"/><Relationship Id="rId108" Type="http://schemas.openxmlformats.org/officeDocument/2006/relationships/hyperlink" Target="https://www.washingtonpost.com/business/2023/12/17/assisted-living-industry-real-estate/" TargetMode="External"/><Relationship Id="rId129" Type="http://schemas.openxmlformats.org/officeDocument/2006/relationships/hyperlink" Target="https://www.bluecrossmafoundation.org/sites/g/files/csphws2101/files/2024-02/Estate%20Recovery_Exec%20Summary_FINAL.pdf" TargetMode="External"/><Relationship Id="rId54" Type="http://schemas.openxmlformats.org/officeDocument/2006/relationships/hyperlink" Target="https://medriva.com/alzheimers/the-financial-strain-of-dementia-care-a-comprehensive-analysis/" TargetMode="External"/><Relationship Id="rId75" Type="http://schemas.openxmlformats.org/officeDocument/2006/relationships/hyperlink" Target="https://www.mcknights.com/news/governor-aims-to-post-more-nursing-home-data-pay-providers-incentives/" TargetMode="External"/><Relationship Id="rId96" Type="http://schemas.openxmlformats.org/officeDocument/2006/relationships/hyperlink" Target="https://www.huduser.gov/portal/sites/default/files/pdf/2023-AHAR-Part-1.pdf" TargetMode="External"/><Relationship Id="rId140" Type="http://schemas.openxmlformats.org/officeDocument/2006/relationships/hyperlink" Target="https://mailchi.mp/disabilityphilanthropy/2023-annual-report?e=f335340844" TargetMode="External"/><Relationship Id="rId161" Type="http://schemas.openxmlformats.org/officeDocument/2006/relationships/hyperlink" Target="https://iowacapitaldispatch.com/2024/02/06/bill-would-cap-payments-from-nursing-homes-and-hospitals-to-temp-agencies/" TargetMode="External"/><Relationship Id="rId182" Type="http://schemas.openxmlformats.org/officeDocument/2006/relationships/hyperlink" Target="https://www.mass.gov/info-details/long-term-centers-of-lexington-pine-knoll-long-term-care-conservation" TargetMode="External"/><Relationship Id="rId217" Type="http://schemas.openxmlformats.org/officeDocument/2006/relationships/hyperlink" Target="https://tinyurl.com/SpeciialFocusFacilityProgram" TargetMode="External"/><Relationship Id="rId6" Type="http://schemas.openxmlformats.org/officeDocument/2006/relationships/footnotes" Target="footnotes.xml"/><Relationship Id="rId238" Type="http://schemas.openxmlformats.org/officeDocument/2006/relationships/hyperlink" Target="mailto:paul.lanzikos@gmail.com" TargetMode="External"/><Relationship Id="rId23" Type="http://schemas.openxmlformats.org/officeDocument/2006/relationships/hyperlink" Target="https://www.nytimes.com/2024/02/04/business/medicare-drugs-part-d.html?unlocked_article_code=1.S00.WpCr.4N2wASWyLkFO&amp;smid=em-share" TargetMode="External"/><Relationship Id="rId119" Type="http://schemas.openxmlformats.org/officeDocument/2006/relationships/hyperlink" Target="https://www.hhs.gov/guidance/document/cms-virtual-research-data-center-vrdc-faqs" TargetMode="External"/><Relationship Id="rId44" Type="http://schemas.openxmlformats.org/officeDocument/2006/relationships/hyperlink" Target="https://bostonabcd.org/" TargetMode="External"/><Relationship Id="rId65" Type="http://schemas.openxmlformats.org/officeDocument/2006/relationships/hyperlink" Target="https://nicenews.com/culture/two-sisters-founded-dateability-dating-app-people-with-disabilities/?ck_subscriber_id=2454644043" TargetMode="External"/><Relationship Id="rId86" Type="http://schemas.openxmlformats.org/officeDocument/2006/relationships/hyperlink" Target="https://us02web.zoom.us/webinar/register/WN_VK1iacpVS3CQS40DEnW3yQ" TargetMode="External"/><Relationship Id="rId130" Type="http://schemas.openxmlformats.org/officeDocument/2006/relationships/hyperlink" Target="https://www.bluecrossmafoundation.org/sites/g/files/csphws2101/files/2024-02/Estate%20Recovery%20Issues%20Brief_FINAL_2.6.24.pdf" TargetMode="External"/><Relationship Id="rId151" Type="http://schemas.openxmlformats.org/officeDocument/2006/relationships/hyperlink" Target="https://www.cnbc.com/2024/02/02/this-island-in-italy-is-home-to-the-worlds-longest-living-people-how-they-eat-to-promote-longevity.html" TargetMode="External"/><Relationship Id="rId172" Type="http://schemas.openxmlformats.org/officeDocument/2006/relationships/hyperlink" Target="https://www.mass.gov/info-details/ombudsman-programs" TargetMode="External"/><Relationship Id="rId193" Type="http://schemas.openxmlformats.org/officeDocument/2006/relationships/hyperlink" Target="https://www.mass.gov/lists/don-belmont-manor-nursing-home-inc" TargetMode="External"/><Relationship Id="rId207" Type="http://schemas.openxmlformats.org/officeDocument/2006/relationships/hyperlink" Target="https://projects.propublica.org/nursing-homes/homes/h-225366" TargetMode="External"/><Relationship Id="rId228" Type="http://schemas.openxmlformats.org/officeDocument/2006/relationships/hyperlink" Target="https://dignityalliancema.org/federal-legislative-endorsements/" TargetMode="External"/><Relationship Id="rId249" Type="http://schemas.openxmlformats.org/officeDocument/2006/relationships/hyperlink" Target="mailto:cdhoeh@gmail.com" TargetMode="External"/><Relationship Id="rId13" Type="http://schemas.openxmlformats.org/officeDocument/2006/relationships/hyperlink" Target="https://mailchi.mp/disabilityphilanthropy/2023-annual-report?e=f335340844" TargetMode="External"/><Relationship Id="rId109" Type="http://schemas.openxmlformats.org/officeDocument/2006/relationships/hyperlink" Target="https://pestakeholder.org/news/pe-owned-home-health-company-terminates-operations-in-alabama/" TargetMode="External"/><Relationship Id="rId34" Type="http://schemas.openxmlformats.org/officeDocument/2006/relationships/hyperlink" Target="https://secure.everyaction.com/PJpO2aOq5kSbet-BnQaQTQ2" TargetMode="External"/><Relationship Id="rId55" Type="http://schemas.openxmlformats.org/officeDocument/2006/relationships/hyperlink" Target="https://www.nytimes.com/2024/01/24/health/naomi-feil-dead.html?smid=nytcore-android-share" TargetMode="External"/><Relationship Id="rId76" Type="http://schemas.openxmlformats.org/officeDocument/2006/relationships/hyperlink" Target="https://iowacapitaldispatch.com/2024/02/06/bill-would-cap-payments-from-nursing-homes-and-hospitals-to-temp-agencies/" TargetMode="External"/><Relationship Id="rId97" Type="http://schemas.openxmlformats.org/officeDocument/2006/relationships/hyperlink" Target="https://www.amjmed.com/article/S0002-9343(23)00664-2/fulltext" TargetMode="External"/><Relationship Id="rId120" Type="http://schemas.openxmlformats.org/officeDocument/2006/relationships/hyperlink" Target="https://www.nytimes.com/2024/02/04/business/medicare-drugs-part-d.html?unlocked_article_code=1.S00.WpCr.4N2wASWyLkFO&amp;smid=em-share" TargetMode="External"/><Relationship Id="rId141" Type="http://schemas.openxmlformats.org/officeDocument/2006/relationships/hyperlink" Target="https://disabilityphilanthropy.org/resource/disability-philanthropy-forum-2023-annual-report/" TargetMode="External"/><Relationship Id="rId7" Type="http://schemas.openxmlformats.org/officeDocument/2006/relationships/endnotes" Target="endnotes.xml"/><Relationship Id="rId162" Type="http://schemas.openxmlformats.org/officeDocument/2006/relationships/hyperlink" Target="https://www.legis.iowa.gov/legislation/BillBook?ga=90&amp;ba=hf2199" TargetMode="External"/><Relationship Id="rId183" Type="http://schemas.openxmlformats.org/officeDocument/2006/relationships/hyperlink" Target="https://www.mass.gov/info-details/long-term-centers-of-wrentham-serenity-hill-long-term-care-conservation" TargetMode="External"/><Relationship Id="rId218" Type="http://schemas.openxmlformats.org/officeDocument/2006/relationships/hyperlink" Target="https://projects.propublica.org/nursing-homes/state/MA" TargetMode="External"/><Relationship Id="rId239" Type="http://schemas.openxmlformats.org/officeDocument/2006/relationships/hyperlink" Target="mailto:baskinfrank19@gmail.com" TargetMode="External"/><Relationship Id="rId250" Type="http://schemas.openxmlformats.org/officeDocument/2006/relationships/hyperlink" Target="mailto:jimlomastro@comcast.net" TargetMode="External"/><Relationship Id="rId24" Type="http://schemas.openxmlformats.org/officeDocument/2006/relationships/hyperlink" Target="https://www.nytimes.com/2024/02/09/health/medicare-billing-scam-catheters.html?smid=nytcore-android-share" TargetMode="External"/><Relationship Id="rId45" Type="http://schemas.openxmlformats.org/officeDocument/2006/relationships/hyperlink" Target="https://secure.everyaction.com/PJpO2aOq5kSbet-BnQaQTQ2" TargetMode="External"/><Relationship Id="rId66" Type="http://schemas.openxmlformats.org/officeDocument/2006/relationships/hyperlink" Target="https://www.wcvb.com/article/massachusetts-couple-eviction-threat-mobile-home-handicapped-ramp/46699497?utm_medium=email&amp;utm_campaign=Email%20-%20Local%20Breaking%20News&amp;utm_source=65c9326ca876c8816c9ca072d1ffaad8&amp;brzu=b273ee65fb16f0ad758b743d6adf61c5f68fb3b2f049f37a4257a8a2a438c255&amp;lctg=5e598928d0e9f73577ffb798" TargetMode="External"/><Relationship Id="rId87" Type="http://schemas.openxmlformats.org/officeDocument/2006/relationships/hyperlink" Target="https://elink.clickdimensions.com/m/1/11743737/02-b24039-4dcc56735e05438bab8af21e54265a4e/5/602/f0d417d1-2488-441e-9a14-44886e7d6734" TargetMode="External"/><Relationship Id="rId110" Type="http://schemas.openxmlformats.org/officeDocument/2006/relationships/hyperlink" Target="https://stateline.org/2024/01/18/shell-game-when-private-equity-comes-to-town-hospitals-can-see-cutbacks-closures/" TargetMode="External"/><Relationship Id="rId131" Type="http://schemas.openxmlformats.org/officeDocument/2006/relationships/hyperlink" Target="https://www.bluecrossmafoundation.org/sites/g/files/csphws2101/files/2024-01/Estate%20Recovery-Profiles%20Report_FINAL.pdf" TargetMode="External"/><Relationship Id="rId152" Type="http://schemas.openxmlformats.org/officeDocument/2006/relationships/hyperlink" Target="https://www.cnbc.com/2023/11/24/i-talked-to-263-of-the-worlds-oldest-living-peoplehere-are-their-non-negotiables-for-a-long-happy-life.html" TargetMode="External"/><Relationship Id="rId173" Type="http://schemas.openxmlformats.org/officeDocument/2006/relationships/hyperlink" Target="https://www.mass.gov/doc/notice-of-intent-to-close-pdf/download" TargetMode="External"/><Relationship Id="rId194" Type="http://schemas.openxmlformats.org/officeDocument/2006/relationships/hyperlink" Target="https://tinyurl.com/SpeciialFocusFacilityProgram" TargetMode="External"/><Relationship Id="rId208" Type="http://schemas.openxmlformats.org/officeDocument/2006/relationships/hyperlink" Target="https://www.medwaymanor.com/" TargetMode="External"/><Relationship Id="rId229" Type="http://schemas.openxmlformats.org/officeDocument/2006/relationships/hyperlink" Target="https://dignityalliancema.org/about/working-groups/" TargetMode="External"/><Relationship Id="rId240" Type="http://schemas.openxmlformats.org/officeDocument/2006/relationships/hyperlink" Target="mailto:lforrow@bidmc.harvard.edu" TargetMode="External"/><Relationship Id="rId14" Type="http://schemas.openxmlformats.org/officeDocument/2006/relationships/hyperlink" Target="https://www.amjmed.com/article/S0002-9343(23)00664-2/fulltext" TargetMode="External"/><Relationship Id="rId35" Type="http://schemas.openxmlformats.org/officeDocument/2006/relationships/hyperlink" Target="https://www.mamh.org/education/oabhn" TargetMode="External"/><Relationship Id="rId56" Type="http://schemas.openxmlformats.org/officeDocument/2006/relationships/hyperlink" Target="https://www.disabilityscoop.com/2024/02/08/private-equitys-growing-footprint-in-home-health-care-draws-scrutiny/30736/" TargetMode="External"/><Relationship Id="rId77" Type="http://schemas.openxmlformats.org/officeDocument/2006/relationships/hyperlink" Target="https://www.dlc-ma.org/polling-place-surveys-a-training-session/" TargetMode="External"/><Relationship Id="rId100" Type="http://schemas.openxmlformats.org/officeDocument/2006/relationships/hyperlink" Target="https://www.statnews.com/2024/02/06/supreme-court-covid-misinformation-public-health-free-speech/?utm_campaign=daily_recap&amp;utm_medium=email&amp;_hsmi=293032949&amp;_hsenc=p2ANqtz-95k6wZQaATB0F72cQ5GqAhG64IUOYuvkb6sgmhwyjX-rT3Uz6-zEL83lW_S0OAMdRA59hf7HoaKcPihbm1QJQRRHEdtg&amp;utm_content=293032949&amp;utm_source=hs_email" TargetMode="External"/><Relationship Id="rId8" Type="http://schemas.openxmlformats.org/officeDocument/2006/relationships/image" Target="media/image1.jpeg"/><Relationship Id="rId98" Type="http://schemas.openxmlformats.org/officeDocument/2006/relationships/hyperlink" Target="https://blog.petrieflom.law.harvard.edu/2024/02/06/eight-opportunities-to-use-the-law-to-address-social-determinants-of-health/" TargetMode="External"/><Relationship Id="rId121" Type="http://schemas.openxmlformats.org/officeDocument/2006/relationships/hyperlink" Target="https://www.nytimes.com/2022/08/12/us/politics/biden-house-bill.html" TargetMode="External"/><Relationship Id="rId142" Type="http://schemas.openxmlformats.org/officeDocument/2006/relationships/hyperlink" Target="https://disabilityphilanthropy.org/wp-content/uploads/2024/02/DPF_AnnualReport.pdf" TargetMode="External"/><Relationship Id="rId163" Type="http://schemas.openxmlformats.org/officeDocument/2006/relationships/hyperlink" Target="https://tinyurl.com/DignityLegislativeEndorsements" TargetMode="External"/><Relationship Id="rId184" Type="http://schemas.openxmlformats.org/officeDocument/2006/relationships/hyperlink" Target="https://www.mass.gov/info-details/next-step-healthcare-llc-conservation-long-term-care-project" TargetMode="External"/><Relationship Id="rId219" Type="http://schemas.openxmlformats.org/officeDocument/2006/relationships/hyperlink" Target="http://anha.org/uploads/ScopeSeverity2018.pdf" TargetMode="External"/><Relationship Id="rId230" Type="http://schemas.openxmlformats.org/officeDocument/2006/relationships/hyperlink" Target="https://dignityalliancema.org/2022/02/09/social-media-workshops/" TargetMode="External"/><Relationship Id="rId251" Type="http://schemas.openxmlformats.org/officeDocument/2006/relationships/hyperlink" Target="mailto:info@DignityAllianceMA.org" TargetMode="External"/><Relationship Id="rId25" Type="http://schemas.openxmlformats.org/officeDocument/2006/relationships/hyperlink" Target="https://www.nytimes.com/2024/01/24/health/naomi-feil-dead.html?smid=nytcore-android-share" TargetMode="External"/><Relationship Id="rId46" Type="http://schemas.openxmlformats.org/officeDocument/2006/relationships/hyperlink" Target="https://forms.gle/PVTFkUox5yfXorMY6" TargetMode="External"/><Relationship Id="rId67" Type="http://schemas.openxmlformats.org/officeDocument/2006/relationships/hyperlink" Target="https://theworld.org/media/2024-02-09/audio-describers-work-toward-more-emotional-and-diverse-accessibility-tools" TargetMode="External"/><Relationship Id="rId88" Type="http://schemas.openxmlformats.org/officeDocument/2006/relationships/hyperlink" Target="https://www.youtube.com/watch?v=DKcDaiFyTUY" TargetMode="External"/><Relationship Id="rId111" Type="http://schemas.openxmlformats.org/officeDocument/2006/relationships/hyperlink" Target="https://www.ncsl.org/state-legislatures-news/details/2023-legislative-recap-health-care-consolidation-and-competition?utm_source=national+conference+of+state+legislatures&amp;utm_term=0_-4c33ff4ced-%5blist_email_id%5d&amp;utm_campaign=4c33ff4ced-health-systems-digest-dec-14&amp;utm_medium=email" TargetMode="External"/><Relationship Id="rId132" Type="http://schemas.openxmlformats.org/officeDocument/2006/relationships/hyperlink" Target="https://acl.gov/news-and-events/announcements/final-rule-update-regulations-older-americans-act-programs?eType=EmailBlastContent&amp;eId=1215250f-d8c7-4c79-935a-39385088164c" TargetMode="External"/><Relationship Id="rId153" Type="http://schemas.openxmlformats.org/officeDocument/2006/relationships/hyperlink" Target="https://www.mass.gov/news/ag-campbell-reaches-16m-settlement-with-north-dartmouth-ambulance-companies-to-resolve-false-billing-allegations" TargetMode="External"/><Relationship Id="rId174" Type="http://schemas.openxmlformats.org/officeDocument/2006/relationships/hyperlink" Target="https://www.mass.gov/doc/notice-of-intent-to-close-docx/download" TargetMode="External"/><Relationship Id="rId195" Type="http://schemas.openxmlformats.org/officeDocument/2006/relationships/hyperlink" Target="http://act.theconsumervoice.org/site/R?i=Do5aNQZrWGM6olxiu2AJ4_afiElWm1WVgvZ1RbpcuQ2JtPUriN0edA" TargetMode="External"/><Relationship Id="rId209" Type="http://schemas.openxmlformats.org/officeDocument/2006/relationships/hyperlink" Target="https://projects.propublica.org/nursing-homes/homes/h-225412" TargetMode="External"/><Relationship Id="rId220" Type="http://schemas.openxmlformats.org/officeDocument/2006/relationships/hyperlink" Target="https://tinyurl.com/NursingHomeCompareWebsite" TargetMode="External"/><Relationship Id="rId241" Type="http://schemas.openxmlformats.org/officeDocument/2006/relationships/hyperlink" Target="mailto:agermain@manhr.org" TargetMode="External"/><Relationship Id="rId15" Type="http://schemas.openxmlformats.org/officeDocument/2006/relationships/hyperlink" Target="https://www.disabilityscoop.com/2024/02/08/private-equitys-growing-footprint-in-home-health-care-draws-scrutiny/30736/" TargetMode="External"/><Relationship Id="rId36" Type="http://schemas.openxmlformats.org/officeDocument/2006/relationships/hyperlink" Target="https://www.mamh.org/" TargetMode="External"/><Relationship Id="rId57" Type="http://schemas.openxmlformats.org/officeDocument/2006/relationships/hyperlink" Target="https://www.statehousenews.com/news/healthcare/top-house-dems-rule-out-steward-bailout/article_e9855d7c-c6b4-11ee-b742-cb4fd54e4d3f.html" TargetMode="External"/><Relationship Id="rId78" Type="http://schemas.openxmlformats.org/officeDocument/2006/relationships/hyperlink" Target="https://www.dlc-ma.org/polling-place-surveys-a-training-session/" TargetMode="External"/><Relationship Id="rId99" Type="http://schemas.openxmlformats.org/officeDocument/2006/relationships/hyperlink" Target="https://docs.google.com/spreadsheets/d/1DpFhQm_BnnMnp0qMvDvTNt0lz6i7Hf4dD8vO2G0xyzM/edit" TargetMode="External"/><Relationship Id="rId101" Type="http://schemas.openxmlformats.org/officeDocument/2006/relationships/hyperlink" Target="https://www.statnews.com/2024/01/29/covid-misinformation-supreme-court/" TargetMode="External"/><Relationship Id="rId122" Type="http://schemas.openxmlformats.org/officeDocument/2006/relationships/hyperlink" Target="https://www.kff.org/affordable-care-act/poll-finding/kff-health-tracking-poll-november-2023/" TargetMode="External"/><Relationship Id="rId143" Type="http://schemas.openxmlformats.org/officeDocument/2006/relationships/hyperlink" Target="https://disabilityphilanthropy.org/wp-content/uploads/2024/02/DPF_AnnualReport.pdf" TargetMode="External"/><Relationship Id="rId164" Type="http://schemas.openxmlformats.org/officeDocument/2006/relationships/hyperlink" Target="mailto:rmoore8473@charter.net" TargetMode="External"/><Relationship Id="rId185" Type="http://schemas.openxmlformats.org/officeDocument/2006/relationships/hyperlink" Target="https://www.mass.gov/info-details/royal-falmouth-conservation-long-term-care" TargetMode="External"/><Relationship Id="rId9" Type="http://schemas.openxmlformats.org/officeDocument/2006/relationships/hyperlink" Target="mailto:info@DignityAllianceMA.org" TargetMode="External"/><Relationship Id="rId210" Type="http://schemas.openxmlformats.org/officeDocument/2006/relationships/hyperlink" Target="https://projects.propublica.org/nursing-homes/homes/h-225318" TargetMode="External"/><Relationship Id="rId26" Type="http://schemas.openxmlformats.org/officeDocument/2006/relationships/image" Target="media/image2.png"/><Relationship Id="rId231" Type="http://schemas.openxmlformats.org/officeDocument/2006/relationships/hyperlink" Target="mailto:info@DignityAllianceMA.org" TargetMode="External"/><Relationship Id="rId252" Type="http://schemas.openxmlformats.org/officeDocument/2006/relationships/hyperlink" Target="https://dignityalliancema.org/contact/sign-up-for-emails/" TargetMode="External"/><Relationship Id="rId47" Type="http://schemas.openxmlformats.org/officeDocument/2006/relationships/hyperlink" Target="https://thearcofmass.org/" TargetMode="External"/><Relationship Id="rId68" Type="http://schemas.openxmlformats.org/officeDocument/2006/relationships/hyperlink" Target="https://mailchi.mp/disabilityphilanthropy/2023-annual-report?e=f335340844" TargetMode="External"/><Relationship Id="rId89" Type="http://schemas.openxmlformats.org/officeDocument/2006/relationships/hyperlink" Target="https://consumervoice.app.box.com/s/knofkt04pz7n5q1cwqd9ur4qydq9jlbq/file/1437689267158" TargetMode="External"/><Relationship Id="rId112" Type="http://schemas.openxmlformats.org/officeDocument/2006/relationships/hyperlink" Target="https://www.ropesgray.com/en/insights/alerts/2023/12/ohca-publishes-final-regulations-for-californias-new-health-care-transaction-oversight-law" TargetMode="External"/><Relationship Id="rId133" Type="http://schemas.openxmlformats.org/officeDocument/2006/relationships/hyperlink" Target="https://default.salsalabs.org/Ta57a622f-d058-416b-b3b5-3adde99dc50e/b084e137-296c-4ec3-a574-0c528c81c186" TargetMode="External"/><Relationship Id="rId154" Type="http://schemas.openxmlformats.org/officeDocument/2006/relationships/hyperlink" Target="https://www.nytimes.com/2022/09/28/us/pets-evacuation-help.html?action=click&amp;pgtype=Article&amp;state=default&amp;module=styln-weather-general&amp;variant=show&amp;region=BELOW_MAIN_CONTENT&amp;block=storyline_flex_guide_recirc" TargetMode="External"/><Relationship Id="rId175" Type="http://schemas.openxmlformats.org/officeDocument/2006/relationships/hyperlink" Target="https://www.mass.gov/info-details/navigator-homes-of-marthas-vineyard-inc-long-term-care-substantial-capital-expenditure" TargetMode="External"/><Relationship Id="rId196" Type="http://schemas.openxmlformats.org/officeDocument/2006/relationships/hyperlink" Target="https://projects.propublica.org/nursing-homes/homes/h-225747" TargetMode="External"/><Relationship Id="rId200" Type="http://schemas.openxmlformats.org/officeDocument/2006/relationships/hyperlink" Target="https://projects.propublica.org/nursing-homes/homes/h-225218" TargetMode="External"/><Relationship Id="rId16" Type="http://schemas.openxmlformats.org/officeDocument/2006/relationships/hyperlink" Target="https://www.wcvb.com/article/massachusetts-couple-eviction-threat-mobile-home-handicapped-ramp/46699497?utm_medium=email&amp;utm_campaign=Email%20-%20Local%20Breaking%20News&amp;utm_source=65c9326ca876c8816c9ca072d1ffaad8&amp;brzu=b273ee65fb16f0ad758b743d6adf61c5f68fb3b2f049f37a4257a8a2a438c255&amp;lctg=5e598928d0e9f73577ffb798" TargetMode="External"/><Relationship Id="rId221"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242" Type="http://schemas.openxmlformats.org/officeDocument/2006/relationships/hyperlink" Target="mailto:mcoffin@centerlw.org" TargetMode="External"/><Relationship Id="rId37" Type="http://schemas.openxmlformats.org/officeDocument/2006/relationships/hyperlink" Target="https://states.aarp.org/massachusetts/" TargetMode="External"/><Relationship Id="rId58" Type="http://schemas.openxmlformats.org/officeDocument/2006/relationships/hyperlink" Target="https://www.mass.gov/doc/guest-presentation-private-equity-in-health-care-trends-impact-and-policy-dr-zirui-song/download?_gl=1*9rkoya*_ga*ODMxMTIyMTQuMTU2NzY3NjEzMg..*_ga_MCLPEGW7WM*MTcwNzc2MTM4OC42MC4wLjE3MDc3NjEzODguMC4wLjA.&amp;_ga=2.48451302.1347313808.1707744090-83112214.1567676132" TargetMode="External"/><Relationship Id="rId79" Type="http://schemas.openxmlformats.org/officeDocument/2006/relationships/hyperlink" Target="https://connect.kff.org/web-event-the-health-wonk-shop-the-health-care-workforce-under-pressure-strikes-shortages-and-staffing-requirements-1?ecid=ACsprvuOcwQ4sPN-LD3DIv3dADXe9E_d3dSr9c9v6FmT6BhW3nahJSxMmFlAVK5AT4OMRjHQ0Ypa&amp;utm_campaign=KFF-Events&amp;utm_medium=email&amp;_hsmi=293725790&amp;_hsenc=p2ANqtz-9A7_nt5hHwrNf95ddfZU_10t8XLV8cVYbeXn6OLqVdqoxSvQ1HtVD9UUyJFUn7hfutdrJJpZvxzE3F4aQh1moOwPm7hw&amp;utm_content=293725790&amp;utm_source=hs_email" TargetMode="External"/><Relationship Id="rId102" Type="http://schemas.openxmlformats.org/officeDocument/2006/relationships/hyperlink" Target="https://medriva.com/alzheimers/the-financial-strain-of-dementia-care-a-comprehensive-analysis/" TargetMode="External"/><Relationship Id="rId123" Type="http://schemas.openxmlformats.org/officeDocument/2006/relationships/hyperlink" Target="https://www.nytimes.com/2024/01/17/health/us-drug-prices.html" TargetMode="External"/><Relationship Id="rId144" Type="http://schemas.openxmlformats.org/officeDocument/2006/relationships/hyperlink" Target="https://disabilityphilanthropy.org/wp-content/uploads/2024/02/DPF_AnnualReport.pdf" TargetMode="External"/><Relationship Id="rId90" Type="http://schemas.openxmlformats.org/officeDocument/2006/relationships/hyperlink" Target="https://www.nytimes.com/2024/02/03/health/dementia-spouses-nursing-homes.html?unlocked_article_code=1.S00.sZ3_.PtyhG4B9mumi&amp;smid=em-share" TargetMode="External"/><Relationship Id="rId165" Type="http://schemas.openxmlformats.org/officeDocument/2006/relationships/hyperlink" Target="https://info.dateabilityapp.com/" TargetMode="External"/><Relationship Id="rId186" Type="http://schemas.openxmlformats.org/officeDocument/2006/relationships/hyperlink" Target="https://www.mass.gov/info-details/royal-norwell-long-term-care-conservation" TargetMode="External"/><Relationship Id="rId211" Type="http://schemas.openxmlformats.org/officeDocument/2006/relationships/hyperlink" Target="https://plymouthrehab.com/" TargetMode="External"/><Relationship Id="rId232" Type="http://schemas.openxmlformats.org/officeDocument/2006/relationships/hyperlink" Target="https://www.facebook.com/DignityAllianceMA/" TargetMode="External"/><Relationship Id="rId253" Type="http://schemas.openxmlformats.org/officeDocument/2006/relationships/hyperlink" Target="mailto:Digest@DignityAllianceMA.org" TargetMode="External"/><Relationship Id="rId27" Type="http://schemas.openxmlformats.org/officeDocument/2006/relationships/image" Target="media/image3.jpeg"/><Relationship Id="rId48" Type="http://schemas.openxmlformats.org/officeDocument/2006/relationships/hyperlink" Target="https://thearcofmass.org/legrec/" TargetMode="External"/><Relationship Id="rId69" Type="http://schemas.openxmlformats.org/officeDocument/2006/relationships/hyperlink" Target="https://www.cnbc.com/2024/02/02/this-island-in-italy-is-home-to-the-worlds-longest-living-people-how-they-eat-to-promote-longevity.html" TargetMode="External"/><Relationship Id="rId113" Type="http://schemas.openxmlformats.org/officeDocument/2006/relationships/hyperlink" Target="https://nyassembly.gov/Press/?sec=story&amp;story=105874" TargetMode="External"/><Relationship Id="rId134" Type="http://schemas.openxmlformats.org/officeDocument/2006/relationships/hyperlink" Target="https://default.salsalabs.org/Tae0dc37f-6f70-4572-9b15-b8b6975fd0bd/b084e137-296c-4ec3-a574-0c528c81c186" TargetMode="External"/><Relationship Id="rId80" Type="http://schemas.openxmlformats.org/officeDocument/2006/relationships/hyperlink" Target="https://www.kff.org/person/larry-levitt/?utm_campaign=KFF-Events&amp;utm_source=hs_email&amp;utm_medium=email&amp;utm_content=293725790&amp;_hsenc=p2ANqtz--OOx-0yYBXLg4CW6DRHTXBGBGoJ7UxvgI0gxlmUUufK4QaoSeYyqXErzXjj2hY1fHZLvcLvYjiLkgVtLEe_GcXX3j50Q" TargetMode="External"/><Relationship Id="rId155" Type="http://schemas.openxmlformats.org/officeDocument/2006/relationships/hyperlink" Target="https://www.avma.org/resources/pet-owners/emergencycare/first-aid-tips-pet-owners" TargetMode="External"/><Relationship Id="rId176" Type="http://schemas.openxmlformats.org/officeDocument/2006/relationships/hyperlink" Target="https://www.mass.gov/info-details/royal-wayland-nursing-home-llc-conservation-long-term-care-project" TargetMode="External"/><Relationship Id="rId197" Type="http://schemas.openxmlformats.org/officeDocument/2006/relationships/hyperlink" Target="https://www.nextstephc.com/southdennis" TargetMode="External"/><Relationship Id="rId201" Type="http://schemas.openxmlformats.org/officeDocument/2006/relationships/hyperlink" Target="https://worcesterrehabcare.com/" TargetMode="External"/><Relationship Id="rId222" Type="http://schemas.openxmlformats.org/officeDocument/2006/relationships/hyperlink" Target="https://www.mass.gov/info-details/long-term-care-facilities-specific-covid-19-data" TargetMode="External"/><Relationship Id="rId243" Type="http://schemas.openxmlformats.org/officeDocument/2006/relationships/hyperlink" Target="mailto:rmoore8743@charter.net" TargetMode="External"/><Relationship Id="rId17" Type="http://schemas.openxmlformats.org/officeDocument/2006/relationships/hyperlink" Target="https://www.brainandlife.org/articles/author-dan-buettner-shares-secrets-to-long-healthy-life" TargetMode="External"/><Relationship Id="rId38" Type="http://schemas.openxmlformats.org/officeDocument/2006/relationships/hyperlink" Target="https://masshomecare.info/wp/" TargetMode="External"/><Relationship Id="rId59" Type="http://schemas.openxmlformats.org/officeDocument/2006/relationships/hyperlink" Target="https://ourfinancialsecurity.org/wp-content/uploads/2020/08/AFREF-NJ-Private-Equity-Nursing-Homes-Covid.pdf?link_id=7&amp;can_id=70b7ae7cde802f0568ce7b6b34987a2d&amp;source=email-when-private-equity-takes-over-moms-nursing-home-who-will-keep-them-in-check&amp;email_referrer=email_2195372&amp;email_subject=when-private-equity-takes-over-moms-nursing-home-who-will-keep-them-in-check" TargetMode="External"/><Relationship Id="rId103" Type="http://schemas.openxmlformats.org/officeDocument/2006/relationships/hyperlink" Target="https://www.nytimes.com/2024/01/24/health/naomi-feil-dead.html?smid=nytcore-android-share" TargetMode="External"/><Relationship Id="rId124" Type="http://schemas.openxmlformats.org/officeDocument/2006/relationships/hyperlink" Target="https://www.nytimes.com/2023/10/03/us/politics/drug-makers-negotiate-prices-medicare.html?searchResultPosition=2" TargetMode="External"/><Relationship Id="rId70" Type="http://schemas.openxmlformats.org/officeDocument/2006/relationships/hyperlink" Target="https://www.npr.org/sections/health-shots/2024/02/10/1230566521/longevity-healthy-aging-well-secrets-keys" TargetMode="External"/><Relationship Id="rId91" Type="http://schemas.openxmlformats.org/officeDocument/2006/relationships/hyperlink" Target="https://pubmed.ncbi.nlm.nih.gov/15328328/" TargetMode="External"/><Relationship Id="rId145" Type="http://schemas.openxmlformats.org/officeDocument/2006/relationships/hyperlink" Target="https://www.cnbc.com/2024/02/02/this-island-in-italy-is-home-to-the-worlds-longest-living-people-how-they-eat-to-promote-longevity.html" TargetMode="External"/><Relationship Id="rId166" Type="http://schemas.openxmlformats.org/officeDocument/2006/relationships/hyperlink" Target="https://pestakeholder.org/" TargetMode="External"/><Relationship Id="rId187" Type="http://schemas.openxmlformats.org/officeDocument/2006/relationships/hyperlink" Target="https://www.mass.gov/info-details/wellman-healthcare-group-inc" TargetMode="External"/><Relationship Id="rId1" Type="http://schemas.openxmlformats.org/officeDocument/2006/relationships/customXml" Target="../customXml/item1.xml"/><Relationship Id="rId212" Type="http://schemas.openxmlformats.org/officeDocument/2006/relationships/hyperlink" Target="https://projects.propublica.org/nursing-homes/homes/h-225207" TargetMode="External"/><Relationship Id="rId233" Type="http://schemas.openxmlformats.org/officeDocument/2006/relationships/hyperlink" Target="https://www.instagram.com/dignityalliance/" TargetMode="External"/><Relationship Id="rId254" Type="http://schemas.openxmlformats.org/officeDocument/2006/relationships/hyperlink" Target="https://dignityalliancema.org/dignity-digest/" TargetMode="External"/><Relationship Id="rId28" Type="http://schemas.openxmlformats.org/officeDocument/2006/relationships/hyperlink" Target="https://acl.gov/oam/2024/older-americans-month-2024" TargetMode="External"/><Relationship Id="rId49" Type="http://schemas.openxmlformats.org/officeDocument/2006/relationships/hyperlink" Target="https://thearcofmass.org/legrec/" TargetMode="External"/><Relationship Id="rId114" Type="http://schemas.openxmlformats.org/officeDocument/2006/relationships/hyperlink" Target="https://www.statehousenews.com/news/healthcare/top-house-dems-rule-out-steward-bailout/article_e9855d7c-c6b4-11ee-b742-cb4fd54e4d3f.html" TargetMode="External"/><Relationship Id="rId60" Type="http://schemas.openxmlformats.org/officeDocument/2006/relationships/hyperlink" Target="https://www.nytimes.com/2024/02/09/health/medicare-billing-scam-catheters.html?smid=nytcore-android-share" TargetMode="External"/><Relationship Id="rId81" Type="http://schemas.openxmlformats.org/officeDocument/2006/relationships/hyperlink" Target="https://www.linkedin.com/in/troyen-brennan-494bb533/?utm_campaign=KFF-Events&amp;utm_source=hs_email&amp;utm_medium=email&amp;utm_content=293725790&amp;_hsenc=p2ANqtz--OOx-0yYBXLg4CW6DRHTXBGBGoJ7UxvgI0gxlmUUufK4QaoSeYyqXErzXjj2hY1fHZLvcLvYjiLkgVtLEe_GcXX3j50Q" TargetMode="External"/><Relationship Id="rId135" Type="http://schemas.openxmlformats.org/officeDocument/2006/relationships/hyperlink" Target="https://default.salsalabs.org/T3486b4e2-9bce-4718-a4c7-c52640ebb77a/b084e137-296c-4ec3-a574-0c528c81c186" TargetMode="External"/><Relationship Id="rId156" Type="http://schemas.openxmlformats.org/officeDocument/2006/relationships/hyperlink" Target="https://www.mcknights.com/news/governor-aims-to-post-more-nursing-home-data-pay-providers-incentives/" TargetMode="External"/><Relationship Id="rId177" Type="http://schemas.openxmlformats.org/officeDocument/2006/relationships/hyperlink" Target="https://www.mass.gov/info-details/ascentria-care-alliance-laurel-ridge" TargetMode="External"/><Relationship Id="rId198" Type="http://schemas.openxmlformats.org/officeDocument/2006/relationships/hyperlink" Target="https://projects.propublica.org/nursing-homes/homes/h-225320" TargetMode="External"/><Relationship Id="rId202" Type="http://schemas.openxmlformats.org/officeDocument/2006/relationships/hyperlink" Target="https://projects.propublica.org/nursing-homes/homes/h-225199" TargetMode="External"/><Relationship Id="rId223" Type="http://schemas.openxmlformats.org/officeDocument/2006/relationships/hyperlink" Target="https://www.mass.gov/info-details/long-term-care-facilities-specific-covid-19-data" TargetMode="External"/><Relationship Id="rId244" Type="http://schemas.openxmlformats.org/officeDocument/2006/relationships/hyperlink" Target="mailto:jkaplan@cpr-ma.org" TargetMode="External"/><Relationship Id="rId18" Type="http://schemas.openxmlformats.org/officeDocument/2006/relationships/hyperlink" Target="https://nicenews.com/culture/two-sisters-founded-dateability-dating-app-people-with-disabilities/?ck_subscriber_id=2454644043" TargetMode="External"/><Relationship Id="rId39" Type="http://schemas.openxmlformats.org/officeDocument/2006/relationships/hyperlink" Target="https://dignityalliancema.org/" TargetMode="External"/><Relationship Id="rId50" Type="http://schemas.openxmlformats.org/officeDocument/2006/relationships/hyperlink" Target="https://www.nytimes.com/2024/02/03/health/dementia-spouses-nursing-homes.html?unlocked_article_code=1.S00.sZ3_.PtyhG4B9mumi&amp;smid=em-share" TargetMode="External"/><Relationship Id="rId104" Type="http://schemas.openxmlformats.org/officeDocument/2006/relationships/hyperlink" Target="https://www.disabilityscoop.com/2024/02/08/private-equitys-growing-footprint-in-home-health-care-draws-scrutiny/30736/" TargetMode="External"/><Relationship Id="rId125" Type="http://schemas.openxmlformats.org/officeDocument/2006/relationships/hyperlink" Target="https://www.kff.org/medicare/issue-brief/medicare-part-d-in-2024-a-first-look-at-prescription-drug-plan-availability-premiums-and-cost-sharing/" TargetMode="External"/><Relationship Id="rId146" Type="http://schemas.openxmlformats.org/officeDocument/2006/relationships/hyperlink" Target="https://www.cnbc.com/2023/11/24/i-talked-to-263-of-the-worlds-oldest-living-peoplehere-are-their-non-negotiables-for-a-long-happy-life.html" TargetMode="External"/><Relationship Id="rId167" Type="http://schemas.openxmlformats.org/officeDocument/2006/relationships/hyperlink" Target="https://dignityalliancema.org/resources/" TargetMode="External"/><Relationship Id="rId188" Type="http://schemas.openxmlformats.org/officeDocument/2006/relationships/hyperlink" Target="https://www.mass.gov/lists/don-advocate-healthcare-llc-amendment" TargetMode="External"/><Relationship Id="rId71" Type="http://schemas.openxmlformats.org/officeDocument/2006/relationships/hyperlink" Target="https://www.brainandlife.org/articles/author-dan-buettner-shares-secrets-to-long-healthy-life" TargetMode="External"/><Relationship Id="rId92" Type="http://schemas.openxmlformats.org/officeDocument/2006/relationships/hyperlink" Target="https://www.jchs.harvard.edu/blog/record-homelessness-amid-ongoing-affordability-crisis" TargetMode="External"/><Relationship Id="rId213" Type="http://schemas.openxmlformats.org/officeDocument/2006/relationships/hyperlink" Target="https://thetremontrehabcare.com/" TargetMode="External"/><Relationship Id="rId234" Type="http://schemas.openxmlformats.org/officeDocument/2006/relationships/hyperlink" Target="https://www.linkedin.com/company/dignity-alliance-massachusetts" TargetMode="External"/><Relationship Id="rId2" Type="http://schemas.openxmlformats.org/officeDocument/2006/relationships/numbering" Target="numbering.xml"/><Relationship Id="rId29" Type="http://schemas.openxmlformats.org/officeDocument/2006/relationships/hyperlink" Target="https://massanf.taleo.net/careersection/ex/jobdetail.ftl?job=240000A9&amp;tz=GMT-05%3A00&amp;tzname=America%2FNew_York" TargetMode="External"/><Relationship Id="rId255" Type="http://schemas.openxmlformats.org/officeDocument/2006/relationships/hyperlink" Target="http://www.DignityAllianceMA.org" TargetMode="External"/><Relationship Id="rId40" Type="http://schemas.openxmlformats.org/officeDocument/2006/relationships/hyperlink" Target="https://www.masssenioraction.org/" TargetMode="External"/><Relationship Id="rId115" Type="http://schemas.openxmlformats.org/officeDocument/2006/relationships/hyperlink" Target="https://www.statehousenews.com/news/healthcare/steward-bridge-financing-will-stabilize-mass-hospitals/article_eb5c45e0-c1f3-11ee-a8be-2bda8551a7c7.html" TargetMode="External"/><Relationship Id="rId136" Type="http://schemas.openxmlformats.org/officeDocument/2006/relationships/hyperlink" Target="https://nicenews.com/culture/two-sisters-founded-dateability-dating-app-people-with-disabilities/?ck_subscriber_id=2454644043" TargetMode="External"/><Relationship Id="rId157" Type="http://schemas.openxmlformats.org/officeDocument/2006/relationships/hyperlink" Target="https://cga.ct.gov/2024/TOB/H/PDF/2024HB-05046-R00-HB.PDF" TargetMode="External"/><Relationship Id="rId178" Type="http://schemas.openxmlformats.org/officeDocument/2006/relationships/hyperlink" Target="https://www.mass.gov/info-details/ascentria-care-alliance-lutheran-housing" TargetMode="External"/><Relationship Id="rId61" Type="http://schemas.openxmlformats.org/officeDocument/2006/relationships/hyperlink" Target="https://www.nytimes.com/2024/02/04/business/medicare-drugs-part-d.html?unlocked_article_code=1.S00.WpCr.4N2wASWyLkFO&amp;smid=em-share" TargetMode="External"/><Relationship Id="rId82" Type="http://schemas.openxmlformats.org/officeDocument/2006/relationships/hyperlink" Target="https://www.mskcc.org/cancer-care/doctors/fumiko-chino?utm_campaign=KFF-Events&amp;utm_source=hs_email&amp;utm_medium=email&amp;utm_content=293725790&amp;_hsenc=p2ANqtz--OOx-0yYBXLg4CW6DRHTXBGBGoJ7UxvgI0gxlmUUufK4QaoSeYyqXErzXjj2hY1fHZLvcLvYjiLkgVtLEe_GcXX3j50Q" TargetMode="External"/><Relationship Id="rId199" Type="http://schemas.openxmlformats.org/officeDocument/2006/relationships/hyperlink" Target="https://tinyurl.com/MarlboroughHills" TargetMode="External"/><Relationship Id="rId203" Type="http://schemas.openxmlformats.org/officeDocument/2006/relationships/hyperlink" Target="https://tinyurl.com/Charwell" TargetMode="External"/><Relationship Id="rId19" Type="http://schemas.openxmlformats.org/officeDocument/2006/relationships/hyperlink" Target="https://www.mcknights.com/news/governor-aims-to-post-more-nursing-home-data-pay-providers-incentives/" TargetMode="External"/><Relationship Id="rId224" Type="http://schemas.openxmlformats.org/officeDocument/2006/relationships/hyperlink" Target="https://www.mass.gov/info-details/long-term-care-facilities-specific-covid-19-data" TargetMode="External"/><Relationship Id="rId245" Type="http://schemas.openxmlformats.org/officeDocument/2006/relationships/hyperlink" Target="mailto:jford@njc-ma.org" TargetMode="External"/><Relationship Id="rId30" Type="http://schemas.openxmlformats.org/officeDocument/2006/relationships/hyperlink" Target="https://thearcofmass.org/" TargetMode="External"/><Relationship Id="rId105" Type="http://schemas.openxmlformats.org/officeDocument/2006/relationships/hyperlink" Target="https://www.helpathome.com/about/" TargetMode="External"/><Relationship Id="rId126" Type="http://schemas.openxmlformats.org/officeDocument/2006/relationships/hyperlink" Target="https://www.statehousenews.com/news/healthcare/report-calls-for-masshealth-estate-recovery-reforms/article_28818d96-c5c2-11ee-bb63-5bafc7b2968d.html?utm_medium=social&amp;utm_source=email&amp;utm_campaign=user-share" TargetMode="External"/><Relationship Id="rId147" Type="http://schemas.openxmlformats.org/officeDocument/2006/relationships/hyperlink" Target="https://www.npr.org/sections/health-shots/2024/02/10/1230566521/longevity-healthy-aging-well-secrets-keys" TargetMode="External"/><Relationship Id="rId168" Type="http://schemas.openxmlformats.org/officeDocument/2006/relationships/hyperlink" Target="https://dignityalliancema.org/funding-opportunities/" TargetMode="External"/><Relationship Id="rId51" Type="http://schemas.openxmlformats.org/officeDocument/2006/relationships/hyperlink" Target="https://www.amjmed.com/article/S0002-9343(23)00664-2/fulltext" TargetMode="External"/><Relationship Id="rId72" Type="http://schemas.openxmlformats.org/officeDocument/2006/relationships/hyperlink" Target="https://www.cnbc.com/2024/02/02/this-island-in-italy-is-home-to-the-worlds-longest-living-people-how-they-eat-to-promote-longevity.html" TargetMode="External"/><Relationship Id="rId93" Type="http://schemas.openxmlformats.org/officeDocument/2006/relationships/hyperlink" Target="https://www.huduser.gov/portal/datasets/ahar/2023-ahar-part-1-pit-estimates-of-homelessness-in-the-us.html" TargetMode="External"/><Relationship Id="rId189" Type="http://schemas.openxmlformats.org/officeDocument/2006/relationships/hyperlink" Target="https://www.mass.gov/lists/don-campion-health-wellness-inc-20111605-ls" TargetMode="External"/><Relationship Id="rId3" Type="http://schemas.openxmlformats.org/officeDocument/2006/relationships/styles" Target="styles.xml"/><Relationship Id="rId214" Type="http://schemas.openxmlformats.org/officeDocument/2006/relationships/hyperlink" Target="https://projects.propublica.org/nursing-homes/homes/h-225488" TargetMode="External"/><Relationship Id="rId235" Type="http://schemas.openxmlformats.org/officeDocument/2006/relationships/hyperlink" Target="https://twitter.com/dignity_ma?s=21" TargetMode="External"/><Relationship Id="rId256" Type="http://schemas.openxmlformats.org/officeDocument/2006/relationships/footer" Target="footer1.xml"/><Relationship Id="rId116" Type="http://schemas.openxmlformats.org/officeDocument/2006/relationships/hyperlink" Target="https://www.mass.gov/doc/guest-presentation-private-equity-in-health-care-trends-impact-and-policy-dr-zirui-song/download?_gl=1*9rkoya*_ga*ODMxMTIyMTQuMTU2NzY3NjEzMg..*_ga_MCLPEGW7WM*MTcwNzc2MTM4OC42MC4wLjE3MDc3NjEzODguMC4wLjA.&amp;_ga=2.48451302.1347313808.1707744090-83112214.1567676132" TargetMode="External"/><Relationship Id="rId137" Type="http://schemas.openxmlformats.org/officeDocument/2006/relationships/hyperlink" Target="https://info.dateabilityapp.com/" TargetMode="External"/><Relationship Id="rId158" Type="http://schemas.openxmlformats.org/officeDocument/2006/relationships/hyperlink" Target="https://www.mcknights.com/news/connecticut-providers-sue-state-health-officials-over-staffing-rule-overreach/" TargetMode="External"/><Relationship Id="rId20" Type="http://schemas.openxmlformats.org/officeDocument/2006/relationships/hyperlink" Target="https://www.statehousenews.com/news/healthcare/top-house-dems-rule-out-steward-bailout/article_e9855d7c-c6b4-11ee-b742-cb4fd54e4d3f.html" TargetMode="External"/><Relationship Id="rId41" Type="http://schemas.openxmlformats.org/officeDocument/2006/relationships/hyperlink" Target="https://mcoaonline.com/" TargetMode="External"/><Relationship Id="rId62" Type="http://schemas.openxmlformats.org/officeDocument/2006/relationships/hyperlink" Target="https://www.statehousenews.com/news/healthcare/report-calls-for-masshealth-estate-recovery-reforms/article_28818d96-c5c2-11ee-bb63-5bafc7b2968d.html?utm_medium=social&amp;utm_source=email&amp;utm_campaign=user-share" TargetMode="External"/><Relationship Id="rId83" Type="http://schemas.openxmlformats.org/officeDocument/2006/relationships/hyperlink" Target="https://www.linkedin.com/in/annashoward/?utm_campaign=KFF-Events&amp;utm_source=hs_email&amp;utm_medium=email&amp;utm_content=293725790&amp;_hsenc=p2ANqtz--OOx-0yYBXLg4CW6DRHTXBGBGoJ7UxvgI0gxlmUUufK4QaoSeYyqXErzXjj2hY1fHZLvcLvYjiLkgVtLEe_GcXX3j50Q" TargetMode="External"/><Relationship Id="rId179" Type="http://schemas.openxmlformats.org/officeDocument/2006/relationships/hyperlink" Target="https://www.mass.gov/info-details/ascentria-care-alliance-quaboag" TargetMode="External"/><Relationship Id="rId190" Type="http://schemas.openxmlformats.org/officeDocument/2006/relationships/hyperlink" Target="https://www.mass.gov/info-details/heywood-healthcare-inc-hospitalclinic-substantial-capital-expenditure" TargetMode="External"/><Relationship Id="rId204" Type="http://schemas.openxmlformats.org/officeDocument/2006/relationships/hyperlink" Target="https://projects.propublica.org/nursing-homes/homes/h-225208" TargetMode="External"/><Relationship Id="rId225" Type="http://schemas.openxmlformats.org/officeDocument/2006/relationships/hyperlink" Target="https://www.mass.gov/info-details/long-term-care-facilities-specific-covid-19-data" TargetMode="External"/><Relationship Id="rId246" Type="http://schemas.openxmlformats.org/officeDocument/2006/relationships/hyperlink" Target="mailto:bhenning@bostoncil.org" TargetMode="External"/><Relationship Id="rId106" Type="http://schemas.openxmlformats.org/officeDocument/2006/relationships/hyperlink" Target="https://stateline.org/2024/01/18/shell-game-when-private-equity-comes-to-town-hospitals-can-see-cutbacks-closures/" TargetMode="External"/><Relationship Id="rId127" Type="http://schemas.openxmlformats.org/officeDocument/2006/relationships/hyperlink" Target="https://www.bluecrossmafoundation.org/publication/holding-home-masshealth-estate-recovery" TargetMode="External"/><Relationship Id="rId10" Type="http://schemas.openxmlformats.org/officeDocument/2006/relationships/hyperlink" Target="https://www.bluecrossmafoundation.org/publication/holding-home-masshealth-estate-recovery" TargetMode="External"/><Relationship Id="rId31" Type="http://schemas.openxmlformats.org/officeDocument/2006/relationships/hyperlink" Target="https://mailchi.mp/bostoncil/save-the-date?e=8cf4a23628" TargetMode="External"/><Relationship Id="rId52" Type="http://schemas.openxmlformats.org/officeDocument/2006/relationships/hyperlink" Target="https://blog.petrieflom.law.harvard.edu/2024/02/06/eight-opportunities-to-use-the-law-to-address-social-determinants-of-health/" TargetMode="External"/><Relationship Id="rId73" Type="http://schemas.openxmlformats.org/officeDocument/2006/relationships/hyperlink" Target="https://www.mass.gov/news/ag-campbell-reaches-16m-settlement-with-north-dartmouth-ambulance-companies-to-resolve-false-billing-allegations" TargetMode="External"/><Relationship Id="rId94" Type="http://schemas.openxmlformats.org/officeDocument/2006/relationships/hyperlink" Target="https://www.jchs.harvard.edu/americas-rental-housing-2024" TargetMode="External"/><Relationship Id="rId148" Type="http://schemas.openxmlformats.org/officeDocument/2006/relationships/hyperlink" Target="https://www.npr.org/sections/health-shots/2023/12/18/1218358574/what-are-your-secrets-to-thriving-as-you-age-we-want-to-hear-from-you" TargetMode="External"/><Relationship Id="rId169" Type="http://schemas.openxmlformats.org/officeDocument/2006/relationships/hyperlink" Target="https://dignityalliancema.org/about/organizations/" TargetMode="External"/><Relationship Id="rId4" Type="http://schemas.openxmlformats.org/officeDocument/2006/relationships/settings" Target="settings.xml"/><Relationship Id="rId180" Type="http://schemas.openxmlformats.org/officeDocument/2006/relationships/hyperlink" Target="https://www.mass.gov/info-details/berkshire-healthcare-systems-inc-windsor-long-term-care-conservation" TargetMode="External"/><Relationship Id="rId215" Type="http://schemas.openxmlformats.org/officeDocument/2006/relationships/hyperlink" Target="https://projects.propublica.org/nursing-homes/homes/h-225295" TargetMode="External"/><Relationship Id="rId236" Type="http://schemas.openxmlformats.org/officeDocument/2006/relationships/hyperlink" Target="http://www.DignityAllianceMA.org" TargetMode="External"/><Relationship Id="rId257"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2CF403-0691-477B-B4C3-201DFDAA1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716</TotalTime>
  <Pages>30</Pages>
  <Words>16169</Words>
  <Characters>92167</Characters>
  <Application>Microsoft Office Word</Application>
  <DocSecurity>0</DocSecurity>
  <Lines>768</Lines>
  <Paragraphs>216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326</cp:revision>
  <cp:lastPrinted>2023-03-13T11:11:00Z</cp:lastPrinted>
  <dcterms:created xsi:type="dcterms:W3CDTF">2024-02-06T04:26:00Z</dcterms:created>
  <dcterms:modified xsi:type="dcterms:W3CDTF">2024-02-12T19:43:00Z</dcterms:modified>
</cp:coreProperties>
</file>