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4A177" w14:textId="0A98BB17" w:rsidR="00340230" w:rsidRDefault="00340230" w:rsidP="00340230">
      <w:pPr>
        <w:spacing w:after="0" w:line="240" w:lineRule="auto"/>
        <w:rPr>
          <w:rFonts w:ascii="Times New Roman" w:eastAsia="Times New Roman" w:hAnsi="Times New Roman" w:cs="Times New Roman"/>
          <w:kern w:val="0"/>
          <w:sz w:val="36"/>
          <w:szCs w:val="36"/>
          <w14:ligatures w14:val="none"/>
        </w:rPr>
      </w:pPr>
      <w:r>
        <w:rPr>
          <w:rFonts w:ascii="Times New Roman" w:eastAsia="Times New Roman" w:hAnsi="Times New Roman" w:cs="Times New Roman"/>
          <w:kern w:val="0"/>
          <w:sz w:val="36"/>
          <w:szCs w:val="36"/>
          <w14:ligatures w14:val="none"/>
        </w:rPr>
        <w:t>Email to Commissioner Goldstein re Benjamin Healthcare closure</w:t>
      </w:r>
    </w:p>
    <w:p w14:paraId="7CFF3987" w14:textId="317E4CB9" w:rsidR="00340230" w:rsidRDefault="00340230" w:rsidP="00340230">
      <w:pPr>
        <w:spacing w:after="0" w:line="240" w:lineRule="auto"/>
        <w:rPr>
          <w:rFonts w:ascii="Times New Roman" w:eastAsia="Times New Roman" w:hAnsi="Times New Roman" w:cs="Times New Roman"/>
          <w:kern w:val="0"/>
          <w:sz w:val="36"/>
          <w:szCs w:val="36"/>
          <w14:ligatures w14:val="none"/>
        </w:rPr>
      </w:pPr>
      <w:r>
        <w:rPr>
          <w:rFonts w:ascii="Times New Roman" w:eastAsia="Times New Roman" w:hAnsi="Times New Roman" w:cs="Times New Roman"/>
          <w:kern w:val="0"/>
          <w:sz w:val="36"/>
          <w:szCs w:val="36"/>
          <w14:ligatures w14:val="none"/>
        </w:rPr>
        <w:t>March 1, 2024</w:t>
      </w:r>
    </w:p>
    <w:p w14:paraId="77D73060" w14:textId="77777777" w:rsidR="00340230" w:rsidRDefault="00340230" w:rsidP="00340230">
      <w:pPr>
        <w:spacing w:after="0" w:line="240" w:lineRule="auto"/>
        <w:rPr>
          <w:rFonts w:ascii="Times New Roman" w:eastAsia="Times New Roman" w:hAnsi="Times New Roman" w:cs="Times New Roman"/>
          <w:kern w:val="0"/>
          <w:sz w:val="36"/>
          <w:szCs w:val="36"/>
          <w14:ligatures w14:val="none"/>
        </w:rPr>
      </w:pPr>
    </w:p>
    <w:p w14:paraId="2448B1D1" w14:textId="2E8322B4" w:rsidR="00340230" w:rsidRPr="00340230" w:rsidRDefault="00340230" w:rsidP="00340230">
      <w:pPr>
        <w:spacing w:after="0" w:line="240" w:lineRule="auto"/>
        <w:rPr>
          <w:rFonts w:ascii="Times New Roman" w:eastAsia="Times New Roman" w:hAnsi="Times New Roman" w:cs="Times New Roman"/>
          <w:kern w:val="0"/>
          <w:sz w:val="36"/>
          <w:szCs w:val="36"/>
          <w14:ligatures w14:val="none"/>
        </w:rPr>
      </w:pPr>
      <w:r w:rsidRPr="00340230">
        <w:rPr>
          <w:rFonts w:ascii="Times New Roman" w:eastAsia="Times New Roman" w:hAnsi="Times New Roman" w:cs="Times New Roman"/>
          <w:kern w:val="0"/>
          <w:sz w:val="36"/>
          <w:szCs w:val="36"/>
          <w14:ligatures w14:val="none"/>
        </w:rPr>
        <w:t>Hello, Commissioner Goldstein,</w:t>
      </w:r>
    </w:p>
    <w:p w14:paraId="13DA6D9A" w14:textId="77777777" w:rsidR="00340230" w:rsidRPr="00340230" w:rsidRDefault="00340230" w:rsidP="00340230">
      <w:pPr>
        <w:spacing w:after="0" w:line="240" w:lineRule="auto"/>
        <w:rPr>
          <w:rFonts w:ascii="Times New Roman" w:eastAsia="Times New Roman" w:hAnsi="Times New Roman" w:cs="Times New Roman"/>
          <w:kern w:val="0"/>
          <w:sz w:val="36"/>
          <w:szCs w:val="36"/>
          <w14:ligatures w14:val="none"/>
        </w:rPr>
      </w:pPr>
    </w:p>
    <w:p w14:paraId="3DAB7C25" w14:textId="77777777" w:rsidR="00340230" w:rsidRPr="00340230" w:rsidRDefault="00340230" w:rsidP="00340230">
      <w:pPr>
        <w:spacing w:after="0" w:line="240" w:lineRule="auto"/>
        <w:rPr>
          <w:rFonts w:ascii="Times New Roman" w:eastAsia="Times New Roman" w:hAnsi="Times New Roman" w:cs="Times New Roman"/>
          <w:kern w:val="0"/>
          <w:sz w:val="36"/>
          <w:szCs w:val="36"/>
          <w14:ligatures w14:val="none"/>
        </w:rPr>
      </w:pPr>
      <w:r w:rsidRPr="00340230">
        <w:rPr>
          <w:rFonts w:ascii="Times New Roman" w:eastAsia="Times New Roman" w:hAnsi="Times New Roman" w:cs="Times New Roman"/>
          <w:kern w:val="0"/>
          <w:sz w:val="36"/>
          <w:szCs w:val="36"/>
          <w14:ligatures w14:val="none"/>
        </w:rPr>
        <w:t>As you know, the Benjamin Healthcare Center has submitted notice of its intent to close. A public hearing, to be conducted via conference call, has been scheduled for Tuesday, March 12 at 6:00 p.m.</w:t>
      </w:r>
    </w:p>
    <w:p w14:paraId="76C6710D" w14:textId="77777777" w:rsidR="00340230" w:rsidRPr="00340230" w:rsidRDefault="00340230" w:rsidP="00340230">
      <w:pPr>
        <w:spacing w:after="0" w:line="240" w:lineRule="auto"/>
        <w:rPr>
          <w:rFonts w:ascii="Times New Roman" w:eastAsia="Times New Roman" w:hAnsi="Times New Roman" w:cs="Times New Roman"/>
          <w:kern w:val="0"/>
          <w:sz w:val="36"/>
          <w:szCs w:val="36"/>
          <w14:ligatures w14:val="none"/>
        </w:rPr>
      </w:pPr>
    </w:p>
    <w:p w14:paraId="35EC0938" w14:textId="77777777" w:rsidR="00340230" w:rsidRPr="00340230" w:rsidRDefault="00340230" w:rsidP="00340230">
      <w:pPr>
        <w:spacing w:after="0" w:line="240" w:lineRule="auto"/>
        <w:rPr>
          <w:rFonts w:ascii="Times New Roman" w:eastAsia="Times New Roman" w:hAnsi="Times New Roman" w:cs="Times New Roman"/>
          <w:kern w:val="0"/>
          <w:sz w:val="36"/>
          <w:szCs w:val="36"/>
          <w14:ligatures w14:val="none"/>
        </w:rPr>
      </w:pPr>
      <w:r w:rsidRPr="00340230">
        <w:rPr>
          <w:rFonts w:ascii="Times New Roman" w:eastAsia="Times New Roman" w:hAnsi="Times New Roman" w:cs="Times New Roman"/>
          <w:kern w:val="0"/>
          <w:sz w:val="36"/>
          <w:szCs w:val="36"/>
          <w14:ligatures w14:val="none"/>
        </w:rPr>
        <w:t xml:space="preserve">Given the significant community interest regarding this closure and the need for the closure process to occur with maximum sensitivity regarding the safety, </w:t>
      </w:r>
      <w:proofErr w:type="spellStart"/>
      <w:r w:rsidRPr="00340230">
        <w:rPr>
          <w:rFonts w:ascii="Times New Roman" w:eastAsia="Times New Roman" w:hAnsi="Times New Roman" w:cs="Times New Roman"/>
          <w:kern w:val="0"/>
          <w:sz w:val="36"/>
          <w:szCs w:val="36"/>
          <w14:ligatures w14:val="none"/>
        </w:rPr>
        <w:t>well being</w:t>
      </w:r>
      <w:proofErr w:type="spellEnd"/>
      <w:r w:rsidRPr="00340230">
        <w:rPr>
          <w:rFonts w:ascii="Times New Roman" w:eastAsia="Times New Roman" w:hAnsi="Times New Roman" w:cs="Times New Roman"/>
          <w:kern w:val="0"/>
          <w:sz w:val="36"/>
          <w:szCs w:val="36"/>
          <w14:ligatures w14:val="none"/>
        </w:rPr>
        <w:t xml:space="preserve">, and choices of the residents being transferred, on their behalf, </w:t>
      </w:r>
      <w:r w:rsidRPr="00340230">
        <w:rPr>
          <w:rFonts w:ascii="Times New Roman" w:eastAsia="Times New Roman" w:hAnsi="Times New Roman" w:cs="Times New Roman"/>
          <w:b/>
          <w:bCs/>
          <w:kern w:val="0"/>
          <w:sz w:val="36"/>
          <w:szCs w:val="36"/>
          <w14:ligatures w14:val="none"/>
        </w:rPr>
        <w:t>we request that an additional hearing be scheduled to be conducted in person.</w:t>
      </w:r>
      <w:r w:rsidRPr="00340230">
        <w:rPr>
          <w:rFonts w:ascii="Times New Roman" w:eastAsia="Times New Roman" w:hAnsi="Times New Roman" w:cs="Times New Roman"/>
          <w:kern w:val="0"/>
          <w:sz w:val="36"/>
          <w:szCs w:val="36"/>
          <w14:ligatures w14:val="none"/>
        </w:rPr>
        <w:t xml:space="preserve"> Emily Shea, Commissioner of Age Strong Boston, has indicated her willingness to help secure a meeting location. </w:t>
      </w:r>
    </w:p>
    <w:p w14:paraId="3B2A68CF" w14:textId="77777777" w:rsidR="00340230" w:rsidRPr="00340230" w:rsidRDefault="00340230" w:rsidP="00340230">
      <w:pPr>
        <w:spacing w:after="0" w:line="240" w:lineRule="auto"/>
        <w:rPr>
          <w:rFonts w:ascii="Times New Roman" w:eastAsia="Times New Roman" w:hAnsi="Times New Roman" w:cs="Times New Roman"/>
          <w:kern w:val="0"/>
          <w:sz w:val="36"/>
          <w:szCs w:val="36"/>
          <w14:ligatures w14:val="none"/>
        </w:rPr>
      </w:pPr>
    </w:p>
    <w:p w14:paraId="6503A144" w14:textId="77777777" w:rsidR="00340230" w:rsidRPr="00340230" w:rsidRDefault="00340230" w:rsidP="00340230">
      <w:pPr>
        <w:spacing w:after="0" w:line="240" w:lineRule="auto"/>
        <w:rPr>
          <w:rFonts w:ascii="Times New Roman" w:eastAsia="Times New Roman" w:hAnsi="Times New Roman" w:cs="Times New Roman"/>
          <w:kern w:val="0"/>
          <w:sz w:val="36"/>
          <w:szCs w:val="36"/>
          <w14:ligatures w14:val="none"/>
        </w:rPr>
      </w:pPr>
      <w:r w:rsidRPr="00340230">
        <w:rPr>
          <w:rFonts w:ascii="Times New Roman" w:eastAsia="Times New Roman" w:hAnsi="Times New Roman" w:cs="Times New Roman"/>
          <w:kern w:val="0"/>
          <w:sz w:val="36"/>
          <w:szCs w:val="36"/>
          <w14:ligatures w14:val="none"/>
        </w:rPr>
        <w:t>All nursing home closures are traumatic occurrences for residents, family members, and staff. The closure of the Benjamin facility is particularly so given the paucity of placement options in nearby facilities as well as the complexity of identifying and securing alternatives for returning to the community to accessible, service-supported housing.</w:t>
      </w:r>
    </w:p>
    <w:p w14:paraId="574EA643" w14:textId="77777777" w:rsidR="00340230" w:rsidRPr="00340230" w:rsidRDefault="00340230" w:rsidP="00340230">
      <w:pPr>
        <w:spacing w:after="0" w:line="240" w:lineRule="auto"/>
        <w:rPr>
          <w:rFonts w:ascii="Times New Roman" w:eastAsia="Times New Roman" w:hAnsi="Times New Roman" w:cs="Times New Roman"/>
          <w:kern w:val="0"/>
          <w:sz w:val="36"/>
          <w:szCs w:val="36"/>
          <w14:ligatures w14:val="none"/>
        </w:rPr>
      </w:pPr>
    </w:p>
    <w:p w14:paraId="7F4D3C24" w14:textId="77777777" w:rsidR="00340230" w:rsidRPr="00340230" w:rsidRDefault="00340230" w:rsidP="00340230">
      <w:pPr>
        <w:spacing w:after="0" w:line="240" w:lineRule="auto"/>
        <w:rPr>
          <w:rFonts w:ascii="Times New Roman" w:eastAsia="Times New Roman" w:hAnsi="Times New Roman" w:cs="Times New Roman"/>
          <w:kern w:val="0"/>
          <w:sz w:val="36"/>
          <w:szCs w:val="36"/>
          <w14:ligatures w14:val="none"/>
        </w:rPr>
      </w:pPr>
      <w:r w:rsidRPr="00340230">
        <w:rPr>
          <w:rFonts w:ascii="Times New Roman" w:eastAsia="Times New Roman" w:hAnsi="Times New Roman" w:cs="Times New Roman"/>
          <w:kern w:val="0"/>
          <w:sz w:val="36"/>
          <w:szCs w:val="36"/>
          <w14:ligatures w14:val="none"/>
        </w:rPr>
        <w:t xml:space="preserve">We are already hearing that family members and advocates are feeling stressed about identifying options and little support is being provided by facility staff toward the effort. This means that state and other public entities have a greater than usual role in ensuring that a meaningful, comprehensive closure plan is </w:t>
      </w:r>
      <w:r w:rsidRPr="00340230">
        <w:rPr>
          <w:rFonts w:ascii="Times New Roman" w:eastAsia="Times New Roman" w:hAnsi="Times New Roman" w:cs="Times New Roman"/>
          <w:kern w:val="0"/>
          <w:sz w:val="36"/>
          <w:szCs w:val="36"/>
          <w14:ligatures w14:val="none"/>
        </w:rPr>
        <w:lastRenderedPageBreak/>
        <w:t>approved and monitored closely. For reference, I have attached DignityMA's recommendations for closure plans which we presented at our recent meeting with you.</w:t>
      </w:r>
    </w:p>
    <w:p w14:paraId="51092F2F" w14:textId="77777777" w:rsidR="00340230" w:rsidRPr="00340230" w:rsidRDefault="00340230" w:rsidP="00340230">
      <w:pPr>
        <w:spacing w:after="0" w:line="240" w:lineRule="auto"/>
        <w:rPr>
          <w:rFonts w:ascii="Times New Roman" w:eastAsia="Times New Roman" w:hAnsi="Times New Roman" w:cs="Times New Roman"/>
          <w:kern w:val="0"/>
          <w:sz w:val="36"/>
          <w:szCs w:val="36"/>
          <w14:ligatures w14:val="none"/>
        </w:rPr>
      </w:pPr>
    </w:p>
    <w:p w14:paraId="6863EC86" w14:textId="77777777" w:rsidR="00340230" w:rsidRPr="00340230" w:rsidRDefault="00340230" w:rsidP="00340230">
      <w:pPr>
        <w:spacing w:after="0" w:line="240" w:lineRule="auto"/>
        <w:rPr>
          <w:rFonts w:ascii="Times New Roman" w:eastAsia="Times New Roman" w:hAnsi="Times New Roman" w:cs="Times New Roman"/>
          <w:kern w:val="0"/>
          <w:sz w:val="36"/>
          <w:szCs w:val="36"/>
          <w14:ligatures w14:val="none"/>
        </w:rPr>
      </w:pPr>
      <w:r w:rsidRPr="00340230">
        <w:rPr>
          <w:rFonts w:ascii="Times New Roman" w:eastAsia="Times New Roman" w:hAnsi="Times New Roman" w:cs="Times New Roman"/>
          <w:kern w:val="0"/>
          <w:sz w:val="36"/>
          <w:szCs w:val="36"/>
          <w14:ligatures w14:val="none"/>
        </w:rPr>
        <w:t>On behalf of those directly and immediately affected by this closure, I thank you for your consideration and look forward to your response.</w:t>
      </w:r>
    </w:p>
    <w:p w14:paraId="5C75B156" w14:textId="77777777" w:rsidR="00340230" w:rsidRPr="00340230" w:rsidRDefault="00340230" w:rsidP="00340230">
      <w:pPr>
        <w:spacing w:after="0" w:line="240" w:lineRule="auto"/>
        <w:rPr>
          <w:rFonts w:ascii="Times New Roman" w:eastAsia="Times New Roman" w:hAnsi="Times New Roman" w:cs="Times New Roman"/>
          <w:kern w:val="0"/>
          <w:sz w:val="36"/>
          <w:szCs w:val="36"/>
          <w14:ligatures w14:val="none"/>
        </w:rPr>
      </w:pPr>
      <w:r w:rsidRPr="00340230">
        <w:rPr>
          <w:rFonts w:ascii="Times New Roman" w:eastAsia="Times New Roman" w:hAnsi="Times New Roman" w:cs="Times New Roman"/>
          <w:kern w:val="0"/>
          <w:sz w:val="36"/>
          <w:szCs w:val="36"/>
          <w14:ligatures w14:val="none"/>
        </w:rPr>
        <w:br w:type="textWrapping" w:clear="all"/>
      </w:r>
    </w:p>
    <w:p w14:paraId="2A211639" w14:textId="77777777" w:rsidR="00340230" w:rsidRPr="00340230" w:rsidRDefault="00340230" w:rsidP="00340230">
      <w:pPr>
        <w:spacing w:after="0" w:line="240" w:lineRule="auto"/>
        <w:rPr>
          <w:rFonts w:ascii="Times New Roman" w:eastAsia="Times New Roman" w:hAnsi="Times New Roman" w:cs="Times New Roman"/>
          <w:kern w:val="0"/>
          <w14:ligatures w14:val="none"/>
        </w:rPr>
      </w:pPr>
      <w:r w:rsidRPr="00340230">
        <w:rPr>
          <w:rFonts w:ascii="Times New Roman" w:eastAsia="Times New Roman" w:hAnsi="Times New Roman" w:cs="Times New Roman"/>
          <w:kern w:val="0"/>
          <w:sz w:val="27"/>
          <w:szCs w:val="27"/>
          <w14:ligatures w14:val="none"/>
        </w:rPr>
        <w:t>Stay safe. Stay strong. Stay well.</w:t>
      </w:r>
    </w:p>
    <w:p w14:paraId="525E4459" w14:textId="77777777" w:rsidR="00340230" w:rsidRPr="00340230" w:rsidRDefault="00340230" w:rsidP="00340230">
      <w:pPr>
        <w:spacing w:after="0" w:line="240" w:lineRule="auto"/>
        <w:rPr>
          <w:rFonts w:ascii="Times New Roman" w:eastAsia="Times New Roman" w:hAnsi="Times New Roman" w:cs="Times New Roman"/>
          <w:kern w:val="0"/>
          <w14:ligatures w14:val="none"/>
        </w:rPr>
      </w:pPr>
    </w:p>
    <w:p w14:paraId="0570FAA7" w14:textId="77777777" w:rsidR="00340230" w:rsidRPr="00340230" w:rsidRDefault="00340230" w:rsidP="00340230">
      <w:pPr>
        <w:spacing w:after="0" w:line="240" w:lineRule="auto"/>
        <w:rPr>
          <w:rFonts w:ascii="Times New Roman" w:eastAsia="Times New Roman" w:hAnsi="Times New Roman" w:cs="Times New Roman"/>
          <w:kern w:val="0"/>
          <w14:ligatures w14:val="none"/>
        </w:rPr>
      </w:pPr>
      <w:r w:rsidRPr="00340230">
        <w:rPr>
          <w:rFonts w:ascii="Times New Roman" w:eastAsia="Times New Roman" w:hAnsi="Times New Roman" w:cs="Times New Roman"/>
          <w:kern w:val="0"/>
          <w:sz w:val="27"/>
          <w:szCs w:val="27"/>
          <w14:ligatures w14:val="none"/>
        </w:rPr>
        <w:t>Paul</w:t>
      </w:r>
    </w:p>
    <w:p w14:paraId="5A4C96DB" w14:textId="77777777" w:rsidR="00340230" w:rsidRPr="00340230" w:rsidRDefault="00340230" w:rsidP="00340230">
      <w:pPr>
        <w:spacing w:after="0" w:line="240" w:lineRule="auto"/>
        <w:rPr>
          <w:rFonts w:ascii="Times New Roman" w:eastAsia="Times New Roman" w:hAnsi="Times New Roman" w:cs="Times New Roman"/>
          <w:color w:val="888888"/>
          <w:kern w:val="0"/>
          <w14:ligatures w14:val="none"/>
        </w:rPr>
      </w:pPr>
    </w:p>
    <w:p w14:paraId="4744469F" w14:textId="77777777" w:rsidR="00340230" w:rsidRPr="00340230" w:rsidRDefault="00340230" w:rsidP="00340230">
      <w:pPr>
        <w:spacing w:after="0" w:line="240" w:lineRule="auto"/>
        <w:rPr>
          <w:rFonts w:ascii="Times New Roman" w:eastAsia="Times New Roman" w:hAnsi="Times New Roman" w:cs="Times New Roman"/>
          <w:color w:val="888888"/>
          <w:kern w:val="0"/>
          <w14:ligatures w14:val="none"/>
        </w:rPr>
      </w:pPr>
      <w:r w:rsidRPr="00340230">
        <w:rPr>
          <w:rFonts w:ascii="Times New Roman" w:eastAsia="Times New Roman" w:hAnsi="Times New Roman" w:cs="Times New Roman"/>
          <w:color w:val="888888"/>
          <w:kern w:val="0"/>
          <w:sz w:val="27"/>
          <w:szCs w:val="27"/>
          <w14:ligatures w14:val="none"/>
        </w:rPr>
        <w:t>Paul Lanzikos</w:t>
      </w:r>
    </w:p>
    <w:p w14:paraId="21560D4B" w14:textId="77777777" w:rsidR="00340230" w:rsidRPr="00340230" w:rsidRDefault="00340230" w:rsidP="00340230">
      <w:pPr>
        <w:spacing w:after="0" w:line="240" w:lineRule="auto"/>
        <w:rPr>
          <w:rFonts w:ascii="Times New Roman" w:eastAsia="Times New Roman" w:hAnsi="Times New Roman" w:cs="Times New Roman"/>
          <w:color w:val="888888"/>
          <w:kern w:val="0"/>
          <w14:ligatures w14:val="none"/>
        </w:rPr>
      </w:pPr>
      <w:r w:rsidRPr="00340230">
        <w:rPr>
          <w:rFonts w:ascii="Times New Roman" w:eastAsia="Times New Roman" w:hAnsi="Times New Roman" w:cs="Times New Roman"/>
          <w:color w:val="888888"/>
          <w:kern w:val="0"/>
          <w:sz w:val="27"/>
          <w:szCs w:val="27"/>
          <w14:ligatures w14:val="none"/>
        </w:rPr>
        <w:t>For Dignity Alliance Massachusetts</w:t>
      </w:r>
    </w:p>
    <w:p w14:paraId="7D48AD51" w14:textId="77777777" w:rsidR="00340230" w:rsidRPr="00340230" w:rsidRDefault="00340230" w:rsidP="00340230">
      <w:pPr>
        <w:spacing w:after="0" w:line="240" w:lineRule="auto"/>
        <w:rPr>
          <w:rFonts w:ascii="Times New Roman" w:eastAsia="Times New Roman" w:hAnsi="Times New Roman" w:cs="Times New Roman"/>
          <w:color w:val="888888"/>
          <w:kern w:val="0"/>
          <w14:ligatures w14:val="none"/>
        </w:rPr>
      </w:pPr>
      <w:hyperlink r:id="rId4" w:tgtFrame="_blank" w:history="1">
        <w:r w:rsidRPr="00340230">
          <w:rPr>
            <w:rFonts w:ascii="Times New Roman" w:eastAsia="Times New Roman" w:hAnsi="Times New Roman" w:cs="Times New Roman"/>
            <w:color w:val="0000FF"/>
            <w:kern w:val="0"/>
            <w:sz w:val="27"/>
            <w:szCs w:val="27"/>
            <w:u w:val="single"/>
            <w14:ligatures w14:val="none"/>
          </w:rPr>
          <w:t>paul.lanzikos@gmail.com</w:t>
        </w:r>
      </w:hyperlink>
    </w:p>
    <w:p w14:paraId="682DE9AB" w14:textId="77777777" w:rsidR="00340230" w:rsidRPr="00340230" w:rsidRDefault="00340230" w:rsidP="00340230">
      <w:pPr>
        <w:spacing w:after="0" w:line="240" w:lineRule="auto"/>
        <w:rPr>
          <w:rFonts w:ascii="Times New Roman" w:eastAsia="Times New Roman" w:hAnsi="Times New Roman" w:cs="Times New Roman"/>
          <w:color w:val="888888"/>
          <w:kern w:val="0"/>
          <w14:ligatures w14:val="none"/>
        </w:rPr>
      </w:pPr>
      <w:r w:rsidRPr="00340230">
        <w:rPr>
          <w:rFonts w:ascii="Times New Roman" w:eastAsia="Times New Roman" w:hAnsi="Times New Roman" w:cs="Times New Roman"/>
          <w:color w:val="888888"/>
          <w:kern w:val="0"/>
          <w:sz w:val="27"/>
          <w:szCs w:val="27"/>
          <w14:ligatures w14:val="none"/>
        </w:rPr>
        <w:t>978-210-1331</w:t>
      </w:r>
    </w:p>
    <w:p w14:paraId="446A3F08" w14:textId="77777777" w:rsidR="00340230" w:rsidRPr="00340230" w:rsidRDefault="00340230" w:rsidP="00340230">
      <w:pPr>
        <w:spacing w:after="0" w:line="240" w:lineRule="auto"/>
        <w:rPr>
          <w:rFonts w:ascii="Times New Roman" w:eastAsia="Times New Roman" w:hAnsi="Times New Roman" w:cs="Times New Roman"/>
          <w:color w:val="888888"/>
          <w:kern w:val="0"/>
          <w14:ligatures w14:val="none"/>
        </w:rPr>
      </w:pPr>
      <w:r w:rsidRPr="00340230">
        <w:rPr>
          <w:rFonts w:ascii="Times New Roman" w:eastAsia="Times New Roman" w:hAnsi="Times New Roman" w:cs="Times New Roman"/>
          <w:noProof/>
          <w:color w:val="888888"/>
          <w:kern w:val="0"/>
          <w:sz w:val="27"/>
          <w:szCs w:val="27"/>
          <w14:ligatures w14:val="none"/>
        </w:rPr>
        <w:drawing>
          <wp:inline distT="0" distB="0" distL="0" distR="0" wp14:anchorId="3B00DDB0" wp14:editId="55521678">
            <wp:extent cx="914400" cy="609600"/>
            <wp:effectExtent l="0" t="0" r="0" b="0"/>
            <wp:docPr id="4" name="Picture 2" descr="A green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 green and white sign&#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14400" cy="609600"/>
                    </a:xfrm>
                    <a:prstGeom prst="rect">
                      <a:avLst/>
                    </a:prstGeom>
                    <a:noFill/>
                    <a:ln>
                      <a:noFill/>
                    </a:ln>
                  </pic:spPr>
                </pic:pic>
              </a:graphicData>
            </a:graphic>
          </wp:inline>
        </w:drawing>
      </w:r>
    </w:p>
    <w:p w14:paraId="624E414F" w14:textId="77777777" w:rsidR="00340230" w:rsidRDefault="00340230"/>
    <w:sectPr w:rsidR="003402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230"/>
    <w:rsid w:val="003402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24702"/>
  <w15:chartTrackingRefBased/>
  <w15:docId w15:val="{D9281F8A-7E1D-472C-94E3-8551885AC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02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02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02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02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02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02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02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02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02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02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02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02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02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02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02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02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02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0230"/>
    <w:rPr>
      <w:rFonts w:eastAsiaTheme="majorEastAsia" w:cstheme="majorBidi"/>
      <w:color w:val="272727" w:themeColor="text1" w:themeTint="D8"/>
    </w:rPr>
  </w:style>
  <w:style w:type="paragraph" w:styleId="Title">
    <w:name w:val="Title"/>
    <w:basedOn w:val="Normal"/>
    <w:next w:val="Normal"/>
    <w:link w:val="TitleChar"/>
    <w:uiPriority w:val="10"/>
    <w:qFormat/>
    <w:rsid w:val="003402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02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02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02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0230"/>
    <w:pPr>
      <w:spacing w:before="160"/>
      <w:jc w:val="center"/>
    </w:pPr>
    <w:rPr>
      <w:i/>
      <w:iCs/>
      <w:color w:val="404040" w:themeColor="text1" w:themeTint="BF"/>
    </w:rPr>
  </w:style>
  <w:style w:type="character" w:customStyle="1" w:styleId="QuoteChar">
    <w:name w:val="Quote Char"/>
    <w:basedOn w:val="DefaultParagraphFont"/>
    <w:link w:val="Quote"/>
    <w:uiPriority w:val="29"/>
    <w:rsid w:val="00340230"/>
    <w:rPr>
      <w:i/>
      <w:iCs/>
      <w:color w:val="404040" w:themeColor="text1" w:themeTint="BF"/>
    </w:rPr>
  </w:style>
  <w:style w:type="paragraph" w:styleId="ListParagraph">
    <w:name w:val="List Paragraph"/>
    <w:basedOn w:val="Normal"/>
    <w:uiPriority w:val="34"/>
    <w:qFormat/>
    <w:rsid w:val="00340230"/>
    <w:pPr>
      <w:ind w:left="720"/>
      <w:contextualSpacing/>
    </w:pPr>
  </w:style>
  <w:style w:type="character" w:styleId="IntenseEmphasis">
    <w:name w:val="Intense Emphasis"/>
    <w:basedOn w:val="DefaultParagraphFont"/>
    <w:uiPriority w:val="21"/>
    <w:qFormat/>
    <w:rsid w:val="00340230"/>
    <w:rPr>
      <w:i/>
      <w:iCs/>
      <w:color w:val="0F4761" w:themeColor="accent1" w:themeShade="BF"/>
    </w:rPr>
  </w:style>
  <w:style w:type="paragraph" w:styleId="IntenseQuote">
    <w:name w:val="Intense Quote"/>
    <w:basedOn w:val="Normal"/>
    <w:next w:val="Normal"/>
    <w:link w:val="IntenseQuoteChar"/>
    <w:uiPriority w:val="30"/>
    <w:qFormat/>
    <w:rsid w:val="003402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0230"/>
    <w:rPr>
      <w:i/>
      <w:iCs/>
      <w:color w:val="0F4761" w:themeColor="accent1" w:themeShade="BF"/>
    </w:rPr>
  </w:style>
  <w:style w:type="character" w:styleId="IntenseReference">
    <w:name w:val="Intense Reference"/>
    <w:basedOn w:val="DefaultParagraphFont"/>
    <w:uiPriority w:val="32"/>
    <w:qFormat/>
    <w:rsid w:val="0034023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9448216">
      <w:bodyDiv w:val="1"/>
      <w:marLeft w:val="0"/>
      <w:marRight w:val="0"/>
      <w:marTop w:val="0"/>
      <w:marBottom w:val="0"/>
      <w:divBdr>
        <w:top w:val="none" w:sz="0" w:space="0" w:color="auto"/>
        <w:left w:val="none" w:sz="0" w:space="0" w:color="auto"/>
        <w:bottom w:val="none" w:sz="0" w:space="0" w:color="auto"/>
        <w:right w:val="none" w:sz="0" w:space="0" w:color="auto"/>
      </w:divBdr>
      <w:divsChild>
        <w:div w:id="1968392102">
          <w:marLeft w:val="0"/>
          <w:marRight w:val="0"/>
          <w:marTop w:val="0"/>
          <w:marBottom w:val="0"/>
          <w:divBdr>
            <w:top w:val="none" w:sz="0" w:space="0" w:color="auto"/>
            <w:left w:val="none" w:sz="0" w:space="0" w:color="auto"/>
            <w:bottom w:val="none" w:sz="0" w:space="0" w:color="auto"/>
            <w:right w:val="none" w:sz="0" w:space="0" w:color="auto"/>
          </w:divBdr>
        </w:div>
        <w:div w:id="1041785239">
          <w:marLeft w:val="0"/>
          <w:marRight w:val="0"/>
          <w:marTop w:val="0"/>
          <w:marBottom w:val="0"/>
          <w:divBdr>
            <w:top w:val="none" w:sz="0" w:space="0" w:color="auto"/>
            <w:left w:val="none" w:sz="0" w:space="0" w:color="auto"/>
            <w:bottom w:val="none" w:sz="0" w:space="0" w:color="auto"/>
            <w:right w:val="none" w:sz="0" w:space="0" w:color="auto"/>
          </w:divBdr>
        </w:div>
        <w:div w:id="2061510844">
          <w:marLeft w:val="0"/>
          <w:marRight w:val="0"/>
          <w:marTop w:val="0"/>
          <w:marBottom w:val="0"/>
          <w:divBdr>
            <w:top w:val="none" w:sz="0" w:space="0" w:color="auto"/>
            <w:left w:val="none" w:sz="0" w:space="0" w:color="auto"/>
            <w:bottom w:val="none" w:sz="0" w:space="0" w:color="auto"/>
            <w:right w:val="none" w:sz="0" w:space="0" w:color="auto"/>
          </w:divBdr>
        </w:div>
        <w:div w:id="1529217122">
          <w:marLeft w:val="0"/>
          <w:marRight w:val="0"/>
          <w:marTop w:val="0"/>
          <w:marBottom w:val="0"/>
          <w:divBdr>
            <w:top w:val="none" w:sz="0" w:space="0" w:color="auto"/>
            <w:left w:val="none" w:sz="0" w:space="0" w:color="auto"/>
            <w:bottom w:val="none" w:sz="0" w:space="0" w:color="auto"/>
            <w:right w:val="none" w:sz="0" w:space="0" w:color="auto"/>
          </w:divBdr>
        </w:div>
        <w:div w:id="1083603044">
          <w:marLeft w:val="0"/>
          <w:marRight w:val="0"/>
          <w:marTop w:val="0"/>
          <w:marBottom w:val="0"/>
          <w:divBdr>
            <w:top w:val="none" w:sz="0" w:space="0" w:color="auto"/>
            <w:left w:val="none" w:sz="0" w:space="0" w:color="auto"/>
            <w:bottom w:val="none" w:sz="0" w:space="0" w:color="auto"/>
            <w:right w:val="none" w:sz="0" w:space="0" w:color="auto"/>
          </w:divBdr>
        </w:div>
        <w:div w:id="1235628188">
          <w:marLeft w:val="0"/>
          <w:marRight w:val="0"/>
          <w:marTop w:val="0"/>
          <w:marBottom w:val="0"/>
          <w:divBdr>
            <w:top w:val="none" w:sz="0" w:space="0" w:color="auto"/>
            <w:left w:val="none" w:sz="0" w:space="0" w:color="auto"/>
            <w:bottom w:val="none" w:sz="0" w:space="0" w:color="auto"/>
            <w:right w:val="none" w:sz="0" w:space="0" w:color="auto"/>
          </w:divBdr>
        </w:div>
        <w:div w:id="1565097100">
          <w:marLeft w:val="0"/>
          <w:marRight w:val="0"/>
          <w:marTop w:val="0"/>
          <w:marBottom w:val="0"/>
          <w:divBdr>
            <w:top w:val="none" w:sz="0" w:space="0" w:color="auto"/>
            <w:left w:val="none" w:sz="0" w:space="0" w:color="auto"/>
            <w:bottom w:val="none" w:sz="0" w:space="0" w:color="auto"/>
            <w:right w:val="none" w:sz="0" w:space="0" w:color="auto"/>
          </w:divBdr>
        </w:div>
        <w:div w:id="1030884063">
          <w:marLeft w:val="0"/>
          <w:marRight w:val="0"/>
          <w:marTop w:val="0"/>
          <w:marBottom w:val="0"/>
          <w:divBdr>
            <w:top w:val="none" w:sz="0" w:space="0" w:color="auto"/>
            <w:left w:val="none" w:sz="0" w:space="0" w:color="auto"/>
            <w:bottom w:val="none" w:sz="0" w:space="0" w:color="auto"/>
            <w:right w:val="none" w:sz="0" w:space="0" w:color="auto"/>
          </w:divBdr>
        </w:div>
        <w:div w:id="172771698">
          <w:marLeft w:val="0"/>
          <w:marRight w:val="0"/>
          <w:marTop w:val="0"/>
          <w:marBottom w:val="0"/>
          <w:divBdr>
            <w:top w:val="none" w:sz="0" w:space="0" w:color="auto"/>
            <w:left w:val="none" w:sz="0" w:space="0" w:color="auto"/>
            <w:bottom w:val="none" w:sz="0" w:space="0" w:color="auto"/>
            <w:right w:val="none" w:sz="0" w:space="0" w:color="auto"/>
          </w:divBdr>
        </w:div>
        <w:div w:id="888761590">
          <w:marLeft w:val="0"/>
          <w:marRight w:val="0"/>
          <w:marTop w:val="0"/>
          <w:marBottom w:val="0"/>
          <w:divBdr>
            <w:top w:val="none" w:sz="0" w:space="0" w:color="auto"/>
            <w:left w:val="none" w:sz="0" w:space="0" w:color="auto"/>
            <w:bottom w:val="none" w:sz="0" w:space="0" w:color="auto"/>
            <w:right w:val="none" w:sz="0" w:space="0" w:color="auto"/>
          </w:divBdr>
        </w:div>
        <w:div w:id="1290017713">
          <w:marLeft w:val="0"/>
          <w:marRight w:val="0"/>
          <w:marTop w:val="0"/>
          <w:marBottom w:val="0"/>
          <w:divBdr>
            <w:top w:val="none" w:sz="0" w:space="0" w:color="auto"/>
            <w:left w:val="none" w:sz="0" w:space="0" w:color="auto"/>
            <w:bottom w:val="none" w:sz="0" w:space="0" w:color="auto"/>
            <w:right w:val="none" w:sz="0" w:space="0" w:color="auto"/>
          </w:divBdr>
        </w:div>
        <w:div w:id="1419450343">
          <w:marLeft w:val="0"/>
          <w:marRight w:val="0"/>
          <w:marTop w:val="0"/>
          <w:marBottom w:val="0"/>
          <w:divBdr>
            <w:top w:val="none" w:sz="0" w:space="0" w:color="auto"/>
            <w:left w:val="none" w:sz="0" w:space="0" w:color="auto"/>
            <w:bottom w:val="none" w:sz="0" w:space="0" w:color="auto"/>
            <w:right w:val="none" w:sz="0" w:space="0" w:color="auto"/>
          </w:divBdr>
        </w:div>
        <w:div w:id="1776554363">
          <w:marLeft w:val="0"/>
          <w:marRight w:val="0"/>
          <w:marTop w:val="0"/>
          <w:marBottom w:val="0"/>
          <w:divBdr>
            <w:top w:val="none" w:sz="0" w:space="0" w:color="auto"/>
            <w:left w:val="none" w:sz="0" w:space="0" w:color="auto"/>
            <w:bottom w:val="none" w:sz="0" w:space="0" w:color="auto"/>
            <w:right w:val="none" w:sz="0" w:space="0" w:color="auto"/>
          </w:divBdr>
          <w:divsChild>
            <w:div w:id="299459120">
              <w:marLeft w:val="0"/>
              <w:marRight w:val="0"/>
              <w:marTop w:val="0"/>
              <w:marBottom w:val="0"/>
              <w:divBdr>
                <w:top w:val="none" w:sz="0" w:space="0" w:color="auto"/>
                <w:left w:val="none" w:sz="0" w:space="0" w:color="auto"/>
                <w:bottom w:val="none" w:sz="0" w:space="0" w:color="auto"/>
                <w:right w:val="none" w:sz="0" w:space="0" w:color="auto"/>
              </w:divBdr>
              <w:divsChild>
                <w:div w:id="1794131393">
                  <w:marLeft w:val="0"/>
                  <w:marRight w:val="0"/>
                  <w:marTop w:val="0"/>
                  <w:marBottom w:val="0"/>
                  <w:divBdr>
                    <w:top w:val="none" w:sz="0" w:space="0" w:color="auto"/>
                    <w:left w:val="none" w:sz="0" w:space="0" w:color="auto"/>
                    <w:bottom w:val="none" w:sz="0" w:space="0" w:color="auto"/>
                    <w:right w:val="none" w:sz="0" w:space="0" w:color="auto"/>
                  </w:divBdr>
                  <w:divsChild>
                    <w:div w:id="121848953">
                      <w:marLeft w:val="0"/>
                      <w:marRight w:val="0"/>
                      <w:marTop w:val="0"/>
                      <w:marBottom w:val="0"/>
                      <w:divBdr>
                        <w:top w:val="none" w:sz="0" w:space="0" w:color="auto"/>
                        <w:left w:val="none" w:sz="0" w:space="0" w:color="auto"/>
                        <w:bottom w:val="none" w:sz="0" w:space="0" w:color="auto"/>
                        <w:right w:val="none" w:sz="0" w:space="0" w:color="auto"/>
                      </w:divBdr>
                    </w:div>
                    <w:div w:id="2054890111">
                      <w:marLeft w:val="0"/>
                      <w:marRight w:val="0"/>
                      <w:marTop w:val="0"/>
                      <w:marBottom w:val="0"/>
                      <w:divBdr>
                        <w:top w:val="none" w:sz="0" w:space="0" w:color="auto"/>
                        <w:left w:val="none" w:sz="0" w:space="0" w:color="auto"/>
                        <w:bottom w:val="none" w:sz="0" w:space="0" w:color="auto"/>
                        <w:right w:val="none" w:sz="0" w:space="0" w:color="auto"/>
                      </w:divBdr>
                    </w:div>
                    <w:div w:id="1788507601">
                      <w:marLeft w:val="0"/>
                      <w:marRight w:val="0"/>
                      <w:marTop w:val="0"/>
                      <w:marBottom w:val="0"/>
                      <w:divBdr>
                        <w:top w:val="none" w:sz="0" w:space="0" w:color="auto"/>
                        <w:left w:val="none" w:sz="0" w:space="0" w:color="auto"/>
                        <w:bottom w:val="none" w:sz="0" w:space="0" w:color="auto"/>
                        <w:right w:val="none" w:sz="0" w:space="0" w:color="auto"/>
                      </w:divBdr>
                    </w:div>
                    <w:div w:id="1878665828">
                      <w:marLeft w:val="0"/>
                      <w:marRight w:val="0"/>
                      <w:marTop w:val="0"/>
                      <w:marBottom w:val="0"/>
                      <w:divBdr>
                        <w:top w:val="none" w:sz="0" w:space="0" w:color="auto"/>
                        <w:left w:val="none" w:sz="0" w:space="0" w:color="auto"/>
                        <w:bottom w:val="none" w:sz="0" w:space="0" w:color="auto"/>
                        <w:right w:val="none" w:sz="0" w:space="0" w:color="auto"/>
                      </w:divBdr>
                    </w:div>
                    <w:div w:id="1355227706">
                      <w:marLeft w:val="0"/>
                      <w:marRight w:val="0"/>
                      <w:marTop w:val="0"/>
                      <w:marBottom w:val="0"/>
                      <w:divBdr>
                        <w:top w:val="none" w:sz="0" w:space="0" w:color="auto"/>
                        <w:left w:val="none" w:sz="0" w:space="0" w:color="auto"/>
                        <w:bottom w:val="none" w:sz="0" w:space="0" w:color="auto"/>
                        <w:right w:val="none" w:sz="0" w:space="0" w:color="auto"/>
                      </w:divBdr>
                    </w:div>
                    <w:div w:id="379020204">
                      <w:marLeft w:val="0"/>
                      <w:marRight w:val="0"/>
                      <w:marTop w:val="0"/>
                      <w:marBottom w:val="0"/>
                      <w:divBdr>
                        <w:top w:val="none" w:sz="0" w:space="0" w:color="auto"/>
                        <w:left w:val="none" w:sz="0" w:space="0" w:color="auto"/>
                        <w:bottom w:val="none" w:sz="0" w:space="0" w:color="auto"/>
                        <w:right w:val="none" w:sz="0" w:space="0" w:color="auto"/>
                      </w:divBdr>
                    </w:div>
                    <w:div w:id="1511799716">
                      <w:marLeft w:val="0"/>
                      <w:marRight w:val="0"/>
                      <w:marTop w:val="0"/>
                      <w:marBottom w:val="0"/>
                      <w:divBdr>
                        <w:top w:val="none" w:sz="0" w:space="0" w:color="auto"/>
                        <w:left w:val="none" w:sz="0" w:space="0" w:color="auto"/>
                        <w:bottom w:val="none" w:sz="0" w:space="0" w:color="auto"/>
                        <w:right w:val="none" w:sz="0" w:space="0" w:color="auto"/>
                      </w:divBdr>
                    </w:div>
                    <w:div w:id="380255308">
                      <w:marLeft w:val="0"/>
                      <w:marRight w:val="0"/>
                      <w:marTop w:val="0"/>
                      <w:marBottom w:val="0"/>
                      <w:divBdr>
                        <w:top w:val="none" w:sz="0" w:space="0" w:color="auto"/>
                        <w:left w:val="none" w:sz="0" w:space="0" w:color="auto"/>
                        <w:bottom w:val="none" w:sz="0" w:space="0" w:color="auto"/>
                        <w:right w:val="none" w:sz="0" w:space="0" w:color="auto"/>
                      </w:divBdr>
                    </w:div>
                    <w:div w:id="153950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mailto:paul.lanziko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282</Words>
  <Characters>1614</Characters>
  <Application>Microsoft Office Word</Application>
  <DocSecurity>0</DocSecurity>
  <Lines>13</Lines>
  <Paragraphs>3</Paragraphs>
  <ScaleCrop>false</ScaleCrop>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cp:revision>
  <dcterms:created xsi:type="dcterms:W3CDTF">2024-03-05T15:11:00Z</dcterms:created>
  <dcterms:modified xsi:type="dcterms:W3CDTF">2024-03-05T15:13:00Z</dcterms:modified>
</cp:coreProperties>
</file>