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559B0A1F"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F137C5">
              <w:rPr>
                <w:rFonts w:ascii="Sagona Book" w:hAnsi="Sagona Book"/>
              </w:rPr>
              <w:t>8</w:t>
            </w:r>
            <w:r w:rsidR="00783903">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211B4">
              <w:rPr>
                <w:rFonts w:ascii="Sagona Book" w:hAnsi="Sagona Book"/>
              </w:rPr>
              <w:t>April</w:t>
            </w:r>
            <w:r w:rsidR="00901A95">
              <w:rPr>
                <w:rFonts w:ascii="Sagona Book" w:hAnsi="Sagona Book"/>
              </w:rPr>
              <w:t xml:space="preserve"> </w:t>
            </w:r>
            <w:r w:rsidR="00783903">
              <w:rPr>
                <w:rFonts w:ascii="Sagona Book" w:hAnsi="Sagona Book"/>
              </w:rPr>
              <w:t>9</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7A1AD3">
        <w:trPr>
          <w:gridAfter w:val="1"/>
          <w:wAfter w:w="113" w:type="dxa"/>
          <w:trHeight w:val="917"/>
        </w:trPr>
        <w:tc>
          <w:tcPr>
            <w:tcW w:w="2898" w:type="dxa"/>
            <w:gridSpan w:val="2"/>
          </w:tcPr>
          <w:p w14:paraId="0C0B5122" w14:textId="22474118" w:rsidR="00746102" w:rsidRPr="00901A95" w:rsidRDefault="00746102" w:rsidP="007B562F">
            <w:pPr>
              <w:rPr>
                <w:rFonts w:ascii="Aptos" w:hAnsi="Aptos"/>
                <w:b/>
                <w:bCs/>
                <w:sz w:val="24"/>
                <w:szCs w:val="24"/>
              </w:rPr>
            </w:pPr>
            <w:r w:rsidRPr="00901A95">
              <w:rPr>
                <w:rFonts w:ascii="Aptos" w:hAnsi="Aptos"/>
                <w:b/>
                <w:bC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783903" w14:paraId="7C4241D0" w14:textId="77777777" w:rsidTr="00DA413A">
        <w:trPr>
          <w:gridAfter w:val="1"/>
          <w:wAfter w:w="113" w:type="dxa"/>
          <w:trHeight w:val="58"/>
        </w:trPr>
        <w:tc>
          <w:tcPr>
            <w:tcW w:w="2898" w:type="dxa"/>
            <w:gridSpan w:val="2"/>
          </w:tcPr>
          <w:p w14:paraId="7FD96D1F" w14:textId="77777777" w:rsidR="00783903" w:rsidRDefault="00783903" w:rsidP="00783903">
            <w:pPr>
              <w:rPr>
                <w:rFonts w:ascii="Aptos" w:hAnsi="Aptos"/>
                <w:b/>
                <w:bCs/>
                <w:sz w:val="24"/>
                <w:szCs w:val="24"/>
              </w:rPr>
            </w:pPr>
            <w:r>
              <w:rPr>
                <w:rFonts w:ascii="Aptos" w:hAnsi="Aptos"/>
                <w:b/>
                <w:bCs/>
                <w:sz w:val="24"/>
                <w:szCs w:val="24"/>
              </w:rPr>
              <w:t>Spotlight</w:t>
            </w:r>
          </w:p>
          <w:p w14:paraId="535B96FC" w14:textId="77777777" w:rsidR="00783903" w:rsidRDefault="00783903" w:rsidP="005C506D">
            <w:pPr>
              <w:rPr>
                <w:rFonts w:ascii="Aptos" w:hAnsi="Aptos"/>
                <w:b/>
                <w:bCs/>
                <w:sz w:val="24"/>
                <w:szCs w:val="24"/>
              </w:rPr>
            </w:pPr>
          </w:p>
        </w:tc>
        <w:tc>
          <w:tcPr>
            <w:tcW w:w="7807" w:type="dxa"/>
            <w:gridSpan w:val="4"/>
          </w:tcPr>
          <w:p w14:paraId="449B257D" w14:textId="77777777" w:rsidR="00783903" w:rsidRDefault="00443032" w:rsidP="006D1622">
            <w:pPr>
              <w:spacing w:before="100" w:beforeAutospacing="1" w:after="100" w:afterAutospacing="1"/>
              <w:contextualSpacing/>
              <w:rPr>
                <w:rFonts w:ascii="Aptos" w:hAnsi="Aptos"/>
                <w:b/>
                <w:bCs/>
                <w:i/>
                <w:iCs/>
                <w:sz w:val="24"/>
                <w:szCs w:val="24"/>
              </w:rPr>
            </w:pPr>
            <w:hyperlink r:id="rId10" w:history="1">
              <w:r w:rsidR="001B4094" w:rsidRPr="001B4094">
                <w:rPr>
                  <w:rStyle w:val="Hyperlink"/>
                  <w:rFonts w:ascii="Aptos" w:hAnsi="Aptos"/>
                  <w:b/>
                  <w:bCs/>
                  <w:i/>
                  <w:iCs/>
                  <w:sz w:val="24"/>
                  <w:szCs w:val="24"/>
                </w:rPr>
                <w:t>Care At Risk: Upheaval in the Nursing Home Industry</w:t>
              </w:r>
            </w:hyperlink>
          </w:p>
          <w:p w14:paraId="36560E75" w14:textId="2BC11565" w:rsidR="00426371" w:rsidRDefault="00443032" w:rsidP="006D1622">
            <w:pPr>
              <w:spacing w:before="100" w:beforeAutospacing="1" w:after="100" w:afterAutospacing="1"/>
              <w:contextualSpacing/>
              <w:rPr>
                <w:rFonts w:ascii="Aptos" w:hAnsi="Aptos"/>
                <w:b/>
                <w:bCs/>
                <w:sz w:val="24"/>
                <w:szCs w:val="24"/>
              </w:rPr>
            </w:pPr>
            <w:hyperlink r:id="rId11" w:history="1">
              <w:r w:rsidR="007C36E8" w:rsidRPr="003F093F">
                <w:rPr>
                  <w:rStyle w:val="Hyperlink"/>
                  <w:rFonts w:ascii="Aptos" w:hAnsi="Aptos"/>
                  <w:b/>
                  <w:bCs/>
                  <w:sz w:val="24"/>
                  <w:szCs w:val="24"/>
                </w:rPr>
                <w:t>www.GoodJobsFirst.org</w:t>
              </w:r>
            </w:hyperlink>
            <w:r w:rsidR="007C36E8">
              <w:rPr>
                <w:rFonts w:ascii="Aptos" w:hAnsi="Aptos"/>
                <w:b/>
                <w:bCs/>
                <w:sz w:val="24"/>
                <w:szCs w:val="24"/>
              </w:rPr>
              <w:t xml:space="preserve">  </w:t>
            </w:r>
          </w:p>
          <w:p w14:paraId="4FDEDEFF" w14:textId="77777777" w:rsidR="007C36E8" w:rsidRDefault="00EB4D43" w:rsidP="006D1622">
            <w:pPr>
              <w:spacing w:before="100" w:beforeAutospacing="1" w:after="100" w:afterAutospacing="1"/>
              <w:contextualSpacing/>
              <w:rPr>
                <w:rFonts w:ascii="Aptos" w:hAnsi="Aptos"/>
                <w:sz w:val="24"/>
                <w:szCs w:val="24"/>
              </w:rPr>
            </w:pPr>
            <w:r w:rsidRPr="00EB4D43">
              <w:rPr>
                <w:rFonts w:ascii="Aptos" w:hAnsi="Aptos"/>
                <w:sz w:val="24"/>
                <w:szCs w:val="24"/>
              </w:rPr>
              <w:t>By Siobhan Standaert</w:t>
            </w:r>
          </w:p>
          <w:p w14:paraId="0449B5D3" w14:textId="77777777" w:rsidR="00EB4D43" w:rsidRDefault="00013FE6" w:rsidP="006D1622">
            <w:pPr>
              <w:spacing w:before="100" w:beforeAutospacing="1" w:after="100" w:afterAutospacing="1"/>
              <w:contextualSpacing/>
              <w:rPr>
                <w:rFonts w:ascii="Aptos" w:hAnsi="Aptos"/>
                <w:sz w:val="24"/>
                <w:szCs w:val="24"/>
              </w:rPr>
            </w:pPr>
            <w:r>
              <w:rPr>
                <w:rFonts w:ascii="Aptos" w:hAnsi="Aptos"/>
                <w:sz w:val="24"/>
                <w:szCs w:val="24"/>
              </w:rPr>
              <w:t>December 2023</w:t>
            </w:r>
          </w:p>
          <w:p w14:paraId="3BD5BB3E" w14:textId="079C860D" w:rsidR="00AA1B1B" w:rsidRPr="00AA1B1B" w:rsidRDefault="00AA1B1B" w:rsidP="00AA1B1B">
            <w:pPr>
              <w:spacing w:before="100" w:beforeAutospacing="1" w:after="100" w:afterAutospacing="1"/>
              <w:ind w:left="720"/>
              <w:contextualSpacing/>
              <w:rPr>
                <w:rFonts w:ascii="Aptos" w:hAnsi="Aptos"/>
                <w:b/>
                <w:bCs/>
                <w:sz w:val="24"/>
                <w:szCs w:val="24"/>
              </w:rPr>
            </w:pPr>
            <w:r>
              <w:rPr>
                <w:rFonts w:ascii="Aptos" w:hAnsi="Aptos"/>
                <w:b/>
                <w:bCs/>
                <w:sz w:val="24"/>
                <w:szCs w:val="24"/>
              </w:rPr>
              <w:t>Executive Summary</w:t>
            </w:r>
          </w:p>
          <w:p w14:paraId="117D135E"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A small group of lesser-known nursing home chains with poor patient safety records are taking over a growing share of the long-term care industry as some of the larger players abandon the business. Federal and state regulators have been slow to keep up with ownership changes, hampering critically needed increased oversight of recidivist companies.</w:t>
            </w:r>
          </w:p>
          <w:p w14:paraId="065CA876"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A dozen of these bad actors—some of which have doubled or tripled in size in recent years by purchasing facilities sold off by more established operators—have been averaging over $100,000 in penalties per facility, nearly three times the national level. These firms, such as Arcadia Care, Brius Health Care, Aperion Care, and Infinity Healthcare Management, also perform poorly in the federal government’s nursing home rating system, averaging only 2 on a 1-5 scale where 5 is best.</w:t>
            </w:r>
          </w:p>
          <w:p w14:paraId="2BB769E5"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Many of the penalties paid by these chains stem from serious abuses. An Illinois-based facility operated by Aperion Care was fined $243,000 for failing to properly administer blood work resulting in a resident death. A facility tied to Infinity Healthcare was penalized over $300,000 for failing to prevent physical and sexual abuse between residents.</w:t>
            </w:r>
          </w:p>
          <w:p w14:paraId="3666446B"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 xml:space="preserve">These findings come from an analysis of 28,000 regulatory enforcement actions covering the past five years, collected for addition to the Violation Tracker database of corporate misconduct. The penalty records were obtained from both the Centers for Medicare and Medicaid Services (CMS) and state regulators, which share responsibility for overseeing nursing homes. </w:t>
            </w:r>
          </w:p>
          <w:p w14:paraId="0C5B88A1"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 xml:space="preserve">Some states are not transparent about their enforcement activity. Seventeen of them fail to put information on penalty cases on their agency websites and refused to supply it in response to open records requests submitted by Good Jobs </w:t>
            </w:r>
            <w:r w:rsidRPr="00AA1B1B">
              <w:rPr>
                <w:rFonts w:ascii="Aptos" w:hAnsi="Aptos"/>
                <w:sz w:val="24"/>
                <w:szCs w:val="24"/>
              </w:rPr>
              <w:lastRenderedPageBreak/>
              <w:t>First. We were able to fill those gaps with data provided by CMS and thus were able to determine the volume of enforcement activity for each state. This revealed wide variations across the country when measured in relation to each state’s number of facilities.</w:t>
            </w:r>
          </w:p>
          <w:p w14:paraId="2E952E1B"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States such as Oregon, California, and Arkansas have brought an average of over 15 cases per facility over the past five years and have imposed an average of more than $100,000 in fines per facility. At the other end of the spectrum, states such as Alabama and Maine have averaged less than 2 cases and under $25,000 in fines per facility.</w:t>
            </w:r>
          </w:p>
          <w:p w14:paraId="2C167C54"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Such wide disparities indicate that CMS needs to do more to raise the level of enforcement in the laggard states. Given that they share oversight responsibilities with CMS, all states should be held to high, uniform levels across the country. This should include both those facilities that participate in Medicare and Medicaid and those that do not.</w:t>
            </w:r>
          </w:p>
          <w:p w14:paraId="75AC7708" w14:textId="77777777"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 xml:space="preserve">The new nursing home staffing requirements announced recently by CMS may improve the </w:t>
            </w:r>
          </w:p>
          <w:p w14:paraId="745F69E9" w14:textId="2F9F208E" w:rsidR="00AA1B1B" w:rsidRPr="00AA1B1B"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 xml:space="preserve">situation in facilities across the country, but only if they are adequately enforced. CMS also needs to make improvements of its own when it comes to information </w:t>
            </w:r>
            <w:r w:rsidR="00263A27" w:rsidRPr="00AA1B1B">
              <w:rPr>
                <w:rFonts w:ascii="Aptos" w:hAnsi="Aptos"/>
                <w:sz w:val="24"/>
                <w:szCs w:val="24"/>
              </w:rPr>
              <w:t>gathering. For</w:t>
            </w:r>
            <w:r w:rsidRPr="00AA1B1B">
              <w:rPr>
                <w:rFonts w:ascii="Aptos" w:hAnsi="Aptos"/>
                <w:sz w:val="24"/>
                <w:szCs w:val="24"/>
              </w:rPr>
              <w:t xml:space="preserve"> a long time, the agency’s data collection failed to keep up with ownership changes in the nursing home industry, especially  when private equity firms began making acquisitions in the early 2000s. This made it difficult to see how these changes were affecting the quality of care.</w:t>
            </w:r>
          </w:p>
          <w:p w14:paraId="7BBC2772" w14:textId="771CC217" w:rsidR="00013FE6" w:rsidRPr="00EB4D43" w:rsidRDefault="00AA1B1B" w:rsidP="00AA1B1B">
            <w:pPr>
              <w:spacing w:before="100" w:beforeAutospacing="1" w:after="100" w:afterAutospacing="1"/>
              <w:ind w:left="720"/>
              <w:contextualSpacing/>
              <w:rPr>
                <w:rFonts w:ascii="Aptos" w:hAnsi="Aptos"/>
                <w:sz w:val="24"/>
                <w:szCs w:val="24"/>
              </w:rPr>
            </w:pPr>
            <w:r w:rsidRPr="00AA1B1B">
              <w:rPr>
                <w:rFonts w:ascii="Aptos" w:hAnsi="Aptos"/>
                <w:sz w:val="24"/>
                <w:szCs w:val="24"/>
              </w:rPr>
              <w:t>A provision in the Affordable Care Act of 2010 was designed to rectify this by expanding ownership data collection by CMS and requiring that the data be shared with the public. That requirement was largely ignored until last year. CMS is now making a more serious effort to monitor ownership relationships, but our research for this report suggests that there are still serious gaps in the agency’s system. Better transparency by itself will not eliminate deficiencies in the quality of care, but it will make it easier to identify the worst operators and help pressure them to improve t</w:t>
            </w:r>
            <w:r w:rsidR="00675A30">
              <w:rPr>
                <w:rFonts w:ascii="Aptos" w:hAnsi="Aptos"/>
                <w:sz w:val="24"/>
                <w:szCs w:val="24"/>
              </w:rPr>
              <w:t>heir practices.</w:t>
            </w:r>
            <w:bookmarkStart w:id="0" w:name="_GoBack"/>
            <w:bookmarkEnd w:id="0"/>
          </w:p>
        </w:tc>
      </w:tr>
      <w:tr w:rsidR="00783903" w14:paraId="643524DD" w14:textId="77777777" w:rsidTr="00DA413A">
        <w:trPr>
          <w:gridAfter w:val="1"/>
          <w:wAfter w:w="113" w:type="dxa"/>
          <w:trHeight w:val="58"/>
        </w:trPr>
        <w:tc>
          <w:tcPr>
            <w:tcW w:w="2898" w:type="dxa"/>
            <w:gridSpan w:val="2"/>
          </w:tcPr>
          <w:p w14:paraId="7B303AC5" w14:textId="13DF481C" w:rsidR="00783903" w:rsidRDefault="00783903" w:rsidP="00783903">
            <w:pPr>
              <w:rPr>
                <w:rFonts w:ascii="Aptos" w:hAnsi="Aptos"/>
                <w:b/>
                <w:bCs/>
                <w:sz w:val="24"/>
                <w:szCs w:val="24"/>
              </w:rPr>
            </w:pPr>
            <w:r w:rsidRPr="001F26D5">
              <w:rPr>
                <w:rFonts w:ascii="Aptos" w:hAnsi="Aptos"/>
                <w:b/>
                <w:bCs/>
                <w:sz w:val="24"/>
                <w:szCs w:val="24"/>
              </w:rPr>
              <w:lastRenderedPageBreak/>
              <w:t>Quotes</w:t>
            </w:r>
          </w:p>
        </w:tc>
        <w:tc>
          <w:tcPr>
            <w:tcW w:w="7807" w:type="dxa"/>
            <w:gridSpan w:val="4"/>
          </w:tcPr>
          <w:p w14:paraId="63B52BA3" w14:textId="5CEDFBDD" w:rsidR="00783903" w:rsidRDefault="006C12C6" w:rsidP="00A74B61">
            <w:pPr>
              <w:spacing w:before="100" w:beforeAutospacing="1" w:after="100" w:afterAutospacing="1"/>
              <w:contextualSpacing/>
              <w:jc w:val="both"/>
              <w:rPr>
                <w:rFonts w:ascii="Aptos" w:hAnsi="Aptos"/>
                <w:i/>
                <w:iCs/>
                <w:sz w:val="32"/>
                <w:szCs w:val="32"/>
              </w:rPr>
            </w:pPr>
            <w:r w:rsidRPr="006C12C6">
              <w:rPr>
                <w:rFonts w:ascii="Aptos" w:hAnsi="Aptos"/>
                <w:i/>
                <w:iCs/>
                <w:sz w:val="32"/>
                <w:szCs w:val="32"/>
              </w:rPr>
              <w:t>"Why do these things happen to people with intellectual and developmental disabilities, and don't happen to able bodied people?</w:t>
            </w:r>
            <w:r>
              <w:rPr>
                <w:rFonts w:ascii="Aptos" w:hAnsi="Aptos"/>
                <w:i/>
                <w:iCs/>
                <w:sz w:val="32"/>
                <w:szCs w:val="32"/>
              </w:rPr>
              <w:t xml:space="preserve"> </w:t>
            </w:r>
            <w:r w:rsidRPr="006C12C6">
              <w:rPr>
                <w:rFonts w:ascii="Aptos" w:hAnsi="Aptos"/>
                <w:i/>
                <w:iCs/>
                <w:sz w:val="32"/>
                <w:szCs w:val="32"/>
              </w:rPr>
              <w:t xml:space="preserve">It challenges us to ask about how we allow institutions like </w:t>
            </w:r>
            <w:r w:rsidR="004326DB">
              <w:rPr>
                <w:rFonts w:ascii="Aptos" w:hAnsi="Aptos"/>
                <w:i/>
                <w:iCs/>
                <w:sz w:val="32"/>
                <w:szCs w:val="32"/>
              </w:rPr>
              <w:t xml:space="preserve">[the </w:t>
            </w:r>
            <w:r w:rsidR="004326DB" w:rsidRPr="004326DB">
              <w:rPr>
                <w:rFonts w:ascii="Aptos" w:hAnsi="Aptos"/>
                <w:i/>
                <w:iCs/>
                <w:sz w:val="32"/>
                <w:szCs w:val="32"/>
              </w:rPr>
              <w:t>Walter E</w:t>
            </w:r>
            <w:r w:rsidR="004326DB">
              <w:rPr>
                <w:rFonts w:ascii="Aptos" w:hAnsi="Aptos"/>
                <w:i/>
                <w:iCs/>
                <w:sz w:val="32"/>
                <w:szCs w:val="32"/>
              </w:rPr>
              <w:t xml:space="preserve">.] </w:t>
            </w:r>
            <w:r w:rsidRPr="006C12C6">
              <w:rPr>
                <w:rFonts w:ascii="Aptos" w:hAnsi="Aptos"/>
                <w:i/>
                <w:iCs/>
                <w:sz w:val="32"/>
                <w:szCs w:val="32"/>
              </w:rPr>
              <w:t>Fernald</w:t>
            </w:r>
            <w:r w:rsidR="004326DB">
              <w:rPr>
                <w:rFonts w:ascii="Aptos" w:hAnsi="Aptos"/>
                <w:i/>
                <w:iCs/>
                <w:sz w:val="32"/>
                <w:szCs w:val="32"/>
              </w:rPr>
              <w:t xml:space="preserve"> [State School]</w:t>
            </w:r>
            <w:r w:rsidRPr="006C12C6">
              <w:rPr>
                <w:rFonts w:ascii="Aptos" w:hAnsi="Aptos"/>
                <w:i/>
                <w:iCs/>
                <w:sz w:val="32"/>
                <w:szCs w:val="32"/>
              </w:rPr>
              <w:t xml:space="preserve"> to exist to begin with, and how we haven't reckoned with the history of those institutions."</w:t>
            </w:r>
          </w:p>
          <w:p w14:paraId="307A76BC" w14:textId="76EC5884" w:rsidR="00820C48" w:rsidRPr="00820C48" w:rsidRDefault="00E729F0" w:rsidP="00820C48">
            <w:pPr>
              <w:spacing w:before="100" w:beforeAutospacing="1" w:after="100" w:afterAutospacing="1"/>
              <w:ind w:left="720"/>
              <w:contextualSpacing/>
              <w:rPr>
                <w:rFonts w:ascii="Aptos" w:hAnsi="Aptos"/>
              </w:rPr>
            </w:pPr>
            <w:r w:rsidRPr="00E729F0">
              <w:rPr>
                <w:rFonts w:ascii="Aptos" w:hAnsi="Aptos"/>
              </w:rPr>
              <w:lastRenderedPageBreak/>
              <w:t>Rick Glassman, director of advocacy</w:t>
            </w:r>
            <w:r>
              <w:rPr>
                <w:rFonts w:ascii="Aptos" w:hAnsi="Aptos"/>
              </w:rPr>
              <w:t xml:space="preserve">, </w:t>
            </w:r>
            <w:r w:rsidRPr="00E729F0">
              <w:rPr>
                <w:rFonts w:ascii="Aptos" w:hAnsi="Aptos"/>
              </w:rPr>
              <w:t>Disability Law Center</w:t>
            </w:r>
            <w:r>
              <w:rPr>
                <w:rFonts w:ascii="Aptos" w:hAnsi="Aptos"/>
              </w:rPr>
              <w:t>,</w:t>
            </w:r>
            <w:r w:rsidR="00820C48">
              <w:rPr>
                <w:rFonts w:ascii="Aptos" w:hAnsi="Aptos"/>
              </w:rPr>
              <w:t xml:space="preserve"> </w:t>
            </w:r>
            <w:hyperlink r:id="rId12" w:history="1">
              <w:r w:rsidR="00820C48" w:rsidRPr="00820C48">
                <w:rPr>
                  <w:rStyle w:val="Hyperlink"/>
                  <w:rFonts w:ascii="Aptos" w:eastAsia="Calibri" w:hAnsi="Aptos" w:cs="Times New Roman"/>
                  <w:i/>
                  <w:iCs/>
                </w:rPr>
                <w:t>Feds launch civil rights investigation into patient privacy breach at abandoned Fernald School</w:t>
              </w:r>
            </w:hyperlink>
            <w:r w:rsidR="00820C48">
              <w:rPr>
                <w:rFonts w:ascii="Aptos" w:eastAsia="Calibri" w:hAnsi="Aptos" w:cs="Times New Roman"/>
                <w:i/>
                <w:iCs/>
              </w:rPr>
              <w:t xml:space="preserve">, </w:t>
            </w:r>
            <w:r w:rsidR="00820C48" w:rsidRPr="00820C48">
              <w:rPr>
                <w:rFonts w:ascii="Aptos" w:eastAsia="Calibri" w:hAnsi="Aptos" w:cs="Times New Roman"/>
                <w:b/>
                <w:bCs/>
              </w:rPr>
              <w:t xml:space="preserve">WGBH News, </w:t>
            </w:r>
            <w:r w:rsidR="00820C48" w:rsidRPr="00820C48">
              <w:rPr>
                <w:rFonts w:ascii="Aptos" w:eastAsia="Calibri" w:hAnsi="Aptos" w:cs="Times New Roman"/>
              </w:rPr>
              <w:t>April 4, 2024</w:t>
            </w:r>
          </w:p>
          <w:p w14:paraId="37DE6F72" w14:textId="77777777" w:rsidR="00E729F0" w:rsidRDefault="00E729F0" w:rsidP="00E729F0">
            <w:pPr>
              <w:spacing w:before="100" w:beforeAutospacing="1" w:after="100" w:afterAutospacing="1"/>
              <w:contextualSpacing/>
              <w:rPr>
                <w:rFonts w:ascii="Aptos" w:hAnsi="Aptos"/>
              </w:rPr>
            </w:pPr>
          </w:p>
          <w:p w14:paraId="7DDA039A" w14:textId="09294C25" w:rsidR="0009667F" w:rsidRPr="0009667F" w:rsidRDefault="0009667F" w:rsidP="007F41C2">
            <w:pPr>
              <w:spacing w:before="100" w:beforeAutospacing="1" w:after="100" w:afterAutospacing="1"/>
              <w:contextualSpacing/>
              <w:jc w:val="both"/>
              <w:rPr>
                <w:rFonts w:ascii="Aptos" w:hAnsi="Aptos"/>
                <w:i/>
                <w:iCs/>
                <w:sz w:val="32"/>
                <w:szCs w:val="32"/>
              </w:rPr>
            </w:pPr>
            <w:r w:rsidRPr="0009667F">
              <w:rPr>
                <w:rFonts w:ascii="Aptos" w:hAnsi="Aptos"/>
                <w:i/>
                <w:iCs/>
                <w:sz w:val="32"/>
                <w:szCs w:val="32"/>
              </w:rPr>
              <w:t xml:space="preserve">"We are very happy to have a reliable and trusted person at the helm </w:t>
            </w:r>
            <w:r w:rsidR="001B5DCD">
              <w:rPr>
                <w:rFonts w:ascii="Aptos" w:hAnsi="Aptos"/>
                <w:i/>
                <w:iCs/>
                <w:sz w:val="32"/>
                <w:szCs w:val="32"/>
              </w:rPr>
              <w:t>[of the Benjamin Healthcare Center</w:t>
            </w:r>
            <w:r w:rsidR="00522F1C">
              <w:rPr>
                <w:rFonts w:ascii="Aptos" w:hAnsi="Aptos"/>
                <w:i/>
                <w:iCs/>
                <w:sz w:val="32"/>
                <w:szCs w:val="32"/>
              </w:rPr>
              <w:t xml:space="preserve">] </w:t>
            </w:r>
            <w:r w:rsidRPr="0009667F">
              <w:rPr>
                <w:rFonts w:ascii="Aptos" w:hAnsi="Aptos"/>
                <w:i/>
                <w:iCs/>
                <w:sz w:val="32"/>
                <w:szCs w:val="32"/>
              </w:rPr>
              <w:t>now</w:t>
            </w:r>
            <w:r>
              <w:rPr>
                <w:rFonts w:ascii="Aptos" w:hAnsi="Aptos"/>
                <w:i/>
                <w:iCs/>
                <w:sz w:val="32"/>
                <w:szCs w:val="32"/>
              </w:rPr>
              <w:t xml:space="preserve">. </w:t>
            </w:r>
            <w:r w:rsidRPr="0009667F">
              <w:rPr>
                <w:rFonts w:ascii="Aptos" w:hAnsi="Aptos"/>
                <w:i/>
                <w:iCs/>
                <w:sz w:val="32"/>
                <w:szCs w:val="32"/>
              </w:rPr>
              <w:t>There has been lots of uncertainty and lack of transparency throughout this whole process. We’re also incredibly grateful to the staff and residents who kept showing up and demanding a response. They knew something was wrong and that folks were in danger. Without their trust in us and without their support and organizing, we would have had a much harder battle."</w:t>
            </w:r>
          </w:p>
          <w:p w14:paraId="1464E3FB" w14:textId="452C315E" w:rsidR="001C603B" w:rsidRPr="001C603B" w:rsidRDefault="0009667F" w:rsidP="007F41C2">
            <w:pPr>
              <w:spacing w:before="100" w:beforeAutospacing="1" w:after="100" w:afterAutospacing="1"/>
              <w:ind w:left="720"/>
              <w:contextualSpacing/>
              <w:rPr>
                <w:rFonts w:ascii="Aptos" w:hAnsi="Aptos"/>
              </w:rPr>
            </w:pPr>
            <w:r>
              <w:rPr>
                <w:rFonts w:ascii="Aptos" w:hAnsi="Aptos"/>
              </w:rPr>
              <w:t xml:space="preserve">State </w:t>
            </w:r>
            <w:r w:rsidRPr="0009667F">
              <w:rPr>
                <w:rFonts w:ascii="Aptos" w:hAnsi="Aptos"/>
              </w:rPr>
              <w:t>Rep</w:t>
            </w:r>
            <w:r>
              <w:rPr>
                <w:rFonts w:ascii="Aptos" w:hAnsi="Aptos"/>
              </w:rPr>
              <w:t>resentative</w:t>
            </w:r>
            <w:r w:rsidRPr="0009667F">
              <w:rPr>
                <w:rFonts w:ascii="Aptos" w:hAnsi="Aptos"/>
              </w:rPr>
              <w:t xml:space="preserve"> Samantha Montaño</w:t>
            </w:r>
            <w:r>
              <w:rPr>
                <w:rFonts w:ascii="Aptos" w:hAnsi="Aptos"/>
              </w:rPr>
              <w:t xml:space="preserve">, </w:t>
            </w:r>
            <w:hyperlink r:id="rId13" w:history="1">
              <w:r w:rsidR="001C603B" w:rsidRPr="001C603B">
                <w:rPr>
                  <w:rStyle w:val="Hyperlink"/>
                  <w:rFonts w:ascii="Aptos" w:hAnsi="Aptos"/>
                  <w:i/>
                  <w:iCs/>
                </w:rPr>
                <w:t>Receiver Named For Nursing Home Facing Closure</w:t>
              </w:r>
            </w:hyperlink>
            <w:r w:rsidR="007F41C2">
              <w:rPr>
                <w:rFonts w:ascii="Aptos" w:hAnsi="Aptos"/>
                <w:i/>
                <w:iCs/>
                <w:color w:val="000000" w:themeColor="text1"/>
              </w:rPr>
              <w:t xml:space="preserve">, </w:t>
            </w:r>
            <w:r w:rsidR="001C603B" w:rsidRPr="001C603B">
              <w:rPr>
                <w:rFonts w:ascii="Aptos" w:hAnsi="Aptos"/>
                <w:b/>
                <w:bCs/>
                <w:color w:val="000000" w:themeColor="text1"/>
              </w:rPr>
              <w:t xml:space="preserve">State House News, </w:t>
            </w:r>
            <w:r w:rsidR="001C603B" w:rsidRPr="001C603B">
              <w:rPr>
                <w:rFonts w:ascii="Aptos" w:hAnsi="Aptos"/>
                <w:color w:val="000000" w:themeColor="text1"/>
              </w:rPr>
              <w:t>April 4, 2024</w:t>
            </w:r>
          </w:p>
          <w:p w14:paraId="0696AFE8" w14:textId="77777777" w:rsidR="001C603B" w:rsidRDefault="001C603B" w:rsidP="00E729F0">
            <w:pPr>
              <w:spacing w:before="100" w:beforeAutospacing="1" w:after="100" w:afterAutospacing="1"/>
              <w:contextualSpacing/>
              <w:rPr>
                <w:rFonts w:ascii="Aptos" w:hAnsi="Aptos"/>
              </w:rPr>
            </w:pPr>
          </w:p>
          <w:p w14:paraId="03526920" w14:textId="4FD47653" w:rsidR="00841717" w:rsidRPr="00841717" w:rsidRDefault="00841717" w:rsidP="0055684D">
            <w:pPr>
              <w:spacing w:before="100" w:beforeAutospacing="1" w:after="100" w:afterAutospacing="1"/>
              <w:contextualSpacing/>
              <w:jc w:val="both"/>
              <w:rPr>
                <w:rFonts w:ascii="Aptos" w:hAnsi="Aptos"/>
                <w:i/>
                <w:iCs/>
                <w:sz w:val="32"/>
                <w:szCs w:val="32"/>
              </w:rPr>
            </w:pPr>
            <w:r w:rsidRPr="00841717">
              <w:rPr>
                <w:rFonts w:ascii="Aptos" w:hAnsi="Aptos"/>
                <w:i/>
                <w:iCs/>
                <w:sz w:val="32"/>
                <w:szCs w:val="32"/>
              </w:rPr>
              <w:t>"</w:t>
            </w:r>
            <w:r w:rsidR="0055684D">
              <w:rPr>
                <w:rFonts w:ascii="Aptos" w:hAnsi="Aptos"/>
                <w:i/>
                <w:iCs/>
                <w:sz w:val="32"/>
                <w:szCs w:val="32"/>
              </w:rPr>
              <w:t>[Physician assi</w:t>
            </w:r>
            <w:r w:rsidRPr="00841717">
              <w:rPr>
                <w:rFonts w:ascii="Aptos" w:hAnsi="Aptos"/>
                <w:i/>
                <w:iCs/>
                <w:sz w:val="32"/>
                <w:szCs w:val="32"/>
              </w:rPr>
              <w:t>s</w:t>
            </w:r>
            <w:r w:rsidR="0055684D">
              <w:rPr>
                <w:rFonts w:ascii="Aptos" w:hAnsi="Aptos"/>
                <w:i/>
                <w:iCs/>
                <w:sz w:val="32"/>
                <w:szCs w:val="32"/>
              </w:rPr>
              <w:t>tants]</w:t>
            </w:r>
            <w:r w:rsidRPr="00841717">
              <w:rPr>
                <w:rFonts w:ascii="Aptos" w:hAnsi="Aptos"/>
                <w:i/>
                <w:iCs/>
                <w:sz w:val="32"/>
                <w:szCs w:val="32"/>
              </w:rPr>
              <w:t xml:space="preserve"> are the only health care professional</w:t>
            </w:r>
            <w:r w:rsidR="0055684D">
              <w:rPr>
                <w:rFonts w:ascii="Aptos" w:hAnsi="Aptos"/>
                <w:i/>
                <w:iCs/>
                <w:sz w:val="32"/>
                <w:szCs w:val="32"/>
              </w:rPr>
              <w:t>[s]</w:t>
            </w:r>
            <w:r w:rsidRPr="00841717">
              <w:rPr>
                <w:rFonts w:ascii="Aptos" w:hAnsi="Aptos"/>
                <w:i/>
                <w:iCs/>
                <w:sz w:val="32"/>
                <w:szCs w:val="32"/>
              </w:rPr>
              <w:t xml:space="preserve"> that needs to have their license appended to another professional. Nurse practitioners don't have that, nurses don't have that, respiratory therapists don't have that."</w:t>
            </w:r>
          </w:p>
          <w:p w14:paraId="5BE0F829" w14:textId="3AC5E3D9" w:rsidR="0055684D" w:rsidRPr="0055684D" w:rsidRDefault="007135B9" w:rsidP="00DD4B67">
            <w:pPr>
              <w:spacing w:before="100" w:beforeAutospacing="1" w:after="100" w:afterAutospacing="1"/>
              <w:ind w:left="720"/>
              <w:contextualSpacing/>
              <w:rPr>
                <w:rFonts w:ascii="Aptos" w:hAnsi="Aptos"/>
                <w:i/>
                <w:iCs/>
              </w:rPr>
            </w:pPr>
            <w:r w:rsidRPr="007135B9">
              <w:rPr>
                <w:rFonts w:ascii="Aptos" w:hAnsi="Aptos"/>
              </w:rPr>
              <w:t xml:space="preserve">Duncan Daviau, president of </w:t>
            </w:r>
            <w:r w:rsidR="00456AD2">
              <w:rPr>
                <w:rFonts w:ascii="Aptos" w:hAnsi="Aptos"/>
              </w:rPr>
              <w:t xml:space="preserve">the </w:t>
            </w:r>
            <w:r w:rsidR="00456AD2" w:rsidRPr="00456AD2">
              <w:rPr>
                <w:rFonts w:ascii="Aptos" w:hAnsi="Aptos"/>
              </w:rPr>
              <w:t>Massachusetts Association of P</w:t>
            </w:r>
            <w:r w:rsidR="00456AD2">
              <w:rPr>
                <w:rFonts w:ascii="Aptos" w:hAnsi="Aptos"/>
              </w:rPr>
              <w:t xml:space="preserve">hysician </w:t>
            </w:r>
            <w:r w:rsidR="00456AD2" w:rsidRPr="00456AD2">
              <w:rPr>
                <w:rFonts w:ascii="Aptos" w:hAnsi="Aptos"/>
              </w:rPr>
              <w:t>As</w:t>
            </w:r>
            <w:r w:rsidR="00456AD2">
              <w:rPr>
                <w:rFonts w:ascii="Aptos" w:hAnsi="Aptos"/>
              </w:rPr>
              <w:t xml:space="preserve">sistants </w:t>
            </w:r>
            <w:r w:rsidR="00DD4B67">
              <w:rPr>
                <w:rFonts w:ascii="Aptos" w:hAnsi="Aptos"/>
              </w:rPr>
              <w:t>(</w:t>
            </w:r>
            <w:r w:rsidRPr="007135B9">
              <w:rPr>
                <w:rFonts w:ascii="Aptos" w:hAnsi="Aptos"/>
              </w:rPr>
              <w:t>MAPA</w:t>
            </w:r>
            <w:r w:rsidR="00DD4B67">
              <w:rPr>
                <w:rFonts w:ascii="Aptos" w:hAnsi="Aptos"/>
              </w:rPr>
              <w:t xml:space="preserve">), </w:t>
            </w:r>
            <w:hyperlink r:id="rId14" w:history="1">
              <w:r w:rsidR="0055684D" w:rsidRPr="0055684D">
                <w:rPr>
                  <w:rStyle w:val="Hyperlink"/>
                  <w:rFonts w:ascii="Aptos" w:hAnsi="Aptos"/>
                  <w:i/>
                  <w:iCs/>
                </w:rPr>
                <w:t>Law Change May Help Physician Assistants Fill Labor Gap</w:t>
              </w:r>
            </w:hyperlink>
            <w:r w:rsidR="0055684D">
              <w:rPr>
                <w:rFonts w:ascii="Aptos" w:hAnsi="Aptos"/>
                <w:i/>
                <w:iCs/>
              </w:rPr>
              <w:t xml:space="preserve">, </w:t>
            </w:r>
            <w:r w:rsidR="0055684D" w:rsidRPr="0055684D">
              <w:rPr>
                <w:rFonts w:ascii="Aptos" w:hAnsi="Aptos"/>
                <w:b/>
                <w:bCs/>
              </w:rPr>
              <w:t xml:space="preserve">State House News, </w:t>
            </w:r>
            <w:r w:rsidR="0055684D" w:rsidRPr="0055684D">
              <w:rPr>
                <w:rFonts w:ascii="Aptos" w:hAnsi="Aptos"/>
              </w:rPr>
              <w:t>April 4, 2024</w:t>
            </w:r>
          </w:p>
          <w:p w14:paraId="7F4D0839" w14:textId="77777777" w:rsidR="00841717" w:rsidRDefault="00841717" w:rsidP="00E729F0">
            <w:pPr>
              <w:spacing w:before="100" w:beforeAutospacing="1" w:after="100" w:afterAutospacing="1"/>
              <w:contextualSpacing/>
              <w:rPr>
                <w:rFonts w:ascii="Aptos" w:hAnsi="Aptos"/>
              </w:rPr>
            </w:pPr>
          </w:p>
          <w:p w14:paraId="29787DF7" w14:textId="77777777" w:rsidR="00955AE8" w:rsidRDefault="00955AE8" w:rsidP="00955AE8">
            <w:pPr>
              <w:spacing w:before="100" w:beforeAutospacing="1" w:after="100" w:afterAutospacing="1"/>
              <w:contextualSpacing/>
              <w:jc w:val="both"/>
              <w:rPr>
                <w:rFonts w:ascii="Aptos" w:hAnsi="Aptos"/>
                <w:i/>
                <w:iCs/>
                <w:sz w:val="32"/>
                <w:szCs w:val="32"/>
              </w:rPr>
            </w:pPr>
            <w:r w:rsidRPr="00955AE8">
              <w:rPr>
                <w:rFonts w:ascii="Aptos" w:hAnsi="Aptos"/>
                <w:i/>
                <w:iCs/>
                <w:sz w:val="32"/>
                <w:szCs w:val="32"/>
              </w:rPr>
              <w:t>“The defendants in this case unlawfully exploited vulnerable individuals, including disabled and unhoused victims, in order to cheat the system for their own personal gain</w:t>
            </w:r>
            <w:r>
              <w:rPr>
                <w:rFonts w:ascii="Aptos" w:hAnsi="Aptos"/>
                <w:i/>
                <w:iCs/>
                <w:sz w:val="32"/>
                <w:szCs w:val="32"/>
              </w:rPr>
              <w:t>.</w:t>
            </w:r>
            <w:r w:rsidRPr="00955AE8">
              <w:rPr>
                <w:rFonts w:ascii="Aptos" w:hAnsi="Aptos"/>
                <w:i/>
                <w:iCs/>
                <w:sz w:val="32"/>
                <w:szCs w:val="32"/>
              </w:rPr>
              <w:t>”</w:t>
            </w:r>
          </w:p>
          <w:p w14:paraId="000842A2" w14:textId="69645E9B" w:rsidR="00F32281" w:rsidRPr="00F32281" w:rsidRDefault="00955AE8" w:rsidP="00883AF4">
            <w:pPr>
              <w:spacing w:before="100" w:beforeAutospacing="1" w:after="100" w:afterAutospacing="1"/>
              <w:ind w:left="720"/>
              <w:contextualSpacing/>
              <w:rPr>
                <w:rFonts w:ascii="Aptos" w:hAnsi="Aptos"/>
              </w:rPr>
            </w:pPr>
            <w:r>
              <w:rPr>
                <w:rFonts w:ascii="Aptos" w:hAnsi="Aptos"/>
              </w:rPr>
              <w:t xml:space="preserve">Attorney General </w:t>
            </w:r>
            <w:r w:rsidR="00F32281">
              <w:rPr>
                <w:rFonts w:ascii="Aptos" w:hAnsi="Aptos"/>
              </w:rPr>
              <w:t xml:space="preserve">Andrea Campbell, </w:t>
            </w:r>
            <w:hyperlink r:id="rId15" w:history="1">
              <w:r w:rsidR="00F32281" w:rsidRPr="00F32281">
                <w:rPr>
                  <w:rStyle w:val="Hyperlink"/>
                  <w:rFonts w:ascii="Aptos" w:hAnsi="Aptos"/>
                  <w:i/>
                  <w:iCs/>
                </w:rPr>
                <w:t>AG Campbell Announces Indictments In Worcester-Based Home Health Medicaid Fraud Scheme</w:t>
              </w:r>
            </w:hyperlink>
            <w:r w:rsidR="00F32281">
              <w:rPr>
                <w:rFonts w:ascii="Aptos" w:hAnsi="Aptos"/>
                <w:i/>
                <w:iCs/>
                <w:color w:val="000000" w:themeColor="text1"/>
              </w:rPr>
              <w:t xml:space="preserve">, </w:t>
            </w:r>
            <w:r w:rsidR="00F32281" w:rsidRPr="00F32281">
              <w:rPr>
                <w:rFonts w:ascii="Aptos" w:hAnsi="Aptos"/>
                <w:b/>
                <w:bCs/>
                <w:color w:val="000000" w:themeColor="text1"/>
              </w:rPr>
              <w:t xml:space="preserve">Office of the Massachusetts Attorney General, </w:t>
            </w:r>
            <w:r w:rsidR="00F32281" w:rsidRPr="00F32281">
              <w:rPr>
                <w:rFonts w:ascii="Aptos" w:hAnsi="Aptos"/>
                <w:color w:val="000000" w:themeColor="text1"/>
              </w:rPr>
              <w:t>April 1, 2024</w:t>
            </w:r>
          </w:p>
          <w:p w14:paraId="6E8FCA59" w14:textId="77777777" w:rsidR="00F32281" w:rsidRDefault="00F32281" w:rsidP="00955AE8">
            <w:pPr>
              <w:spacing w:before="100" w:beforeAutospacing="1" w:after="100" w:afterAutospacing="1"/>
              <w:contextualSpacing/>
              <w:rPr>
                <w:rFonts w:ascii="Aptos" w:hAnsi="Aptos"/>
              </w:rPr>
            </w:pPr>
          </w:p>
          <w:p w14:paraId="40532538" w14:textId="77777777" w:rsidR="00F32281" w:rsidRDefault="00210FAE" w:rsidP="00210FAE">
            <w:pPr>
              <w:spacing w:before="100" w:beforeAutospacing="1" w:after="100" w:afterAutospacing="1"/>
              <w:contextualSpacing/>
              <w:jc w:val="both"/>
              <w:rPr>
                <w:rFonts w:ascii="Aptos" w:hAnsi="Aptos"/>
                <w:i/>
                <w:iCs/>
                <w:sz w:val="32"/>
                <w:szCs w:val="32"/>
              </w:rPr>
            </w:pPr>
            <w:r w:rsidRPr="00210FAE">
              <w:rPr>
                <w:rFonts w:ascii="Aptos" w:hAnsi="Aptos"/>
                <w:i/>
                <w:iCs/>
                <w:sz w:val="32"/>
                <w:szCs w:val="32"/>
              </w:rPr>
              <w:t>The situation raises questions about what vetting process the state uses to examine its highest-paid vendors</w:t>
            </w:r>
            <w:r>
              <w:rPr>
                <w:rFonts w:ascii="Aptos" w:hAnsi="Aptos"/>
                <w:i/>
                <w:iCs/>
                <w:sz w:val="32"/>
                <w:szCs w:val="32"/>
              </w:rPr>
              <w:t>.</w:t>
            </w:r>
          </w:p>
          <w:p w14:paraId="4A9BCA81" w14:textId="48C04522" w:rsidR="00987CF8" w:rsidRPr="00987CF8" w:rsidRDefault="00443032" w:rsidP="00987CF8">
            <w:pPr>
              <w:ind w:left="720"/>
              <w:rPr>
                <w:rFonts w:ascii="Aptos" w:eastAsia="Calibri" w:hAnsi="Aptos" w:cs="Times New Roman"/>
              </w:rPr>
            </w:pPr>
            <w:hyperlink r:id="rId16" w:history="1">
              <w:r w:rsidR="00987CF8" w:rsidRPr="00987CF8">
                <w:rPr>
                  <w:rStyle w:val="Hyperlink"/>
                  <w:rFonts w:ascii="Aptos" w:eastAsia="Calibri" w:hAnsi="Aptos" w:cs="Times New Roman"/>
                  <w:i/>
                  <w:iCs/>
                </w:rPr>
                <w:t>N.Y.'s largest health vendor linked to owner accused of fraud, neglect</w:t>
              </w:r>
            </w:hyperlink>
            <w:r w:rsidR="00987CF8">
              <w:rPr>
                <w:rFonts w:ascii="Aptos" w:eastAsia="Calibri" w:hAnsi="Aptos" w:cs="Times New Roman"/>
                <w:i/>
                <w:iCs/>
              </w:rPr>
              <w:t xml:space="preserve">, </w:t>
            </w:r>
            <w:r w:rsidR="00987CF8" w:rsidRPr="00987CF8">
              <w:rPr>
                <w:rFonts w:ascii="Aptos" w:eastAsia="Calibri" w:hAnsi="Aptos" w:cs="Times New Roman"/>
                <w:b/>
                <w:bCs/>
              </w:rPr>
              <w:t xml:space="preserve">Times Union, </w:t>
            </w:r>
            <w:r w:rsidR="00987CF8" w:rsidRPr="00987CF8">
              <w:rPr>
                <w:rFonts w:ascii="Aptos" w:eastAsia="Calibri" w:hAnsi="Aptos" w:cs="Times New Roman"/>
              </w:rPr>
              <w:t>April 7, 2024</w:t>
            </w:r>
          </w:p>
          <w:p w14:paraId="18C9220A" w14:textId="77777777" w:rsidR="00210FAE" w:rsidRPr="00987CF8" w:rsidRDefault="00210FAE" w:rsidP="00987CF8">
            <w:pPr>
              <w:spacing w:before="100" w:beforeAutospacing="1" w:after="100" w:afterAutospacing="1"/>
              <w:contextualSpacing/>
              <w:rPr>
                <w:rFonts w:ascii="Aptos" w:hAnsi="Aptos"/>
              </w:rPr>
            </w:pPr>
          </w:p>
          <w:p w14:paraId="26A43B14" w14:textId="77777777" w:rsidR="00210FAE" w:rsidRDefault="00723211" w:rsidP="00210FAE">
            <w:pPr>
              <w:spacing w:before="100" w:beforeAutospacing="1" w:after="100" w:afterAutospacing="1"/>
              <w:contextualSpacing/>
              <w:jc w:val="both"/>
              <w:rPr>
                <w:rFonts w:ascii="Aptos" w:hAnsi="Aptos"/>
                <w:i/>
                <w:iCs/>
                <w:sz w:val="32"/>
                <w:szCs w:val="32"/>
              </w:rPr>
            </w:pPr>
            <w:r w:rsidRPr="00723211">
              <w:rPr>
                <w:rFonts w:ascii="Aptos" w:hAnsi="Aptos"/>
                <w:i/>
                <w:iCs/>
                <w:sz w:val="32"/>
                <w:szCs w:val="32"/>
              </w:rPr>
              <w:lastRenderedPageBreak/>
              <w:t>“</w:t>
            </w:r>
            <w:r w:rsidR="00CA14D8">
              <w:rPr>
                <w:rFonts w:ascii="Aptos" w:hAnsi="Aptos"/>
                <w:i/>
                <w:iCs/>
                <w:sz w:val="32"/>
                <w:szCs w:val="32"/>
              </w:rPr>
              <w:t>[N]</w:t>
            </w:r>
            <w:r w:rsidRPr="00723211">
              <w:rPr>
                <w:rFonts w:ascii="Aptos" w:hAnsi="Aptos"/>
                <w:i/>
                <w:iCs/>
                <w:sz w:val="32"/>
                <w:szCs w:val="32"/>
              </w:rPr>
              <w:t>o matter how much we tell ourselves we won’t be like our parents, no matter how hard and fast we run in the other direction, we become them.”</w:t>
            </w:r>
          </w:p>
          <w:p w14:paraId="0F042032" w14:textId="067F59E6" w:rsidR="00F6280A" w:rsidRPr="00F6280A" w:rsidRDefault="001D06CF" w:rsidP="00F6280A">
            <w:pPr>
              <w:spacing w:before="100" w:beforeAutospacing="1" w:after="100" w:afterAutospacing="1"/>
              <w:ind w:left="720"/>
              <w:contextualSpacing/>
              <w:rPr>
                <w:rFonts w:ascii="Aptos" w:hAnsi="Aptos"/>
                <w:i/>
                <w:iCs/>
              </w:rPr>
            </w:pPr>
            <w:r w:rsidRPr="001D06CF">
              <w:rPr>
                <w:rFonts w:ascii="Aptos" w:hAnsi="Aptos"/>
              </w:rPr>
              <w:t>Steven Petrow</w:t>
            </w:r>
            <w:r>
              <w:rPr>
                <w:rFonts w:ascii="Aptos" w:hAnsi="Aptos"/>
              </w:rPr>
              <w:t xml:space="preserve">, </w:t>
            </w:r>
            <w:r w:rsidR="003B0ED0" w:rsidRPr="003B0ED0">
              <w:rPr>
                <w:rFonts w:ascii="Aptos" w:hAnsi="Aptos"/>
                <w:i/>
                <w:iCs/>
              </w:rPr>
              <w:t>a Washington Post contributing columnist</w:t>
            </w:r>
            <w:r w:rsidR="003B0ED0">
              <w:rPr>
                <w:rFonts w:ascii="Aptos" w:hAnsi="Aptos"/>
                <w:i/>
                <w:iCs/>
              </w:rPr>
              <w:t xml:space="preserve"> and </w:t>
            </w:r>
            <w:r w:rsidR="003B0ED0" w:rsidRPr="003B0ED0">
              <w:rPr>
                <w:rFonts w:ascii="Aptos" w:hAnsi="Aptos"/>
                <w:i/>
                <w:iCs/>
              </w:rPr>
              <w:t>author of the book “</w:t>
            </w:r>
            <w:hyperlink r:id="rId17" w:tgtFrame="_blank" w:history="1">
              <w:r w:rsidR="003B0ED0" w:rsidRPr="003B0ED0">
                <w:rPr>
                  <w:rStyle w:val="Hyperlink"/>
                  <w:rFonts w:ascii="Aptos" w:hAnsi="Aptos"/>
                  <w:i/>
                  <w:iCs/>
                </w:rPr>
                <w:t>Stupid Things I Won’t Do When I Get Older: A Highly Judgmental, Unapologetically Honest Accounting of All the Things Our Elders Are Doing Wrong</w:t>
              </w:r>
            </w:hyperlink>
            <w:r w:rsidR="003B0ED0" w:rsidRPr="003B0ED0">
              <w:rPr>
                <w:rFonts w:ascii="Aptos" w:hAnsi="Aptos"/>
                <w:i/>
                <w:iCs/>
              </w:rPr>
              <w:t>”</w:t>
            </w:r>
            <w:r w:rsidR="00041C55">
              <w:rPr>
                <w:rFonts w:ascii="Aptos" w:hAnsi="Aptos"/>
                <w:i/>
                <w:iCs/>
              </w:rPr>
              <w:t xml:space="preserve">, </w:t>
            </w:r>
            <w:r w:rsidR="00F6280A">
              <w:rPr>
                <w:rFonts w:ascii="Aptos" w:hAnsi="Aptos"/>
                <w:i/>
                <w:iCs/>
              </w:rPr>
              <w:t xml:space="preserve"> </w:t>
            </w:r>
            <w:hyperlink r:id="rId18" w:history="1">
              <w:r w:rsidR="00F6280A" w:rsidRPr="00F6280A">
                <w:rPr>
                  <w:rStyle w:val="Hyperlink"/>
                  <w:rFonts w:ascii="Aptos" w:hAnsi="Aptos"/>
                  <w:i/>
                  <w:iCs/>
                </w:rPr>
                <w:t>How to age better than your parents</w:t>
              </w:r>
            </w:hyperlink>
            <w:r w:rsidR="00F6280A">
              <w:rPr>
                <w:rFonts w:ascii="Aptos" w:hAnsi="Aptos"/>
              </w:rPr>
              <w:t xml:space="preserve">, </w:t>
            </w:r>
            <w:r w:rsidR="00F6280A" w:rsidRPr="00F6280A">
              <w:rPr>
                <w:rFonts w:ascii="Aptos" w:hAnsi="Aptos"/>
                <w:b/>
                <w:bCs/>
              </w:rPr>
              <w:t xml:space="preserve">*Washington Post, </w:t>
            </w:r>
            <w:r w:rsidR="00F6280A" w:rsidRPr="00F6280A">
              <w:rPr>
                <w:rFonts w:ascii="Aptos" w:hAnsi="Aptos"/>
              </w:rPr>
              <w:t>April 6, 2024</w:t>
            </w:r>
          </w:p>
          <w:p w14:paraId="0DA0F8FD" w14:textId="77777777" w:rsidR="00041C55" w:rsidRDefault="00041C55" w:rsidP="00CA14D8">
            <w:pPr>
              <w:spacing w:before="100" w:beforeAutospacing="1" w:after="100" w:afterAutospacing="1"/>
              <w:contextualSpacing/>
              <w:rPr>
                <w:rFonts w:ascii="Aptos" w:hAnsi="Aptos"/>
              </w:rPr>
            </w:pPr>
          </w:p>
          <w:p w14:paraId="09314EF0" w14:textId="77777777" w:rsidR="00AE4C74" w:rsidRPr="00AE4C74" w:rsidRDefault="00AE4C74" w:rsidP="00AE4C74">
            <w:pPr>
              <w:spacing w:before="100" w:beforeAutospacing="1" w:after="100" w:afterAutospacing="1"/>
              <w:contextualSpacing/>
              <w:jc w:val="both"/>
              <w:rPr>
                <w:rFonts w:ascii="Aptos" w:hAnsi="Aptos"/>
                <w:i/>
                <w:iCs/>
                <w:sz w:val="32"/>
                <w:szCs w:val="32"/>
              </w:rPr>
            </w:pPr>
            <w:r w:rsidRPr="00AE4C74">
              <w:rPr>
                <w:rFonts w:ascii="Aptos" w:hAnsi="Aptos"/>
                <w:i/>
                <w:iCs/>
                <w:sz w:val="32"/>
                <w:szCs w:val="32"/>
              </w:rPr>
              <w:t>Think about it: Government dysfunction has undermined a critical, half-century-old safety-net program. States knew this “unwinding” process would be a massive challenge that could overwhelm their infrastructure, yet they bungled it anyway.</w:t>
            </w:r>
          </w:p>
          <w:p w14:paraId="43ADF7BF" w14:textId="11E48AFC" w:rsidR="00AE4C74" w:rsidRDefault="00AE4C74" w:rsidP="00AE4C74">
            <w:pPr>
              <w:spacing w:before="100" w:beforeAutospacing="1" w:after="100" w:afterAutospacing="1"/>
              <w:contextualSpacing/>
              <w:jc w:val="both"/>
              <w:rPr>
                <w:rFonts w:ascii="Aptos" w:hAnsi="Aptos"/>
                <w:i/>
                <w:iCs/>
                <w:sz w:val="32"/>
                <w:szCs w:val="32"/>
              </w:rPr>
            </w:pPr>
            <w:r w:rsidRPr="00AE4C74">
              <w:rPr>
                <w:rFonts w:ascii="Aptos" w:hAnsi="Aptos"/>
                <w:i/>
                <w:iCs/>
                <w:sz w:val="32"/>
                <w:szCs w:val="32"/>
              </w:rPr>
              <w:t>Equally embarrassing: We don’t know what ultimately happened to those who were purged and how many have any access to care now.</w:t>
            </w:r>
            <w:r w:rsidR="002314FF">
              <w:rPr>
                <w:rFonts w:ascii="Aptos" w:hAnsi="Aptos"/>
                <w:i/>
                <w:iCs/>
                <w:sz w:val="32"/>
                <w:szCs w:val="32"/>
              </w:rPr>
              <w:t xml:space="preserve"> . .</w:t>
            </w:r>
          </w:p>
          <w:p w14:paraId="36FD65BD" w14:textId="149EFCC8" w:rsidR="002314FF" w:rsidRDefault="002314FF" w:rsidP="00AE4C74">
            <w:pPr>
              <w:spacing w:before="100" w:beforeAutospacing="1" w:after="100" w:afterAutospacing="1"/>
              <w:contextualSpacing/>
              <w:jc w:val="both"/>
              <w:rPr>
                <w:rFonts w:ascii="Aptos" w:hAnsi="Aptos"/>
                <w:i/>
                <w:iCs/>
                <w:sz w:val="32"/>
                <w:szCs w:val="32"/>
              </w:rPr>
            </w:pPr>
            <w:r w:rsidRPr="002314FF">
              <w:rPr>
                <w:rFonts w:ascii="Aptos" w:hAnsi="Aptos"/>
                <w:i/>
                <w:iCs/>
                <w:sz w:val="32"/>
                <w:szCs w:val="32"/>
              </w:rPr>
              <w:t xml:space="preserve">About </w:t>
            </w:r>
            <w:hyperlink r:id="rId19" w:tgtFrame="_blank" w:history="1">
              <w:r w:rsidRPr="002314FF">
                <w:rPr>
                  <w:rStyle w:val="Hyperlink"/>
                  <w:rFonts w:ascii="Aptos" w:hAnsi="Aptos"/>
                  <w:i/>
                  <w:iCs/>
                  <w:sz w:val="32"/>
                  <w:szCs w:val="32"/>
                </w:rPr>
                <w:t>1 in 5 Americans</w:t>
              </w:r>
            </w:hyperlink>
            <w:r w:rsidRPr="002314FF">
              <w:rPr>
                <w:rFonts w:ascii="Aptos" w:hAnsi="Aptos"/>
                <w:i/>
                <w:iCs/>
                <w:sz w:val="32"/>
                <w:szCs w:val="32"/>
              </w:rPr>
              <w:t xml:space="preserve"> is on Medicaid. Yet, for some reason, the partial dismantling of this critical program has barely pierced the election news cycle so far. Presumably, some politicians would prefer to keep it that way.</w:t>
            </w:r>
          </w:p>
          <w:p w14:paraId="10FB614D" w14:textId="377C5696" w:rsidR="000F2021" w:rsidRPr="00B9227A" w:rsidRDefault="00443032" w:rsidP="00B9227A">
            <w:pPr>
              <w:ind w:left="720"/>
              <w:rPr>
                <w:rFonts w:ascii="Aptos" w:hAnsi="Aptos"/>
                <w:i/>
                <w:iCs/>
                <w:color w:val="000000" w:themeColor="text1"/>
              </w:rPr>
            </w:pPr>
            <w:hyperlink r:id="rId20" w:history="1">
              <w:r w:rsidR="000F2021" w:rsidRPr="00B9227A">
                <w:rPr>
                  <w:rStyle w:val="Hyperlink"/>
                  <w:rFonts w:ascii="Aptos" w:hAnsi="Aptos"/>
                  <w:i/>
                  <w:iCs/>
                </w:rPr>
                <w:t>The Great Medicaid Purge was even worse than expected</w:t>
              </w:r>
            </w:hyperlink>
            <w:r w:rsidR="00B9227A">
              <w:rPr>
                <w:rFonts w:ascii="Aptos" w:hAnsi="Aptos"/>
                <w:i/>
                <w:iCs/>
                <w:color w:val="000000" w:themeColor="text1"/>
              </w:rPr>
              <w:t xml:space="preserve">, </w:t>
            </w:r>
            <w:r w:rsidR="000F2021" w:rsidRPr="00B9227A">
              <w:rPr>
                <w:rFonts w:ascii="Aptos" w:hAnsi="Aptos"/>
                <w:b/>
                <w:bCs/>
                <w:color w:val="000000" w:themeColor="text1"/>
              </w:rPr>
              <w:t xml:space="preserve">*Washington Post, </w:t>
            </w:r>
            <w:r w:rsidR="000F2021" w:rsidRPr="00B9227A">
              <w:rPr>
                <w:rFonts w:ascii="Aptos" w:hAnsi="Aptos"/>
                <w:color w:val="000000" w:themeColor="text1"/>
              </w:rPr>
              <w:t>April 5, 2024</w:t>
            </w:r>
          </w:p>
          <w:p w14:paraId="15E2A3A3" w14:textId="77777777" w:rsidR="00CC3C04" w:rsidRPr="00AE4C74" w:rsidRDefault="00CC3C04" w:rsidP="000F2021">
            <w:pPr>
              <w:spacing w:before="100" w:beforeAutospacing="1" w:after="100" w:afterAutospacing="1"/>
              <w:contextualSpacing/>
              <w:rPr>
                <w:rFonts w:ascii="Aptos" w:hAnsi="Aptos"/>
              </w:rPr>
            </w:pPr>
          </w:p>
          <w:p w14:paraId="7832D9D5" w14:textId="77777777" w:rsidR="00AA03F1" w:rsidRDefault="00FA24F6" w:rsidP="00FA24F6">
            <w:pPr>
              <w:spacing w:before="100" w:beforeAutospacing="1" w:after="100" w:afterAutospacing="1"/>
              <w:contextualSpacing/>
              <w:jc w:val="both"/>
              <w:rPr>
                <w:rFonts w:ascii="Aptos" w:hAnsi="Aptos"/>
                <w:i/>
                <w:iCs/>
                <w:sz w:val="32"/>
                <w:szCs w:val="32"/>
              </w:rPr>
            </w:pPr>
            <w:r w:rsidRPr="00FA24F6">
              <w:rPr>
                <w:rFonts w:ascii="Aptos" w:hAnsi="Aptos"/>
                <w:i/>
                <w:iCs/>
                <w:sz w:val="32"/>
                <w:szCs w:val="32"/>
              </w:rPr>
              <w:t>“We have allowed American health care to become too much the servant of the profit motive</w:t>
            </w:r>
            <w:r w:rsidR="00AA03F1">
              <w:rPr>
                <w:rFonts w:ascii="Aptos" w:hAnsi="Aptos"/>
                <w:i/>
                <w:iCs/>
                <w:sz w:val="32"/>
                <w:szCs w:val="32"/>
              </w:rPr>
              <w:t>.</w:t>
            </w:r>
            <w:r w:rsidRPr="00FA24F6">
              <w:rPr>
                <w:rFonts w:ascii="Aptos" w:hAnsi="Aptos"/>
                <w:i/>
                <w:iCs/>
                <w:sz w:val="32"/>
                <w:szCs w:val="32"/>
              </w:rPr>
              <w:t>”</w:t>
            </w:r>
          </w:p>
          <w:p w14:paraId="2C5CC914" w14:textId="6CF271EF" w:rsidR="00AA03F1" w:rsidRDefault="00FA24F6" w:rsidP="00E61ED7">
            <w:pPr>
              <w:spacing w:before="100" w:beforeAutospacing="1" w:after="100" w:afterAutospacing="1"/>
              <w:ind w:left="720"/>
              <w:contextualSpacing/>
              <w:jc w:val="both"/>
              <w:rPr>
                <w:rFonts w:ascii="Aptos" w:hAnsi="Aptos"/>
              </w:rPr>
            </w:pPr>
            <w:r w:rsidRPr="00DE1FB1">
              <w:rPr>
                <w:rFonts w:ascii="Aptos" w:hAnsi="Aptos"/>
              </w:rPr>
              <w:t>Dr. Donald Berwick, president emeritus of the Institute for Healthcare Improvement and former administrator of the Centers for Medicare and Medicaid Services under President Obama</w:t>
            </w:r>
            <w:r w:rsidR="00DE1FB1" w:rsidRPr="00DE1FB1">
              <w:rPr>
                <w:rFonts w:ascii="Aptos" w:hAnsi="Aptos"/>
              </w:rPr>
              <w:t xml:space="preserve">, </w:t>
            </w:r>
            <w:hyperlink r:id="rId21" w:history="1">
              <w:r w:rsidR="00E25DBD" w:rsidRPr="00E25DBD">
                <w:rPr>
                  <w:rStyle w:val="Hyperlink"/>
                  <w:rFonts w:ascii="Aptos" w:hAnsi="Aptos"/>
                  <w:i/>
                  <w:iCs/>
                </w:rPr>
                <w:t>Markey and Warren rip Steward’s bosses for ‘rot of their greed’ at State House hearing</w:t>
              </w:r>
            </w:hyperlink>
            <w:r w:rsidR="00E25DBD">
              <w:rPr>
                <w:rFonts w:ascii="Aptos" w:hAnsi="Aptos"/>
                <w:i/>
                <w:iCs/>
                <w:color w:val="000000" w:themeColor="text1"/>
              </w:rPr>
              <w:t xml:space="preserve">, </w:t>
            </w:r>
            <w:r w:rsidR="00E25DBD" w:rsidRPr="00E25DBD">
              <w:rPr>
                <w:rFonts w:ascii="Aptos" w:hAnsi="Aptos"/>
                <w:b/>
                <w:bCs/>
                <w:color w:val="000000" w:themeColor="text1"/>
              </w:rPr>
              <w:t xml:space="preserve">*Boston Globe, </w:t>
            </w:r>
            <w:r w:rsidR="00E25DBD" w:rsidRPr="00E25DBD">
              <w:rPr>
                <w:rFonts w:ascii="Aptos" w:hAnsi="Aptos"/>
                <w:color w:val="000000" w:themeColor="text1"/>
              </w:rPr>
              <w:t>April 3, 2024</w:t>
            </w:r>
          </w:p>
          <w:p w14:paraId="0EF6E28E" w14:textId="77777777" w:rsidR="00E61ED7" w:rsidRPr="00E61ED7" w:rsidRDefault="00E61ED7" w:rsidP="00E61ED7">
            <w:pPr>
              <w:spacing w:before="100" w:beforeAutospacing="1" w:after="100" w:afterAutospacing="1"/>
              <w:ind w:left="720"/>
              <w:contextualSpacing/>
              <w:jc w:val="both"/>
              <w:rPr>
                <w:rFonts w:ascii="Aptos" w:hAnsi="Aptos"/>
              </w:rPr>
            </w:pPr>
          </w:p>
          <w:p w14:paraId="716C2F10" w14:textId="77777777" w:rsidR="00AA03F1" w:rsidRDefault="00AA03F1" w:rsidP="00FA24F6">
            <w:pPr>
              <w:spacing w:before="100" w:beforeAutospacing="1" w:after="100" w:afterAutospacing="1"/>
              <w:contextualSpacing/>
              <w:jc w:val="both"/>
              <w:rPr>
                <w:rFonts w:ascii="Aptos" w:hAnsi="Aptos"/>
                <w:i/>
                <w:iCs/>
                <w:sz w:val="32"/>
                <w:szCs w:val="32"/>
              </w:rPr>
            </w:pPr>
            <w:r w:rsidRPr="00AA03F1">
              <w:rPr>
                <w:rFonts w:ascii="Aptos" w:hAnsi="Aptos"/>
                <w:i/>
                <w:iCs/>
                <w:sz w:val="32"/>
                <w:szCs w:val="32"/>
              </w:rPr>
              <w:t>“And law enforcement authorities should carefully review every aspect of this fiasco</w:t>
            </w:r>
            <w:r w:rsidR="00DE1FB1">
              <w:rPr>
                <w:rFonts w:ascii="Aptos" w:hAnsi="Aptos"/>
                <w:i/>
                <w:iCs/>
                <w:sz w:val="32"/>
                <w:szCs w:val="32"/>
              </w:rPr>
              <w:t xml:space="preserve">. </w:t>
            </w:r>
            <w:r w:rsidRPr="00AA03F1">
              <w:rPr>
                <w:rFonts w:ascii="Aptos" w:hAnsi="Aptos"/>
                <w:i/>
                <w:iCs/>
                <w:sz w:val="32"/>
                <w:szCs w:val="32"/>
              </w:rPr>
              <w:t>We also need to change the law. Private equity should not be allowed to loot one business after another.”</w:t>
            </w:r>
          </w:p>
          <w:p w14:paraId="77ECD682" w14:textId="4498F8D8" w:rsidR="002C64E7" w:rsidRPr="00E25DBD" w:rsidRDefault="000069E3" w:rsidP="002C64E7">
            <w:pPr>
              <w:spacing w:before="100" w:beforeAutospacing="1" w:after="100" w:afterAutospacing="1"/>
              <w:ind w:left="720"/>
              <w:contextualSpacing/>
              <w:rPr>
                <w:rFonts w:ascii="Aptos" w:hAnsi="Aptos"/>
              </w:rPr>
            </w:pPr>
            <w:r>
              <w:rPr>
                <w:rFonts w:ascii="Aptos" w:hAnsi="Aptos"/>
              </w:rPr>
              <w:t>US Senator Elizabeth Warren,</w:t>
            </w:r>
            <w:r w:rsidR="002C64E7">
              <w:rPr>
                <w:rFonts w:ascii="Aptos" w:hAnsi="Aptos"/>
              </w:rPr>
              <w:t xml:space="preserve"> </w:t>
            </w:r>
            <w:hyperlink r:id="rId22" w:history="1">
              <w:r w:rsidR="002C64E7" w:rsidRPr="00E25DBD">
                <w:rPr>
                  <w:rStyle w:val="Hyperlink"/>
                  <w:rFonts w:ascii="Aptos" w:hAnsi="Aptos"/>
                  <w:i/>
                  <w:iCs/>
                </w:rPr>
                <w:t>Markey and Warren rip Steward’s bosses for ‘rot of their greed’ at State House hearing</w:t>
              </w:r>
            </w:hyperlink>
            <w:r w:rsidR="002C64E7">
              <w:rPr>
                <w:rFonts w:ascii="Aptos" w:hAnsi="Aptos"/>
                <w:i/>
                <w:iCs/>
                <w:color w:val="000000" w:themeColor="text1"/>
              </w:rPr>
              <w:t xml:space="preserve">, </w:t>
            </w:r>
            <w:r w:rsidR="002C64E7" w:rsidRPr="00E25DBD">
              <w:rPr>
                <w:rFonts w:ascii="Aptos" w:hAnsi="Aptos"/>
                <w:b/>
                <w:bCs/>
                <w:color w:val="000000" w:themeColor="text1"/>
              </w:rPr>
              <w:t xml:space="preserve">*Boston Globe, </w:t>
            </w:r>
            <w:r w:rsidR="002C64E7" w:rsidRPr="00E25DBD">
              <w:rPr>
                <w:rFonts w:ascii="Aptos" w:hAnsi="Aptos"/>
                <w:color w:val="000000" w:themeColor="text1"/>
              </w:rPr>
              <w:t>April 3, 2024</w:t>
            </w:r>
          </w:p>
          <w:p w14:paraId="7D5E8331" w14:textId="77777777" w:rsidR="000069E3" w:rsidRDefault="000069E3" w:rsidP="000069E3">
            <w:pPr>
              <w:spacing w:before="100" w:beforeAutospacing="1" w:after="100" w:afterAutospacing="1"/>
              <w:contextualSpacing/>
              <w:rPr>
                <w:rFonts w:ascii="Aptos" w:hAnsi="Aptos"/>
              </w:rPr>
            </w:pPr>
          </w:p>
          <w:p w14:paraId="74AA6CEC" w14:textId="77777777" w:rsidR="000069E3" w:rsidRDefault="0005064E" w:rsidP="0005064E">
            <w:pPr>
              <w:spacing w:before="100" w:beforeAutospacing="1" w:after="100" w:afterAutospacing="1"/>
              <w:contextualSpacing/>
              <w:jc w:val="both"/>
              <w:rPr>
                <w:rFonts w:ascii="Aptos" w:hAnsi="Aptos"/>
                <w:i/>
                <w:iCs/>
                <w:sz w:val="32"/>
                <w:szCs w:val="32"/>
              </w:rPr>
            </w:pPr>
            <w:r w:rsidRPr="0005064E">
              <w:rPr>
                <w:rFonts w:ascii="Aptos" w:hAnsi="Aptos"/>
                <w:i/>
                <w:iCs/>
                <w:sz w:val="32"/>
                <w:szCs w:val="32"/>
              </w:rPr>
              <w:lastRenderedPageBreak/>
              <w:t>We make life changing decisions based on our perceptions of capacity—and we might be wrong in those perceptions. By addressing the poverty issues, those “hallmarks” of incapacity may vanish.</w:t>
            </w:r>
          </w:p>
          <w:p w14:paraId="0857E03F" w14:textId="2F32F09C" w:rsidR="00EF52F3" w:rsidRPr="0030184D" w:rsidRDefault="00443032" w:rsidP="0030184D">
            <w:pPr>
              <w:ind w:left="720"/>
              <w:rPr>
                <w:rFonts w:ascii="Aptos" w:hAnsi="Aptos"/>
                <w:i/>
                <w:iCs/>
                <w:color w:val="000000" w:themeColor="text1"/>
              </w:rPr>
            </w:pPr>
            <w:hyperlink r:id="rId23" w:history="1">
              <w:r w:rsidR="00EF52F3" w:rsidRPr="0030184D">
                <w:rPr>
                  <w:rStyle w:val="Hyperlink"/>
                  <w:rFonts w:ascii="Aptos" w:hAnsi="Aptos"/>
                  <w:i/>
                  <w:iCs/>
                </w:rPr>
                <w:t>Poverty Masquerading as Incapacity</w:t>
              </w:r>
            </w:hyperlink>
            <w:r w:rsidR="0030184D">
              <w:rPr>
                <w:rFonts w:ascii="Aptos" w:hAnsi="Aptos"/>
                <w:i/>
                <w:iCs/>
                <w:color w:val="000000" w:themeColor="text1"/>
              </w:rPr>
              <w:t xml:space="preserve">, </w:t>
            </w:r>
            <w:r w:rsidR="00EF52F3" w:rsidRPr="0030184D">
              <w:rPr>
                <w:rFonts w:ascii="Aptos" w:hAnsi="Aptos"/>
                <w:b/>
                <w:bCs/>
                <w:color w:val="000000" w:themeColor="text1"/>
              </w:rPr>
              <w:t xml:space="preserve">American Bar Association, </w:t>
            </w:r>
            <w:r w:rsidR="00EF52F3" w:rsidRPr="0030184D">
              <w:rPr>
                <w:rFonts w:ascii="Aptos" w:hAnsi="Aptos"/>
                <w:color w:val="000000" w:themeColor="text1"/>
              </w:rPr>
              <w:t>March 28, 2024</w:t>
            </w:r>
          </w:p>
          <w:p w14:paraId="02D15CD0" w14:textId="77777777" w:rsidR="00EF52F3" w:rsidRDefault="00EF52F3" w:rsidP="0005064E">
            <w:pPr>
              <w:spacing w:before="100" w:beforeAutospacing="1" w:after="100" w:afterAutospacing="1"/>
              <w:contextualSpacing/>
              <w:jc w:val="both"/>
              <w:rPr>
                <w:rFonts w:ascii="Aptos" w:hAnsi="Aptos"/>
              </w:rPr>
            </w:pPr>
          </w:p>
          <w:p w14:paraId="66042BB9" w14:textId="20B4F4D7" w:rsidR="00FC4C49" w:rsidRDefault="00FC4C49" w:rsidP="0005064E">
            <w:pPr>
              <w:spacing w:before="100" w:beforeAutospacing="1" w:after="100" w:afterAutospacing="1"/>
              <w:contextualSpacing/>
              <w:jc w:val="both"/>
              <w:rPr>
                <w:rFonts w:ascii="Aptos" w:hAnsi="Aptos"/>
                <w:i/>
                <w:iCs/>
                <w:sz w:val="32"/>
                <w:szCs w:val="32"/>
              </w:rPr>
            </w:pPr>
            <w:r w:rsidRPr="00FC4C49">
              <w:rPr>
                <w:rFonts w:ascii="Aptos" w:hAnsi="Aptos"/>
                <w:i/>
                <w:iCs/>
                <w:sz w:val="32"/>
                <w:szCs w:val="32"/>
              </w:rPr>
              <w:t>Insurance companies have long blamed private-equity-owned hospitals and physician groups for exorbitant billing that drives up health care costs. But a tool backed by private equity is helping insurers make billions of dollars and shift costs to patients.</w:t>
            </w:r>
          </w:p>
          <w:p w14:paraId="151C3013" w14:textId="6D7650D5" w:rsidR="00E6422A" w:rsidRPr="00E6422A" w:rsidRDefault="00443032" w:rsidP="00E6422A">
            <w:pPr>
              <w:ind w:left="720"/>
              <w:rPr>
                <w:rFonts w:ascii="Aptos" w:hAnsi="Aptos"/>
                <w:i/>
                <w:iCs/>
                <w:color w:val="000000" w:themeColor="text1"/>
              </w:rPr>
            </w:pPr>
            <w:hyperlink r:id="rId24" w:history="1">
              <w:r w:rsidR="00E6422A" w:rsidRPr="00E6422A">
                <w:rPr>
                  <w:rStyle w:val="Hyperlink"/>
                  <w:rFonts w:ascii="Aptos" w:hAnsi="Aptos"/>
                  <w:i/>
                  <w:iCs/>
                </w:rPr>
                <w:t>In Battle Over Health Care Costs, Private Equity Plays Both Sides</w:t>
              </w:r>
            </w:hyperlink>
            <w:r w:rsidR="00E6422A">
              <w:rPr>
                <w:rFonts w:ascii="Aptos" w:hAnsi="Aptos"/>
                <w:i/>
                <w:iCs/>
                <w:color w:val="000000" w:themeColor="text1"/>
              </w:rPr>
              <w:t xml:space="preserve">, </w:t>
            </w:r>
            <w:r w:rsidR="00E6422A" w:rsidRPr="00E6422A">
              <w:rPr>
                <w:rFonts w:ascii="Aptos" w:hAnsi="Aptos"/>
                <w:b/>
                <w:bCs/>
                <w:color w:val="000000" w:themeColor="text1"/>
              </w:rPr>
              <w:t xml:space="preserve">New York Times (free access), </w:t>
            </w:r>
            <w:r w:rsidR="00E6422A" w:rsidRPr="00E6422A">
              <w:rPr>
                <w:rFonts w:ascii="Aptos" w:hAnsi="Aptos"/>
                <w:color w:val="000000" w:themeColor="text1"/>
              </w:rPr>
              <w:t>April 7, 2024</w:t>
            </w:r>
          </w:p>
          <w:p w14:paraId="35830ECC" w14:textId="77777777" w:rsidR="00FC4C49" w:rsidRDefault="00FC4C49" w:rsidP="0005064E">
            <w:pPr>
              <w:spacing w:before="100" w:beforeAutospacing="1" w:after="100" w:afterAutospacing="1"/>
              <w:contextualSpacing/>
              <w:jc w:val="both"/>
              <w:rPr>
                <w:rFonts w:ascii="Aptos" w:hAnsi="Aptos"/>
              </w:rPr>
            </w:pPr>
          </w:p>
          <w:p w14:paraId="1F0767A3" w14:textId="7BF92042" w:rsidR="00CD7BF2" w:rsidRDefault="00CD7BF2" w:rsidP="0005064E">
            <w:pPr>
              <w:spacing w:before="100" w:beforeAutospacing="1" w:after="100" w:afterAutospacing="1"/>
              <w:contextualSpacing/>
              <w:jc w:val="both"/>
              <w:rPr>
                <w:rFonts w:ascii="Aptos" w:hAnsi="Aptos"/>
                <w:i/>
                <w:iCs/>
                <w:sz w:val="32"/>
                <w:szCs w:val="32"/>
              </w:rPr>
            </w:pPr>
            <w:r w:rsidRPr="00CD7BF2">
              <w:rPr>
                <w:rFonts w:ascii="Aptos" w:hAnsi="Aptos"/>
                <w:i/>
                <w:iCs/>
                <w:sz w:val="32"/>
                <w:szCs w:val="32"/>
              </w:rPr>
              <w:t xml:space="preserve">“I probably won’t be around for the next </w:t>
            </w:r>
            <w:r w:rsidR="006D6D34">
              <w:rPr>
                <w:rFonts w:ascii="Aptos" w:hAnsi="Aptos"/>
                <w:i/>
                <w:iCs/>
                <w:sz w:val="32"/>
                <w:szCs w:val="32"/>
              </w:rPr>
              <w:t xml:space="preserve"> [total eclipse].</w:t>
            </w:r>
            <w:r w:rsidR="00A40B58">
              <w:rPr>
                <w:rFonts w:ascii="Aptos" w:hAnsi="Aptos"/>
                <w:i/>
                <w:iCs/>
                <w:sz w:val="32"/>
                <w:szCs w:val="32"/>
              </w:rPr>
              <w:t xml:space="preserve"> </w:t>
            </w:r>
            <w:r w:rsidRPr="00CD7BF2">
              <w:rPr>
                <w:rFonts w:ascii="Aptos" w:hAnsi="Aptos"/>
                <w:i/>
                <w:iCs/>
                <w:sz w:val="32"/>
                <w:szCs w:val="32"/>
              </w:rPr>
              <w:t xml:space="preserve"> So</w:t>
            </w:r>
            <w:r w:rsidR="00A40B58">
              <w:rPr>
                <w:rFonts w:ascii="Aptos" w:hAnsi="Aptos"/>
                <w:i/>
                <w:iCs/>
                <w:sz w:val="32"/>
                <w:szCs w:val="32"/>
              </w:rPr>
              <w:t>,</w:t>
            </w:r>
            <w:r w:rsidRPr="00CD7BF2">
              <w:rPr>
                <w:rFonts w:ascii="Aptos" w:hAnsi="Aptos"/>
                <w:i/>
                <w:iCs/>
                <w:sz w:val="32"/>
                <w:szCs w:val="32"/>
              </w:rPr>
              <w:t xml:space="preserve"> I’m hoping the weather will cooperate long enough for me to see this one. I’m praying for clear weather.”</w:t>
            </w:r>
          </w:p>
          <w:p w14:paraId="6B569667" w14:textId="10F6AA5F" w:rsidR="00206E18" w:rsidRDefault="00A40B58" w:rsidP="00106E8F">
            <w:pPr>
              <w:spacing w:before="100" w:beforeAutospacing="1" w:after="100" w:afterAutospacing="1"/>
              <w:ind w:left="720"/>
              <w:contextualSpacing/>
              <w:jc w:val="both"/>
              <w:rPr>
                <w:rFonts w:ascii="Aptos" w:hAnsi="Aptos"/>
              </w:rPr>
            </w:pPr>
            <w:r w:rsidRPr="00A40B58">
              <w:rPr>
                <w:rFonts w:ascii="Aptos" w:hAnsi="Aptos"/>
              </w:rPr>
              <w:t>LaVerne Biser, a 105-year-old man</w:t>
            </w:r>
            <w:r w:rsidR="00FF376D">
              <w:rPr>
                <w:rFonts w:ascii="Aptos" w:hAnsi="Aptos"/>
              </w:rPr>
              <w:t xml:space="preserve"> who is avid </w:t>
            </w:r>
            <w:r w:rsidR="00206E18">
              <w:rPr>
                <w:rFonts w:ascii="Aptos" w:hAnsi="Aptos"/>
              </w:rPr>
              <w:t xml:space="preserve">eclipse aficionado, </w:t>
            </w:r>
            <w:hyperlink r:id="rId25" w:history="1">
              <w:r w:rsidR="00206E18" w:rsidRPr="00206E18">
                <w:rPr>
                  <w:rStyle w:val="Hyperlink"/>
                  <w:rFonts w:ascii="Aptos" w:eastAsia="Calibri" w:hAnsi="Aptos" w:cs="Times New Roman"/>
                  <w:i/>
                  <w:iCs/>
                </w:rPr>
                <w:t>Texas man is preparing to watch his 13th solar eclipse. He’s 105.</w:t>
              </w:r>
            </w:hyperlink>
            <w:r w:rsidR="00106E8F">
              <w:rPr>
                <w:rFonts w:ascii="Aptos" w:eastAsia="Calibri" w:hAnsi="Aptos" w:cs="Times New Roman"/>
                <w:i/>
                <w:iCs/>
              </w:rPr>
              <w:t>,</w:t>
            </w:r>
            <w:r w:rsidR="00206E18" w:rsidRPr="00206E18">
              <w:rPr>
                <w:rFonts w:ascii="Aptos" w:eastAsia="Calibri" w:hAnsi="Aptos" w:cs="Times New Roman"/>
                <w:b/>
                <w:bCs/>
              </w:rPr>
              <w:t xml:space="preserve">*Washington Post, </w:t>
            </w:r>
            <w:r w:rsidR="00206E18" w:rsidRPr="00206E18">
              <w:rPr>
                <w:rFonts w:ascii="Aptos" w:eastAsia="Calibri" w:hAnsi="Aptos" w:cs="Times New Roman"/>
              </w:rPr>
              <w:t>April 5, 2024</w:t>
            </w:r>
          </w:p>
          <w:p w14:paraId="5AA5AB15" w14:textId="77777777" w:rsidR="00CD7BF2" w:rsidRDefault="00CD7BF2" w:rsidP="0005064E">
            <w:pPr>
              <w:spacing w:before="100" w:beforeAutospacing="1" w:after="100" w:afterAutospacing="1"/>
              <w:contextualSpacing/>
              <w:jc w:val="both"/>
              <w:rPr>
                <w:rFonts w:ascii="Aptos" w:hAnsi="Aptos"/>
              </w:rPr>
            </w:pPr>
          </w:p>
          <w:p w14:paraId="66AA6B4A" w14:textId="77777777" w:rsidR="00E05A9F" w:rsidRDefault="00E05A9F" w:rsidP="0005064E">
            <w:pPr>
              <w:spacing w:before="100" w:beforeAutospacing="1" w:after="100" w:afterAutospacing="1"/>
              <w:contextualSpacing/>
              <w:jc w:val="both"/>
              <w:rPr>
                <w:rFonts w:ascii="Aptos" w:hAnsi="Aptos"/>
                <w:i/>
                <w:iCs/>
                <w:sz w:val="32"/>
                <w:szCs w:val="32"/>
              </w:rPr>
            </w:pPr>
            <w:r w:rsidRPr="00E05A9F">
              <w:rPr>
                <w:rFonts w:ascii="Aptos" w:hAnsi="Aptos"/>
                <w:i/>
                <w:iCs/>
                <w:sz w:val="32"/>
                <w:szCs w:val="32"/>
              </w:rPr>
              <w:t xml:space="preserve">Jimmy Carter’s long hospice stay, </w:t>
            </w:r>
            <w:hyperlink r:id="rId26" w:tgtFrame="_blank" w:history="1">
              <w:r w:rsidRPr="00E05A9F">
                <w:rPr>
                  <w:rStyle w:val="Hyperlink"/>
                  <w:rFonts w:ascii="Aptos" w:hAnsi="Aptos"/>
                  <w:i/>
                  <w:iCs/>
                  <w:sz w:val="32"/>
                  <w:szCs w:val="32"/>
                </w:rPr>
                <w:t>now more than a year</w:t>
              </w:r>
            </w:hyperlink>
            <w:r w:rsidRPr="00E05A9F">
              <w:rPr>
                <w:rFonts w:ascii="Aptos" w:hAnsi="Aptos"/>
                <w:i/>
                <w:iCs/>
                <w:sz w:val="32"/>
                <w:szCs w:val="32"/>
              </w:rPr>
              <w:t>, has shown a different model for hospice—one that supports its mission to help people live well, with dignity and quality of life, for whatever time remains.</w:t>
            </w:r>
          </w:p>
          <w:p w14:paraId="2D7FD574" w14:textId="05DC7D7F" w:rsidR="00AA01F0" w:rsidRPr="00C630ED" w:rsidRDefault="00443032" w:rsidP="00C630ED">
            <w:pPr>
              <w:ind w:left="720"/>
              <w:rPr>
                <w:rFonts w:ascii="Aptos" w:hAnsi="Aptos"/>
                <w:i/>
                <w:iCs/>
                <w:color w:val="000000" w:themeColor="text1"/>
              </w:rPr>
            </w:pPr>
            <w:hyperlink r:id="rId27" w:history="1">
              <w:r w:rsidR="00AA01F0" w:rsidRPr="00C630ED">
                <w:rPr>
                  <w:rStyle w:val="Hyperlink"/>
                  <w:rFonts w:ascii="Aptos" w:hAnsi="Aptos"/>
                  <w:i/>
                  <w:iCs/>
                </w:rPr>
                <w:t>It’s Past Time For An Upgrade To The Medicare Hospice Benefit</w:t>
              </w:r>
            </w:hyperlink>
            <w:r w:rsidR="00C630ED">
              <w:rPr>
                <w:rFonts w:ascii="Aptos" w:hAnsi="Aptos"/>
                <w:i/>
                <w:iCs/>
                <w:color w:val="000000" w:themeColor="text1"/>
              </w:rPr>
              <w:t xml:space="preserve">, </w:t>
            </w:r>
            <w:r w:rsidR="00AA01F0" w:rsidRPr="00C630ED">
              <w:rPr>
                <w:rFonts w:ascii="Aptos" w:hAnsi="Aptos"/>
                <w:b/>
                <w:bCs/>
                <w:color w:val="000000" w:themeColor="text1"/>
              </w:rPr>
              <w:t xml:space="preserve">Health Affairs, </w:t>
            </w:r>
            <w:r w:rsidR="00AA01F0" w:rsidRPr="00C630ED">
              <w:rPr>
                <w:rFonts w:ascii="Aptos" w:hAnsi="Aptos"/>
                <w:color w:val="000000" w:themeColor="text1"/>
              </w:rPr>
              <w:t>April 5, 2024</w:t>
            </w:r>
          </w:p>
          <w:p w14:paraId="7C904D4D" w14:textId="77777777" w:rsidR="00E05A9F" w:rsidRDefault="00E05A9F" w:rsidP="0005064E">
            <w:pPr>
              <w:spacing w:before="100" w:beforeAutospacing="1" w:after="100" w:afterAutospacing="1"/>
              <w:contextualSpacing/>
              <w:jc w:val="both"/>
              <w:rPr>
                <w:rFonts w:ascii="Aptos" w:hAnsi="Aptos"/>
              </w:rPr>
            </w:pPr>
          </w:p>
          <w:p w14:paraId="5F6E74CD" w14:textId="1DF071D5" w:rsidR="00B21C5D" w:rsidRPr="00B21C5D" w:rsidRDefault="00B21C5D" w:rsidP="0005064E">
            <w:pPr>
              <w:spacing w:before="100" w:beforeAutospacing="1" w:after="100" w:afterAutospacing="1"/>
              <w:contextualSpacing/>
              <w:jc w:val="both"/>
              <w:rPr>
                <w:rFonts w:ascii="Aptos" w:hAnsi="Aptos"/>
                <w:i/>
                <w:iCs/>
                <w:sz w:val="32"/>
                <w:szCs w:val="32"/>
              </w:rPr>
            </w:pPr>
            <w:r w:rsidRPr="00B21C5D">
              <w:rPr>
                <w:rFonts w:ascii="Aptos" w:hAnsi="Aptos"/>
                <w:i/>
                <w:iCs/>
                <w:sz w:val="32"/>
                <w:szCs w:val="32"/>
              </w:rPr>
              <w:t>Because no data exists to shed light on who is currently under guardianship, let alone why, little to nothing is known about guardianship’s impact on marginalized communities. What is known, however, is that the systemic inequalities experienced over the life of a marginalized older adult can increase the adult’s risk of various harms, including chronic disease and death, which may contribute to an increased likelihood of guardianship.</w:t>
            </w:r>
          </w:p>
          <w:p w14:paraId="2BD5A539" w14:textId="77777777" w:rsidR="00B21C5D" w:rsidRDefault="00443032" w:rsidP="00B21C5D">
            <w:pPr>
              <w:spacing w:before="100" w:beforeAutospacing="1" w:after="100" w:afterAutospacing="1"/>
              <w:ind w:left="720"/>
              <w:contextualSpacing/>
              <w:rPr>
                <w:rFonts w:ascii="Aptos" w:hAnsi="Aptos"/>
                <w:color w:val="000000" w:themeColor="text1"/>
              </w:rPr>
            </w:pPr>
            <w:hyperlink r:id="rId28" w:history="1">
              <w:r w:rsidR="00B21C5D" w:rsidRPr="001F1535">
                <w:rPr>
                  <w:rStyle w:val="Hyperlink"/>
                  <w:rFonts w:ascii="Aptos" w:hAnsi="Aptos"/>
                  <w:i/>
                  <w:iCs/>
                </w:rPr>
                <w:t>Guardianship Data Reform</w:t>
              </w:r>
            </w:hyperlink>
            <w:r w:rsidR="00B21C5D">
              <w:rPr>
                <w:rFonts w:ascii="Aptos" w:hAnsi="Aptos"/>
                <w:i/>
                <w:iCs/>
                <w:color w:val="000000" w:themeColor="text1"/>
              </w:rPr>
              <w:t xml:space="preserve">, </w:t>
            </w:r>
            <w:r w:rsidR="00B21C5D" w:rsidRPr="001F1535">
              <w:rPr>
                <w:rFonts w:ascii="Aptos" w:hAnsi="Aptos"/>
                <w:b/>
                <w:bCs/>
                <w:color w:val="000000" w:themeColor="text1"/>
              </w:rPr>
              <w:t xml:space="preserve">Justice in Aging, </w:t>
            </w:r>
            <w:r w:rsidR="00B21C5D" w:rsidRPr="001F1535">
              <w:rPr>
                <w:rFonts w:ascii="Aptos" w:hAnsi="Aptos"/>
                <w:color w:val="000000" w:themeColor="text1"/>
              </w:rPr>
              <w:t>March 24, 2024</w:t>
            </w:r>
          </w:p>
          <w:p w14:paraId="14A509D6" w14:textId="77777777" w:rsidR="00B21C5D" w:rsidRDefault="00B21C5D" w:rsidP="00B21C5D">
            <w:pPr>
              <w:spacing w:before="100" w:beforeAutospacing="1" w:after="100" w:afterAutospacing="1"/>
              <w:ind w:left="720"/>
              <w:contextualSpacing/>
              <w:jc w:val="both"/>
              <w:rPr>
                <w:rFonts w:ascii="Aptos" w:hAnsi="Aptos"/>
              </w:rPr>
            </w:pPr>
          </w:p>
          <w:p w14:paraId="66597AC9" w14:textId="33EC3763" w:rsidR="00E853C7" w:rsidRDefault="00E853C7" w:rsidP="00E853C7">
            <w:pPr>
              <w:spacing w:before="100" w:beforeAutospacing="1" w:after="100" w:afterAutospacing="1"/>
              <w:contextualSpacing/>
              <w:jc w:val="both"/>
              <w:rPr>
                <w:rFonts w:ascii="Aptos" w:hAnsi="Aptos"/>
                <w:i/>
                <w:iCs/>
                <w:sz w:val="32"/>
                <w:szCs w:val="32"/>
              </w:rPr>
            </w:pPr>
            <w:r w:rsidRPr="00E853C7">
              <w:rPr>
                <w:rFonts w:ascii="Aptos" w:hAnsi="Aptos"/>
                <w:i/>
                <w:iCs/>
                <w:sz w:val="32"/>
                <w:szCs w:val="32"/>
              </w:rPr>
              <w:lastRenderedPageBreak/>
              <w:t>“These firms, such as Arcadia Care, Brius Health Care, Aperion Care, and Infinity Healthcare Management, perform poorly in the federal government’s nursing home rating system, averaging only 2 on a 1 to 5 scale</w:t>
            </w:r>
            <w:r w:rsidR="004444E3">
              <w:rPr>
                <w:rFonts w:ascii="Aptos" w:hAnsi="Aptos"/>
                <w:i/>
                <w:iCs/>
                <w:sz w:val="32"/>
                <w:szCs w:val="32"/>
              </w:rPr>
              <w:t xml:space="preserve">. </w:t>
            </w:r>
            <w:r w:rsidRPr="00E853C7">
              <w:rPr>
                <w:rFonts w:ascii="Aptos" w:hAnsi="Aptos"/>
                <w:i/>
                <w:iCs/>
                <w:sz w:val="32"/>
                <w:szCs w:val="32"/>
              </w:rPr>
              <w:t>These bad actors — some of which have doubled or tripled in size in recent years by purchasing facilities sold off by more established operators — have been averaging over $100,000 in penalties per facility, nearly three times the national level.”</w:t>
            </w:r>
          </w:p>
          <w:p w14:paraId="79448435" w14:textId="44F14766" w:rsidR="00FB687C" w:rsidRPr="00FB687C" w:rsidRDefault="00443032" w:rsidP="00B1137D">
            <w:pPr>
              <w:ind w:left="720"/>
              <w:rPr>
                <w:rFonts w:ascii="Aptos" w:hAnsi="Aptos"/>
                <w:i/>
                <w:iCs/>
                <w:color w:val="000000" w:themeColor="text1"/>
              </w:rPr>
            </w:pPr>
            <w:hyperlink r:id="rId29" w:history="1">
              <w:r w:rsidR="00FB687C" w:rsidRPr="00FB687C">
                <w:rPr>
                  <w:rStyle w:val="Hyperlink"/>
                  <w:rFonts w:ascii="Aptos" w:hAnsi="Aptos"/>
                  <w:i/>
                  <w:iCs/>
                </w:rPr>
                <w:t>Where Nursing Homes Hide Their Profits</w:t>
              </w:r>
            </w:hyperlink>
            <w:r w:rsidR="00B1137D">
              <w:rPr>
                <w:rFonts w:ascii="Aptos" w:hAnsi="Aptos"/>
                <w:i/>
                <w:iCs/>
                <w:color w:val="000000" w:themeColor="text1"/>
              </w:rPr>
              <w:t xml:space="preserve">, </w:t>
            </w:r>
            <w:r w:rsidR="00FB687C" w:rsidRPr="00FB687C">
              <w:rPr>
                <w:rFonts w:ascii="Aptos" w:hAnsi="Aptos"/>
                <w:b/>
                <w:bCs/>
                <w:color w:val="000000" w:themeColor="text1"/>
              </w:rPr>
              <w:t xml:space="preserve">The Lever, </w:t>
            </w:r>
            <w:r w:rsidR="00FB687C" w:rsidRPr="00FB687C">
              <w:rPr>
                <w:rFonts w:ascii="Aptos" w:hAnsi="Aptos"/>
                <w:color w:val="000000" w:themeColor="text1"/>
              </w:rPr>
              <w:t>April 8, 2024</w:t>
            </w:r>
          </w:p>
          <w:p w14:paraId="7DA87583" w14:textId="77777777" w:rsidR="00E853C7" w:rsidRDefault="00E853C7" w:rsidP="00B21C5D">
            <w:pPr>
              <w:spacing w:before="100" w:beforeAutospacing="1" w:after="100" w:afterAutospacing="1"/>
              <w:ind w:left="720"/>
              <w:contextualSpacing/>
              <w:jc w:val="both"/>
              <w:rPr>
                <w:rFonts w:ascii="Aptos" w:hAnsi="Aptos"/>
              </w:rPr>
            </w:pPr>
          </w:p>
          <w:p w14:paraId="58E5EDD2" w14:textId="77777777" w:rsidR="00F65FA0" w:rsidRDefault="00F65FA0" w:rsidP="00F65FA0">
            <w:pPr>
              <w:spacing w:before="100" w:beforeAutospacing="1" w:after="100" w:afterAutospacing="1"/>
              <w:contextualSpacing/>
              <w:jc w:val="both"/>
              <w:rPr>
                <w:rFonts w:ascii="Aptos" w:hAnsi="Aptos"/>
                <w:i/>
                <w:iCs/>
                <w:sz w:val="32"/>
                <w:szCs w:val="32"/>
              </w:rPr>
            </w:pPr>
            <w:r w:rsidRPr="00F65FA0">
              <w:rPr>
                <w:rFonts w:ascii="Aptos" w:hAnsi="Aptos"/>
                <w:i/>
                <w:iCs/>
                <w:sz w:val="32"/>
                <w:szCs w:val="32"/>
              </w:rPr>
              <w:t>There are about 15,600 nursing facilities with 1.7 million licensed beds in the United States.</w:t>
            </w:r>
            <w:r w:rsidR="00DC1B98">
              <w:rPr>
                <w:rFonts w:ascii="Aptos" w:hAnsi="Aptos"/>
                <w:i/>
                <w:iCs/>
                <w:sz w:val="32"/>
                <w:szCs w:val="32"/>
              </w:rPr>
              <w:t xml:space="preserve"> </w:t>
            </w:r>
            <w:r w:rsidRPr="00F65FA0">
              <w:rPr>
                <w:rFonts w:ascii="Aptos" w:hAnsi="Aptos"/>
                <w:i/>
                <w:iCs/>
                <w:sz w:val="32"/>
                <w:szCs w:val="32"/>
              </w:rPr>
              <w:t>Two-thirds of them are affiliated with 600 chains while the others are independent. Seventy percent of the facilities, with 74 percent of the beds, are owned by for- profit companies.</w:t>
            </w:r>
          </w:p>
          <w:p w14:paraId="71AE9E8F" w14:textId="652EFDFE" w:rsidR="00425D6C" w:rsidRPr="001635C3" w:rsidRDefault="00443032" w:rsidP="001635C3">
            <w:pPr>
              <w:spacing w:before="100" w:beforeAutospacing="1" w:after="100" w:afterAutospacing="1"/>
              <w:ind w:left="720"/>
              <w:contextualSpacing/>
              <w:rPr>
                <w:rFonts w:ascii="Aptos" w:hAnsi="Aptos"/>
                <w:b/>
                <w:bCs/>
              </w:rPr>
            </w:pPr>
            <w:hyperlink r:id="rId30" w:history="1">
              <w:r w:rsidR="00425D6C" w:rsidRPr="001635C3">
                <w:rPr>
                  <w:rStyle w:val="Hyperlink"/>
                  <w:rFonts w:ascii="Aptos" w:hAnsi="Aptos"/>
                  <w:b/>
                  <w:bCs/>
                  <w:i/>
                  <w:iCs/>
                </w:rPr>
                <w:t>Care At Risk: Upheaval in the Nursing Home Industry</w:t>
              </w:r>
            </w:hyperlink>
            <w:r w:rsidR="00425D6C" w:rsidRPr="001635C3">
              <w:rPr>
                <w:rFonts w:ascii="Aptos" w:hAnsi="Aptos"/>
              </w:rPr>
              <w:t xml:space="preserve">, </w:t>
            </w:r>
            <w:hyperlink r:id="rId31" w:history="1">
              <w:r w:rsidR="00425D6C" w:rsidRPr="001635C3">
                <w:rPr>
                  <w:rStyle w:val="Hyperlink"/>
                  <w:rFonts w:ascii="Aptos" w:hAnsi="Aptos"/>
                  <w:b/>
                  <w:bCs/>
                </w:rPr>
                <w:t>www.GoodJobsFirst.org</w:t>
              </w:r>
            </w:hyperlink>
            <w:r w:rsidR="001635C3" w:rsidRPr="001635C3">
              <w:rPr>
                <w:rFonts w:ascii="Aptos" w:hAnsi="Aptos"/>
                <w:b/>
                <w:bCs/>
              </w:rPr>
              <w:t xml:space="preserve">, </w:t>
            </w:r>
            <w:r w:rsidR="001635C3" w:rsidRPr="001635C3">
              <w:rPr>
                <w:rFonts w:ascii="Aptos" w:hAnsi="Aptos"/>
              </w:rPr>
              <w:t>December 2023</w:t>
            </w:r>
            <w:r w:rsidR="00425D6C" w:rsidRPr="001635C3">
              <w:rPr>
                <w:rFonts w:ascii="Aptos" w:hAnsi="Aptos"/>
                <w:b/>
                <w:bCs/>
              </w:rPr>
              <w:t xml:space="preserve"> </w:t>
            </w:r>
          </w:p>
          <w:p w14:paraId="044B9F91" w14:textId="5DFED481" w:rsidR="00DC1B98" w:rsidRPr="00425D6C" w:rsidRDefault="00DC1B98" w:rsidP="00F65FA0">
            <w:pPr>
              <w:spacing w:before="100" w:beforeAutospacing="1" w:after="100" w:afterAutospacing="1"/>
              <w:contextualSpacing/>
              <w:jc w:val="both"/>
              <w:rPr>
                <w:rFonts w:ascii="Aptos" w:hAnsi="Aptos"/>
              </w:rPr>
            </w:pPr>
          </w:p>
        </w:tc>
      </w:tr>
      <w:tr w:rsidR="00351689" w14:paraId="47C9E8FD" w14:textId="77777777" w:rsidTr="00DA413A">
        <w:trPr>
          <w:gridAfter w:val="1"/>
          <w:wAfter w:w="113" w:type="dxa"/>
          <w:trHeight w:val="58"/>
        </w:trPr>
        <w:tc>
          <w:tcPr>
            <w:tcW w:w="2898" w:type="dxa"/>
            <w:gridSpan w:val="2"/>
          </w:tcPr>
          <w:p w14:paraId="3D2A88CB" w14:textId="0181333E" w:rsidR="00351689" w:rsidRPr="008F4310" w:rsidRDefault="006963D9" w:rsidP="008F4310">
            <w:pPr>
              <w:rPr>
                <w:rFonts w:ascii="Aptos" w:hAnsi="Aptos"/>
                <w:b/>
                <w:bCs/>
                <w:sz w:val="24"/>
                <w:szCs w:val="24"/>
              </w:rPr>
            </w:pPr>
            <w:r>
              <w:rPr>
                <w:rFonts w:ascii="Aptos" w:hAnsi="Aptos"/>
                <w:b/>
                <w:bCs/>
                <w:sz w:val="24"/>
                <w:szCs w:val="24"/>
              </w:rPr>
              <w:lastRenderedPageBreak/>
              <w:t xml:space="preserve">BCIL </w:t>
            </w:r>
            <w:r w:rsidRPr="006963D9">
              <w:rPr>
                <w:rFonts w:ascii="Aptos" w:hAnsi="Aptos"/>
                <w:b/>
                <w:bCs/>
                <w:sz w:val="24"/>
                <w:szCs w:val="24"/>
              </w:rPr>
              <w:t>50th anniversary kick-off event</w:t>
            </w:r>
          </w:p>
        </w:tc>
        <w:tc>
          <w:tcPr>
            <w:tcW w:w="7807" w:type="dxa"/>
            <w:gridSpan w:val="4"/>
          </w:tcPr>
          <w:p w14:paraId="5356A400" w14:textId="77777777" w:rsidR="00351689" w:rsidRDefault="006963D9" w:rsidP="00322B47">
            <w:pPr>
              <w:spacing w:before="100" w:beforeAutospacing="1" w:after="100" w:afterAutospacing="1"/>
              <w:contextualSpacing/>
              <w:rPr>
                <w:rFonts w:ascii="Aptos" w:hAnsi="Aptos"/>
                <w:b/>
                <w:bCs/>
              </w:rPr>
            </w:pPr>
            <w:r>
              <w:rPr>
                <w:rFonts w:ascii="Aptos" w:hAnsi="Aptos"/>
                <w:b/>
                <w:bCs/>
              </w:rPr>
              <w:t>Boston Center for Independent Living</w:t>
            </w:r>
          </w:p>
          <w:p w14:paraId="57C57098" w14:textId="77777777" w:rsidR="006963D9" w:rsidRDefault="00443032" w:rsidP="00322B47">
            <w:pPr>
              <w:spacing w:before="100" w:beforeAutospacing="1" w:after="100" w:afterAutospacing="1"/>
              <w:contextualSpacing/>
              <w:rPr>
                <w:rFonts w:ascii="Aptos" w:hAnsi="Aptos"/>
                <w:i/>
                <w:iCs/>
              </w:rPr>
            </w:pPr>
            <w:hyperlink r:id="rId32" w:anchor="/registration" w:history="1">
              <w:r w:rsidR="00A7428D" w:rsidRPr="00A7428D">
                <w:rPr>
                  <w:rStyle w:val="Hyperlink"/>
                  <w:rFonts w:ascii="Aptos" w:hAnsi="Aptos"/>
                  <w:i/>
                  <w:iCs/>
                </w:rPr>
                <w:t>50th Anniversary Kick Off Event</w:t>
              </w:r>
            </w:hyperlink>
          </w:p>
          <w:p w14:paraId="65C00FE9" w14:textId="77777777" w:rsidR="00A7428D" w:rsidRDefault="00BB5753" w:rsidP="00322B47">
            <w:pPr>
              <w:spacing w:before="100" w:beforeAutospacing="1" w:after="100" w:afterAutospacing="1"/>
              <w:contextualSpacing/>
              <w:rPr>
                <w:rFonts w:ascii="Aptos" w:hAnsi="Aptos"/>
              </w:rPr>
            </w:pPr>
            <w:r>
              <w:rPr>
                <w:rFonts w:ascii="Aptos" w:hAnsi="Aptos"/>
              </w:rPr>
              <w:t xml:space="preserve">Thursday, </w:t>
            </w:r>
            <w:r w:rsidR="003D38A6" w:rsidRPr="003D38A6">
              <w:rPr>
                <w:rFonts w:ascii="Aptos" w:hAnsi="Aptos"/>
              </w:rPr>
              <w:t>May 16, 2024</w:t>
            </w:r>
            <w:r w:rsidR="003D38A6">
              <w:rPr>
                <w:rFonts w:ascii="Aptos" w:hAnsi="Aptos"/>
              </w:rPr>
              <w:t xml:space="preserve">, </w:t>
            </w:r>
            <w:r w:rsidR="003D38A6" w:rsidRPr="003D38A6">
              <w:rPr>
                <w:rFonts w:ascii="Aptos" w:hAnsi="Aptos"/>
              </w:rPr>
              <w:t xml:space="preserve">1:00 </w:t>
            </w:r>
            <w:r w:rsidR="0050510F">
              <w:rPr>
                <w:rFonts w:ascii="Aptos" w:hAnsi="Aptos"/>
              </w:rPr>
              <w:t xml:space="preserve">to 4:00 </w:t>
            </w:r>
            <w:r w:rsidR="003D38A6">
              <w:rPr>
                <w:rFonts w:ascii="Aptos" w:hAnsi="Aptos"/>
              </w:rPr>
              <w:t>p.m.</w:t>
            </w:r>
          </w:p>
          <w:p w14:paraId="5BC8AD65" w14:textId="77777777" w:rsidR="00470748" w:rsidRPr="00470748" w:rsidRDefault="00470748" w:rsidP="00470748">
            <w:pPr>
              <w:spacing w:before="100" w:beforeAutospacing="1" w:after="100" w:afterAutospacing="1"/>
              <w:ind w:left="720"/>
              <w:contextualSpacing/>
              <w:rPr>
                <w:rFonts w:ascii="Aptos" w:hAnsi="Aptos"/>
              </w:rPr>
            </w:pPr>
            <w:r w:rsidRPr="00470748">
              <w:rPr>
                <w:rFonts w:ascii="Aptos" w:hAnsi="Aptos"/>
              </w:rPr>
              <w:t xml:space="preserve">2024 marks a major milestone for BCIL: celebrating its 50th Anniversary. As one of the first Independent Living Centers in the country, BCIL plays a transformative role in creating and advocating for equal access to health care, affordable housing, accessible transportation, job and educational opportunities, and ADA compliance for residents of Greater Boston and beyond. To amplify this momentous year with reflection, celebration, and action, they are hosting a virtual event, “ BCIL 50 Years In: Wins, Lessons and What’s Next for Independent Living,” on May 16, 2024, from 1:00 pm to 4:00 pm ET. Speakers will reflect on the independent living movement nationwide and here in Boston exploring the future we are creating together. </w:t>
            </w:r>
          </w:p>
          <w:p w14:paraId="3CB0F274" w14:textId="77777777" w:rsidR="00470748" w:rsidRPr="00470748" w:rsidRDefault="00470748" w:rsidP="00470748">
            <w:pPr>
              <w:spacing w:before="100" w:beforeAutospacing="1" w:after="100" w:afterAutospacing="1"/>
              <w:ind w:left="720"/>
              <w:contextualSpacing/>
              <w:rPr>
                <w:rFonts w:ascii="Aptos" w:hAnsi="Aptos"/>
              </w:rPr>
            </w:pPr>
            <w:r w:rsidRPr="00470748">
              <w:rPr>
                <w:rFonts w:ascii="Aptos" w:hAnsi="Aptos"/>
              </w:rPr>
              <w:t xml:space="preserve">This event will include: • Facilitator Dr. Lisa Iezzoni, disability rights advocate, Harvard Medical School professor, and BCIL Board Member, Boston. • Keynote speaker Maria Town, CEO of the American Association of People with Disabilities, Washington, DC. • Panelist Karen Tamley, President and CEO of Access Living, Chicago. • Panelist Alex Green, Advocate/Scholar, Harvard Kennedy School, Boston. • Panelist Dr. Anjali Forber-Pratt, Director of the National Institute on Disability, Independent Living and Rehabilitation Research, Washington, DC. Additionally, we will have a conversation </w:t>
            </w:r>
            <w:r w:rsidRPr="00470748">
              <w:rPr>
                <w:rFonts w:ascii="Aptos" w:hAnsi="Aptos"/>
              </w:rPr>
              <w:lastRenderedPageBreak/>
              <w:t xml:space="preserve">with two disability activists, on where they believe IL must go. Joining us will be: • Moderator Dianna Hu, Disability Activist, Google Engineer, BCIL Board Chair • Panelist Felix Jordan, BCIL Organizer on Housing Issues and Climate Change • Panelist Giovani Velasquez, BCIL Pre-Employment Training Services Coordinator. </w:t>
            </w:r>
          </w:p>
          <w:p w14:paraId="3D51643A" w14:textId="77777777" w:rsidR="00BB5753" w:rsidRDefault="00470748" w:rsidP="00470748">
            <w:pPr>
              <w:spacing w:before="100" w:beforeAutospacing="1" w:after="100" w:afterAutospacing="1"/>
              <w:ind w:left="720"/>
              <w:contextualSpacing/>
              <w:rPr>
                <w:rFonts w:ascii="Aptos" w:hAnsi="Aptos"/>
              </w:rPr>
            </w:pPr>
            <w:r w:rsidRPr="00470748">
              <w:rPr>
                <w:rFonts w:ascii="Aptos" w:hAnsi="Aptos"/>
              </w:rPr>
              <w:t>CART and ASL will be available.</w:t>
            </w:r>
          </w:p>
          <w:p w14:paraId="23CE98D5" w14:textId="77777777" w:rsidR="00A1501D" w:rsidRPr="00A7428D" w:rsidRDefault="00443032" w:rsidP="00470748">
            <w:pPr>
              <w:spacing w:before="100" w:beforeAutospacing="1" w:after="100" w:afterAutospacing="1"/>
              <w:ind w:left="720"/>
              <w:contextualSpacing/>
              <w:rPr>
                <w:rFonts w:ascii="Aptos" w:hAnsi="Aptos"/>
              </w:rPr>
            </w:pPr>
            <w:hyperlink r:id="rId33" w:tgtFrame="_blank" w:tooltip="Register" w:history="1">
              <w:r w:rsidR="00A1501D" w:rsidRPr="00A1501D">
                <w:rPr>
                  <w:rStyle w:val="Hyperlink"/>
                  <w:rFonts w:ascii="Aptos" w:hAnsi="Aptos"/>
                  <w:b/>
                  <w:bCs/>
                </w:rPr>
                <w:t>Register</w:t>
              </w:r>
            </w:hyperlink>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1"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807" w:type="dxa"/>
            <w:gridSpan w:val="4"/>
          </w:tcPr>
          <w:p w14:paraId="41B8CC43" w14:textId="31B94B7A" w:rsidR="004A5051" w:rsidRDefault="004A5051" w:rsidP="00E44EDC">
            <w:pPr>
              <w:pStyle w:val="ListParagraph"/>
              <w:spacing w:before="100" w:beforeAutospacing="1" w:after="100" w:afterAutospacing="1"/>
              <w:ind w:left="0"/>
              <w:rPr>
                <w:rFonts w:ascii="Aptos" w:hAnsi="Aptos"/>
                <w:b/>
                <w:bCs/>
                <w:color w:val="000000" w:themeColor="text1"/>
              </w:rPr>
            </w:pPr>
            <w:r w:rsidRPr="004A5051">
              <w:rPr>
                <w:rFonts w:ascii="Aptos" w:hAnsi="Aptos"/>
                <w:b/>
                <w:bCs/>
                <w:color w:val="000000" w:themeColor="text1"/>
              </w:rPr>
              <w:t>FY 2025 State Budget</w:t>
            </w:r>
          </w:p>
          <w:p w14:paraId="0DA723DF" w14:textId="7C5B9549" w:rsidR="00E22BE0" w:rsidRPr="004A5051" w:rsidRDefault="00443032" w:rsidP="00E22BE0">
            <w:pPr>
              <w:pStyle w:val="ListParagraph"/>
              <w:spacing w:before="100" w:beforeAutospacing="1" w:after="100" w:afterAutospacing="1"/>
              <w:rPr>
                <w:rFonts w:ascii="Aptos" w:hAnsi="Aptos"/>
                <w:b/>
                <w:bCs/>
                <w:i/>
                <w:iCs/>
                <w:color w:val="000000" w:themeColor="text1"/>
              </w:rPr>
            </w:pPr>
            <w:hyperlink r:id="rId34" w:history="1">
              <w:r w:rsidR="004A5051" w:rsidRPr="004A5051">
                <w:rPr>
                  <w:rStyle w:val="Hyperlink"/>
                  <w:rFonts w:ascii="Aptos" w:hAnsi="Aptos"/>
                  <w:i/>
                  <w:iCs/>
                </w:rPr>
                <w:t>FY 2025 State Budget</w:t>
              </w:r>
            </w:hyperlink>
            <w:r w:rsidR="00E22BE0">
              <w:rPr>
                <w:rFonts w:ascii="Aptos" w:hAnsi="Aptos"/>
                <w:color w:val="000000" w:themeColor="text1"/>
              </w:rPr>
              <w:t xml:space="preserve"> </w:t>
            </w:r>
            <w:r w:rsidR="00E22BE0">
              <w:rPr>
                <w:rFonts w:ascii="Aptos" w:hAnsi="Aptos"/>
                <w:b/>
                <w:bCs/>
                <w:color w:val="000000" w:themeColor="text1"/>
              </w:rPr>
              <w:t>(</w:t>
            </w:r>
            <w:r w:rsidR="00E22BE0" w:rsidRPr="004A5051">
              <w:rPr>
                <w:rFonts w:ascii="Aptos" w:hAnsi="Aptos"/>
                <w:b/>
                <w:bCs/>
                <w:color w:val="000000" w:themeColor="text1"/>
              </w:rPr>
              <w:t>State House News</w:t>
            </w:r>
            <w:r w:rsidR="00E22BE0">
              <w:rPr>
                <w:rFonts w:ascii="Aptos" w:hAnsi="Aptos"/>
                <w:b/>
                <w:bCs/>
                <w:color w:val="000000" w:themeColor="text1"/>
              </w:rPr>
              <w:t xml:space="preserve">, </w:t>
            </w:r>
            <w:r w:rsidR="00E22BE0" w:rsidRPr="004A5051">
              <w:rPr>
                <w:rFonts w:ascii="Aptos" w:hAnsi="Aptos"/>
                <w:color w:val="000000" w:themeColor="text1"/>
              </w:rPr>
              <w:t>April 5, 2024</w:t>
            </w:r>
            <w:r w:rsidR="00E22BE0">
              <w:rPr>
                <w:rFonts w:ascii="Aptos" w:hAnsi="Aptos"/>
                <w:color w:val="000000" w:themeColor="text1"/>
              </w:rPr>
              <w:t xml:space="preserve">) </w:t>
            </w:r>
          </w:p>
          <w:p w14:paraId="6853198E" w14:textId="69810E6A" w:rsidR="008F65C7" w:rsidRDefault="008F65C7"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Benjamin Healthcare Center</w:t>
            </w:r>
          </w:p>
          <w:p w14:paraId="78428E53" w14:textId="46E08754" w:rsidR="001C603B" w:rsidRPr="001C603B" w:rsidRDefault="00443032" w:rsidP="001C603B">
            <w:pPr>
              <w:pStyle w:val="ListParagraph"/>
              <w:rPr>
                <w:rFonts w:ascii="Aptos" w:hAnsi="Aptos"/>
                <w:i/>
                <w:iCs/>
                <w:color w:val="000000" w:themeColor="text1"/>
              </w:rPr>
            </w:pPr>
            <w:hyperlink r:id="rId35" w:history="1">
              <w:r w:rsidR="00D97D7D" w:rsidRPr="00401E49">
                <w:rPr>
                  <w:rStyle w:val="Hyperlink"/>
                  <w:rFonts w:ascii="Aptos" w:hAnsi="Aptos"/>
                  <w:i/>
                  <w:iCs/>
                </w:rPr>
                <w:t>Receiver Named For Nursing Home Facing Closure</w:t>
              </w:r>
            </w:hyperlink>
            <w:r w:rsidR="001C603B">
              <w:rPr>
                <w:rFonts w:ascii="Aptos" w:hAnsi="Aptos"/>
                <w:i/>
                <w:iCs/>
                <w:color w:val="000000" w:themeColor="text1"/>
              </w:rPr>
              <w:t xml:space="preserve"> </w:t>
            </w:r>
            <w:r w:rsidR="001C603B" w:rsidRPr="001C603B">
              <w:rPr>
                <w:rFonts w:ascii="Aptos" w:hAnsi="Aptos"/>
                <w:b/>
                <w:bCs/>
                <w:color w:val="000000" w:themeColor="text1"/>
              </w:rPr>
              <w:t xml:space="preserve">(State House News, </w:t>
            </w:r>
            <w:r w:rsidR="001C603B" w:rsidRPr="001C603B">
              <w:rPr>
                <w:rFonts w:ascii="Aptos" w:hAnsi="Aptos"/>
                <w:color w:val="000000" w:themeColor="text1"/>
              </w:rPr>
              <w:t>April 4, 2024)</w:t>
            </w:r>
          </w:p>
          <w:p w14:paraId="45748C3E" w14:textId="5494B791" w:rsidR="00681A07" w:rsidRDefault="00681A07"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Nursing Homes</w:t>
            </w:r>
          </w:p>
          <w:p w14:paraId="05E3C1E2" w14:textId="742A18C3" w:rsidR="00681A07" w:rsidRPr="00243D1E" w:rsidRDefault="00443032" w:rsidP="00243D1E">
            <w:pPr>
              <w:pStyle w:val="ListParagraph"/>
              <w:rPr>
                <w:rFonts w:ascii="Aptos" w:hAnsi="Aptos"/>
                <w:i/>
                <w:iCs/>
                <w:color w:val="000000" w:themeColor="text1"/>
              </w:rPr>
            </w:pPr>
            <w:hyperlink r:id="rId36" w:history="1">
              <w:r w:rsidR="00681A07" w:rsidRPr="002805A1">
                <w:rPr>
                  <w:rStyle w:val="Hyperlink"/>
                  <w:rFonts w:ascii="Aptos" w:hAnsi="Aptos"/>
                  <w:i/>
                  <w:iCs/>
                </w:rPr>
                <w:t>CMS Issues NPRM Regarding Medicare Payments for Skilled Nursing Facilities and Civil Monetary Penalties</w:t>
              </w:r>
            </w:hyperlink>
            <w:r w:rsidR="00243D1E">
              <w:rPr>
                <w:rFonts w:ascii="Aptos" w:hAnsi="Aptos"/>
                <w:i/>
                <w:iCs/>
                <w:color w:val="000000" w:themeColor="text1"/>
              </w:rPr>
              <w:t xml:space="preserve">, </w:t>
            </w:r>
            <w:r w:rsidR="00243D1E" w:rsidRPr="00243D1E">
              <w:rPr>
                <w:rFonts w:ascii="Aptos" w:hAnsi="Aptos"/>
                <w:b/>
                <w:bCs/>
                <w:color w:val="000000" w:themeColor="text1"/>
              </w:rPr>
              <w:t xml:space="preserve">Centers for Medicare &amp; Medicaid Services, </w:t>
            </w:r>
            <w:r w:rsidR="00243D1E" w:rsidRPr="00243D1E">
              <w:rPr>
                <w:rFonts w:ascii="Aptos" w:hAnsi="Aptos"/>
                <w:color w:val="000000" w:themeColor="text1"/>
              </w:rPr>
              <w:t>March 26, 2024</w:t>
            </w:r>
          </w:p>
          <w:p w14:paraId="097B51B9" w14:textId="2A54182F" w:rsidR="00F32281" w:rsidRDefault="00F32281"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Home and Community Based Services</w:t>
            </w:r>
          </w:p>
          <w:p w14:paraId="0B161FA3" w14:textId="6DFC1517" w:rsidR="00F32281" w:rsidRPr="00F32281" w:rsidRDefault="00443032" w:rsidP="00F32281">
            <w:pPr>
              <w:pStyle w:val="ListParagraph"/>
              <w:rPr>
                <w:rFonts w:ascii="Aptos" w:hAnsi="Aptos"/>
                <w:color w:val="000000" w:themeColor="text1"/>
              </w:rPr>
            </w:pPr>
            <w:hyperlink r:id="rId37" w:history="1">
              <w:r w:rsidR="00F32281" w:rsidRPr="00F07667">
                <w:rPr>
                  <w:rStyle w:val="Hyperlink"/>
                  <w:rFonts w:ascii="Aptos" w:hAnsi="Aptos"/>
                  <w:i/>
                  <w:iCs/>
                </w:rPr>
                <w:t>AG Campbell Announces Indictments In Worcester-Based Home Health Medicaid Fraud Scheme</w:t>
              </w:r>
            </w:hyperlink>
            <w:r w:rsidR="00F32281">
              <w:rPr>
                <w:rFonts w:ascii="Aptos" w:hAnsi="Aptos"/>
                <w:i/>
                <w:iCs/>
                <w:color w:val="000000" w:themeColor="text1"/>
              </w:rPr>
              <w:t xml:space="preserve"> </w:t>
            </w:r>
            <w:r w:rsidR="00F32281">
              <w:rPr>
                <w:rFonts w:ascii="Aptos" w:hAnsi="Aptos"/>
                <w:b/>
                <w:bCs/>
                <w:color w:val="000000" w:themeColor="text1"/>
              </w:rPr>
              <w:t xml:space="preserve">(Office of the Massachusetts Attorney General, </w:t>
            </w:r>
            <w:r w:rsidR="00F32281">
              <w:rPr>
                <w:rFonts w:ascii="Aptos" w:hAnsi="Aptos"/>
                <w:color w:val="000000" w:themeColor="text1"/>
              </w:rPr>
              <w:t>April 1, 2024)</w:t>
            </w:r>
          </w:p>
          <w:p w14:paraId="5E9501AC" w14:textId="4E0CD104" w:rsidR="001B0912" w:rsidRDefault="00741B92"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Hospice</w:t>
            </w:r>
          </w:p>
          <w:p w14:paraId="1C472C60" w14:textId="21C1445C" w:rsidR="00E05A9F" w:rsidRPr="00E05A9F" w:rsidRDefault="00443032" w:rsidP="00AA01F0">
            <w:pPr>
              <w:pStyle w:val="ListParagraph"/>
              <w:rPr>
                <w:rFonts w:ascii="Aptos" w:hAnsi="Aptos"/>
                <w:i/>
                <w:iCs/>
                <w:color w:val="000000" w:themeColor="text1"/>
              </w:rPr>
            </w:pPr>
            <w:hyperlink r:id="rId38" w:history="1">
              <w:r w:rsidR="00E05A9F" w:rsidRPr="0053210A">
                <w:rPr>
                  <w:rStyle w:val="Hyperlink"/>
                  <w:rFonts w:ascii="Aptos" w:hAnsi="Aptos"/>
                  <w:i/>
                  <w:iCs/>
                </w:rPr>
                <w:t>It’s Past Time For An Upgrade To The Medicare Hospice Benefit</w:t>
              </w:r>
            </w:hyperlink>
            <w:r w:rsidR="00E05A9F">
              <w:rPr>
                <w:rFonts w:ascii="Aptos" w:hAnsi="Aptos"/>
                <w:i/>
                <w:iCs/>
                <w:color w:val="000000" w:themeColor="text1"/>
              </w:rPr>
              <w:t xml:space="preserve"> </w:t>
            </w:r>
            <w:r w:rsidR="00E05A9F" w:rsidRPr="00E05A9F">
              <w:rPr>
                <w:rFonts w:ascii="Aptos" w:hAnsi="Aptos"/>
                <w:b/>
                <w:bCs/>
                <w:color w:val="000000" w:themeColor="text1"/>
              </w:rPr>
              <w:t xml:space="preserve">(Health Affairs, </w:t>
            </w:r>
            <w:r w:rsidR="00E05A9F" w:rsidRPr="00E05A9F">
              <w:rPr>
                <w:rFonts w:ascii="Aptos" w:hAnsi="Aptos"/>
                <w:color w:val="000000" w:themeColor="text1"/>
              </w:rPr>
              <w:t>April 5, 2024)</w:t>
            </w:r>
          </w:p>
          <w:p w14:paraId="3C220F31" w14:textId="313BCF85" w:rsidR="00DF1089" w:rsidRDefault="00DF1089"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Housing</w:t>
            </w:r>
          </w:p>
          <w:p w14:paraId="7883C4C9" w14:textId="284E0F90" w:rsidR="0015227B" w:rsidRPr="0015227B" w:rsidRDefault="00443032" w:rsidP="0015227B">
            <w:pPr>
              <w:pStyle w:val="ListParagraph"/>
              <w:rPr>
                <w:rFonts w:ascii="Aptos" w:hAnsi="Aptos"/>
                <w:i/>
                <w:iCs/>
                <w:color w:val="000000" w:themeColor="text1"/>
              </w:rPr>
            </w:pPr>
            <w:hyperlink r:id="rId39" w:history="1">
              <w:r w:rsidR="0015227B" w:rsidRPr="004A04D4">
                <w:rPr>
                  <w:rStyle w:val="Hyperlink"/>
                  <w:rFonts w:ascii="Aptos" w:hAnsi="Aptos"/>
                  <w:i/>
                  <w:iCs/>
                </w:rPr>
                <w:t>Majority of older homeowners plan to stay in their home as they age: Redfin</w:t>
              </w:r>
            </w:hyperlink>
            <w:r w:rsidR="0015227B">
              <w:rPr>
                <w:rFonts w:ascii="Aptos" w:hAnsi="Aptos"/>
                <w:i/>
                <w:iCs/>
                <w:color w:val="000000" w:themeColor="text1"/>
              </w:rPr>
              <w:t xml:space="preserve"> </w:t>
            </w:r>
            <w:r w:rsidR="0015227B" w:rsidRPr="0015227B">
              <w:rPr>
                <w:rFonts w:ascii="Aptos" w:hAnsi="Aptos"/>
                <w:b/>
                <w:bCs/>
                <w:color w:val="000000" w:themeColor="text1"/>
              </w:rPr>
              <w:t xml:space="preserve">(Yahoo! Finance, </w:t>
            </w:r>
            <w:r w:rsidR="0015227B" w:rsidRPr="0015227B">
              <w:rPr>
                <w:rFonts w:ascii="Aptos" w:hAnsi="Aptos"/>
                <w:color w:val="000000" w:themeColor="text1"/>
              </w:rPr>
              <w:t>April 2, 2024)</w:t>
            </w:r>
          </w:p>
          <w:p w14:paraId="1EFBBD67" w14:textId="4F63B0BE" w:rsidR="00400AD0" w:rsidRPr="00400AD0" w:rsidRDefault="00A020CF" w:rsidP="00400AD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p>
          <w:p w14:paraId="5A4B19E2" w14:textId="58F4B92A" w:rsidR="00400AD0" w:rsidRPr="00400AD0" w:rsidRDefault="00443032" w:rsidP="00303AD0">
            <w:pPr>
              <w:pStyle w:val="ListParagraph"/>
              <w:rPr>
                <w:rFonts w:ascii="Aptos" w:hAnsi="Aptos"/>
                <w:i/>
                <w:iCs/>
                <w:color w:val="000000" w:themeColor="text1"/>
              </w:rPr>
            </w:pPr>
            <w:hyperlink r:id="rId40" w:history="1">
              <w:r w:rsidR="00400AD0" w:rsidRPr="007172B6">
                <w:rPr>
                  <w:rStyle w:val="Hyperlink"/>
                  <w:rFonts w:ascii="Aptos" w:hAnsi="Aptos"/>
                  <w:i/>
                  <w:iCs/>
                </w:rPr>
                <w:t>Where Nursing Homes Hide Their Profits</w:t>
              </w:r>
            </w:hyperlink>
            <w:r w:rsidR="00400AD0">
              <w:rPr>
                <w:rFonts w:ascii="Aptos" w:hAnsi="Aptos"/>
                <w:i/>
                <w:iCs/>
                <w:color w:val="000000" w:themeColor="text1"/>
              </w:rPr>
              <w:t xml:space="preserve"> </w:t>
            </w:r>
            <w:r w:rsidR="00400AD0" w:rsidRPr="00400AD0">
              <w:rPr>
                <w:rFonts w:ascii="Aptos" w:hAnsi="Aptos"/>
                <w:b/>
                <w:bCs/>
                <w:color w:val="000000" w:themeColor="text1"/>
              </w:rPr>
              <w:t xml:space="preserve">(The Lever, </w:t>
            </w:r>
            <w:r w:rsidR="00400AD0" w:rsidRPr="00400AD0">
              <w:rPr>
                <w:rFonts w:ascii="Aptos" w:hAnsi="Aptos"/>
                <w:color w:val="000000" w:themeColor="text1"/>
              </w:rPr>
              <w:t>April 8, 2024)</w:t>
            </w:r>
          </w:p>
          <w:p w14:paraId="71445AA4" w14:textId="676540BF" w:rsidR="00437653" w:rsidRPr="00437653" w:rsidRDefault="00443032" w:rsidP="00437653">
            <w:pPr>
              <w:pStyle w:val="ListParagraph"/>
              <w:rPr>
                <w:rFonts w:ascii="Aptos" w:hAnsi="Aptos"/>
                <w:i/>
                <w:iCs/>
                <w:color w:val="000000" w:themeColor="text1"/>
              </w:rPr>
            </w:pPr>
            <w:hyperlink r:id="rId41" w:history="1">
              <w:r w:rsidR="00437653" w:rsidRPr="001A70FC">
                <w:rPr>
                  <w:rStyle w:val="Hyperlink"/>
                  <w:rFonts w:ascii="Aptos" w:hAnsi="Aptos"/>
                  <w:i/>
                  <w:iCs/>
                </w:rPr>
                <w:t>In Battle Over Health Care Costs, Private Equity Plays Both Sides</w:t>
              </w:r>
            </w:hyperlink>
            <w:r w:rsidR="00437653">
              <w:rPr>
                <w:rFonts w:ascii="Aptos" w:hAnsi="Aptos"/>
                <w:i/>
                <w:iCs/>
                <w:color w:val="000000" w:themeColor="text1"/>
              </w:rPr>
              <w:t xml:space="preserve"> </w:t>
            </w:r>
            <w:r w:rsidR="00437653" w:rsidRPr="00437653">
              <w:rPr>
                <w:rFonts w:ascii="Aptos" w:hAnsi="Aptos"/>
                <w:b/>
                <w:bCs/>
                <w:color w:val="000000" w:themeColor="text1"/>
              </w:rPr>
              <w:t xml:space="preserve">(New York Times (free access), </w:t>
            </w:r>
            <w:r w:rsidR="00437653" w:rsidRPr="00437653">
              <w:rPr>
                <w:rFonts w:ascii="Aptos" w:hAnsi="Aptos"/>
                <w:color w:val="000000" w:themeColor="text1"/>
              </w:rPr>
              <w:t>April 7, 2024)</w:t>
            </w:r>
          </w:p>
          <w:p w14:paraId="5354F569" w14:textId="019F8497" w:rsidR="00A020CF" w:rsidRDefault="00443032" w:rsidP="00E25DBD">
            <w:pPr>
              <w:pStyle w:val="ListParagraph"/>
              <w:rPr>
                <w:rFonts w:ascii="Aptos" w:hAnsi="Aptos"/>
                <w:color w:val="000000" w:themeColor="text1"/>
              </w:rPr>
            </w:pPr>
            <w:hyperlink r:id="rId42" w:history="1">
              <w:r w:rsidR="000069E3" w:rsidRPr="006410F3">
                <w:rPr>
                  <w:rStyle w:val="Hyperlink"/>
                  <w:rFonts w:ascii="Aptos" w:hAnsi="Aptos"/>
                  <w:i/>
                  <w:iCs/>
                </w:rPr>
                <w:t>Markey and Warren rip Steward’s bosses for ‘rot of their greed’ at State House hearing</w:t>
              </w:r>
            </w:hyperlink>
            <w:r w:rsidR="000069E3">
              <w:rPr>
                <w:rFonts w:ascii="Aptos" w:hAnsi="Aptos"/>
                <w:i/>
                <w:iCs/>
                <w:color w:val="000000" w:themeColor="text1"/>
              </w:rPr>
              <w:t xml:space="preserve"> </w:t>
            </w:r>
            <w:r w:rsidR="000069E3">
              <w:rPr>
                <w:rFonts w:ascii="Aptos" w:hAnsi="Aptos"/>
                <w:b/>
                <w:bCs/>
                <w:color w:val="000000" w:themeColor="text1"/>
              </w:rPr>
              <w:t xml:space="preserve">(*Boston Globe, </w:t>
            </w:r>
            <w:r w:rsidR="000069E3">
              <w:rPr>
                <w:rFonts w:ascii="Aptos" w:hAnsi="Aptos"/>
                <w:color w:val="000000" w:themeColor="text1"/>
              </w:rPr>
              <w:t>April 3, 2024)</w:t>
            </w:r>
          </w:p>
          <w:p w14:paraId="7B8CCC81" w14:textId="1F352396" w:rsidR="00826E18" w:rsidRPr="003C12BF" w:rsidRDefault="00443032" w:rsidP="003C12BF">
            <w:pPr>
              <w:pStyle w:val="ListParagraph"/>
              <w:rPr>
                <w:rFonts w:ascii="Aptos" w:hAnsi="Aptos"/>
                <w:i/>
                <w:iCs/>
                <w:color w:val="000000" w:themeColor="text1"/>
              </w:rPr>
            </w:pPr>
            <w:hyperlink r:id="rId43" w:history="1">
              <w:r w:rsidR="00826E18" w:rsidRPr="00BF377C">
                <w:rPr>
                  <w:rStyle w:val="Hyperlink"/>
                  <w:rFonts w:ascii="Aptos" w:hAnsi="Aptos"/>
                  <w:i/>
                  <w:iCs/>
                </w:rPr>
                <w:t>Steward plan to sell doctors network comes under scrutiny from federal and state lawmakers</w:t>
              </w:r>
            </w:hyperlink>
            <w:r w:rsidR="00826E18">
              <w:rPr>
                <w:rFonts w:ascii="Aptos" w:hAnsi="Aptos"/>
                <w:i/>
                <w:iCs/>
                <w:color w:val="000000" w:themeColor="text1"/>
              </w:rPr>
              <w:t xml:space="preserve"> </w:t>
            </w:r>
            <w:r w:rsidR="00826E18" w:rsidRPr="00826E18">
              <w:rPr>
                <w:rFonts w:ascii="Aptos" w:hAnsi="Aptos"/>
                <w:b/>
                <w:bCs/>
                <w:color w:val="000000" w:themeColor="text1"/>
              </w:rPr>
              <w:t xml:space="preserve">(*Boston Globe, </w:t>
            </w:r>
            <w:r w:rsidR="00826E18" w:rsidRPr="00826E18">
              <w:rPr>
                <w:rFonts w:ascii="Aptos" w:hAnsi="Aptos"/>
                <w:color w:val="000000" w:themeColor="text1"/>
              </w:rPr>
              <w:t>March 27, 2024)</w:t>
            </w:r>
          </w:p>
          <w:p w14:paraId="1A05E375" w14:textId="50DF9A25" w:rsidR="00CC3C04" w:rsidRDefault="00CC3C04"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Medicaid</w:t>
            </w:r>
          </w:p>
          <w:p w14:paraId="1DEFE6A2" w14:textId="0327F772" w:rsidR="00CC3C04" w:rsidRPr="000F2021" w:rsidRDefault="00443032" w:rsidP="000F2021">
            <w:pPr>
              <w:pStyle w:val="ListParagraph"/>
              <w:rPr>
                <w:rFonts w:ascii="Aptos" w:hAnsi="Aptos"/>
                <w:i/>
                <w:iCs/>
                <w:color w:val="000000" w:themeColor="text1"/>
              </w:rPr>
            </w:pPr>
            <w:hyperlink r:id="rId44" w:history="1">
              <w:r w:rsidR="000F2021" w:rsidRPr="0046659B">
                <w:rPr>
                  <w:rStyle w:val="Hyperlink"/>
                  <w:rFonts w:ascii="Aptos" w:hAnsi="Aptos"/>
                  <w:i/>
                  <w:iCs/>
                </w:rPr>
                <w:t>The Great Medicaid Purge was even worse than expected</w:t>
              </w:r>
            </w:hyperlink>
            <w:r w:rsidR="000F2021">
              <w:rPr>
                <w:rFonts w:ascii="Aptos" w:hAnsi="Aptos"/>
                <w:i/>
                <w:iCs/>
                <w:color w:val="000000" w:themeColor="text1"/>
              </w:rPr>
              <w:t xml:space="preserve"> </w:t>
            </w:r>
            <w:r w:rsidR="000F2021" w:rsidRPr="000F2021">
              <w:rPr>
                <w:rFonts w:ascii="Aptos" w:hAnsi="Aptos"/>
                <w:b/>
                <w:bCs/>
                <w:color w:val="000000" w:themeColor="text1"/>
              </w:rPr>
              <w:t xml:space="preserve">(*Washington Post, </w:t>
            </w:r>
            <w:r w:rsidR="000F2021" w:rsidRPr="000F2021">
              <w:rPr>
                <w:rFonts w:ascii="Aptos" w:hAnsi="Aptos"/>
                <w:color w:val="000000" w:themeColor="text1"/>
              </w:rPr>
              <w:t>April 5, 2024)</w:t>
            </w:r>
          </w:p>
          <w:p w14:paraId="408FED4F" w14:textId="7F9EAA7C" w:rsidR="002211FF" w:rsidRDefault="002211FF"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Guardianship</w:t>
            </w:r>
          </w:p>
          <w:p w14:paraId="71FDE256" w14:textId="14612027" w:rsidR="002211FF" w:rsidRDefault="00443032" w:rsidP="002211FF">
            <w:pPr>
              <w:pStyle w:val="ListParagraph"/>
              <w:rPr>
                <w:rFonts w:ascii="Aptos" w:hAnsi="Aptos"/>
                <w:color w:val="000000" w:themeColor="text1"/>
              </w:rPr>
            </w:pPr>
            <w:hyperlink r:id="rId45" w:history="1">
              <w:r w:rsidR="002211FF" w:rsidRPr="00857D95">
                <w:rPr>
                  <w:rStyle w:val="Hyperlink"/>
                  <w:rFonts w:ascii="Aptos" w:hAnsi="Aptos"/>
                  <w:i/>
                  <w:iCs/>
                </w:rPr>
                <w:t>Program Spotlight: Nevada’s Guardianship Advocacy Project (GAP)</w:t>
              </w:r>
            </w:hyperlink>
            <w:r w:rsidR="002211FF">
              <w:rPr>
                <w:rFonts w:ascii="Aptos" w:hAnsi="Aptos"/>
                <w:i/>
                <w:iCs/>
                <w:color w:val="000000" w:themeColor="text1"/>
              </w:rPr>
              <w:t xml:space="preserve"> </w:t>
            </w:r>
            <w:r w:rsidR="002211FF" w:rsidRPr="002211FF">
              <w:rPr>
                <w:rFonts w:ascii="Aptos" w:hAnsi="Aptos"/>
                <w:b/>
                <w:bCs/>
                <w:color w:val="000000" w:themeColor="text1"/>
              </w:rPr>
              <w:t xml:space="preserve">(Justice in Aging, </w:t>
            </w:r>
            <w:r w:rsidR="002211FF" w:rsidRPr="002211FF">
              <w:rPr>
                <w:rFonts w:ascii="Aptos" w:hAnsi="Aptos"/>
                <w:color w:val="000000" w:themeColor="text1"/>
              </w:rPr>
              <w:t>April 4, 2024)</w:t>
            </w:r>
          </w:p>
          <w:p w14:paraId="28FDDB84" w14:textId="1793B74A" w:rsidR="00E8257F" w:rsidRDefault="00443032" w:rsidP="00623B09">
            <w:pPr>
              <w:pStyle w:val="ListParagraph"/>
              <w:rPr>
                <w:rFonts w:ascii="Aptos" w:hAnsi="Aptos"/>
                <w:color w:val="000000" w:themeColor="text1"/>
              </w:rPr>
            </w:pPr>
            <w:hyperlink r:id="rId46" w:history="1">
              <w:r w:rsidR="00E8257F" w:rsidRPr="00E766F8">
                <w:rPr>
                  <w:rStyle w:val="Hyperlink"/>
                  <w:rFonts w:ascii="Aptos" w:hAnsi="Aptos"/>
                  <w:i/>
                  <w:iCs/>
                </w:rPr>
                <w:t>Poverty Masquerading as Incapacity</w:t>
              </w:r>
            </w:hyperlink>
            <w:r w:rsidR="00623B09">
              <w:rPr>
                <w:rFonts w:ascii="Aptos" w:hAnsi="Aptos"/>
                <w:i/>
                <w:iCs/>
                <w:color w:val="000000" w:themeColor="text1"/>
              </w:rPr>
              <w:t xml:space="preserve"> </w:t>
            </w:r>
            <w:r w:rsidR="00623B09" w:rsidRPr="00623B09">
              <w:rPr>
                <w:rFonts w:ascii="Aptos" w:hAnsi="Aptos"/>
                <w:b/>
                <w:bCs/>
                <w:color w:val="000000" w:themeColor="text1"/>
              </w:rPr>
              <w:t xml:space="preserve">(American Bar Association, </w:t>
            </w:r>
            <w:r w:rsidR="00623B09" w:rsidRPr="00623B09">
              <w:rPr>
                <w:rFonts w:ascii="Aptos" w:hAnsi="Aptos"/>
                <w:color w:val="000000" w:themeColor="text1"/>
              </w:rPr>
              <w:t>March 28, 2024)</w:t>
            </w:r>
          </w:p>
          <w:p w14:paraId="12664A06" w14:textId="77777777" w:rsidR="001F1535" w:rsidRDefault="00443032" w:rsidP="001F1535">
            <w:pPr>
              <w:ind w:left="720"/>
              <w:rPr>
                <w:rFonts w:ascii="Aptos" w:hAnsi="Aptos"/>
                <w:color w:val="000000" w:themeColor="text1"/>
              </w:rPr>
            </w:pPr>
            <w:hyperlink r:id="rId47" w:history="1">
              <w:r w:rsidR="001F1535" w:rsidRPr="001F1535">
                <w:rPr>
                  <w:rStyle w:val="Hyperlink"/>
                  <w:rFonts w:ascii="Aptos" w:hAnsi="Aptos"/>
                  <w:i/>
                  <w:iCs/>
                </w:rPr>
                <w:t>Guardianship Data Reform</w:t>
              </w:r>
            </w:hyperlink>
            <w:r w:rsidR="001F1535" w:rsidRPr="001F1535">
              <w:rPr>
                <w:rFonts w:ascii="Aptos" w:hAnsi="Aptos"/>
                <w:i/>
                <w:iCs/>
                <w:color w:val="000000" w:themeColor="text1"/>
              </w:rPr>
              <w:t xml:space="preserve"> </w:t>
            </w:r>
            <w:r w:rsidR="001F1535" w:rsidRPr="001F1535">
              <w:rPr>
                <w:rFonts w:ascii="Aptos" w:hAnsi="Aptos"/>
                <w:b/>
                <w:bCs/>
                <w:color w:val="000000" w:themeColor="text1"/>
              </w:rPr>
              <w:t xml:space="preserve">(Justice in Aging, </w:t>
            </w:r>
            <w:r w:rsidR="001F1535" w:rsidRPr="001F1535">
              <w:rPr>
                <w:rFonts w:ascii="Aptos" w:hAnsi="Aptos"/>
                <w:color w:val="000000" w:themeColor="text1"/>
              </w:rPr>
              <w:t>March 24, 2024)</w:t>
            </w:r>
          </w:p>
          <w:p w14:paraId="5E315802" w14:textId="6B14A762" w:rsidR="004D0E9B" w:rsidRPr="001F1535" w:rsidRDefault="004D0E9B" w:rsidP="001F1535">
            <w:pPr>
              <w:rPr>
                <w:rFonts w:ascii="Aptos" w:hAnsi="Aptos"/>
                <w:color w:val="000000" w:themeColor="text1"/>
              </w:rPr>
            </w:pPr>
            <w:r>
              <w:rPr>
                <w:rFonts w:ascii="Aptos" w:hAnsi="Aptos"/>
                <w:b/>
                <w:bCs/>
                <w:color w:val="000000" w:themeColor="text1"/>
              </w:rPr>
              <w:t>Workforce</w:t>
            </w:r>
          </w:p>
          <w:p w14:paraId="74861A73" w14:textId="7F84BC46" w:rsidR="00C960C2" w:rsidRPr="00263A27" w:rsidRDefault="00443032" w:rsidP="00263A27">
            <w:pPr>
              <w:pStyle w:val="ListParagraph"/>
              <w:rPr>
                <w:rFonts w:ascii="Aptos" w:eastAsia="Calibri" w:hAnsi="Aptos" w:cs="Times New Roman"/>
                <w:i/>
                <w:iCs/>
              </w:rPr>
            </w:pPr>
            <w:hyperlink r:id="rId48" w:history="1">
              <w:r w:rsidR="004D0E9B" w:rsidRPr="00162AC8">
                <w:rPr>
                  <w:rStyle w:val="Hyperlink"/>
                  <w:rFonts w:ascii="Aptos" w:eastAsia="Calibri" w:hAnsi="Aptos" w:cs="Times New Roman"/>
                  <w:i/>
                  <w:iCs/>
                </w:rPr>
                <w:t>Law Change May Help Physician Assistants Fill Labor Gap</w:t>
              </w:r>
            </w:hyperlink>
            <w:r w:rsidR="004D0E9B">
              <w:rPr>
                <w:rFonts w:ascii="Aptos" w:eastAsia="Calibri" w:hAnsi="Aptos" w:cs="Times New Roman"/>
                <w:i/>
                <w:iCs/>
              </w:rPr>
              <w:t xml:space="preserve"> </w:t>
            </w:r>
            <w:r w:rsidR="004D0E9B" w:rsidRPr="004D0E9B">
              <w:rPr>
                <w:rFonts w:ascii="Aptos" w:eastAsia="Calibri" w:hAnsi="Aptos" w:cs="Times New Roman"/>
                <w:b/>
                <w:bCs/>
              </w:rPr>
              <w:t xml:space="preserve">(State House News, </w:t>
            </w:r>
            <w:r w:rsidR="004D0E9B" w:rsidRPr="004D0E9B">
              <w:rPr>
                <w:rFonts w:ascii="Aptos" w:eastAsia="Calibri" w:hAnsi="Aptos" w:cs="Times New Roman"/>
              </w:rPr>
              <w:t>April 4, 2024)</w:t>
            </w:r>
          </w:p>
          <w:p w14:paraId="6E153E30" w14:textId="188C2AE8" w:rsidR="00DD67CC" w:rsidRDefault="00DD67CC"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Healthcare</w:t>
            </w:r>
          </w:p>
          <w:p w14:paraId="4E491274" w14:textId="439C0669" w:rsidR="00DD67CC" w:rsidRPr="00EE3789" w:rsidRDefault="00443032" w:rsidP="00EE3789">
            <w:pPr>
              <w:pStyle w:val="ListParagraph"/>
              <w:rPr>
                <w:rFonts w:ascii="Aptos" w:eastAsia="Calibri" w:hAnsi="Aptos" w:cs="Times New Roman"/>
                <w:i/>
                <w:iCs/>
              </w:rPr>
            </w:pPr>
            <w:hyperlink r:id="rId49" w:history="1">
              <w:r w:rsidR="00EF5977" w:rsidRPr="00680BC0">
                <w:rPr>
                  <w:rStyle w:val="Hyperlink"/>
                  <w:rFonts w:ascii="Aptos" w:eastAsia="Calibri" w:hAnsi="Aptos" w:cs="Times New Roman"/>
                  <w:i/>
                  <w:iCs/>
                </w:rPr>
                <w:t>47 health systems ranked by annual revenue</w:t>
              </w:r>
            </w:hyperlink>
            <w:r w:rsidR="00EE3789">
              <w:rPr>
                <w:rFonts w:ascii="Aptos" w:eastAsia="Calibri" w:hAnsi="Aptos" w:cs="Times New Roman"/>
                <w:i/>
                <w:iCs/>
              </w:rPr>
              <w:t xml:space="preserve"> </w:t>
            </w:r>
            <w:r w:rsidR="00EF5977" w:rsidRPr="00EE3789">
              <w:rPr>
                <w:rFonts w:ascii="Aptos" w:eastAsia="Calibri" w:hAnsi="Aptos" w:cs="Times New Roman"/>
                <w:b/>
                <w:bCs/>
              </w:rPr>
              <w:t xml:space="preserve">(Becker’s Hospital CFO Report, </w:t>
            </w:r>
            <w:r w:rsidR="00EF5977" w:rsidRPr="00EE3789">
              <w:rPr>
                <w:rFonts w:ascii="Aptos" w:eastAsia="Calibri" w:hAnsi="Aptos" w:cs="Times New Roman"/>
              </w:rPr>
              <w:t>April 5, 2024)</w:t>
            </w:r>
          </w:p>
          <w:p w14:paraId="5F85C5FE" w14:textId="5E8E72CD" w:rsidR="00FD0C04" w:rsidRDefault="00FD0C04" w:rsidP="00406442">
            <w:pPr>
              <w:pStyle w:val="ListParagraph"/>
              <w:ind w:left="0"/>
              <w:rPr>
                <w:rFonts w:ascii="Aptos" w:hAnsi="Aptos"/>
                <w:b/>
                <w:bCs/>
                <w:color w:val="000000" w:themeColor="text1"/>
              </w:rPr>
            </w:pPr>
            <w:r>
              <w:rPr>
                <w:rFonts w:ascii="Aptos" w:hAnsi="Aptos"/>
                <w:b/>
                <w:bCs/>
                <w:color w:val="000000" w:themeColor="text1"/>
              </w:rPr>
              <w:t>Disability Topics</w:t>
            </w:r>
          </w:p>
          <w:p w14:paraId="5024F417" w14:textId="0ED1ECB3" w:rsidR="00820C48" w:rsidRPr="00820C48" w:rsidRDefault="00443032" w:rsidP="00820C48">
            <w:pPr>
              <w:pStyle w:val="ListParagraph"/>
              <w:rPr>
                <w:rFonts w:ascii="Aptos" w:eastAsia="Calibri" w:hAnsi="Aptos" w:cs="Times New Roman"/>
                <w:i/>
                <w:iCs/>
              </w:rPr>
            </w:pPr>
            <w:hyperlink r:id="rId50" w:history="1">
              <w:r w:rsidR="00820C48" w:rsidRPr="009E17CE">
                <w:rPr>
                  <w:rStyle w:val="Hyperlink"/>
                  <w:rFonts w:ascii="Aptos" w:eastAsia="Calibri" w:hAnsi="Aptos" w:cs="Times New Roman"/>
                  <w:i/>
                  <w:iCs/>
                </w:rPr>
                <w:t>Feds launch civil rights investigation into patient privacy breach at abandoned Fernald School</w:t>
              </w:r>
            </w:hyperlink>
            <w:r w:rsidR="00820C48">
              <w:rPr>
                <w:rFonts w:ascii="Aptos" w:eastAsia="Calibri" w:hAnsi="Aptos" w:cs="Times New Roman"/>
                <w:i/>
                <w:iCs/>
              </w:rPr>
              <w:t xml:space="preserve">  </w:t>
            </w:r>
            <w:r w:rsidR="00820C48" w:rsidRPr="00820C48">
              <w:rPr>
                <w:rFonts w:ascii="Aptos" w:eastAsia="Calibri" w:hAnsi="Aptos" w:cs="Times New Roman"/>
                <w:b/>
                <w:bCs/>
              </w:rPr>
              <w:t xml:space="preserve">(WGBH News, </w:t>
            </w:r>
            <w:r w:rsidR="00820C48" w:rsidRPr="00820C48">
              <w:rPr>
                <w:rFonts w:ascii="Aptos" w:eastAsia="Calibri" w:hAnsi="Aptos" w:cs="Times New Roman"/>
              </w:rPr>
              <w:t>April 4, 2024)</w:t>
            </w:r>
          </w:p>
          <w:p w14:paraId="118B075A" w14:textId="3442E3F2" w:rsidR="00041C55" w:rsidRDefault="00041C55" w:rsidP="00317FDB">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lastRenderedPageBreak/>
              <w:t>Aging Topics</w:t>
            </w:r>
          </w:p>
          <w:p w14:paraId="79060764" w14:textId="7E6D77CC" w:rsidR="00F6280A" w:rsidRPr="00F6280A" w:rsidRDefault="00443032" w:rsidP="00F6280A">
            <w:pPr>
              <w:pStyle w:val="ListParagraph"/>
              <w:spacing w:before="100" w:beforeAutospacing="1" w:after="100" w:afterAutospacing="1"/>
              <w:rPr>
                <w:rFonts w:ascii="Aptos" w:hAnsi="Aptos"/>
                <w:i/>
                <w:iCs/>
                <w:color w:val="000000" w:themeColor="text1"/>
              </w:rPr>
            </w:pPr>
            <w:hyperlink r:id="rId51" w:history="1">
              <w:r w:rsidR="00041C55" w:rsidRPr="00041C55">
                <w:rPr>
                  <w:rStyle w:val="Hyperlink"/>
                  <w:rFonts w:ascii="Aptos" w:hAnsi="Aptos"/>
                  <w:i/>
                  <w:iCs/>
                </w:rPr>
                <w:t>How to age better than your parents</w:t>
              </w:r>
            </w:hyperlink>
            <w:r w:rsidR="00F6280A">
              <w:rPr>
                <w:rFonts w:ascii="Aptos" w:hAnsi="Aptos"/>
                <w:color w:val="000000" w:themeColor="text1"/>
              </w:rPr>
              <w:t xml:space="preserve"> </w:t>
            </w:r>
            <w:r w:rsidR="00F6280A" w:rsidRPr="00F6280A">
              <w:rPr>
                <w:rFonts w:ascii="Aptos" w:hAnsi="Aptos"/>
                <w:b/>
                <w:bCs/>
                <w:color w:val="000000" w:themeColor="text1"/>
              </w:rPr>
              <w:t xml:space="preserve">(*Washington Post, </w:t>
            </w:r>
            <w:r w:rsidR="00F6280A" w:rsidRPr="00F6280A">
              <w:rPr>
                <w:rFonts w:ascii="Aptos" w:hAnsi="Aptos"/>
                <w:color w:val="000000" w:themeColor="text1"/>
              </w:rPr>
              <w:t>April 6, 2024)</w:t>
            </w:r>
          </w:p>
          <w:p w14:paraId="2BC33472" w14:textId="6E7402BF" w:rsidR="005D711C" w:rsidRPr="005D711C" w:rsidRDefault="005D711C" w:rsidP="005D711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Longevity</w:t>
            </w:r>
          </w:p>
          <w:p w14:paraId="2BCA627B" w14:textId="11A8BA70" w:rsidR="005D711C" w:rsidRPr="00976384" w:rsidRDefault="00443032" w:rsidP="00976384">
            <w:pPr>
              <w:pStyle w:val="ListParagraph"/>
              <w:rPr>
                <w:rFonts w:ascii="Aptos" w:eastAsia="Calibri" w:hAnsi="Aptos" w:cs="Times New Roman"/>
                <w:i/>
                <w:iCs/>
              </w:rPr>
            </w:pPr>
            <w:hyperlink r:id="rId52" w:history="1">
              <w:r w:rsidR="005D711C" w:rsidRPr="008F0442">
                <w:rPr>
                  <w:rStyle w:val="Hyperlink"/>
                  <w:rFonts w:ascii="Aptos" w:eastAsia="Calibri" w:hAnsi="Aptos" w:cs="Times New Roman"/>
                  <w:i/>
                  <w:iCs/>
                </w:rPr>
                <w:t>Texas man is preparing to watch his 13th solar eclipse. He’s 105.</w:t>
              </w:r>
            </w:hyperlink>
            <w:r w:rsidR="00976384">
              <w:rPr>
                <w:rFonts w:ascii="Aptos" w:eastAsia="Calibri" w:hAnsi="Aptos" w:cs="Times New Roman"/>
                <w:i/>
                <w:iCs/>
              </w:rPr>
              <w:t xml:space="preserve"> </w:t>
            </w:r>
            <w:r w:rsidR="005D711C">
              <w:rPr>
                <w:rFonts w:ascii="Aptos" w:eastAsia="Calibri" w:hAnsi="Aptos" w:cs="Times New Roman"/>
                <w:b/>
                <w:bCs/>
              </w:rPr>
              <w:t xml:space="preserve">(*Washington Post, </w:t>
            </w:r>
            <w:r w:rsidR="005D711C">
              <w:rPr>
                <w:rFonts w:ascii="Aptos" w:eastAsia="Calibri" w:hAnsi="Aptos" w:cs="Times New Roman"/>
              </w:rPr>
              <w:t>April 5, 2024)</w:t>
            </w:r>
          </w:p>
          <w:p w14:paraId="1166969D" w14:textId="02AA3E47" w:rsidR="0017785E" w:rsidRDefault="0017785E" w:rsidP="00317FDB">
            <w:pPr>
              <w:pStyle w:val="ListParagraph"/>
              <w:spacing w:before="100" w:beforeAutospacing="1" w:after="100" w:afterAutospacing="1"/>
              <w:ind w:left="0"/>
              <w:rPr>
                <w:rFonts w:ascii="Aptos" w:hAnsi="Aptos"/>
                <w:b/>
                <w:bCs/>
                <w:color w:val="000000" w:themeColor="text1"/>
              </w:rPr>
            </w:pPr>
            <w:r w:rsidRPr="0017785E">
              <w:rPr>
                <w:rFonts w:ascii="Aptos" w:hAnsi="Aptos"/>
                <w:b/>
                <w:bCs/>
                <w:color w:val="000000" w:themeColor="text1"/>
              </w:rPr>
              <w:t>From Our Colleagues from around the Country</w:t>
            </w:r>
          </w:p>
          <w:p w14:paraId="0A614891" w14:textId="59A43378" w:rsidR="00497F5A" w:rsidRPr="00263A27" w:rsidRDefault="00443032" w:rsidP="00263A27">
            <w:pPr>
              <w:pStyle w:val="ListParagraph"/>
              <w:rPr>
                <w:rFonts w:ascii="Aptos" w:eastAsia="Calibri" w:hAnsi="Aptos" w:cs="Times New Roman"/>
              </w:rPr>
            </w:pPr>
            <w:hyperlink r:id="rId53" w:history="1">
              <w:r w:rsidR="00987CF8" w:rsidRPr="008E6F83">
                <w:rPr>
                  <w:rStyle w:val="Hyperlink"/>
                  <w:rFonts w:ascii="Aptos" w:eastAsia="Calibri" w:hAnsi="Aptos" w:cs="Times New Roman"/>
                  <w:i/>
                  <w:iCs/>
                </w:rPr>
                <w:t>N.Y.'s largest health vendor linked to owner accused of fraud, neglect</w:t>
              </w:r>
            </w:hyperlink>
            <w:r w:rsidR="00987CF8">
              <w:rPr>
                <w:rFonts w:ascii="Aptos" w:eastAsia="Calibri" w:hAnsi="Aptos" w:cs="Times New Roman"/>
                <w:i/>
                <w:iCs/>
              </w:rPr>
              <w:t xml:space="preserve"> </w:t>
            </w:r>
            <w:r w:rsidR="00987CF8">
              <w:rPr>
                <w:rFonts w:ascii="Aptos" w:eastAsia="Calibri" w:hAnsi="Aptos" w:cs="Times New Roman"/>
                <w:b/>
                <w:bCs/>
              </w:rPr>
              <w:t xml:space="preserve">(Times Union, </w:t>
            </w:r>
            <w:r w:rsidR="00987CF8">
              <w:rPr>
                <w:rFonts w:ascii="Aptos" w:eastAsia="Calibri" w:hAnsi="Aptos" w:cs="Times New Roman"/>
              </w:rPr>
              <w:t>April 7, 2024)</w:t>
            </w:r>
          </w:p>
        </w:tc>
      </w:tr>
      <w:tr w:rsidR="001A3B94" w14:paraId="424652B7" w14:textId="77777777" w:rsidTr="00DA413A">
        <w:trPr>
          <w:gridAfter w:val="1"/>
          <w:wAfter w:w="113" w:type="dxa"/>
        </w:trPr>
        <w:tc>
          <w:tcPr>
            <w:tcW w:w="2898" w:type="dxa"/>
            <w:gridSpan w:val="2"/>
          </w:tcPr>
          <w:p w14:paraId="33A17720" w14:textId="77777777" w:rsidR="001A3B94" w:rsidRDefault="00700CED" w:rsidP="009631D2">
            <w:pPr>
              <w:rPr>
                <w:rFonts w:ascii="Aptos" w:hAnsi="Aptos"/>
                <w:b/>
                <w:bCs/>
                <w:sz w:val="24"/>
                <w:szCs w:val="24"/>
              </w:rPr>
            </w:pPr>
            <w:r>
              <w:rPr>
                <w:rFonts w:ascii="Aptos" w:hAnsi="Aptos"/>
                <w:b/>
                <w:bCs/>
                <w:sz w:val="24"/>
                <w:szCs w:val="24"/>
              </w:rPr>
              <w:lastRenderedPageBreak/>
              <w:t>Public Events</w:t>
            </w:r>
          </w:p>
          <w:p w14:paraId="13E106D9" w14:textId="77777777" w:rsidR="006D3AB6" w:rsidRDefault="006D3AB6" w:rsidP="009631D2">
            <w:pPr>
              <w:rPr>
                <w:rFonts w:ascii="Aptos" w:hAnsi="Aptos"/>
                <w:b/>
                <w:bCs/>
                <w:sz w:val="24"/>
                <w:szCs w:val="24"/>
              </w:rPr>
            </w:pPr>
          </w:p>
          <w:p w14:paraId="500D37BE" w14:textId="56B0DB2E" w:rsidR="006D3AB6" w:rsidRPr="00BE4483" w:rsidRDefault="006D3AB6" w:rsidP="009631D2">
            <w:pPr>
              <w:rPr>
                <w:rFonts w:ascii="Aptos" w:hAnsi="Aptos"/>
                <w:b/>
                <w:bCs/>
                <w:sz w:val="24"/>
                <w:szCs w:val="24"/>
              </w:rPr>
            </w:pPr>
          </w:p>
        </w:tc>
        <w:tc>
          <w:tcPr>
            <w:tcW w:w="7807" w:type="dxa"/>
            <w:gridSpan w:val="4"/>
          </w:tcPr>
          <w:p w14:paraId="48D740EB" w14:textId="77777777" w:rsidR="001A3B94" w:rsidRDefault="00700CED"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700CED">
              <w:rPr>
                <w:rFonts w:ascii="Aptos" w:hAnsi="Aptos" w:cstheme="majorHAnsi"/>
                <w:b/>
                <w:bCs/>
                <w:color w:val="000000" w:themeColor="text1"/>
              </w:rPr>
              <w:t>Advocates for Autism of Massachusetts</w:t>
            </w:r>
          </w:p>
          <w:p w14:paraId="1AD953CD" w14:textId="77777777" w:rsidR="0085578A" w:rsidRDefault="00CD3DB7" w:rsidP="00700CED">
            <w:pPr>
              <w:pStyle w:val="ListParagraph"/>
              <w:spacing w:before="100" w:beforeAutospacing="1" w:after="100" w:afterAutospacing="1"/>
              <w:ind w:left="360"/>
              <w:rPr>
                <w:rFonts w:ascii="Aptos" w:hAnsi="Aptos" w:cstheme="majorHAnsi"/>
                <w:color w:val="000000" w:themeColor="text1"/>
              </w:rPr>
            </w:pPr>
            <w:r w:rsidRPr="00CD3DB7">
              <w:rPr>
                <w:rFonts w:ascii="Aptos" w:hAnsi="Aptos" w:cstheme="majorHAnsi"/>
                <w:color w:val="000000" w:themeColor="text1"/>
              </w:rPr>
              <w:t>Tuesday,</w:t>
            </w:r>
            <w:r>
              <w:rPr>
                <w:rFonts w:ascii="Aptos" w:hAnsi="Aptos" w:cstheme="majorHAnsi"/>
                <w:color w:val="000000" w:themeColor="text1"/>
              </w:rPr>
              <w:t xml:space="preserve"> </w:t>
            </w:r>
            <w:r w:rsidR="0085578A">
              <w:rPr>
                <w:rFonts w:ascii="Aptos" w:hAnsi="Aptos" w:cstheme="majorHAnsi"/>
                <w:color w:val="000000" w:themeColor="text1"/>
              </w:rPr>
              <w:t>April 9, 2024,</w:t>
            </w:r>
            <w:r w:rsidRPr="00CD3DB7">
              <w:rPr>
                <w:rFonts w:ascii="Aptos" w:hAnsi="Aptos" w:cstheme="majorHAnsi"/>
                <w:color w:val="000000" w:themeColor="text1"/>
              </w:rPr>
              <w:t xml:space="preserve"> 10:30 a.m.</w:t>
            </w:r>
          </w:p>
          <w:p w14:paraId="2B753796" w14:textId="302CC66D" w:rsidR="0085578A" w:rsidRPr="0085578A" w:rsidRDefault="00CD3DB7" w:rsidP="0085578A">
            <w:pPr>
              <w:pStyle w:val="ListParagraph"/>
              <w:spacing w:before="100" w:beforeAutospacing="1" w:after="100" w:afterAutospacing="1"/>
              <w:ind w:left="360"/>
              <w:rPr>
                <w:rFonts w:ascii="Aptos" w:hAnsi="Aptos" w:cstheme="majorHAnsi"/>
                <w:color w:val="000000" w:themeColor="text1"/>
              </w:rPr>
            </w:pPr>
            <w:r w:rsidRPr="00CD3DB7">
              <w:rPr>
                <w:rFonts w:ascii="Aptos" w:hAnsi="Aptos" w:cstheme="majorHAnsi"/>
                <w:color w:val="000000" w:themeColor="text1"/>
              </w:rPr>
              <w:t>Great Hall</w:t>
            </w:r>
            <w:r w:rsidR="0085578A">
              <w:rPr>
                <w:rFonts w:ascii="Aptos" w:hAnsi="Aptos" w:cstheme="majorHAnsi"/>
                <w:color w:val="000000" w:themeColor="text1"/>
              </w:rPr>
              <w:t>, State House</w:t>
            </w:r>
          </w:p>
          <w:p w14:paraId="65F8987E" w14:textId="4837C47D" w:rsidR="007C1D8C" w:rsidRDefault="00A23F6C" w:rsidP="00700CED">
            <w:pPr>
              <w:pStyle w:val="ListParagraph"/>
              <w:spacing w:before="100" w:beforeAutospacing="1" w:after="100" w:afterAutospacing="1"/>
              <w:ind w:left="360"/>
              <w:rPr>
                <w:rFonts w:ascii="Aptos" w:hAnsi="Aptos" w:cstheme="majorHAnsi"/>
                <w:i/>
                <w:iCs/>
                <w:color w:val="000000" w:themeColor="text1"/>
              </w:rPr>
            </w:pPr>
            <w:r>
              <w:rPr>
                <w:rFonts w:ascii="Aptos" w:hAnsi="Aptos" w:cstheme="majorHAnsi"/>
                <w:i/>
                <w:iCs/>
                <w:color w:val="000000" w:themeColor="text1"/>
              </w:rPr>
              <w:t>19</w:t>
            </w:r>
            <w:r w:rsidRPr="00A23F6C">
              <w:rPr>
                <w:rFonts w:ascii="Aptos" w:hAnsi="Aptos" w:cstheme="majorHAnsi"/>
                <w:i/>
                <w:iCs/>
                <w:color w:val="000000" w:themeColor="text1"/>
                <w:vertAlign w:val="superscript"/>
              </w:rPr>
              <w:t>th</w:t>
            </w:r>
            <w:r>
              <w:rPr>
                <w:rFonts w:ascii="Aptos" w:hAnsi="Aptos" w:cstheme="majorHAnsi"/>
                <w:i/>
                <w:iCs/>
                <w:color w:val="000000" w:themeColor="text1"/>
              </w:rPr>
              <w:t xml:space="preserve"> Annual </w:t>
            </w:r>
            <w:r w:rsidR="007C1D8C" w:rsidRPr="007C1D8C">
              <w:rPr>
                <w:rFonts w:ascii="Aptos" w:hAnsi="Aptos" w:cstheme="majorHAnsi"/>
                <w:i/>
                <w:iCs/>
                <w:color w:val="000000" w:themeColor="text1"/>
              </w:rPr>
              <w:t>Autism Advocacy Day</w:t>
            </w:r>
          </w:p>
          <w:p w14:paraId="3FFB057F" w14:textId="3280C180" w:rsidR="00A23F6C" w:rsidRDefault="00A23F6C" w:rsidP="00A23F6C">
            <w:pPr>
              <w:pStyle w:val="ListParagraph"/>
              <w:spacing w:before="100" w:beforeAutospacing="1" w:after="100" w:afterAutospacing="1"/>
              <w:ind w:left="360"/>
              <w:rPr>
                <w:rFonts w:ascii="Aptos" w:hAnsi="Aptos" w:cstheme="majorHAnsi"/>
                <w:i/>
                <w:iCs/>
                <w:color w:val="000000" w:themeColor="text1"/>
              </w:rPr>
            </w:pPr>
            <w:r w:rsidRPr="00A23F6C">
              <w:rPr>
                <w:rFonts w:ascii="Aptos" w:hAnsi="Aptos" w:cstheme="majorHAnsi"/>
                <w:i/>
                <w:iCs/>
                <w:color w:val="000000" w:themeColor="text1"/>
              </w:rPr>
              <w:t>An Unbearable Wait:</w:t>
            </w:r>
            <w:r>
              <w:rPr>
                <w:rFonts w:ascii="Aptos" w:hAnsi="Aptos" w:cstheme="majorHAnsi"/>
                <w:i/>
                <w:iCs/>
                <w:color w:val="000000" w:themeColor="text1"/>
              </w:rPr>
              <w:t xml:space="preserve"> </w:t>
            </w:r>
            <w:r w:rsidRPr="00A23F6C">
              <w:rPr>
                <w:rFonts w:ascii="Aptos" w:hAnsi="Aptos" w:cstheme="majorHAnsi"/>
                <w:i/>
                <w:iCs/>
                <w:color w:val="000000" w:themeColor="text1"/>
              </w:rPr>
              <w:t>The Burden Placed on the Autism Community</w:t>
            </w:r>
            <w:r>
              <w:rPr>
                <w:rFonts w:ascii="Aptos" w:hAnsi="Aptos" w:cstheme="majorHAnsi"/>
                <w:i/>
                <w:iCs/>
                <w:color w:val="000000" w:themeColor="text1"/>
              </w:rPr>
              <w:t xml:space="preserve"> </w:t>
            </w:r>
            <w:r w:rsidRPr="00A23F6C">
              <w:rPr>
                <w:rFonts w:ascii="Aptos" w:hAnsi="Aptos" w:cstheme="majorHAnsi"/>
                <w:i/>
                <w:iCs/>
                <w:color w:val="000000" w:themeColor="text1"/>
              </w:rPr>
              <w:t>by the Workforce Crisis</w:t>
            </w:r>
          </w:p>
          <w:p w14:paraId="627CDB68" w14:textId="6F873EB9" w:rsidR="0085578A" w:rsidRDefault="009F0E14" w:rsidP="00700CED">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Lt. Gov. Kim </w:t>
            </w:r>
            <w:r w:rsidRPr="009F0E14">
              <w:rPr>
                <w:rFonts w:ascii="Aptos" w:hAnsi="Aptos" w:cstheme="majorHAnsi"/>
                <w:color w:val="000000" w:themeColor="text1"/>
              </w:rPr>
              <w:t xml:space="preserve">Driscoll will provide opening remarks and present a proclamation recognizing Autism Advocacy Day. Sen. </w:t>
            </w:r>
            <w:r w:rsidR="00591043">
              <w:rPr>
                <w:rFonts w:ascii="Aptos" w:hAnsi="Aptos" w:cstheme="majorHAnsi"/>
                <w:color w:val="000000" w:themeColor="text1"/>
              </w:rPr>
              <w:t xml:space="preserve">Joanne </w:t>
            </w:r>
            <w:r w:rsidRPr="009F0E14">
              <w:rPr>
                <w:rFonts w:ascii="Aptos" w:hAnsi="Aptos" w:cstheme="majorHAnsi"/>
                <w:color w:val="000000" w:themeColor="text1"/>
              </w:rPr>
              <w:t xml:space="preserve">Comerford will be recognized for her work to pass the "Blue Envelope Bill" in the Senate, which aims to address potential issues when a driver with autism is pulled over by police. Reps. </w:t>
            </w:r>
            <w:r w:rsidR="00591043">
              <w:rPr>
                <w:rFonts w:ascii="Aptos" w:hAnsi="Aptos" w:cstheme="majorHAnsi"/>
                <w:color w:val="000000" w:themeColor="text1"/>
              </w:rPr>
              <w:t xml:space="preserve">Sean </w:t>
            </w:r>
            <w:r w:rsidRPr="009F0E14">
              <w:rPr>
                <w:rFonts w:ascii="Aptos" w:hAnsi="Aptos" w:cstheme="majorHAnsi"/>
                <w:color w:val="000000" w:themeColor="text1"/>
              </w:rPr>
              <w:t xml:space="preserve">Garballey and </w:t>
            </w:r>
            <w:r w:rsidR="00683824">
              <w:rPr>
                <w:rFonts w:ascii="Aptos" w:hAnsi="Aptos" w:cstheme="majorHAnsi"/>
                <w:color w:val="000000" w:themeColor="text1"/>
              </w:rPr>
              <w:t xml:space="preserve">Kay </w:t>
            </w:r>
            <w:r w:rsidRPr="009F0E14">
              <w:rPr>
                <w:rFonts w:ascii="Aptos" w:hAnsi="Aptos" w:cstheme="majorHAnsi"/>
                <w:color w:val="000000" w:themeColor="text1"/>
              </w:rPr>
              <w:t>Khan will also be honored. Tere Ramos, executive director of Partners for Youth with Disabilities, will give keynote remarks.</w:t>
            </w:r>
          </w:p>
          <w:p w14:paraId="0AA8AED0" w14:textId="77777777" w:rsidR="009A627C" w:rsidRDefault="009A627C"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9A627C">
              <w:rPr>
                <w:rFonts w:ascii="Aptos" w:hAnsi="Aptos" w:cstheme="majorHAnsi"/>
                <w:b/>
                <w:bCs/>
                <w:color w:val="000000" w:themeColor="text1"/>
              </w:rPr>
              <w:t>Massachusetts Office on Disability</w:t>
            </w:r>
          </w:p>
          <w:p w14:paraId="0D4E8BCC" w14:textId="77777777" w:rsidR="009A627C" w:rsidRDefault="00435EAB" w:rsidP="009A627C">
            <w:pPr>
              <w:pStyle w:val="ListParagraph"/>
              <w:spacing w:before="100" w:beforeAutospacing="1" w:after="100" w:afterAutospacing="1"/>
              <w:ind w:left="360"/>
              <w:rPr>
                <w:rFonts w:ascii="Aptos" w:hAnsi="Aptos" w:cstheme="majorHAnsi"/>
                <w:color w:val="000000" w:themeColor="text1"/>
              </w:rPr>
            </w:pPr>
            <w:r w:rsidRPr="00435EAB">
              <w:rPr>
                <w:rFonts w:ascii="Aptos" w:hAnsi="Aptos" w:cstheme="majorHAnsi"/>
                <w:color w:val="000000" w:themeColor="text1"/>
              </w:rPr>
              <w:t xml:space="preserve">Wednesday, </w:t>
            </w:r>
            <w:r w:rsidR="00A859E3">
              <w:rPr>
                <w:rFonts w:ascii="Aptos" w:hAnsi="Aptos" w:cstheme="majorHAnsi"/>
                <w:color w:val="000000" w:themeColor="text1"/>
              </w:rPr>
              <w:t xml:space="preserve">April 10, 2024, </w:t>
            </w:r>
            <w:r w:rsidRPr="00435EAB">
              <w:rPr>
                <w:rFonts w:ascii="Aptos" w:hAnsi="Aptos" w:cstheme="majorHAnsi"/>
                <w:color w:val="000000" w:themeColor="text1"/>
              </w:rPr>
              <w:t>10 a.m</w:t>
            </w:r>
            <w:r w:rsidR="00A859E3">
              <w:rPr>
                <w:rFonts w:ascii="Aptos" w:hAnsi="Aptos" w:cstheme="majorHAnsi"/>
                <w:color w:val="000000" w:themeColor="text1"/>
              </w:rPr>
              <w:t>.</w:t>
            </w:r>
          </w:p>
          <w:p w14:paraId="13E7EF8B" w14:textId="77777777" w:rsidR="00A859E3" w:rsidRDefault="006D3AB6" w:rsidP="009A627C">
            <w:pPr>
              <w:pStyle w:val="ListParagraph"/>
              <w:spacing w:before="100" w:beforeAutospacing="1" w:after="100" w:afterAutospacing="1"/>
              <w:ind w:left="360"/>
              <w:rPr>
                <w:rFonts w:ascii="Aptos" w:hAnsi="Aptos" w:cstheme="majorHAnsi"/>
                <w:color w:val="000000" w:themeColor="text1"/>
              </w:rPr>
            </w:pPr>
            <w:r w:rsidRPr="006D3AB6">
              <w:rPr>
                <w:rFonts w:ascii="Aptos" w:hAnsi="Aptos" w:cstheme="majorHAnsi"/>
                <w:color w:val="000000" w:themeColor="text1"/>
              </w:rPr>
              <w:t>Suffolk University Law School, 120 Tremont St., Boston</w:t>
            </w:r>
          </w:p>
          <w:p w14:paraId="22C5BD16" w14:textId="77777777" w:rsidR="00891291" w:rsidRDefault="00891291" w:rsidP="009A627C">
            <w:pPr>
              <w:pStyle w:val="ListParagraph"/>
              <w:spacing w:before="100" w:beforeAutospacing="1" w:after="100" w:afterAutospacing="1"/>
              <w:ind w:left="360"/>
              <w:rPr>
                <w:rFonts w:ascii="Aptos" w:hAnsi="Aptos" w:cstheme="majorHAnsi"/>
                <w:i/>
                <w:iCs/>
                <w:color w:val="000000" w:themeColor="text1"/>
              </w:rPr>
            </w:pPr>
            <w:r>
              <w:rPr>
                <w:rFonts w:ascii="Aptos" w:hAnsi="Aptos" w:cstheme="majorHAnsi"/>
                <w:i/>
                <w:iCs/>
                <w:color w:val="000000" w:themeColor="text1"/>
              </w:rPr>
              <w:t>N</w:t>
            </w:r>
            <w:r w:rsidRPr="00891291">
              <w:rPr>
                <w:rFonts w:ascii="Aptos" w:hAnsi="Aptos" w:cstheme="majorHAnsi"/>
                <w:i/>
                <w:iCs/>
                <w:color w:val="000000" w:themeColor="text1"/>
              </w:rPr>
              <w:t xml:space="preserve">etworking </w:t>
            </w:r>
            <w:r>
              <w:rPr>
                <w:rFonts w:ascii="Aptos" w:hAnsi="Aptos" w:cstheme="majorHAnsi"/>
                <w:i/>
                <w:iCs/>
                <w:color w:val="000000" w:themeColor="text1"/>
              </w:rPr>
              <w:t>E</w:t>
            </w:r>
            <w:r w:rsidRPr="00891291">
              <w:rPr>
                <w:rFonts w:ascii="Aptos" w:hAnsi="Aptos" w:cstheme="majorHAnsi"/>
                <w:i/>
                <w:iCs/>
                <w:color w:val="000000" w:themeColor="text1"/>
              </w:rPr>
              <w:t>vent</w:t>
            </w:r>
          </w:p>
          <w:p w14:paraId="42C167C0" w14:textId="77777777" w:rsidR="00891291" w:rsidRDefault="00891291" w:rsidP="009A627C">
            <w:pPr>
              <w:pStyle w:val="ListParagraph"/>
              <w:spacing w:before="100" w:beforeAutospacing="1" w:after="100" w:afterAutospacing="1"/>
              <w:ind w:left="360"/>
              <w:rPr>
                <w:rFonts w:ascii="Aptos" w:hAnsi="Aptos" w:cstheme="majorHAnsi"/>
                <w:color w:val="000000" w:themeColor="text1"/>
              </w:rPr>
            </w:pPr>
            <w:r w:rsidRPr="00891291">
              <w:rPr>
                <w:rFonts w:ascii="Aptos" w:hAnsi="Aptos" w:cstheme="majorHAnsi"/>
                <w:color w:val="000000" w:themeColor="text1"/>
              </w:rPr>
              <w:t>Mary Mahon McCauley, the office's executive director, and Administration and Finance Secretary Matt Gorzkowicz are slated to deliver opening remarks</w:t>
            </w:r>
            <w:r>
              <w:rPr>
                <w:rFonts w:ascii="Aptos" w:hAnsi="Aptos" w:cstheme="majorHAnsi"/>
                <w:color w:val="000000" w:themeColor="text1"/>
              </w:rPr>
              <w:t>.</w:t>
            </w:r>
          </w:p>
          <w:p w14:paraId="72C37BAF" w14:textId="77777777" w:rsidR="008235D4" w:rsidRDefault="00443032" w:rsidP="009A627C">
            <w:pPr>
              <w:pStyle w:val="ListParagraph"/>
              <w:spacing w:before="100" w:beforeAutospacing="1" w:after="100" w:afterAutospacing="1"/>
              <w:ind w:left="360"/>
              <w:rPr>
                <w:rFonts w:ascii="Aptos" w:eastAsia="Aptos" w:hAnsi="Aptos" w:cs="Times New Roman"/>
                <w:kern w:val="2"/>
                <w:sz w:val="24"/>
                <w:szCs w:val="24"/>
                <w14:ligatures w14:val="standardContextual"/>
              </w:rPr>
            </w:pPr>
            <w:hyperlink r:id="rId54" w:history="1">
              <w:r w:rsidR="008235D4" w:rsidRPr="008235D4">
                <w:rPr>
                  <w:rFonts w:ascii="Aptos" w:eastAsia="Aptos" w:hAnsi="Aptos" w:cs="Times New Roman"/>
                  <w:color w:val="467886"/>
                  <w:kern w:val="2"/>
                  <w:sz w:val="24"/>
                  <w:szCs w:val="24"/>
                  <w:u w:val="single"/>
                  <w14:ligatures w14:val="standardContextual"/>
                </w:rPr>
                <w:t>More Info and Register</w:t>
              </w:r>
            </w:hyperlink>
          </w:p>
          <w:p w14:paraId="34970DE7" w14:textId="77777777" w:rsidR="007F72B1" w:rsidRDefault="0099593C"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99593C">
              <w:rPr>
                <w:rFonts w:ascii="Aptos" w:hAnsi="Aptos" w:cstheme="majorHAnsi"/>
                <w:b/>
                <w:bCs/>
                <w:color w:val="000000" w:themeColor="text1"/>
              </w:rPr>
              <w:t>Older Adult Behavioral Health Network (OABHN)</w:t>
            </w:r>
          </w:p>
          <w:p w14:paraId="5DAC69E3" w14:textId="77777777" w:rsidR="0099593C" w:rsidRDefault="0028798D" w:rsidP="0028798D">
            <w:pPr>
              <w:pStyle w:val="ListParagraph"/>
              <w:spacing w:before="100" w:beforeAutospacing="1" w:after="100" w:afterAutospacing="1"/>
              <w:ind w:left="360"/>
              <w:rPr>
                <w:rFonts w:ascii="Aptos" w:hAnsi="Aptos" w:cstheme="majorHAnsi"/>
                <w:color w:val="000000" w:themeColor="text1"/>
              </w:rPr>
            </w:pPr>
            <w:r w:rsidRPr="0028798D">
              <w:rPr>
                <w:rFonts w:ascii="Aptos" w:hAnsi="Aptos" w:cstheme="majorHAnsi"/>
                <w:color w:val="000000" w:themeColor="text1"/>
              </w:rPr>
              <w:t>Wednesday, May 8, 2024</w:t>
            </w:r>
            <w:r>
              <w:rPr>
                <w:rFonts w:ascii="Aptos" w:hAnsi="Aptos" w:cstheme="majorHAnsi"/>
                <w:color w:val="000000" w:themeColor="text1"/>
              </w:rPr>
              <w:t xml:space="preserve">, </w:t>
            </w:r>
            <w:r w:rsidRPr="0028798D">
              <w:rPr>
                <w:rFonts w:ascii="Aptos" w:hAnsi="Aptos" w:cstheme="majorHAnsi"/>
                <w:color w:val="000000" w:themeColor="text1"/>
              </w:rPr>
              <w:t xml:space="preserve">8:30 a.m. </w:t>
            </w:r>
            <w:r>
              <w:rPr>
                <w:rFonts w:ascii="Aptos" w:hAnsi="Aptos" w:cstheme="majorHAnsi"/>
                <w:color w:val="000000" w:themeColor="text1"/>
              </w:rPr>
              <w:t>to</w:t>
            </w:r>
            <w:r w:rsidRPr="0028798D">
              <w:rPr>
                <w:rFonts w:ascii="Aptos" w:hAnsi="Aptos" w:cstheme="majorHAnsi"/>
                <w:color w:val="000000" w:themeColor="text1"/>
              </w:rPr>
              <w:t xml:space="preserve"> 4:00 p.m.</w:t>
            </w:r>
          </w:p>
          <w:p w14:paraId="6BDF752C" w14:textId="7334623A" w:rsidR="000C0CFF" w:rsidRDefault="004366C1" w:rsidP="004366C1">
            <w:pPr>
              <w:pStyle w:val="ListParagraph"/>
              <w:spacing w:before="100" w:beforeAutospacing="1" w:after="100" w:afterAutospacing="1"/>
              <w:ind w:left="360"/>
              <w:rPr>
                <w:rFonts w:ascii="Aptos" w:hAnsi="Aptos" w:cstheme="majorHAnsi"/>
                <w:color w:val="000000" w:themeColor="text1"/>
              </w:rPr>
            </w:pPr>
            <w:r w:rsidRPr="004366C1">
              <w:rPr>
                <w:rFonts w:ascii="Aptos" w:hAnsi="Aptos" w:cstheme="majorHAnsi"/>
                <w:color w:val="000000" w:themeColor="text1"/>
              </w:rPr>
              <w:t>The Hogan Center, College of the Holy Cross</w:t>
            </w:r>
            <w:r>
              <w:rPr>
                <w:rFonts w:ascii="Aptos" w:hAnsi="Aptos" w:cstheme="majorHAnsi"/>
                <w:color w:val="000000" w:themeColor="text1"/>
              </w:rPr>
              <w:t xml:space="preserve">, </w:t>
            </w:r>
            <w:r w:rsidRPr="004366C1">
              <w:rPr>
                <w:rFonts w:ascii="Aptos" w:hAnsi="Aptos" w:cstheme="majorHAnsi"/>
                <w:color w:val="000000" w:themeColor="text1"/>
              </w:rPr>
              <w:t>1 College Street, Worceste</w:t>
            </w:r>
            <w:r>
              <w:rPr>
                <w:rFonts w:ascii="Aptos" w:hAnsi="Aptos" w:cstheme="majorHAnsi"/>
                <w:color w:val="000000" w:themeColor="text1"/>
              </w:rPr>
              <w:t>r</w:t>
            </w:r>
          </w:p>
          <w:p w14:paraId="67D39885" w14:textId="77777777" w:rsidR="0063652F" w:rsidRDefault="0063652F" w:rsidP="000C0CFF">
            <w:pPr>
              <w:pStyle w:val="ListParagraph"/>
              <w:spacing w:before="100" w:beforeAutospacing="1" w:after="100" w:afterAutospacing="1"/>
              <w:ind w:left="360"/>
              <w:rPr>
                <w:rFonts w:ascii="Aptos" w:hAnsi="Aptos" w:cstheme="majorHAnsi"/>
                <w:i/>
                <w:iCs/>
                <w:color w:val="000000" w:themeColor="text1"/>
              </w:rPr>
            </w:pPr>
            <w:r w:rsidRPr="0063652F">
              <w:rPr>
                <w:rFonts w:ascii="Aptos" w:hAnsi="Aptos" w:cstheme="majorHAnsi"/>
                <w:i/>
                <w:iCs/>
                <w:color w:val="000000" w:themeColor="text1"/>
              </w:rPr>
              <w:t>2024 OABHN Conference, "Leading Change</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 xml:space="preserve"> Making a Difference at the Intersection of</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Practice, Policy, and Lived Experience</w:t>
            </w:r>
            <w:r w:rsidR="000C0CFF">
              <w:rPr>
                <w:rFonts w:ascii="Aptos" w:hAnsi="Aptos" w:cstheme="majorHAnsi"/>
                <w:i/>
                <w:iCs/>
                <w:color w:val="000000" w:themeColor="text1"/>
              </w:rPr>
              <w:t>”</w:t>
            </w:r>
          </w:p>
          <w:p w14:paraId="15370A11" w14:textId="030821B3" w:rsidR="00DD4A2A" w:rsidRPr="00DD4A2A" w:rsidRDefault="00DD4A2A" w:rsidP="00DD4A2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The </w:t>
            </w:r>
            <w:r w:rsidRPr="00DD4A2A">
              <w:rPr>
                <w:rFonts w:ascii="Aptos" w:hAnsi="Aptos" w:cstheme="majorHAnsi"/>
                <w:color w:val="000000" w:themeColor="text1"/>
              </w:rPr>
              <w:t>annual conference offers an engaging day of plenary and workshop sessions to cultivate leaders from within the aging services workforce to influence policy, programs, and public understanding of the mental health needs of older adults. Join colleagues from around Massachusetts</w:t>
            </w:r>
            <w:r w:rsidR="00E35905">
              <w:rPr>
                <w:rFonts w:ascii="Aptos" w:hAnsi="Aptos" w:cstheme="majorHAnsi"/>
                <w:color w:val="000000" w:themeColor="text1"/>
              </w:rPr>
              <w:t xml:space="preserve"> to </w:t>
            </w:r>
            <w:r w:rsidRPr="00DD4A2A">
              <w:rPr>
                <w:rFonts w:ascii="Aptos" w:hAnsi="Aptos" w:cstheme="majorHAnsi"/>
                <w:color w:val="000000" w:themeColor="text1"/>
              </w:rPr>
              <w:t xml:space="preserve">learn to use </w:t>
            </w:r>
            <w:r w:rsidR="00E35905">
              <w:rPr>
                <w:rFonts w:ascii="Aptos" w:hAnsi="Aptos" w:cstheme="majorHAnsi"/>
                <w:color w:val="000000" w:themeColor="text1"/>
              </w:rPr>
              <w:t>y</w:t>
            </w:r>
            <w:r w:rsidRPr="00DD4A2A">
              <w:rPr>
                <w:rFonts w:ascii="Aptos" w:hAnsi="Aptos" w:cstheme="majorHAnsi"/>
                <w:color w:val="000000" w:themeColor="text1"/>
              </w:rPr>
              <w:t>our voice for positive change!</w:t>
            </w:r>
          </w:p>
          <w:p w14:paraId="26205AC1" w14:textId="4CCE3AFC" w:rsidR="004366C1" w:rsidRPr="004366C1" w:rsidRDefault="00443032" w:rsidP="00DD4A2A">
            <w:pPr>
              <w:pStyle w:val="ListParagraph"/>
              <w:spacing w:before="100" w:beforeAutospacing="1" w:after="100" w:afterAutospacing="1"/>
              <w:ind w:left="360"/>
              <w:rPr>
                <w:rFonts w:ascii="Aptos" w:hAnsi="Aptos" w:cstheme="majorHAnsi"/>
                <w:color w:val="000000" w:themeColor="text1"/>
              </w:rPr>
            </w:pPr>
            <w:hyperlink r:id="rId55" w:tgtFrame="_blank" w:history="1">
              <w:r w:rsidR="00263A27" w:rsidRPr="00263A27">
                <w:rPr>
                  <w:rStyle w:val="Hyperlink"/>
                  <w:rFonts w:ascii="Aptos" w:hAnsi="Aptos" w:cstheme="majorHAnsi"/>
                  <w:b/>
                  <w:bCs/>
                </w:rPr>
                <w:t>REGISTER TODAY</w:t>
              </w:r>
            </w:hyperlink>
          </w:p>
        </w:tc>
      </w:tr>
      <w:tr w:rsidR="00BE4483" w14:paraId="4F81707A" w14:textId="77777777" w:rsidTr="00DA413A">
        <w:trPr>
          <w:gridAfter w:val="1"/>
          <w:wAfter w:w="113" w:type="dxa"/>
        </w:trPr>
        <w:tc>
          <w:tcPr>
            <w:tcW w:w="2898" w:type="dxa"/>
            <w:gridSpan w:val="2"/>
          </w:tcPr>
          <w:p w14:paraId="5F573DD1" w14:textId="1FDAF0E0" w:rsidR="00BE4483" w:rsidRPr="00762340" w:rsidRDefault="00BE4483" w:rsidP="009631D2">
            <w:pPr>
              <w:rPr>
                <w:rFonts w:ascii="Aptos" w:hAnsi="Aptos"/>
                <w:b/>
                <w:bCs/>
                <w:sz w:val="24"/>
                <w:szCs w:val="24"/>
              </w:rPr>
            </w:pPr>
            <w:r w:rsidRPr="00BE4483">
              <w:rPr>
                <w:rFonts w:ascii="Aptos" w:hAnsi="Aptos"/>
                <w:b/>
                <w:bCs/>
                <w:sz w:val="24"/>
                <w:szCs w:val="24"/>
              </w:rPr>
              <w:t>Webinars and Other Online Sessions</w:t>
            </w:r>
          </w:p>
        </w:tc>
        <w:tc>
          <w:tcPr>
            <w:tcW w:w="7807" w:type="dxa"/>
            <w:gridSpan w:val="4"/>
          </w:tcPr>
          <w:p w14:paraId="2E58B54D" w14:textId="01033A60" w:rsidR="0048556A" w:rsidRDefault="0048556A"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Consumer Voice</w:t>
            </w:r>
          </w:p>
          <w:p w14:paraId="31EC9589" w14:textId="58329D0A" w:rsidR="0048556A" w:rsidRDefault="00784FC5" w:rsidP="00AC081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Wednesday, </w:t>
            </w:r>
            <w:r w:rsidR="00784229">
              <w:rPr>
                <w:rFonts w:ascii="Aptos" w:hAnsi="Aptos" w:cstheme="majorHAnsi"/>
                <w:color w:val="000000" w:themeColor="text1"/>
              </w:rPr>
              <w:t xml:space="preserve">April 10, 2024, </w:t>
            </w:r>
            <w:r w:rsidR="00793FBB">
              <w:rPr>
                <w:rFonts w:ascii="Aptos" w:hAnsi="Aptos" w:cstheme="majorHAnsi"/>
                <w:color w:val="000000" w:themeColor="text1"/>
              </w:rPr>
              <w:t>2:00 to 3:00 p.m.</w:t>
            </w:r>
          </w:p>
          <w:p w14:paraId="161059CF" w14:textId="7F12CA72" w:rsidR="00793FBB" w:rsidRDefault="00443032" w:rsidP="00AC081A">
            <w:pPr>
              <w:pStyle w:val="ListParagraph"/>
              <w:spacing w:before="100" w:beforeAutospacing="1" w:after="100" w:afterAutospacing="1"/>
              <w:ind w:left="360"/>
              <w:rPr>
                <w:rFonts w:ascii="Aptos" w:hAnsi="Aptos" w:cstheme="majorHAnsi"/>
                <w:i/>
                <w:iCs/>
                <w:color w:val="000000" w:themeColor="text1"/>
              </w:rPr>
            </w:pPr>
            <w:hyperlink r:id="rId56" w:anchor="/registration" w:history="1">
              <w:r w:rsidR="00793FBB" w:rsidRPr="00793FBB">
                <w:rPr>
                  <w:rStyle w:val="Hyperlink"/>
                  <w:rFonts w:ascii="Aptos" w:hAnsi="Aptos" w:cstheme="majorHAnsi"/>
                  <w:i/>
                  <w:iCs/>
                </w:rPr>
                <w:t>Hidden Profits in the Nursing Home Industry</w:t>
              </w:r>
            </w:hyperlink>
          </w:p>
          <w:p w14:paraId="59803977" w14:textId="77777777" w:rsidR="00EB1BDA"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Consumer Voice has long been a proponent of increased transparency and accountability in nursing home finances. Data and research show that roughly 75% of nursing homes use related party transactions. These common transactions permit some nursing home owners to hide how profitable their facilities really are. On March 4, 2024, a new paper, “Tunneling and Hidden Profits in Health Care” was published by Dr. Ashvin Gandhi and Dr. Andrew Olenski. Their paper looked specifically at </w:t>
            </w:r>
            <w:r w:rsidRPr="00EB1BDA">
              <w:rPr>
                <w:rFonts w:ascii="Aptos" w:hAnsi="Aptos" w:cstheme="majorHAnsi"/>
                <w:color w:val="000000" w:themeColor="text1"/>
              </w:rPr>
              <w:lastRenderedPageBreak/>
              <w:t xml:space="preserve">related party transactions in nursing homes and “tunneling.” Tunneling is the process by which nursing home providers “covertly extract profit by making inflated payments for goods and service to commonly owned related parties.” This paper, a first of its kind, found that in 2019, 63% of nursing home profits were “hidden” in related party transactions. In other words, the reported profits by the industry are roughly 1/3 of what they truly are. </w:t>
            </w:r>
          </w:p>
          <w:p w14:paraId="01FF7995" w14:textId="77777777" w:rsidR="004626D5"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Join </w:t>
            </w:r>
            <w:r>
              <w:rPr>
                <w:rFonts w:ascii="Aptos" w:hAnsi="Aptos" w:cstheme="majorHAnsi"/>
                <w:color w:val="000000" w:themeColor="text1"/>
              </w:rPr>
              <w:t>Consumer Voice</w:t>
            </w:r>
            <w:r w:rsidRPr="00EB1BDA">
              <w:rPr>
                <w:rFonts w:ascii="Aptos" w:hAnsi="Aptos" w:cstheme="majorHAnsi"/>
                <w:color w:val="000000" w:themeColor="text1"/>
              </w:rPr>
              <w:t xml:space="preserve"> in welcoming the authors of this groundbreaking study to discuss their methodology, findings, and what steps they recommend be taken to address the lack of transparency and accountability that allows nursing homes to continuously claim poverty as to why they are unable to provide high-quality care. </w:t>
            </w:r>
          </w:p>
          <w:p w14:paraId="0E9228AC" w14:textId="6C728FB1" w:rsidR="00EB1BDA" w:rsidRDefault="00EB1BDA" w:rsidP="00AC081A">
            <w:pPr>
              <w:pStyle w:val="ListParagraph"/>
              <w:spacing w:before="100" w:beforeAutospacing="1" w:after="100" w:afterAutospacing="1" w:line="259" w:lineRule="auto"/>
              <w:ind w:left="360"/>
              <w:rPr>
                <w:rFonts w:ascii="Aptos" w:hAnsi="Aptos" w:cstheme="majorHAnsi"/>
                <w:color w:val="000000" w:themeColor="text1"/>
              </w:rPr>
            </w:pPr>
            <w:r w:rsidRPr="00EB1BDA">
              <w:rPr>
                <w:rFonts w:ascii="Aptos" w:hAnsi="Aptos" w:cstheme="majorHAnsi"/>
                <w:color w:val="000000" w:themeColor="text1"/>
              </w:rPr>
              <w:t xml:space="preserve">This timely study pulls back the curtain on nursing home finances and challenges the industry narrative that they are not paid enough in Medicare or Medicaid dollars. Importantly, it shows that when money is diverted away through “tunneling” reforms such as a minimum staffing standard face uphill challenges, as the industry claims it cannot do better with more money. </w:t>
            </w:r>
          </w:p>
          <w:p w14:paraId="30EB5750" w14:textId="26FD1700" w:rsidR="0038438C" w:rsidRPr="007F72B1" w:rsidRDefault="00443032" w:rsidP="007F72B1">
            <w:pPr>
              <w:pStyle w:val="ListParagraph"/>
              <w:spacing w:after="160" w:line="259" w:lineRule="auto"/>
              <w:ind w:left="360"/>
              <w:rPr>
                <w:rFonts w:ascii="Aptos" w:hAnsi="Aptos" w:cstheme="majorHAnsi"/>
                <w:color w:val="000000" w:themeColor="text1"/>
              </w:rPr>
            </w:pPr>
            <w:hyperlink r:id="rId57" w:tgtFrame="_blank" w:history="1">
              <w:r w:rsidR="00501C4A" w:rsidRPr="00501C4A">
                <w:rPr>
                  <w:rStyle w:val="Hyperlink"/>
                  <w:rFonts w:ascii="Aptos" w:hAnsi="Aptos" w:cstheme="majorHAnsi"/>
                  <w:b/>
                  <w:bCs/>
                </w:rPr>
                <w:t>REGISTER</w:t>
              </w:r>
            </w:hyperlink>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5FA9ADA6" w:rsidR="005B2EBF" w:rsidRPr="00E42CBF" w:rsidRDefault="005B2EBF" w:rsidP="00E42CBF">
            <w:pPr>
              <w:spacing w:before="100" w:beforeAutospacing="1" w:after="100" w:afterAutospacing="1"/>
              <w:rPr>
                <w:rFonts w:ascii="Aptos" w:hAnsi="Aptos"/>
                <w:color w:val="000000" w:themeColor="text1"/>
              </w:rPr>
            </w:pPr>
            <w:r w:rsidRPr="00E42CBF">
              <w:rPr>
                <w:rFonts w:ascii="Aptos" w:hAnsi="Aptos"/>
              </w:rPr>
              <w:t xml:space="preserve">Previously posted webinars and online sessions can be viewed at: https://dignityalliancema.org/webinars-and-online-sessions/  </w:t>
            </w:r>
          </w:p>
        </w:tc>
      </w:tr>
      <w:tr w:rsidR="00C94F23" w:rsidRPr="00783903" w14:paraId="548623EA" w14:textId="77777777" w:rsidTr="00DA413A">
        <w:trPr>
          <w:gridAfter w:val="1"/>
          <w:wAfter w:w="113" w:type="dxa"/>
        </w:trPr>
        <w:tc>
          <w:tcPr>
            <w:tcW w:w="2898" w:type="dxa"/>
            <w:gridSpan w:val="2"/>
          </w:tcPr>
          <w:p w14:paraId="43F82019" w14:textId="0C57E346" w:rsidR="00C94F23" w:rsidRPr="005E778B" w:rsidRDefault="00C94F23" w:rsidP="001B1832">
            <w:pPr>
              <w:contextualSpacing/>
              <w:rPr>
                <w:rFonts w:ascii="Aptos" w:hAnsi="Aptos"/>
                <w:b/>
                <w:bCs/>
              </w:rPr>
            </w:pPr>
            <w:r>
              <w:rPr>
                <w:rFonts w:ascii="Aptos" w:hAnsi="Aptos"/>
                <w:b/>
                <w:bCs/>
              </w:rPr>
              <w:t>FY 2025 State Budget</w:t>
            </w:r>
          </w:p>
        </w:tc>
        <w:tc>
          <w:tcPr>
            <w:tcW w:w="7807" w:type="dxa"/>
            <w:gridSpan w:val="4"/>
          </w:tcPr>
          <w:p w14:paraId="0CB11E68" w14:textId="77777777" w:rsidR="00C94F23" w:rsidRDefault="00E7644B"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5C47321E" w14:textId="77777777" w:rsidR="00E7644B" w:rsidRDefault="00FE699B" w:rsidP="00E7644B">
            <w:pPr>
              <w:pStyle w:val="ListParagraph"/>
              <w:ind w:left="360"/>
              <w:rPr>
                <w:rFonts w:ascii="Aptos" w:hAnsi="Aptos"/>
                <w:color w:val="000000" w:themeColor="text1"/>
              </w:rPr>
            </w:pPr>
            <w:r>
              <w:rPr>
                <w:rFonts w:ascii="Aptos" w:hAnsi="Aptos"/>
                <w:color w:val="000000" w:themeColor="text1"/>
              </w:rPr>
              <w:t>April 5, 2024</w:t>
            </w:r>
          </w:p>
          <w:p w14:paraId="2FFEE2C5" w14:textId="77777777" w:rsidR="00FE699B" w:rsidRDefault="00443032" w:rsidP="004A5051">
            <w:pPr>
              <w:pStyle w:val="ListParagraph"/>
              <w:ind w:left="360"/>
              <w:rPr>
                <w:rFonts w:ascii="Aptos" w:hAnsi="Aptos"/>
                <w:i/>
                <w:iCs/>
                <w:color w:val="000000" w:themeColor="text1"/>
              </w:rPr>
            </w:pPr>
            <w:hyperlink r:id="rId58" w:history="1">
              <w:r w:rsidR="00086A2F" w:rsidRPr="00086A2F">
                <w:rPr>
                  <w:rStyle w:val="Hyperlink"/>
                  <w:rFonts w:ascii="Aptos" w:hAnsi="Aptos"/>
                  <w:i/>
                  <w:iCs/>
                </w:rPr>
                <w:t>FY 2025 State Budget</w:t>
              </w:r>
            </w:hyperlink>
          </w:p>
          <w:p w14:paraId="7EC2117C" w14:textId="77777777" w:rsidR="004A5051" w:rsidRPr="004A5051" w:rsidRDefault="004A5051" w:rsidP="004A5051">
            <w:pPr>
              <w:pStyle w:val="ListParagraph"/>
              <w:ind w:left="360"/>
              <w:rPr>
                <w:rFonts w:ascii="Aptos" w:hAnsi="Aptos"/>
                <w:color w:val="000000" w:themeColor="text1"/>
              </w:rPr>
            </w:pPr>
            <w:r w:rsidRPr="004A5051">
              <w:rPr>
                <w:rFonts w:ascii="Aptos" w:hAnsi="Aptos"/>
                <w:color w:val="000000" w:themeColor="text1"/>
              </w:rPr>
              <w:t>House budget chief Aaron Michlewitz is rolling out a redraft of Gov. Maura Healey's fiscal 2025 budget next week while leading talks with Senate Democrats over a fiscal 2024 spending bill that will dictate the future of family shelter funding and restrictions, outdoor dining rules, and the fate of to-go drinks sold by restaurants. Floor deliberations on the House budget are not scheduled to begin until Wednesday, April 24, but House Democrats usually unveil their spending plan the week before school vacation week, giving representatives a couple of days to file amendments and staff more than a week to review and sort them into categories that lead to the adoption of mega-amendments. Here are some issues to watch as the spending plan comes into view:</w:t>
            </w:r>
          </w:p>
          <w:p w14:paraId="7625D162" w14:textId="3A6A1367" w:rsidR="004A5051" w:rsidRPr="004A5051" w:rsidRDefault="004A5051" w:rsidP="004A5051">
            <w:pPr>
              <w:pStyle w:val="ListParagraph"/>
              <w:ind w:left="360"/>
              <w:rPr>
                <w:rFonts w:ascii="Aptos" w:hAnsi="Aptos"/>
                <w:color w:val="000000" w:themeColor="text1"/>
              </w:rPr>
            </w:pPr>
            <w:r w:rsidRPr="004A5051">
              <w:rPr>
                <w:rFonts w:ascii="Aptos" w:hAnsi="Aptos"/>
                <w:color w:val="000000" w:themeColor="text1"/>
              </w:rPr>
              <w:t xml:space="preserve">-- </w:t>
            </w:r>
            <w:r w:rsidRPr="004A5051">
              <w:rPr>
                <w:rFonts w:ascii="Aptos" w:hAnsi="Aptos"/>
                <w:b/>
                <w:bCs/>
                <w:color w:val="000000" w:themeColor="text1"/>
              </w:rPr>
              <w:t>One-Timers:</w:t>
            </w:r>
            <w:r w:rsidRPr="004A5051">
              <w:rPr>
                <w:rFonts w:ascii="Aptos" w:hAnsi="Aptos"/>
                <w:color w:val="000000" w:themeColor="text1"/>
              </w:rPr>
              <w:t xml:space="preserve"> State tax collections have stopped growing, but the appetite to spend more remains and the pressure to boost investments is always strong. One-time revenues are the usual fallback to keep spending on the </w:t>
            </w:r>
            <w:r w:rsidR="007D1D9E" w:rsidRPr="004A5051">
              <w:rPr>
                <w:rFonts w:ascii="Aptos" w:hAnsi="Aptos"/>
                <w:color w:val="000000" w:themeColor="text1"/>
              </w:rPr>
              <w:t>rise but</w:t>
            </w:r>
            <w:r w:rsidRPr="004A5051">
              <w:rPr>
                <w:rFonts w:ascii="Aptos" w:hAnsi="Aptos"/>
                <w:color w:val="000000" w:themeColor="text1"/>
              </w:rPr>
              <w:t xml:space="preserve"> can set the state up for budget headaches the following </w:t>
            </w:r>
            <w:r w:rsidR="00D0144A" w:rsidRPr="004A5051">
              <w:rPr>
                <w:rFonts w:ascii="Aptos" w:hAnsi="Aptos"/>
                <w:color w:val="000000" w:themeColor="text1"/>
              </w:rPr>
              <w:t>year when</w:t>
            </w:r>
            <w:r w:rsidRPr="004A5051">
              <w:rPr>
                <w:rFonts w:ascii="Aptos" w:hAnsi="Aptos"/>
                <w:color w:val="000000" w:themeColor="text1"/>
              </w:rPr>
              <w:t xml:space="preserve"> the money is gone but the expectations for spending are still there. How much will Michlewitz and Speaker Ron Mariano lean on one-time revenues in fiscal 2025, especially after Mariano warned that fiscal 2026 may be a tough year?</w:t>
            </w:r>
          </w:p>
          <w:p w14:paraId="23DE88E0" w14:textId="02B8F2A3" w:rsidR="004A5051" w:rsidRPr="004A5051" w:rsidRDefault="004A5051" w:rsidP="004A5051">
            <w:pPr>
              <w:pStyle w:val="ListParagraph"/>
              <w:ind w:left="360"/>
              <w:rPr>
                <w:rFonts w:ascii="Aptos" w:hAnsi="Aptos"/>
                <w:color w:val="000000" w:themeColor="text1"/>
              </w:rPr>
            </w:pPr>
            <w:r w:rsidRPr="004A5051">
              <w:rPr>
                <w:rFonts w:ascii="Aptos" w:hAnsi="Aptos"/>
                <w:color w:val="000000" w:themeColor="text1"/>
              </w:rPr>
              <w:t xml:space="preserve">-- </w:t>
            </w:r>
            <w:r w:rsidRPr="004A5051">
              <w:rPr>
                <w:rFonts w:ascii="Aptos" w:hAnsi="Aptos"/>
                <w:b/>
                <w:bCs/>
                <w:color w:val="000000" w:themeColor="text1"/>
              </w:rPr>
              <w:t>New Revenues:</w:t>
            </w:r>
            <w:r w:rsidRPr="004A5051">
              <w:rPr>
                <w:rFonts w:ascii="Aptos" w:hAnsi="Aptos"/>
                <w:color w:val="000000" w:themeColor="text1"/>
              </w:rPr>
              <w:t xml:space="preserve"> When budget bills are rolled out, authors love to point out that their bills do not propose new taxes or increase existing ones. The tax front has been active in recent years, with historic automatic tax refunds, followed by a major tax increase on high-income households and last year's $1 billion targeted tax relief law. Gov. Healey wants the Legislature to let cities and towns raise taxes, but lawmakers seem cool to </w:t>
            </w:r>
            <w:r w:rsidRPr="004A5051">
              <w:rPr>
                <w:rFonts w:ascii="Aptos" w:hAnsi="Aptos"/>
                <w:color w:val="000000" w:themeColor="text1"/>
              </w:rPr>
              <w:lastRenderedPageBreak/>
              <w:t xml:space="preserve">that idea. House Democrats might make another push for revenues associated with legalizing online Lottery </w:t>
            </w:r>
            <w:r w:rsidR="007D1D9E" w:rsidRPr="004A5051">
              <w:rPr>
                <w:rFonts w:ascii="Aptos" w:hAnsi="Aptos"/>
                <w:color w:val="000000" w:themeColor="text1"/>
              </w:rPr>
              <w:t>sales and</w:t>
            </w:r>
            <w:r w:rsidRPr="004A5051">
              <w:rPr>
                <w:rFonts w:ascii="Aptos" w:hAnsi="Aptos"/>
                <w:color w:val="000000" w:themeColor="text1"/>
              </w:rPr>
              <w:t xml:space="preserve"> may be on the lookout for other new revenue sources as well since existing taxes are not currently churning out more revenue.</w:t>
            </w:r>
          </w:p>
          <w:p w14:paraId="2B35BEFC" w14:textId="3671F7E8" w:rsidR="004A5051" w:rsidRPr="004A5051" w:rsidRDefault="004A5051" w:rsidP="004A5051">
            <w:pPr>
              <w:pStyle w:val="ListParagraph"/>
              <w:ind w:left="360"/>
              <w:rPr>
                <w:rFonts w:ascii="Aptos" w:hAnsi="Aptos"/>
                <w:color w:val="000000" w:themeColor="text1"/>
              </w:rPr>
            </w:pPr>
            <w:r w:rsidRPr="004A5051">
              <w:rPr>
                <w:rFonts w:ascii="Aptos" w:hAnsi="Aptos"/>
                <w:color w:val="000000" w:themeColor="text1"/>
              </w:rPr>
              <w:t xml:space="preserve">-- </w:t>
            </w:r>
            <w:r w:rsidRPr="004A5051">
              <w:rPr>
                <w:rFonts w:ascii="Aptos" w:hAnsi="Aptos"/>
                <w:b/>
                <w:bCs/>
                <w:color w:val="000000" w:themeColor="text1"/>
              </w:rPr>
              <w:t>The Bottom Line:</w:t>
            </w:r>
            <w:r w:rsidRPr="004A5051">
              <w:rPr>
                <w:rFonts w:ascii="Aptos" w:hAnsi="Aptos"/>
                <w:color w:val="000000" w:themeColor="text1"/>
              </w:rPr>
              <w:t xml:space="preserve"> Gov. Healey proposed a $58.13 billion budget in January. While the governor and legislative leaders are basing their budgets off the same $40.2 billion consensus tax revenue estimate, there's no requirement that they agree on a </w:t>
            </w:r>
            <w:r w:rsidR="007D1D9E" w:rsidRPr="004A5051">
              <w:rPr>
                <w:rFonts w:ascii="Aptos" w:hAnsi="Aptos"/>
                <w:color w:val="000000" w:themeColor="text1"/>
              </w:rPr>
              <w:t>bottom-line</w:t>
            </w:r>
            <w:r w:rsidRPr="004A5051">
              <w:rPr>
                <w:rFonts w:ascii="Aptos" w:hAnsi="Aptos"/>
                <w:color w:val="000000" w:themeColor="text1"/>
              </w:rPr>
              <w:t xml:space="preserve"> spending number. There are billions of dollars in non-tax revenues underpinning the state budget each year, from the federal government, fees and trust funds, that factor into how much is available to spend, and any significant differential in the bottom line between Healey and the House would underscore differences over both spending demands and revenue availability. For instance, how heavily will House spending plans rely on volatile capital gains tax revenues, and will the House go along with Healey's call for a tax amnesty program intended to pull overdue obligations in from taxpayers?</w:t>
            </w:r>
          </w:p>
          <w:p w14:paraId="47EC9992" w14:textId="37E6D896" w:rsidR="004A5051" w:rsidRPr="004A5051" w:rsidRDefault="004A5051" w:rsidP="004A5051">
            <w:pPr>
              <w:pStyle w:val="ListParagraph"/>
              <w:ind w:left="360"/>
              <w:rPr>
                <w:rFonts w:ascii="Aptos" w:hAnsi="Aptos"/>
                <w:color w:val="000000" w:themeColor="text1"/>
              </w:rPr>
            </w:pPr>
            <w:r w:rsidRPr="004A5051">
              <w:rPr>
                <w:rFonts w:ascii="Aptos" w:hAnsi="Aptos"/>
                <w:color w:val="000000" w:themeColor="text1"/>
              </w:rPr>
              <w:t xml:space="preserve">-- </w:t>
            </w:r>
            <w:r w:rsidRPr="004A5051">
              <w:rPr>
                <w:rFonts w:ascii="Aptos" w:hAnsi="Aptos"/>
                <w:b/>
                <w:bCs/>
                <w:color w:val="000000" w:themeColor="text1"/>
              </w:rPr>
              <w:t>Honest Budgeting:</w:t>
            </w:r>
            <w:r w:rsidRPr="004A5051">
              <w:rPr>
                <w:rFonts w:ascii="Aptos" w:hAnsi="Aptos"/>
                <w:color w:val="000000" w:themeColor="text1"/>
              </w:rPr>
              <w:t xml:space="preserve"> In recent years when tax revenues far surpassed expectations, House and Senate budget negotiators often just settled on the higher appropriation when choosing between </w:t>
            </w:r>
            <w:r w:rsidR="007D1D9E" w:rsidRPr="004A5051">
              <w:rPr>
                <w:rFonts w:ascii="Aptos" w:hAnsi="Aptos"/>
                <w:color w:val="000000" w:themeColor="text1"/>
              </w:rPr>
              <w:t>line-item</w:t>
            </w:r>
            <w:r w:rsidRPr="004A5051">
              <w:rPr>
                <w:rFonts w:ascii="Aptos" w:hAnsi="Aptos"/>
                <w:color w:val="000000" w:themeColor="text1"/>
              </w:rPr>
              <w:t xml:space="preserve"> recommendations in their respective budgets. Given the current revenue squeeze, be on the lookout for potential underfunding of accounts, which frees up money to spend on paper but often requires the Legislature to replenish accounts mid-budget year with supplemental spending bills. Over the years, sheriffs and snow and ice removal have periodically been underfunded in the annual budget, and the most recent glaring example of underfunding was this year's $325 million for emergency family shelter. House leaders have already promised to fully fund some pricey early education and K-12 education accounts.</w:t>
            </w:r>
          </w:p>
          <w:p w14:paraId="20F43AF2" w14:textId="7A6BEFD3" w:rsidR="00086A2F" w:rsidRPr="00086A2F" w:rsidRDefault="004A5051" w:rsidP="004A5051">
            <w:pPr>
              <w:pStyle w:val="ListParagraph"/>
              <w:ind w:left="360"/>
              <w:rPr>
                <w:rFonts w:ascii="Aptos" w:hAnsi="Aptos"/>
                <w:color w:val="000000" w:themeColor="text1"/>
              </w:rPr>
            </w:pPr>
            <w:r w:rsidRPr="004A5051">
              <w:rPr>
                <w:rFonts w:ascii="Aptos" w:hAnsi="Aptos"/>
                <w:color w:val="000000" w:themeColor="text1"/>
              </w:rPr>
              <w:t xml:space="preserve">-- </w:t>
            </w:r>
            <w:r w:rsidRPr="004A5051">
              <w:rPr>
                <w:rFonts w:ascii="Aptos" w:hAnsi="Aptos"/>
                <w:b/>
                <w:bCs/>
                <w:color w:val="000000" w:themeColor="text1"/>
              </w:rPr>
              <w:t>Policy Riders:</w:t>
            </w:r>
            <w:r w:rsidRPr="004A5051">
              <w:rPr>
                <w:rFonts w:ascii="Aptos" w:hAnsi="Aptos"/>
                <w:color w:val="000000" w:themeColor="text1"/>
              </w:rPr>
              <w:t xml:space="preserve"> Legislative leaders like to use the annual state spending plan as a vehicle for other policy goals, especially in recent years as larger omnibus bills have become the norm. Some have a clear budget-related angle, like Healey's proposal to close the MCI-Concord prison and save millions of dollars per year, but the likely dozens of outside sections can and do reach across many topics. Keep an eye out for the House to roll onto the table some other policy priorities that the Senate and governor might need to consider as part of the budget.</w:t>
            </w:r>
          </w:p>
        </w:tc>
      </w:tr>
      <w:tr w:rsidR="005E778B" w:rsidRPr="00783903" w14:paraId="1235088F" w14:textId="77777777" w:rsidTr="00DA413A">
        <w:trPr>
          <w:gridAfter w:val="1"/>
          <w:wAfter w:w="113" w:type="dxa"/>
        </w:trPr>
        <w:tc>
          <w:tcPr>
            <w:tcW w:w="2898" w:type="dxa"/>
            <w:gridSpan w:val="2"/>
          </w:tcPr>
          <w:p w14:paraId="5991F152" w14:textId="4B197000" w:rsidR="005E778B" w:rsidRDefault="005E778B" w:rsidP="001B1832">
            <w:pPr>
              <w:contextualSpacing/>
              <w:rPr>
                <w:rFonts w:ascii="Aptos" w:hAnsi="Aptos"/>
                <w:b/>
                <w:bCs/>
              </w:rPr>
            </w:pPr>
            <w:r w:rsidRPr="005E778B">
              <w:rPr>
                <w:rFonts w:ascii="Aptos" w:hAnsi="Aptos"/>
                <w:b/>
                <w:bCs/>
              </w:rPr>
              <w:lastRenderedPageBreak/>
              <w:t>Benjamin Healthcare Center</w:t>
            </w:r>
          </w:p>
        </w:tc>
        <w:tc>
          <w:tcPr>
            <w:tcW w:w="7807" w:type="dxa"/>
            <w:gridSpan w:val="4"/>
          </w:tcPr>
          <w:p w14:paraId="02D08967" w14:textId="77777777" w:rsidR="005E778B" w:rsidRDefault="005E778B"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0A59E049" w14:textId="77777777" w:rsidR="005E778B" w:rsidRPr="00A755F1" w:rsidRDefault="00A755F1" w:rsidP="005E778B">
            <w:pPr>
              <w:pStyle w:val="ListParagraph"/>
              <w:ind w:left="360"/>
              <w:rPr>
                <w:rFonts w:ascii="Aptos" w:hAnsi="Aptos"/>
                <w:color w:val="000000" w:themeColor="text1"/>
              </w:rPr>
            </w:pPr>
            <w:r w:rsidRPr="00A755F1">
              <w:rPr>
                <w:rFonts w:ascii="Aptos" w:hAnsi="Aptos"/>
                <w:color w:val="000000" w:themeColor="text1"/>
              </w:rPr>
              <w:t>April 4, 2024</w:t>
            </w:r>
          </w:p>
          <w:p w14:paraId="10D7D4B5" w14:textId="4DAD5A14" w:rsidR="00A755F1" w:rsidRPr="00401E49" w:rsidRDefault="00443032" w:rsidP="005E778B">
            <w:pPr>
              <w:pStyle w:val="ListParagraph"/>
              <w:ind w:left="360"/>
              <w:rPr>
                <w:rFonts w:ascii="Aptos" w:hAnsi="Aptos"/>
                <w:i/>
                <w:iCs/>
                <w:color w:val="000000" w:themeColor="text1"/>
              </w:rPr>
            </w:pPr>
            <w:hyperlink r:id="rId59" w:history="1">
              <w:r w:rsidR="00401E49" w:rsidRPr="00401E49">
                <w:rPr>
                  <w:rStyle w:val="Hyperlink"/>
                  <w:rFonts w:ascii="Aptos" w:hAnsi="Aptos"/>
                  <w:i/>
                  <w:iCs/>
                </w:rPr>
                <w:t>Receiver Named For Nursing Home Facing Closure</w:t>
              </w:r>
            </w:hyperlink>
          </w:p>
          <w:p w14:paraId="698605B4" w14:textId="77777777" w:rsidR="00A755F1" w:rsidRDefault="00A755F1" w:rsidP="005E778B">
            <w:pPr>
              <w:pStyle w:val="ListParagraph"/>
              <w:ind w:left="360"/>
              <w:rPr>
                <w:rFonts w:ascii="Aptos" w:hAnsi="Aptos"/>
                <w:color w:val="000000" w:themeColor="text1"/>
              </w:rPr>
            </w:pPr>
            <w:r>
              <w:rPr>
                <w:rFonts w:ascii="Aptos" w:hAnsi="Aptos"/>
                <w:color w:val="000000" w:themeColor="text1"/>
              </w:rPr>
              <w:t xml:space="preserve">By </w:t>
            </w:r>
            <w:r w:rsidRPr="00A755F1">
              <w:rPr>
                <w:rFonts w:ascii="Aptos" w:hAnsi="Aptos"/>
                <w:color w:val="000000" w:themeColor="text1"/>
              </w:rPr>
              <w:t>Michael P. Norton</w:t>
            </w:r>
          </w:p>
          <w:p w14:paraId="597EE622"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Supporters trying to prevent the closure of a Mission Hill nursing home are celebrating the appointment of a receiver.</w:t>
            </w:r>
          </w:p>
          <w:p w14:paraId="744F90AC"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The head of the Edgar P. Benjamin Healthcare Center announced plans on Feb. 14 to close the nearly century-old nursing home, which has 205 licensed beds, by July 1. CEO Tony Francis, in a </w:t>
            </w:r>
            <w:hyperlink r:id="rId60" w:tgtFrame="_blank" w:history="1">
              <w:r w:rsidRPr="00540794">
                <w:rPr>
                  <w:rStyle w:val="Hyperlink"/>
                  <w:rFonts w:ascii="Aptos" w:hAnsi="Aptos"/>
                </w:rPr>
                <w:t>letter</w:t>
              </w:r>
            </w:hyperlink>
            <w:r w:rsidRPr="00540794">
              <w:rPr>
                <w:rFonts w:ascii="Aptos" w:hAnsi="Aptos"/>
                <w:color w:val="000000" w:themeColor="text1"/>
              </w:rPr>
              <w:t> to residents and family members, wrote the center faced "insurmountable financial challenges" due to rising labor costs and expenses, and "workforce constraints."</w:t>
            </w:r>
          </w:p>
          <w:p w14:paraId="2B6E0D06"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Residents and elected officials have rallied to save the nursing home and urged the state to appoint a receiver, the appointment of which instead came through the courts.</w:t>
            </w:r>
          </w:p>
          <w:p w14:paraId="37F66071"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lastRenderedPageBreak/>
              <w:t>Dignity Alliance Massachusetts on Wednesday night shared a Superior Court ruling in which Judge Katie Rayburn concluded an emergency exists at the long-term care facility and that a temporary receiver "is necessary to preserve the health, safety, and well-being of the residents" in part by "taking measures to ensure the Facility retain adequate vendors and staff."</w:t>
            </w:r>
          </w:p>
          <w:p w14:paraId="01DEB0E9"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The court named as receiver Boston attorney Joseph Feaster Jr., chair of the city's Reparations Task Force, granting him broad authority and powers pertaining to the home's bank accounts, property, employees, contracts, rents, income and profits.</w:t>
            </w:r>
          </w:p>
          <w:p w14:paraId="573596A9"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"We are very happy to have a reliable and trusted person at the helm now," Rep. Samantha Montaño said. "There has been lots of uncertainty and lack of transparency throughout this whole process. We’re also incredibly grateful to the staff and residents who kept showing up and demanding a response. They knew something was wrong and that folks were in danger. Without their trust in us and without their support and organizing, we would have had a much harder battle."</w:t>
            </w:r>
          </w:p>
          <w:p w14:paraId="3DE1BE31" w14:textId="77777777" w:rsidR="00540794" w:rsidRPr="00540794" w:rsidRDefault="00540794" w:rsidP="00540794">
            <w:pPr>
              <w:pStyle w:val="ListParagraph"/>
              <w:ind w:left="360"/>
              <w:rPr>
                <w:rFonts w:ascii="Aptos" w:hAnsi="Aptos"/>
                <w:color w:val="000000" w:themeColor="text1"/>
              </w:rPr>
            </w:pPr>
            <w:r w:rsidRPr="00540794">
              <w:rPr>
                <w:rFonts w:ascii="Aptos" w:hAnsi="Aptos"/>
                <w:color w:val="000000" w:themeColor="text1"/>
              </w:rPr>
              <w:t xml:space="preserve">As the nursing home's supporters </w:t>
            </w:r>
            <w:hyperlink r:id="rId61" w:tgtFrame="_blank" w:history="1">
              <w:r w:rsidRPr="00540794">
                <w:rPr>
                  <w:rStyle w:val="Hyperlink"/>
                  <w:rFonts w:ascii="Aptos" w:hAnsi="Aptos"/>
                </w:rPr>
                <w:t>rallied outside the facility at 120 Fisher Ave. last month</w:t>
              </w:r>
            </w:hyperlink>
            <w:r w:rsidRPr="00540794">
              <w:rPr>
                <w:rFonts w:ascii="Aptos" w:hAnsi="Aptos"/>
                <w:color w:val="000000" w:themeColor="text1"/>
              </w:rPr>
              <w:t>, Francis told the News Service that the center was focused on ensuring "appropriate and orderly resident transfers."</w:t>
            </w:r>
          </w:p>
          <w:p w14:paraId="4EE3BF77" w14:textId="361C809E" w:rsidR="00401E49" w:rsidRPr="00540794" w:rsidRDefault="00540794" w:rsidP="00540794">
            <w:pPr>
              <w:pStyle w:val="ListParagraph"/>
              <w:ind w:left="360"/>
              <w:rPr>
                <w:rFonts w:ascii="Aptos" w:hAnsi="Aptos"/>
                <w:b/>
                <w:bCs/>
                <w:color w:val="000000" w:themeColor="text1"/>
              </w:rPr>
            </w:pPr>
            <w:r w:rsidRPr="00540794">
              <w:rPr>
                <w:rFonts w:ascii="Aptos" w:hAnsi="Aptos"/>
                <w:color w:val="000000" w:themeColor="text1"/>
              </w:rPr>
              <w:t>"The economic climate for long-term care is dismal and continued operation of the facility is simply not sustainable, so the skilled nursing facility is scheduled to close July 1, after all resident transfers are complete," Francis said last month. "We continue to work closely with state and local elected and appointed officials. We appreciate the interest and support of these officials but the fiscal reality remains the same."</w:t>
            </w:r>
          </w:p>
        </w:tc>
      </w:tr>
      <w:tr w:rsidR="00615CC7" w:rsidRPr="00783903" w14:paraId="13DCD79D" w14:textId="77777777" w:rsidTr="00DA413A">
        <w:trPr>
          <w:gridAfter w:val="1"/>
          <w:wAfter w:w="113" w:type="dxa"/>
        </w:trPr>
        <w:tc>
          <w:tcPr>
            <w:tcW w:w="2898" w:type="dxa"/>
            <w:gridSpan w:val="2"/>
          </w:tcPr>
          <w:p w14:paraId="23BC6D91" w14:textId="2906DE8C" w:rsidR="00615CC7" w:rsidRDefault="00615CC7" w:rsidP="001B1832">
            <w:pPr>
              <w:contextualSpacing/>
              <w:rPr>
                <w:rFonts w:ascii="Aptos" w:hAnsi="Aptos"/>
                <w:b/>
                <w:bCs/>
              </w:rPr>
            </w:pPr>
            <w:r>
              <w:rPr>
                <w:rFonts w:ascii="Aptos" w:hAnsi="Aptos"/>
                <w:b/>
                <w:bCs/>
              </w:rPr>
              <w:lastRenderedPageBreak/>
              <w:t>Nursing Homes</w:t>
            </w:r>
          </w:p>
        </w:tc>
        <w:tc>
          <w:tcPr>
            <w:tcW w:w="7807" w:type="dxa"/>
            <w:gridSpan w:val="4"/>
          </w:tcPr>
          <w:p w14:paraId="38270D05" w14:textId="77777777" w:rsidR="00615CC7" w:rsidRDefault="00674740" w:rsidP="00443032">
            <w:pPr>
              <w:pStyle w:val="ListParagraph"/>
              <w:numPr>
                <w:ilvl w:val="0"/>
                <w:numId w:val="12"/>
              </w:numPr>
              <w:ind w:left="360"/>
              <w:rPr>
                <w:rFonts w:ascii="Aptos" w:hAnsi="Aptos"/>
                <w:b/>
                <w:bCs/>
                <w:color w:val="000000" w:themeColor="text1"/>
              </w:rPr>
            </w:pPr>
            <w:r w:rsidRPr="00674740">
              <w:rPr>
                <w:rFonts w:ascii="Aptos" w:hAnsi="Aptos"/>
                <w:b/>
                <w:bCs/>
                <w:color w:val="000000" w:themeColor="text1"/>
              </w:rPr>
              <w:t>Centers for Medicare &amp; Medicaid Services</w:t>
            </w:r>
          </w:p>
          <w:p w14:paraId="4452344F" w14:textId="77777777" w:rsidR="00674740" w:rsidRDefault="002805A1" w:rsidP="00674740">
            <w:pPr>
              <w:pStyle w:val="ListParagraph"/>
              <w:ind w:left="360"/>
              <w:rPr>
                <w:rFonts w:ascii="Aptos" w:hAnsi="Aptos"/>
                <w:color w:val="000000" w:themeColor="text1"/>
              </w:rPr>
            </w:pPr>
            <w:r w:rsidRPr="002805A1">
              <w:rPr>
                <w:rFonts w:ascii="Aptos" w:hAnsi="Aptos"/>
                <w:color w:val="000000" w:themeColor="text1"/>
              </w:rPr>
              <w:t>March 26, 2024</w:t>
            </w:r>
          </w:p>
          <w:p w14:paraId="61FE62A6" w14:textId="77777777" w:rsidR="002805A1" w:rsidRDefault="00443032" w:rsidP="00674740">
            <w:pPr>
              <w:pStyle w:val="ListParagraph"/>
              <w:ind w:left="360"/>
              <w:rPr>
                <w:rFonts w:ascii="Aptos" w:hAnsi="Aptos"/>
                <w:i/>
                <w:iCs/>
                <w:color w:val="000000" w:themeColor="text1"/>
              </w:rPr>
            </w:pPr>
            <w:hyperlink r:id="rId62" w:history="1">
              <w:r w:rsidR="002805A1" w:rsidRPr="002805A1">
                <w:rPr>
                  <w:rStyle w:val="Hyperlink"/>
                  <w:rFonts w:ascii="Aptos" w:hAnsi="Aptos"/>
                  <w:i/>
                  <w:iCs/>
                </w:rPr>
                <w:t>CMS Issues NPRM Regarding Medicare Payments for Skilled Nursing Facilities and Civil Monetary Penalties</w:t>
              </w:r>
            </w:hyperlink>
          </w:p>
          <w:p w14:paraId="0EC41817" w14:textId="728EABBF" w:rsidR="00821D81" w:rsidRPr="00821D81" w:rsidRDefault="00821D81" w:rsidP="00674740">
            <w:pPr>
              <w:pStyle w:val="ListParagraph"/>
              <w:ind w:left="360"/>
              <w:rPr>
                <w:rFonts w:ascii="Aptos" w:hAnsi="Aptos"/>
                <w:color w:val="000000" w:themeColor="text1"/>
              </w:rPr>
            </w:pPr>
            <w:r w:rsidRPr="00821D81">
              <w:rPr>
                <w:rFonts w:ascii="Aptos" w:hAnsi="Aptos"/>
                <w:color w:val="000000" w:themeColor="text1"/>
              </w:rPr>
              <w:t>On Friday, March 26, 2024, the Centers for Medicare &amp; Medicaid Services (CMS) issued a Notice of Proposed Rulemaking (NPRM) that would raise Medicare payments for skilled nursing facilities by 4.1%. In addition, CMS proposes to change the current enforcement regulations to permit multiple civil monetary penalties (CMP) for poor care, specifically allowing for per day and per instance CMPs. Currently, regulation does not permit the issuance of per instance and per day CMPs for the same survey. CMS claims that this will ensure that penalties for non-compliance are sufficient. </w:t>
            </w:r>
          </w:p>
        </w:tc>
      </w:tr>
      <w:tr w:rsidR="00B168C4" w:rsidRPr="00783903" w14:paraId="3D9BCC54" w14:textId="77777777" w:rsidTr="00C656EE">
        <w:trPr>
          <w:gridAfter w:val="1"/>
          <w:wAfter w:w="113" w:type="dxa"/>
          <w:trHeight w:val="530"/>
        </w:trPr>
        <w:tc>
          <w:tcPr>
            <w:tcW w:w="2898" w:type="dxa"/>
            <w:gridSpan w:val="2"/>
          </w:tcPr>
          <w:p w14:paraId="01C99E25" w14:textId="77777777" w:rsidR="00B168C4" w:rsidRDefault="00B168C4" w:rsidP="00BC53B7">
            <w:pPr>
              <w:rPr>
                <w:rFonts w:ascii="Aptos" w:hAnsi="Aptos"/>
                <w:b/>
                <w:bCs/>
              </w:rPr>
            </w:pPr>
            <w:r>
              <w:rPr>
                <w:rFonts w:ascii="Aptos" w:hAnsi="Aptos"/>
                <w:b/>
                <w:bCs/>
              </w:rPr>
              <w:t>Home and Community Based Services</w:t>
            </w:r>
          </w:p>
          <w:p w14:paraId="06D67740" w14:textId="74A7B014" w:rsidR="00B168C4" w:rsidRDefault="00B168C4" w:rsidP="00BC53B7">
            <w:pPr>
              <w:rPr>
                <w:rFonts w:ascii="Aptos" w:hAnsi="Aptos"/>
                <w:b/>
                <w:bCs/>
              </w:rPr>
            </w:pPr>
          </w:p>
        </w:tc>
        <w:tc>
          <w:tcPr>
            <w:tcW w:w="7807" w:type="dxa"/>
            <w:gridSpan w:val="4"/>
          </w:tcPr>
          <w:p w14:paraId="4631B0DF" w14:textId="77777777" w:rsidR="00B168C4" w:rsidRDefault="000D4D0A"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Office of the Massachusetts Attorney General</w:t>
            </w:r>
          </w:p>
          <w:p w14:paraId="3A62A7DF" w14:textId="77777777" w:rsidR="000D4D0A" w:rsidRDefault="000D4D0A" w:rsidP="000D4D0A">
            <w:pPr>
              <w:pStyle w:val="ListParagraph"/>
              <w:ind w:left="360"/>
              <w:rPr>
                <w:rFonts w:ascii="Aptos" w:hAnsi="Aptos"/>
                <w:color w:val="000000" w:themeColor="text1"/>
              </w:rPr>
            </w:pPr>
            <w:r>
              <w:rPr>
                <w:rFonts w:ascii="Aptos" w:hAnsi="Aptos"/>
                <w:color w:val="000000" w:themeColor="text1"/>
              </w:rPr>
              <w:t>April 1, 2024</w:t>
            </w:r>
          </w:p>
          <w:p w14:paraId="087B4138" w14:textId="77777777" w:rsidR="00F07667" w:rsidRDefault="00443032" w:rsidP="000D4D0A">
            <w:pPr>
              <w:pStyle w:val="ListParagraph"/>
              <w:ind w:left="360"/>
              <w:rPr>
                <w:rFonts w:ascii="Aptos" w:hAnsi="Aptos"/>
                <w:i/>
                <w:iCs/>
                <w:color w:val="000000" w:themeColor="text1"/>
              </w:rPr>
            </w:pPr>
            <w:hyperlink r:id="rId63" w:history="1">
              <w:r w:rsidR="00F07667" w:rsidRPr="00F07667">
                <w:rPr>
                  <w:rStyle w:val="Hyperlink"/>
                  <w:rFonts w:ascii="Aptos" w:hAnsi="Aptos"/>
                  <w:i/>
                  <w:iCs/>
                </w:rPr>
                <w:t>AG Campbell Announces Indictments In Worcester-Based Home Health Medicaid Fraud Scheme</w:t>
              </w:r>
            </w:hyperlink>
          </w:p>
          <w:p w14:paraId="73C467D8" w14:textId="77777777" w:rsidR="000D4D0A" w:rsidRDefault="00F07667" w:rsidP="000D4D0A">
            <w:pPr>
              <w:pStyle w:val="ListParagraph"/>
              <w:ind w:left="360"/>
              <w:rPr>
                <w:rFonts w:ascii="Aptos" w:hAnsi="Aptos"/>
                <w:i/>
                <w:iCs/>
                <w:color w:val="000000" w:themeColor="text1"/>
              </w:rPr>
            </w:pPr>
            <w:r>
              <w:rPr>
                <w:rFonts w:ascii="Aptos" w:hAnsi="Aptos"/>
                <w:i/>
                <w:iCs/>
                <w:color w:val="000000" w:themeColor="text1"/>
              </w:rPr>
              <w:t xml:space="preserve"> </w:t>
            </w:r>
            <w:r w:rsidR="00C04D97" w:rsidRPr="00C04D97">
              <w:rPr>
                <w:rFonts w:ascii="Aptos" w:hAnsi="Aptos"/>
                <w:i/>
                <w:iCs/>
                <w:color w:val="000000" w:themeColor="text1"/>
              </w:rPr>
              <w:t>Defendants allegedly submitted over $500,000 in false claims to MassHealth for home health services that were not provided</w:t>
            </w:r>
          </w:p>
          <w:p w14:paraId="674F20E7" w14:textId="77777777" w:rsidR="00C04D97" w:rsidRDefault="00C04D97" w:rsidP="000D4D0A">
            <w:pPr>
              <w:pStyle w:val="ListParagraph"/>
              <w:ind w:left="360"/>
              <w:rPr>
                <w:rFonts w:ascii="Aptos" w:hAnsi="Aptos"/>
                <w:color w:val="000000" w:themeColor="text1"/>
              </w:rPr>
            </w:pPr>
            <w:r w:rsidRPr="00C04D97">
              <w:rPr>
                <w:rFonts w:ascii="Aptos" w:hAnsi="Aptos"/>
                <w:color w:val="000000" w:themeColor="text1"/>
              </w:rPr>
              <w:t xml:space="preserve">Attorney General Andrea Joy Campbell announced that the Worcester County Superior Court has returned indictments against four individuals in relation to a wide-spread personal care attendant and home health Medicaid fraud scheme in the Worcester area. The defendants allegedly billed over $500,000 to MassHealth, for home health services that were not provided, including services by personal care attendants (“PCA”), home health aides (“HHA”), or Adult Foster Care (“AFC”) caretakers. </w:t>
            </w:r>
            <w:r w:rsidR="00CF2C34">
              <w:rPr>
                <w:rFonts w:ascii="Aptos" w:hAnsi="Aptos"/>
                <w:color w:val="000000" w:themeColor="text1"/>
              </w:rPr>
              <w:t>. .</w:t>
            </w:r>
          </w:p>
          <w:p w14:paraId="591A0008" w14:textId="7DA93201" w:rsidR="00CF2C34" w:rsidRPr="00CF2C34" w:rsidRDefault="00CF2C34" w:rsidP="00CF2C34">
            <w:pPr>
              <w:pStyle w:val="ListParagraph"/>
              <w:ind w:left="360"/>
              <w:rPr>
                <w:rFonts w:ascii="Aptos" w:hAnsi="Aptos"/>
                <w:color w:val="000000" w:themeColor="text1"/>
              </w:rPr>
            </w:pPr>
            <w:r w:rsidRPr="00CF2C34">
              <w:rPr>
                <w:rFonts w:ascii="Aptos" w:hAnsi="Aptos"/>
                <w:color w:val="000000" w:themeColor="text1"/>
              </w:rPr>
              <w:lastRenderedPageBreak/>
              <w:t>The AG’s office alleges that this scheme involved false billing for at least seventeen different MassHealth members, causing many of those members not to receive critical, medically necessary health services that they needed. Mercedes and his co-conspirators allegedly utilized the MassHealth funds for personal expenses, including travel, lifestyle, jewelry, and various luxury items, along with a downpayment on a home in Worcester</w:t>
            </w:r>
            <w:r w:rsidR="00D0144A" w:rsidRPr="00CF2C34">
              <w:rPr>
                <w:rFonts w:ascii="Aptos" w:hAnsi="Aptos"/>
                <w:color w:val="000000" w:themeColor="text1"/>
              </w:rPr>
              <w:t xml:space="preserve">. </w:t>
            </w:r>
          </w:p>
          <w:p w14:paraId="6CA97FE1" w14:textId="423DBE44" w:rsidR="00CF2C34" w:rsidRPr="00CF2C34" w:rsidRDefault="00CF2C34" w:rsidP="00CF2C34">
            <w:pPr>
              <w:pStyle w:val="ListParagraph"/>
              <w:ind w:left="360"/>
              <w:rPr>
                <w:rFonts w:ascii="Aptos" w:hAnsi="Aptos"/>
                <w:color w:val="000000" w:themeColor="text1"/>
              </w:rPr>
            </w:pPr>
            <w:r w:rsidRPr="00CF2C34">
              <w:rPr>
                <w:rFonts w:ascii="Aptos" w:hAnsi="Aptos"/>
                <w:color w:val="000000" w:themeColor="text1"/>
              </w:rPr>
              <w:t>Additionally, on March 20, 2024, similar indictments were returned to the Franklin County Superior Court related to a separate PCA MassHealth fraud scheme involving a PCA consumer, Brenda Bialecki, formerly of South Deerfield, and two PCAs, John Baracewicz and Isaiah Salaam. The defendants allegedly caused nearly $100,000 in false claims to be submitted to MassHealth for home health services that were not provided and/or were the result of kickbacks. </w:t>
            </w:r>
          </w:p>
        </w:tc>
      </w:tr>
      <w:tr w:rsidR="00F729DA" w:rsidRPr="00783903" w14:paraId="6A5EF765" w14:textId="77777777" w:rsidTr="00C656EE">
        <w:trPr>
          <w:gridAfter w:val="1"/>
          <w:wAfter w:w="113" w:type="dxa"/>
          <w:trHeight w:val="530"/>
        </w:trPr>
        <w:tc>
          <w:tcPr>
            <w:tcW w:w="2898" w:type="dxa"/>
            <w:gridSpan w:val="2"/>
          </w:tcPr>
          <w:p w14:paraId="07CA403F" w14:textId="3E5FA41A" w:rsidR="00F729DA" w:rsidRDefault="00F729DA" w:rsidP="00BC53B7">
            <w:pPr>
              <w:rPr>
                <w:rFonts w:ascii="Aptos" w:hAnsi="Aptos"/>
                <w:b/>
                <w:bCs/>
              </w:rPr>
            </w:pPr>
            <w:r>
              <w:rPr>
                <w:rFonts w:ascii="Aptos" w:hAnsi="Aptos"/>
                <w:b/>
                <w:bCs/>
              </w:rPr>
              <w:lastRenderedPageBreak/>
              <w:t>Hospice</w:t>
            </w:r>
          </w:p>
        </w:tc>
        <w:tc>
          <w:tcPr>
            <w:tcW w:w="7807" w:type="dxa"/>
            <w:gridSpan w:val="4"/>
          </w:tcPr>
          <w:p w14:paraId="5579FB1A" w14:textId="77777777" w:rsidR="00F729DA" w:rsidRDefault="00F729DA"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Health Affairs</w:t>
            </w:r>
          </w:p>
          <w:p w14:paraId="0883B159" w14:textId="77777777" w:rsidR="00F729DA" w:rsidRDefault="0053210A" w:rsidP="00F729DA">
            <w:pPr>
              <w:pStyle w:val="ListParagraph"/>
              <w:ind w:left="360"/>
              <w:rPr>
                <w:rFonts w:ascii="Aptos" w:hAnsi="Aptos"/>
                <w:color w:val="000000" w:themeColor="text1"/>
              </w:rPr>
            </w:pPr>
            <w:r>
              <w:rPr>
                <w:rFonts w:ascii="Aptos" w:hAnsi="Aptos"/>
                <w:color w:val="000000" w:themeColor="text1"/>
              </w:rPr>
              <w:t>April 5, 2024</w:t>
            </w:r>
          </w:p>
          <w:p w14:paraId="472DF4FB" w14:textId="77777777" w:rsidR="0053210A" w:rsidRDefault="00443032" w:rsidP="00F729DA">
            <w:pPr>
              <w:pStyle w:val="ListParagraph"/>
              <w:ind w:left="360"/>
              <w:rPr>
                <w:rFonts w:ascii="Aptos" w:hAnsi="Aptos"/>
                <w:i/>
                <w:iCs/>
                <w:color w:val="000000" w:themeColor="text1"/>
              </w:rPr>
            </w:pPr>
            <w:hyperlink r:id="rId64" w:history="1">
              <w:r w:rsidR="0053210A" w:rsidRPr="0053210A">
                <w:rPr>
                  <w:rStyle w:val="Hyperlink"/>
                  <w:rFonts w:ascii="Aptos" w:hAnsi="Aptos"/>
                  <w:i/>
                  <w:iCs/>
                </w:rPr>
                <w:t>It’s Past Time For An Upgrade To The Medicare Hospice Benefit</w:t>
              </w:r>
            </w:hyperlink>
          </w:p>
          <w:p w14:paraId="69E2BBE0" w14:textId="72516A7D" w:rsidR="00681A73" w:rsidRPr="00681A73" w:rsidRDefault="00681A73" w:rsidP="00681A73">
            <w:pPr>
              <w:pStyle w:val="ListParagraph"/>
              <w:ind w:left="360"/>
              <w:rPr>
                <w:rFonts w:ascii="Aptos" w:hAnsi="Aptos"/>
                <w:color w:val="000000" w:themeColor="text1"/>
              </w:rPr>
            </w:pPr>
            <w:r>
              <w:rPr>
                <w:rFonts w:ascii="Aptos" w:hAnsi="Aptos"/>
                <w:color w:val="000000" w:themeColor="text1"/>
              </w:rPr>
              <w:t xml:space="preserve">By </w:t>
            </w:r>
            <w:r w:rsidRPr="00681A73">
              <w:rPr>
                <w:rFonts w:ascii="Aptos" w:hAnsi="Aptos"/>
                <w:color w:val="000000" w:themeColor="text1"/>
              </w:rPr>
              <w:t>Cara L. Wallace</w:t>
            </w:r>
            <w:r>
              <w:rPr>
                <w:rFonts w:ascii="Aptos" w:hAnsi="Aptos"/>
                <w:color w:val="000000" w:themeColor="text1"/>
              </w:rPr>
              <w:t xml:space="preserve"> and </w:t>
            </w:r>
            <w:r w:rsidRPr="00681A73">
              <w:rPr>
                <w:rFonts w:ascii="Aptos" w:hAnsi="Aptos"/>
                <w:color w:val="000000" w:themeColor="text1"/>
              </w:rPr>
              <w:t xml:space="preserve"> Stephanie P. Wladkowski </w:t>
            </w:r>
          </w:p>
          <w:p w14:paraId="0E0B214B" w14:textId="77777777" w:rsidR="00627D3E" w:rsidRPr="00627D3E" w:rsidRDefault="00627D3E" w:rsidP="00627D3E">
            <w:pPr>
              <w:pStyle w:val="ListParagraph"/>
              <w:ind w:left="360"/>
              <w:rPr>
                <w:rFonts w:ascii="Aptos" w:hAnsi="Aptos"/>
                <w:b/>
                <w:bCs/>
                <w:color w:val="000000" w:themeColor="text1"/>
              </w:rPr>
            </w:pPr>
            <w:r w:rsidRPr="00627D3E">
              <w:rPr>
                <w:rFonts w:ascii="Aptos" w:hAnsi="Aptos"/>
                <w:b/>
                <w:bCs/>
                <w:color w:val="000000" w:themeColor="text1"/>
              </w:rPr>
              <w:t>Hospice Care: Beyond the Six-Month Prognosis</w:t>
            </w:r>
          </w:p>
          <w:p w14:paraId="5C08EAB9" w14:textId="77777777" w:rsidR="00627D3E" w:rsidRPr="00627D3E" w:rsidRDefault="00627D3E" w:rsidP="00627D3E">
            <w:pPr>
              <w:pStyle w:val="ListParagraph"/>
              <w:ind w:left="360"/>
              <w:rPr>
                <w:rFonts w:ascii="Aptos" w:hAnsi="Aptos"/>
                <w:color w:val="000000" w:themeColor="text1"/>
              </w:rPr>
            </w:pPr>
            <w:r w:rsidRPr="00627D3E">
              <w:rPr>
                <w:rFonts w:ascii="Aptos" w:hAnsi="Aptos"/>
                <w:color w:val="000000" w:themeColor="text1"/>
              </w:rPr>
              <w:t>Hospice care is intended to provide comfort and support during a patient's final months. However, current Medicare rules require a prognosis of six months or less to qualify, leading to challenges for patients with chronic illnesses and frequent discharges.</w:t>
            </w:r>
          </w:p>
          <w:p w14:paraId="5D21A90D" w14:textId="77777777" w:rsidR="00627D3E" w:rsidRPr="00627D3E" w:rsidRDefault="00627D3E" w:rsidP="00627D3E">
            <w:pPr>
              <w:pStyle w:val="ListParagraph"/>
              <w:ind w:left="360"/>
              <w:rPr>
                <w:rFonts w:ascii="Aptos" w:hAnsi="Aptos"/>
                <w:color w:val="000000" w:themeColor="text1"/>
              </w:rPr>
            </w:pPr>
            <w:r w:rsidRPr="00627D3E">
              <w:rPr>
                <w:rFonts w:ascii="Aptos" w:hAnsi="Aptos"/>
                <w:b/>
                <w:bCs/>
                <w:color w:val="000000" w:themeColor="text1"/>
              </w:rPr>
              <w:t>The Current System's Limitations:</w:t>
            </w:r>
          </w:p>
          <w:p w14:paraId="6F5F3C80" w14:textId="77777777" w:rsidR="00627D3E" w:rsidRPr="00627D3E" w:rsidRDefault="00627D3E" w:rsidP="00443032">
            <w:pPr>
              <w:pStyle w:val="ListParagraph"/>
              <w:numPr>
                <w:ilvl w:val="0"/>
                <w:numId w:val="21"/>
              </w:numPr>
              <w:rPr>
                <w:rFonts w:ascii="Aptos" w:hAnsi="Aptos"/>
                <w:color w:val="000000" w:themeColor="text1"/>
              </w:rPr>
            </w:pPr>
            <w:r w:rsidRPr="00627D3E">
              <w:rPr>
                <w:rFonts w:ascii="Aptos" w:hAnsi="Aptos"/>
                <w:b/>
                <w:bCs/>
                <w:color w:val="000000" w:themeColor="text1"/>
              </w:rPr>
              <w:t>Six-Month Prognosis:</w:t>
            </w:r>
            <w:r w:rsidRPr="00627D3E">
              <w:rPr>
                <w:rFonts w:ascii="Aptos" w:hAnsi="Aptos"/>
                <w:color w:val="000000" w:themeColor="text1"/>
              </w:rPr>
              <w:t xml:space="preserve"> This rule doesn't reflect the unpredictable nature of chronic illnesses, a growing population in hospice.</w:t>
            </w:r>
          </w:p>
          <w:p w14:paraId="33A0E01B" w14:textId="77777777" w:rsidR="00627D3E" w:rsidRPr="00627D3E" w:rsidRDefault="00627D3E" w:rsidP="00443032">
            <w:pPr>
              <w:pStyle w:val="ListParagraph"/>
              <w:numPr>
                <w:ilvl w:val="0"/>
                <w:numId w:val="21"/>
              </w:numPr>
              <w:rPr>
                <w:rFonts w:ascii="Aptos" w:hAnsi="Aptos"/>
                <w:color w:val="000000" w:themeColor="text1"/>
              </w:rPr>
            </w:pPr>
            <w:r w:rsidRPr="00627D3E">
              <w:rPr>
                <w:rFonts w:ascii="Aptos" w:hAnsi="Aptos"/>
                <w:b/>
                <w:bCs/>
                <w:color w:val="000000" w:themeColor="text1"/>
              </w:rPr>
              <w:t>Live Discharges:</w:t>
            </w:r>
            <w:r w:rsidRPr="00627D3E">
              <w:rPr>
                <w:rFonts w:ascii="Aptos" w:hAnsi="Aptos"/>
                <w:color w:val="000000" w:themeColor="text1"/>
              </w:rPr>
              <w:t xml:space="preserve"> Many patients improve or stabilize, leading to discharge from hospice despite ongoing needs. This disrupts care and creates emotional distress. </w:t>
            </w:r>
          </w:p>
          <w:p w14:paraId="3DC22AF9" w14:textId="77777777" w:rsidR="00627D3E" w:rsidRPr="00627D3E" w:rsidRDefault="00627D3E" w:rsidP="00443032">
            <w:pPr>
              <w:pStyle w:val="ListParagraph"/>
              <w:numPr>
                <w:ilvl w:val="1"/>
                <w:numId w:val="21"/>
              </w:numPr>
              <w:rPr>
                <w:rFonts w:ascii="Aptos" w:hAnsi="Aptos"/>
                <w:color w:val="000000" w:themeColor="text1"/>
              </w:rPr>
            </w:pPr>
            <w:r w:rsidRPr="00627D3E">
              <w:rPr>
                <w:rFonts w:ascii="Aptos" w:hAnsi="Aptos"/>
                <w:b/>
                <w:bCs/>
                <w:color w:val="000000" w:themeColor="text1"/>
              </w:rPr>
              <w:t>Decertification:</w:t>
            </w:r>
            <w:r w:rsidRPr="00627D3E">
              <w:rPr>
                <w:rFonts w:ascii="Aptos" w:hAnsi="Aptos"/>
                <w:color w:val="000000" w:themeColor="text1"/>
              </w:rPr>
              <w:t xml:space="preserve"> When a patient's condition stabilizes, they are discharged.</w:t>
            </w:r>
          </w:p>
          <w:p w14:paraId="5CF77104" w14:textId="77777777" w:rsidR="00627D3E" w:rsidRPr="00627D3E" w:rsidRDefault="00627D3E" w:rsidP="00443032">
            <w:pPr>
              <w:pStyle w:val="ListParagraph"/>
              <w:numPr>
                <w:ilvl w:val="1"/>
                <w:numId w:val="21"/>
              </w:numPr>
              <w:rPr>
                <w:rFonts w:ascii="Aptos" w:hAnsi="Aptos"/>
                <w:color w:val="000000" w:themeColor="text1"/>
              </w:rPr>
            </w:pPr>
            <w:r w:rsidRPr="00627D3E">
              <w:rPr>
                <w:rFonts w:ascii="Aptos" w:hAnsi="Aptos"/>
                <w:b/>
                <w:bCs/>
                <w:color w:val="000000" w:themeColor="text1"/>
              </w:rPr>
              <w:t>Revocation:</w:t>
            </w:r>
            <w:r w:rsidRPr="00627D3E">
              <w:rPr>
                <w:rFonts w:ascii="Aptos" w:hAnsi="Aptos"/>
                <w:color w:val="000000" w:themeColor="text1"/>
              </w:rPr>
              <w:t xml:space="preserve"> Patients who seek emergency care may be discharged, even if related to their hospice diagnosis.</w:t>
            </w:r>
          </w:p>
          <w:p w14:paraId="1BB78923" w14:textId="77777777" w:rsidR="00627D3E" w:rsidRPr="00627D3E" w:rsidRDefault="00627D3E" w:rsidP="00443032">
            <w:pPr>
              <w:pStyle w:val="ListParagraph"/>
              <w:numPr>
                <w:ilvl w:val="0"/>
                <w:numId w:val="21"/>
              </w:numPr>
              <w:rPr>
                <w:rFonts w:ascii="Aptos" w:hAnsi="Aptos"/>
                <w:color w:val="000000" w:themeColor="text1"/>
              </w:rPr>
            </w:pPr>
            <w:r w:rsidRPr="00627D3E">
              <w:rPr>
                <w:rFonts w:ascii="Aptos" w:hAnsi="Aptos"/>
                <w:b/>
                <w:bCs/>
                <w:color w:val="000000" w:themeColor="text1"/>
              </w:rPr>
              <w:t>Focus on Fraud Prevention:</w:t>
            </w:r>
            <w:r w:rsidRPr="00627D3E">
              <w:rPr>
                <w:rFonts w:ascii="Aptos" w:hAnsi="Aptos"/>
                <w:color w:val="000000" w:themeColor="text1"/>
              </w:rPr>
              <w:t xml:space="preserve"> Strict regulations to prevent fraud may lead to unnecessary discharges due to fear of audits.</w:t>
            </w:r>
          </w:p>
          <w:p w14:paraId="6B14BFA8" w14:textId="77777777" w:rsidR="00627D3E" w:rsidRPr="00627D3E" w:rsidRDefault="00627D3E" w:rsidP="00627D3E">
            <w:pPr>
              <w:pStyle w:val="ListParagraph"/>
              <w:ind w:left="360"/>
              <w:rPr>
                <w:rFonts w:ascii="Aptos" w:hAnsi="Aptos"/>
                <w:color w:val="000000" w:themeColor="text1"/>
              </w:rPr>
            </w:pPr>
            <w:r w:rsidRPr="00627D3E">
              <w:rPr>
                <w:rFonts w:ascii="Aptos" w:hAnsi="Aptos"/>
                <w:b/>
                <w:bCs/>
                <w:color w:val="000000" w:themeColor="text1"/>
              </w:rPr>
              <w:t>Impact on Patients and Families:</w:t>
            </w:r>
          </w:p>
          <w:p w14:paraId="160975DD" w14:textId="77777777" w:rsidR="00627D3E" w:rsidRPr="00627D3E" w:rsidRDefault="00627D3E" w:rsidP="00443032">
            <w:pPr>
              <w:pStyle w:val="ListParagraph"/>
              <w:numPr>
                <w:ilvl w:val="0"/>
                <w:numId w:val="22"/>
              </w:numPr>
              <w:rPr>
                <w:rFonts w:ascii="Aptos" w:hAnsi="Aptos"/>
                <w:color w:val="000000" w:themeColor="text1"/>
              </w:rPr>
            </w:pPr>
            <w:r w:rsidRPr="00627D3E">
              <w:rPr>
                <w:rFonts w:ascii="Aptos" w:hAnsi="Aptos"/>
                <w:b/>
                <w:bCs/>
                <w:color w:val="000000" w:themeColor="text1"/>
              </w:rPr>
              <w:t>Disrupted Care:</w:t>
            </w:r>
            <w:r w:rsidRPr="00627D3E">
              <w:rPr>
                <w:rFonts w:ascii="Aptos" w:hAnsi="Aptos"/>
                <w:color w:val="000000" w:themeColor="text1"/>
              </w:rPr>
              <w:t xml:space="preserve"> Discharged patients often struggle to replicate hospice services like medication delivery and support.</w:t>
            </w:r>
          </w:p>
          <w:p w14:paraId="03FB4D12" w14:textId="77777777" w:rsidR="00627D3E" w:rsidRPr="00627D3E" w:rsidRDefault="00627D3E" w:rsidP="00443032">
            <w:pPr>
              <w:pStyle w:val="ListParagraph"/>
              <w:numPr>
                <w:ilvl w:val="0"/>
                <w:numId w:val="22"/>
              </w:numPr>
              <w:rPr>
                <w:rFonts w:ascii="Aptos" w:hAnsi="Aptos"/>
                <w:color w:val="000000" w:themeColor="text1"/>
              </w:rPr>
            </w:pPr>
            <w:r w:rsidRPr="00627D3E">
              <w:rPr>
                <w:rFonts w:ascii="Aptos" w:hAnsi="Aptos"/>
                <w:b/>
                <w:bCs/>
                <w:color w:val="000000" w:themeColor="text1"/>
              </w:rPr>
              <w:t>Emotional Distress:</w:t>
            </w:r>
            <w:r w:rsidRPr="00627D3E">
              <w:rPr>
                <w:rFonts w:ascii="Aptos" w:hAnsi="Aptos"/>
                <w:color w:val="000000" w:themeColor="text1"/>
              </w:rPr>
              <w:t xml:space="preserve"> Discharge can feel like abandonment, causing anxiety and grief.</w:t>
            </w:r>
          </w:p>
          <w:p w14:paraId="5AC85E57" w14:textId="77777777" w:rsidR="00627D3E" w:rsidRPr="00627D3E" w:rsidRDefault="00627D3E" w:rsidP="00443032">
            <w:pPr>
              <w:pStyle w:val="ListParagraph"/>
              <w:numPr>
                <w:ilvl w:val="0"/>
                <w:numId w:val="22"/>
              </w:numPr>
              <w:rPr>
                <w:rFonts w:ascii="Aptos" w:hAnsi="Aptos"/>
                <w:color w:val="000000" w:themeColor="text1"/>
              </w:rPr>
            </w:pPr>
            <w:r w:rsidRPr="00627D3E">
              <w:rPr>
                <w:rFonts w:ascii="Aptos" w:hAnsi="Aptos"/>
                <w:b/>
                <w:bCs/>
                <w:color w:val="000000" w:themeColor="text1"/>
              </w:rPr>
              <w:t>Financial Burden:</w:t>
            </w:r>
            <w:r w:rsidRPr="00627D3E">
              <w:rPr>
                <w:rFonts w:ascii="Aptos" w:hAnsi="Aptos"/>
                <w:color w:val="000000" w:themeColor="text1"/>
              </w:rPr>
              <w:t xml:space="preserve"> Finding post-discharge care can be expensive, especially for those with limited resources.</w:t>
            </w:r>
          </w:p>
          <w:p w14:paraId="53D80F4A" w14:textId="77777777" w:rsidR="00627D3E" w:rsidRPr="00627D3E" w:rsidRDefault="00627D3E" w:rsidP="00627D3E">
            <w:pPr>
              <w:pStyle w:val="ListParagraph"/>
              <w:ind w:left="360"/>
              <w:rPr>
                <w:rFonts w:ascii="Aptos" w:hAnsi="Aptos"/>
                <w:color w:val="000000" w:themeColor="text1"/>
              </w:rPr>
            </w:pPr>
            <w:r w:rsidRPr="00627D3E">
              <w:rPr>
                <w:rFonts w:ascii="Aptos" w:hAnsi="Aptos"/>
                <w:b/>
                <w:bCs/>
                <w:color w:val="000000" w:themeColor="text1"/>
              </w:rPr>
              <w:t>The Carter Case and Its Significance:</w:t>
            </w:r>
          </w:p>
          <w:p w14:paraId="22CF6200" w14:textId="77777777" w:rsidR="00627D3E" w:rsidRPr="00627D3E" w:rsidRDefault="00627D3E" w:rsidP="00443032">
            <w:pPr>
              <w:pStyle w:val="ListParagraph"/>
              <w:numPr>
                <w:ilvl w:val="0"/>
                <w:numId w:val="23"/>
              </w:numPr>
              <w:rPr>
                <w:rFonts w:ascii="Aptos" w:hAnsi="Aptos"/>
                <w:color w:val="000000" w:themeColor="text1"/>
              </w:rPr>
            </w:pPr>
            <w:r w:rsidRPr="00627D3E">
              <w:rPr>
                <w:rFonts w:ascii="Aptos" w:hAnsi="Aptos"/>
                <w:b/>
                <w:bCs/>
                <w:color w:val="000000" w:themeColor="text1"/>
              </w:rPr>
              <w:t>Jimmy Carter's long hospice stay</w:t>
            </w:r>
            <w:r w:rsidRPr="00627D3E">
              <w:rPr>
                <w:rFonts w:ascii="Aptos" w:hAnsi="Aptos"/>
                <w:color w:val="000000" w:themeColor="text1"/>
              </w:rPr>
              <w:t xml:space="preserve"> highlights the possibility of hospice care beyond six months.</w:t>
            </w:r>
          </w:p>
          <w:p w14:paraId="08EF64DB" w14:textId="77777777" w:rsidR="00627D3E" w:rsidRPr="00627D3E" w:rsidRDefault="00627D3E" w:rsidP="00443032">
            <w:pPr>
              <w:pStyle w:val="ListParagraph"/>
              <w:numPr>
                <w:ilvl w:val="0"/>
                <w:numId w:val="23"/>
              </w:numPr>
              <w:rPr>
                <w:rFonts w:ascii="Aptos" w:hAnsi="Aptos"/>
                <w:color w:val="000000" w:themeColor="text1"/>
              </w:rPr>
            </w:pPr>
            <w:r w:rsidRPr="00627D3E">
              <w:rPr>
                <w:rFonts w:ascii="Aptos" w:hAnsi="Aptos"/>
                <w:b/>
                <w:bCs/>
                <w:color w:val="000000" w:themeColor="text1"/>
              </w:rPr>
              <w:t>Raises awareness</w:t>
            </w:r>
            <w:r w:rsidRPr="00627D3E">
              <w:rPr>
                <w:rFonts w:ascii="Aptos" w:hAnsi="Aptos"/>
                <w:color w:val="000000" w:themeColor="text1"/>
              </w:rPr>
              <w:t xml:space="preserve"> about the limitations of the current system and the challenges of live discharge.</w:t>
            </w:r>
          </w:p>
          <w:p w14:paraId="62FCEAA4" w14:textId="77777777" w:rsidR="00627D3E" w:rsidRPr="00627D3E" w:rsidRDefault="00627D3E" w:rsidP="00627D3E">
            <w:pPr>
              <w:pStyle w:val="ListParagraph"/>
              <w:ind w:left="360"/>
              <w:rPr>
                <w:rFonts w:ascii="Aptos" w:hAnsi="Aptos"/>
                <w:color w:val="000000" w:themeColor="text1"/>
              </w:rPr>
            </w:pPr>
            <w:r w:rsidRPr="00627D3E">
              <w:rPr>
                <w:rFonts w:ascii="Aptos" w:hAnsi="Aptos"/>
                <w:b/>
                <w:bCs/>
                <w:color w:val="000000" w:themeColor="text1"/>
              </w:rPr>
              <w:t>Looking Forward: How Can We Do Better?</w:t>
            </w:r>
          </w:p>
          <w:p w14:paraId="1BC2818D" w14:textId="77777777" w:rsidR="00627D3E" w:rsidRPr="00627D3E" w:rsidRDefault="00627D3E" w:rsidP="00443032">
            <w:pPr>
              <w:pStyle w:val="ListParagraph"/>
              <w:numPr>
                <w:ilvl w:val="0"/>
                <w:numId w:val="24"/>
              </w:numPr>
              <w:rPr>
                <w:rFonts w:ascii="Aptos" w:hAnsi="Aptos"/>
                <w:color w:val="000000" w:themeColor="text1"/>
              </w:rPr>
            </w:pPr>
            <w:r w:rsidRPr="00627D3E">
              <w:rPr>
                <w:rFonts w:ascii="Aptos" w:hAnsi="Aptos"/>
                <w:b/>
                <w:bCs/>
                <w:color w:val="000000" w:themeColor="text1"/>
              </w:rPr>
              <w:t>Policy Changes:</w:t>
            </w:r>
            <w:r w:rsidRPr="00627D3E">
              <w:rPr>
                <w:rFonts w:ascii="Aptos" w:hAnsi="Aptos"/>
                <w:color w:val="000000" w:themeColor="text1"/>
              </w:rPr>
              <w:t xml:space="preserve"> </w:t>
            </w:r>
          </w:p>
          <w:p w14:paraId="0FF0CE40" w14:textId="77777777" w:rsidR="00627D3E" w:rsidRPr="00627D3E" w:rsidRDefault="00627D3E" w:rsidP="00443032">
            <w:pPr>
              <w:pStyle w:val="ListParagraph"/>
              <w:numPr>
                <w:ilvl w:val="1"/>
                <w:numId w:val="24"/>
              </w:numPr>
              <w:rPr>
                <w:rFonts w:ascii="Aptos" w:hAnsi="Aptos"/>
                <w:color w:val="000000" w:themeColor="text1"/>
              </w:rPr>
            </w:pPr>
            <w:r w:rsidRPr="00627D3E">
              <w:rPr>
                <w:rFonts w:ascii="Aptos" w:hAnsi="Aptos"/>
                <w:b/>
                <w:bCs/>
                <w:color w:val="000000" w:themeColor="text1"/>
              </w:rPr>
              <w:t>Broaden Definition of Terminally Ill:</w:t>
            </w:r>
            <w:r w:rsidRPr="00627D3E">
              <w:rPr>
                <w:rFonts w:ascii="Aptos" w:hAnsi="Aptos"/>
                <w:color w:val="000000" w:themeColor="text1"/>
              </w:rPr>
              <w:t xml:space="preserve"> Include prognoses longer than six months.</w:t>
            </w:r>
          </w:p>
          <w:p w14:paraId="2425206E" w14:textId="77777777" w:rsidR="00627D3E" w:rsidRPr="00627D3E" w:rsidRDefault="00627D3E" w:rsidP="00443032">
            <w:pPr>
              <w:pStyle w:val="ListParagraph"/>
              <w:numPr>
                <w:ilvl w:val="1"/>
                <w:numId w:val="24"/>
              </w:numPr>
              <w:rPr>
                <w:rFonts w:ascii="Aptos" w:hAnsi="Aptos"/>
                <w:color w:val="000000" w:themeColor="text1"/>
              </w:rPr>
            </w:pPr>
            <w:r w:rsidRPr="00627D3E">
              <w:rPr>
                <w:rFonts w:ascii="Aptos" w:hAnsi="Aptos"/>
                <w:b/>
                <w:bCs/>
                <w:color w:val="000000" w:themeColor="text1"/>
              </w:rPr>
              <w:lastRenderedPageBreak/>
              <w:t>Billable Live Discharge Protocol:</w:t>
            </w:r>
            <w:r w:rsidRPr="00627D3E">
              <w:rPr>
                <w:rFonts w:ascii="Aptos" w:hAnsi="Aptos"/>
                <w:color w:val="000000" w:themeColor="text1"/>
              </w:rPr>
              <w:t xml:space="preserve"> Standardize discharge planning and follow-up.</w:t>
            </w:r>
          </w:p>
          <w:p w14:paraId="3F59D1C3" w14:textId="77777777" w:rsidR="00627D3E" w:rsidRPr="00627D3E" w:rsidRDefault="00627D3E" w:rsidP="00443032">
            <w:pPr>
              <w:pStyle w:val="ListParagraph"/>
              <w:numPr>
                <w:ilvl w:val="1"/>
                <w:numId w:val="24"/>
              </w:numPr>
              <w:rPr>
                <w:rFonts w:ascii="Aptos" w:hAnsi="Aptos"/>
                <w:color w:val="000000" w:themeColor="text1"/>
              </w:rPr>
            </w:pPr>
            <w:r w:rsidRPr="00627D3E">
              <w:rPr>
                <w:rFonts w:ascii="Aptos" w:hAnsi="Aptos"/>
                <w:b/>
                <w:bCs/>
                <w:color w:val="000000" w:themeColor="text1"/>
              </w:rPr>
              <w:t>Expand Funding:</w:t>
            </w:r>
            <w:r w:rsidRPr="00627D3E">
              <w:rPr>
                <w:rFonts w:ascii="Aptos" w:hAnsi="Aptos"/>
                <w:color w:val="000000" w:themeColor="text1"/>
              </w:rPr>
              <w:t xml:space="preserve"> Increase access to community-based palliative care or create new levels of care within hospice.</w:t>
            </w:r>
          </w:p>
          <w:p w14:paraId="73D0E959" w14:textId="77777777" w:rsidR="00627D3E" w:rsidRPr="00627D3E" w:rsidRDefault="00627D3E" w:rsidP="00443032">
            <w:pPr>
              <w:pStyle w:val="ListParagraph"/>
              <w:numPr>
                <w:ilvl w:val="0"/>
                <w:numId w:val="24"/>
              </w:numPr>
              <w:rPr>
                <w:rFonts w:ascii="Aptos" w:hAnsi="Aptos"/>
                <w:color w:val="000000" w:themeColor="text1"/>
              </w:rPr>
            </w:pPr>
            <w:r w:rsidRPr="00627D3E">
              <w:rPr>
                <w:rFonts w:ascii="Aptos" w:hAnsi="Aptos"/>
                <w:b/>
                <w:bCs/>
                <w:color w:val="000000" w:themeColor="text1"/>
              </w:rPr>
              <w:t>Continued Access to Security:</w:t>
            </w:r>
            <w:r w:rsidRPr="00627D3E">
              <w:rPr>
                <w:rFonts w:ascii="Aptos" w:hAnsi="Aptos"/>
                <w:color w:val="000000" w:themeColor="text1"/>
              </w:rPr>
              <w:t xml:space="preserve"> Allow discharged patients some level of continued hospice support (e.g., after-hours access to information or care).</w:t>
            </w:r>
          </w:p>
          <w:p w14:paraId="750F633C" w14:textId="3B766A10" w:rsidR="0053210A" w:rsidRPr="00EB655B" w:rsidRDefault="00627D3E" w:rsidP="00EB655B">
            <w:pPr>
              <w:pStyle w:val="ListParagraph"/>
              <w:ind w:left="360"/>
              <w:rPr>
                <w:rFonts w:ascii="Aptos" w:hAnsi="Aptos"/>
                <w:color w:val="000000" w:themeColor="text1"/>
              </w:rPr>
            </w:pPr>
            <w:r w:rsidRPr="00627D3E">
              <w:rPr>
                <w:rFonts w:ascii="Aptos" w:hAnsi="Aptos"/>
                <w:color w:val="000000" w:themeColor="text1"/>
              </w:rPr>
              <w:t>By advocating for these changes, we can ensure a more inclusive and supportive hospice system that meets the needs of all patients, regardless of their prognosis. This will improve the quality of end-of-life care for everyone.</w:t>
            </w:r>
          </w:p>
        </w:tc>
      </w:tr>
      <w:tr w:rsidR="009148F7" w:rsidRPr="00783903" w14:paraId="28C55E14" w14:textId="77777777" w:rsidTr="00C656EE">
        <w:trPr>
          <w:gridAfter w:val="1"/>
          <w:wAfter w:w="113" w:type="dxa"/>
          <w:trHeight w:val="530"/>
        </w:trPr>
        <w:tc>
          <w:tcPr>
            <w:tcW w:w="2898" w:type="dxa"/>
            <w:gridSpan w:val="2"/>
          </w:tcPr>
          <w:p w14:paraId="04A17320" w14:textId="7F678BCB" w:rsidR="009148F7" w:rsidRDefault="009148F7" w:rsidP="00BC53B7">
            <w:pPr>
              <w:rPr>
                <w:rFonts w:ascii="Aptos" w:hAnsi="Aptos"/>
                <w:b/>
                <w:bCs/>
              </w:rPr>
            </w:pPr>
            <w:r>
              <w:rPr>
                <w:rFonts w:ascii="Aptos" w:hAnsi="Aptos"/>
                <w:b/>
                <w:bCs/>
              </w:rPr>
              <w:lastRenderedPageBreak/>
              <w:t>Housing</w:t>
            </w:r>
          </w:p>
        </w:tc>
        <w:tc>
          <w:tcPr>
            <w:tcW w:w="7807" w:type="dxa"/>
            <w:gridSpan w:val="4"/>
          </w:tcPr>
          <w:p w14:paraId="46A18E69" w14:textId="77777777" w:rsidR="004237A0" w:rsidRDefault="003F0962"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Yahoo! Finance</w:t>
            </w:r>
          </w:p>
          <w:p w14:paraId="1CFE3446" w14:textId="77777777" w:rsidR="003F0962" w:rsidRDefault="004A04D4" w:rsidP="003F0962">
            <w:pPr>
              <w:pStyle w:val="ListParagraph"/>
              <w:ind w:left="360"/>
              <w:rPr>
                <w:rFonts w:ascii="Aptos" w:hAnsi="Aptos"/>
                <w:color w:val="000000" w:themeColor="text1"/>
              </w:rPr>
            </w:pPr>
            <w:r>
              <w:rPr>
                <w:rFonts w:ascii="Aptos" w:hAnsi="Aptos"/>
                <w:color w:val="000000" w:themeColor="text1"/>
              </w:rPr>
              <w:t>April 2, 2024</w:t>
            </w:r>
          </w:p>
          <w:p w14:paraId="40066047" w14:textId="77777777" w:rsidR="004A04D4" w:rsidRDefault="00443032" w:rsidP="003F0962">
            <w:pPr>
              <w:pStyle w:val="ListParagraph"/>
              <w:ind w:left="360"/>
              <w:rPr>
                <w:rFonts w:ascii="Aptos" w:hAnsi="Aptos"/>
                <w:i/>
                <w:iCs/>
                <w:color w:val="000000" w:themeColor="text1"/>
              </w:rPr>
            </w:pPr>
            <w:hyperlink r:id="rId65" w:history="1">
              <w:r w:rsidR="004A04D4" w:rsidRPr="004A04D4">
                <w:rPr>
                  <w:rStyle w:val="Hyperlink"/>
                  <w:rFonts w:ascii="Aptos" w:hAnsi="Aptos"/>
                  <w:i/>
                  <w:iCs/>
                </w:rPr>
                <w:t>Majority of older homeowners plan to stay in their home as they age: Redfin</w:t>
              </w:r>
            </w:hyperlink>
          </w:p>
          <w:p w14:paraId="7B3640AA" w14:textId="77777777" w:rsidR="004A04D4" w:rsidRDefault="00D5629B" w:rsidP="003F0962">
            <w:pPr>
              <w:pStyle w:val="ListParagraph"/>
              <w:ind w:left="360"/>
              <w:rPr>
                <w:rFonts w:ascii="Aptos" w:hAnsi="Aptos"/>
                <w:color w:val="000000" w:themeColor="text1"/>
              </w:rPr>
            </w:pPr>
            <w:r>
              <w:rPr>
                <w:rFonts w:ascii="Aptos" w:hAnsi="Aptos"/>
                <w:color w:val="000000" w:themeColor="text1"/>
              </w:rPr>
              <w:t xml:space="preserve">By </w:t>
            </w:r>
            <w:r w:rsidRPr="00D5629B">
              <w:rPr>
                <w:rFonts w:ascii="Aptos" w:hAnsi="Aptos"/>
                <w:color w:val="000000" w:themeColor="text1"/>
              </w:rPr>
              <w:t>Sarah Marx</w:t>
            </w:r>
          </w:p>
          <w:p w14:paraId="2C485073" w14:textId="77777777" w:rsidR="009F2CB6" w:rsidRPr="009F2CB6" w:rsidRDefault="009F2CB6" w:rsidP="009F2CB6">
            <w:pPr>
              <w:pStyle w:val="ListParagraph"/>
              <w:ind w:left="360"/>
              <w:rPr>
                <w:rFonts w:ascii="Aptos" w:hAnsi="Aptos"/>
                <w:b/>
                <w:bCs/>
                <w:color w:val="000000" w:themeColor="text1"/>
              </w:rPr>
            </w:pPr>
            <w:r w:rsidRPr="009F2CB6">
              <w:rPr>
                <w:rFonts w:ascii="Aptos" w:hAnsi="Aptos"/>
                <w:b/>
                <w:bCs/>
                <w:color w:val="000000" w:themeColor="text1"/>
              </w:rPr>
              <w:t>Baby Boomers Staying Put Creates Housing Squeeze for Young Families</w:t>
            </w:r>
          </w:p>
          <w:p w14:paraId="6D430AF1" w14:textId="77777777" w:rsidR="009F2CB6" w:rsidRPr="009F2CB6" w:rsidRDefault="009F2CB6" w:rsidP="009F2CB6">
            <w:pPr>
              <w:pStyle w:val="ListParagraph"/>
              <w:ind w:left="360"/>
              <w:rPr>
                <w:rFonts w:ascii="Aptos" w:hAnsi="Aptos"/>
                <w:color w:val="000000" w:themeColor="text1"/>
              </w:rPr>
            </w:pPr>
            <w:r w:rsidRPr="009F2CB6">
              <w:rPr>
                <w:rFonts w:ascii="Aptos" w:hAnsi="Aptos"/>
                <w:color w:val="000000" w:themeColor="text1"/>
              </w:rPr>
              <w:t>A significant number of older Americans, particularly baby boomers, are choosing to stay in their homes as they age. This trend, driven by financial incentives and personal preference, is limiting housing availability for younger generations.</w:t>
            </w:r>
          </w:p>
          <w:p w14:paraId="40079E1C" w14:textId="77777777" w:rsidR="009F2CB6" w:rsidRPr="009F2CB6" w:rsidRDefault="009F2CB6" w:rsidP="00443032">
            <w:pPr>
              <w:pStyle w:val="ListParagraph"/>
              <w:numPr>
                <w:ilvl w:val="0"/>
                <w:numId w:val="13"/>
              </w:numPr>
              <w:rPr>
                <w:rFonts w:ascii="Aptos" w:hAnsi="Aptos"/>
                <w:color w:val="000000" w:themeColor="text1"/>
              </w:rPr>
            </w:pPr>
            <w:r w:rsidRPr="009F2CB6">
              <w:rPr>
                <w:rFonts w:ascii="Aptos" w:hAnsi="Aptos"/>
                <w:b/>
                <w:bCs/>
                <w:color w:val="000000" w:themeColor="text1"/>
              </w:rPr>
              <w:t>High Homeownership Rates:</w:t>
            </w:r>
            <w:r w:rsidRPr="009F2CB6">
              <w:rPr>
                <w:rFonts w:ascii="Aptos" w:hAnsi="Aptos"/>
                <w:color w:val="000000" w:themeColor="text1"/>
              </w:rPr>
              <w:t xml:space="preserve"> Baby boomers boast high homeownership rates (nearly 80%) and often have their mortgages paid off or secured at much lower rates than today's market. Selling and buying new would be financially disadvantageous.</w:t>
            </w:r>
          </w:p>
          <w:p w14:paraId="7F497B00" w14:textId="77777777" w:rsidR="009F2CB6" w:rsidRPr="009F2CB6" w:rsidRDefault="009F2CB6" w:rsidP="00443032">
            <w:pPr>
              <w:pStyle w:val="ListParagraph"/>
              <w:numPr>
                <w:ilvl w:val="0"/>
                <w:numId w:val="13"/>
              </w:numPr>
              <w:rPr>
                <w:rFonts w:ascii="Aptos" w:hAnsi="Aptos"/>
                <w:color w:val="000000" w:themeColor="text1"/>
              </w:rPr>
            </w:pPr>
            <w:r w:rsidRPr="009F2CB6">
              <w:rPr>
                <w:rFonts w:ascii="Aptos" w:hAnsi="Aptos"/>
                <w:b/>
                <w:bCs/>
                <w:color w:val="000000" w:themeColor="text1"/>
              </w:rPr>
              <w:t>Limited Senior Housing Options:</w:t>
            </w:r>
            <w:r w:rsidRPr="009F2CB6">
              <w:rPr>
                <w:rFonts w:ascii="Aptos" w:hAnsi="Aptos"/>
                <w:color w:val="000000" w:themeColor="text1"/>
              </w:rPr>
              <w:t xml:space="preserve"> Government policies haven't prioritized building senior-friendly housing, making existing homes more attractive for aging in place.</w:t>
            </w:r>
          </w:p>
          <w:p w14:paraId="41009F3E" w14:textId="77777777" w:rsidR="009F2CB6" w:rsidRPr="009F2CB6" w:rsidRDefault="009F2CB6" w:rsidP="00443032">
            <w:pPr>
              <w:pStyle w:val="ListParagraph"/>
              <w:numPr>
                <w:ilvl w:val="0"/>
                <w:numId w:val="13"/>
              </w:numPr>
              <w:rPr>
                <w:rFonts w:ascii="Aptos" w:hAnsi="Aptos"/>
                <w:color w:val="000000" w:themeColor="text1"/>
              </w:rPr>
            </w:pPr>
            <w:r w:rsidRPr="009F2CB6">
              <w:rPr>
                <w:rFonts w:ascii="Aptos" w:hAnsi="Aptos"/>
                <w:b/>
                <w:bCs/>
                <w:color w:val="000000" w:themeColor="text1"/>
              </w:rPr>
              <w:t>Shifting Market:</w:t>
            </w:r>
            <w:r w:rsidRPr="009F2CB6">
              <w:rPr>
                <w:rFonts w:ascii="Aptos" w:hAnsi="Aptos"/>
                <w:color w:val="000000" w:themeColor="text1"/>
              </w:rPr>
              <w:t xml:space="preserve"> While single-family home inventory is slowly increasing, it remains historically low. Baby boomers occupy a large share of family-sized homes (28% of three-bedroom homes), further squeezing younger buyers.</w:t>
            </w:r>
          </w:p>
          <w:p w14:paraId="4FE9EB42" w14:textId="77777777" w:rsidR="009F2CB6" w:rsidRPr="009F2CB6" w:rsidRDefault="009F2CB6" w:rsidP="009F2CB6">
            <w:pPr>
              <w:pStyle w:val="ListParagraph"/>
              <w:ind w:left="360"/>
              <w:rPr>
                <w:rFonts w:ascii="Aptos" w:hAnsi="Aptos"/>
                <w:color w:val="000000" w:themeColor="text1"/>
              </w:rPr>
            </w:pPr>
            <w:r w:rsidRPr="009F2CB6">
              <w:rPr>
                <w:rFonts w:ascii="Aptos" w:hAnsi="Aptos"/>
                <w:color w:val="000000" w:themeColor="text1"/>
              </w:rPr>
              <w:t>This trend has consequences:</w:t>
            </w:r>
          </w:p>
          <w:p w14:paraId="5BF325BB" w14:textId="77777777" w:rsidR="009F2CB6" w:rsidRPr="009F2CB6" w:rsidRDefault="009F2CB6" w:rsidP="00443032">
            <w:pPr>
              <w:pStyle w:val="ListParagraph"/>
              <w:numPr>
                <w:ilvl w:val="0"/>
                <w:numId w:val="14"/>
              </w:numPr>
              <w:rPr>
                <w:rFonts w:ascii="Aptos" w:hAnsi="Aptos"/>
                <w:color w:val="000000" w:themeColor="text1"/>
              </w:rPr>
            </w:pPr>
            <w:r w:rsidRPr="009F2CB6">
              <w:rPr>
                <w:rFonts w:ascii="Aptos" w:hAnsi="Aptos"/>
                <w:b/>
                <w:bCs/>
                <w:color w:val="000000" w:themeColor="text1"/>
              </w:rPr>
              <w:t>Inventory Shortage:</w:t>
            </w:r>
            <w:r w:rsidRPr="009F2CB6">
              <w:rPr>
                <w:rFonts w:ascii="Aptos" w:hAnsi="Aptos"/>
                <w:color w:val="000000" w:themeColor="text1"/>
              </w:rPr>
              <w:t xml:space="preserve"> Fewer homes on the market make it harder for young families to find suitable housing.</w:t>
            </w:r>
          </w:p>
          <w:p w14:paraId="19FB6036" w14:textId="77777777" w:rsidR="009F2CB6" w:rsidRPr="009F2CB6" w:rsidRDefault="009F2CB6" w:rsidP="00443032">
            <w:pPr>
              <w:pStyle w:val="ListParagraph"/>
              <w:numPr>
                <w:ilvl w:val="0"/>
                <w:numId w:val="14"/>
              </w:numPr>
              <w:rPr>
                <w:rFonts w:ascii="Aptos" w:hAnsi="Aptos"/>
                <w:color w:val="000000" w:themeColor="text1"/>
              </w:rPr>
            </w:pPr>
            <w:r w:rsidRPr="009F2CB6">
              <w:rPr>
                <w:rFonts w:ascii="Aptos" w:hAnsi="Aptos"/>
                <w:b/>
                <w:bCs/>
                <w:color w:val="000000" w:themeColor="text1"/>
              </w:rPr>
              <w:t>Intergenerational Impact:</w:t>
            </w:r>
            <w:r w:rsidRPr="009F2CB6">
              <w:rPr>
                <w:rFonts w:ascii="Aptos" w:hAnsi="Aptos"/>
                <w:color w:val="000000" w:themeColor="text1"/>
              </w:rPr>
              <w:t xml:space="preserve"> Millennials with children have a smaller share of family-sized homes compared to boomers.</w:t>
            </w:r>
          </w:p>
          <w:p w14:paraId="5BA6B2F6" w14:textId="77777777" w:rsidR="009F2CB6" w:rsidRPr="009F2CB6" w:rsidRDefault="009F2CB6" w:rsidP="009F2CB6">
            <w:pPr>
              <w:pStyle w:val="ListParagraph"/>
              <w:ind w:left="360"/>
              <w:rPr>
                <w:rFonts w:ascii="Aptos" w:hAnsi="Aptos"/>
                <w:color w:val="000000" w:themeColor="text1"/>
              </w:rPr>
            </w:pPr>
            <w:r w:rsidRPr="009F2CB6">
              <w:rPr>
                <w:rFonts w:ascii="Aptos" w:hAnsi="Aptos"/>
                <w:color w:val="000000" w:themeColor="text1"/>
              </w:rPr>
              <w:t>Possible solutions include:</w:t>
            </w:r>
          </w:p>
          <w:p w14:paraId="252C5BD0" w14:textId="77777777" w:rsidR="009F2CB6" w:rsidRPr="009F2CB6" w:rsidRDefault="009F2CB6" w:rsidP="00443032">
            <w:pPr>
              <w:pStyle w:val="ListParagraph"/>
              <w:numPr>
                <w:ilvl w:val="0"/>
                <w:numId w:val="15"/>
              </w:numPr>
              <w:rPr>
                <w:rFonts w:ascii="Aptos" w:hAnsi="Aptos"/>
                <w:color w:val="000000" w:themeColor="text1"/>
              </w:rPr>
            </w:pPr>
            <w:r w:rsidRPr="009F2CB6">
              <w:rPr>
                <w:rFonts w:ascii="Aptos" w:hAnsi="Aptos"/>
                <w:b/>
                <w:bCs/>
                <w:color w:val="000000" w:themeColor="text1"/>
              </w:rPr>
              <w:t>Building Senior Housing:</w:t>
            </w:r>
            <w:r w:rsidRPr="009F2CB6">
              <w:rPr>
                <w:rFonts w:ascii="Aptos" w:hAnsi="Aptos"/>
                <w:color w:val="000000" w:themeColor="text1"/>
              </w:rPr>
              <w:t xml:space="preserve"> Increased government focus on senior-friendly housing might incentivize boomers to move, freeing up family homes.</w:t>
            </w:r>
          </w:p>
          <w:p w14:paraId="40CA37A4" w14:textId="1D2E2189" w:rsidR="00D5629B" w:rsidRPr="0015227B" w:rsidRDefault="009F2CB6" w:rsidP="00443032">
            <w:pPr>
              <w:pStyle w:val="ListParagraph"/>
              <w:numPr>
                <w:ilvl w:val="0"/>
                <w:numId w:val="15"/>
              </w:numPr>
              <w:rPr>
                <w:rFonts w:ascii="Aptos" w:hAnsi="Aptos"/>
                <w:color w:val="000000" w:themeColor="text1"/>
              </w:rPr>
            </w:pPr>
            <w:r w:rsidRPr="009F2CB6">
              <w:rPr>
                <w:rFonts w:ascii="Aptos" w:hAnsi="Aptos"/>
                <w:b/>
                <w:bCs/>
                <w:color w:val="000000" w:themeColor="text1"/>
              </w:rPr>
              <w:t>Addressing Affordability:</w:t>
            </w:r>
            <w:r w:rsidRPr="009F2CB6">
              <w:rPr>
                <w:rFonts w:ascii="Aptos" w:hAnsi="Aptos"/>
                <w:color w:val="000000" w:themeColor="text1"/>
              </w:rPr>
              <w:t xml:space="preserve"> Policies allowing for more affordable housing options in general could benefit both young families and seniors.</w:t>
            </w:r>
          </w:p>
        </w:tc>
      </w:tr>
      <w:tr w:rsidR="00A020CF" w:rsidRPr="00783903" w14:paraId="3A4B0C03" w14:textId="77777777" w:rsidTr="00C656EE">
        <w:trPr>
          <w:gridAfter w:val="1"/>
          <w:wAfter w:w="113" w:type="dxa"/>
          <w:trHeight w:val="530"/>
        </w:trPr>
        <w:tc>
          <w:tcPr>
            <w:tcW w:w="2898" w:type="dxa"/>
            <w:gridSpan w:val="2"/>
          </w:tcPr>
          <w:p w14:paraId="2318DF05" w14:textId="6318E975" w:rsidR="00A020CF" w:rsidRDefault="00A020CF" w:rsidP="00BC53B7">
            <w:pPr>
              <w:rPr>
                <w:rFonts w:ascii="Aptos" w:hAnsi="Aptos"/>
                <w:b/>
                <w:bCs/>
              </w:rPr>
            </w:pPr>
            <w:r>
              <w:rPr>
                <w:rFonts w:ascii="Aptos" w:hAnsi="Aptos"/>
                <w:b/>
                <w:bCs/>
              </w:rPr>
              <w:t>Private Equity</w:t>
            </w:r>
          </w:p>
        </w:tc>
        <w:tc>
          <w:tcPr>
            <w:tcW w:w="7807" w:type="dxa"/>
            <w:gridSpan w:val="4"/>
          </w:tcPr>
          <w:p w14:paraId="04F78F8D" w14:textId="1961FEC6" w:rsidR="009E68DD" w:rsidRDefault="009E68DD"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The Lever</w:t>
            </w:r>
          </w:p>
          <w:p w14:paraId="0FA64F34" w14:textId="31D5016A" w:rsidR="009E68DD" w:rsidRDefault="00853CB9" w:rsidP="009E68DD">
            <w:pPr>
              <w:pStyle w:val="ListParagraph"/>
              <w:ind w:left="360"/>
              <w:rPr>
                <w:rFonts w:ascii="Aptos" w:hAnsi="Aptos"/>
                <w:color w:val="000000" w:themeColor="text1"/>
              </w:rPr>
            </w:pPr>
            <w:r>
              <w:rPr>
                <w:rFonts w:ascii="Aptos" w:hAnsi="Aptos"/>
                <w:color w:val="000000" w:themeColor="text1"/>
              </w:rPr>
              <w:t>April 8, 2024</w:t>
            </w:r>
          </w:p>
          <w:p w14:paraId="5961BD85" w14:textId="7036B159" w:rsidR="00853CB9" w:rsidRDefault="00443032" w:rsidP="009E68DD">
            <w:pPr>
              <w:pStyle w:val="ListParagraph"/>
              <w:ind w:left="360"/>
              <w:rPr>
                <w:rFonts w:ascii="Aptos" w:hAnsi="Aptos"/>
                <w:i/>
                <w:iCs/>
                <w:color w:val="000000" w:themeColor="text1"/>
              </w:rPr>
            </w:pPr>
            <w:hyperlink r:id="rId66" w:history="1">
              <w:r w:rsidR="007172B6" w:rsidRPr="007172B6">
                <w:rPr>
                  <w:rStyle w:val="Hyperlink"/>
                  <w:rFonts w:ascii="Aptos" w:hAnsi="Aptos"/>
                  <w:i/>
                  <w:iCs/>
                </w:rPr>
                <w:t>Where Nursing Homes Hide Their Profits</w:t>
              </w:r>
            </w:hyperlink>
          </w:p>
          <w:p w14:paraId="628B44C3" w14:textId="38816F2C" w:rsidR="007172B6" w:rsidRDefault="00F32EBD" w:rsidP="009E68DD">
            <w:pPr>
              <w:pStyle w:val="ListParagraph"/>
              <w:ind w:left="360"/>
              <w:rPr>
                <w:rFonts w:ascii="Aptos" w:hAnsi="Aptos"/>
                <w:color w:val="000000" w:themeColor="text1"/>
              </w:rPr>
            </w:pPr>
            <w:r>
              <w:rPr>
                <w:rFonts w:ascii="Aptos" w:hAnsi="Aptos"/>
                <w:color w:val="000000" w:themeColor="text1"/>
              </w:rPr>
              <w:t xml:space="preserve">By </w:t>
            </w:r>
            <w:r w:rsidRPr="00F32EBD">
              <w:rPr>
                <w:rFonts w:ascii="Aptos" w:hAnsi="Aptos"/>
                <w:color w:val="000000" w:themeColor="text1"/>
              </w:rPr>
              <w:t>Merrill Goozner</w:t>
            </w:r>
          </w:p>
          <w:p w14:paraId="0EBB852D" w14:textId="785D0E4E" w:rsidR="00F32EBD" w:rsidRDefault="00C54202" w:rsidP="009E68DD">
            <w:pPr>
              <w:pStyle w:val="ListParagraph"/>
              <w:ind w:left="360"/>
              <w:rPr>
                <w:rFonts w:ascii="Aptos" w:hAnsi="Aptos"/>
                <w:i/>
                <w:iCs/>
                <w:color w:val="000000" w:themeColor="text1"/>
              </w:rPr>
            </w:pPr>
            <w:r w:rsidRPr="00C54202">
              <w:rPr>
                <w:rFonts w:ascii="Aptos" w:hAnsi="Aptos"/>
                <w:i/>
                <w:iCs/>
                <w:color w:val="000000" w:themeColor="text1"/>
              </w:rPr>
              <w:t>While industry leaders plead poverty to fight a proposed staffing standard, private equity owners are funneling cash into their affiliated real estate and management firms.</w:t>
            </w:r>
          </w:p>
          <w:p w14:paraId="11B1D0DD" w14:textId="77777777" w:rsidR="00C31259" w:rsidRPr="00C31259" w:rsidRDefault="00C31259" w:rsidP="00C31259">
            <w:pPr>
              <w:pStyle w:val="ListParagraph"/>
              <w:ind w:left="360"/>
              <w:rPr>
                <w:rFonts w:ascii="Aptos" w:hAnsi="Aptos"/>
                <w:b/>
                <w:bCs/>
                <w:color w:val="000000" w:themeColor="text1"/>
              </w:rPr>
            </w:pPr>
            <w:r w:rsidRPr="00C31259">
              <w:rPr>
                <w:rFonts w:ascii="Aptos" w:hAnsi="Aptos"/>
                <w:b/>
                <w:bCs/>
                <w:color w:val="000000" w:themeColor="text1"/>
              </w:rPr>
              <w:lastRenderedPageBreak/>
              <w:t>Nursing Home Industry Under Fire: Profit over Care?</w:t>
            </w:r>
          </w:p>
          <w:p w14:paraId="6DA675FD" w14:textId="77777777" w:rsidR="00C31259" w:rsidRPr="00C31259" w:rsidRDefault="00C31259" w:rsidP="00C31259">
            <w:pPr>
              <w:pStyle w:val="ListParagraph"/>
              <w:ind w:left="360"/>
              <w:rPr>
                <w:rFonts w:ascii="Aptos" w:hAnsi="Aptos"/>
                <w:color w:val="000000" w:themeColor="text1"/>
              </w:rPr>
            </w:pPr>
            <w:r w:rsidRPr="00C31259">
              <w:rPr>
                <w:rFonts w:ascii="Aptos" w:hAnsi="Aptos"/>
                <w:color w:val="000000" w:themeColor="text1"/>
              </w:rPr>
              <w:t>This article exposes the troubling conditions in many for-profit nursing homes, particularly those owned by private equity firms. Here are the key takeaways:</w:t>
            </w:r>
          </w:p>
          <w:p w14:paraId="26096498"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Safety Violations and Poor Care:</w:t>
            </w:r>
            <w:r w:rsidRPr="00C31259">
              <w:rPr>
                <w:rFonts w:ascii="Aptos" w:hAnsi="Aptos"/>
                <w:color w:val="000000" w:themeColor="text1"/>
              </w:rPr>
              <w:t xml:space="preserve"> The story opens with an incident at a Chicago nursing home where a resident suffered a broken leg due to understaffing and a nurse violating safety protocols. Federal records show numerous violations at this facility.</w:t>
            </w:r>
          </w:p>
          <w:p w14:paraId="5164F475"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Private Equity's Role:</w:t>
            </w:r>
            <w:r w:rsidRPr="00C31259">
              <w:rPr>
                <w:rFonts w:ascii="Aptos" w:hAnsi="Aptos"/>
                <w:color w:val="000000" w:themeColor="text1"/>
              </w:rPr>
              <w:t xml:space="preserve"> The industry has undergone a shift, with large chains being replaced by smaller private equity firms. These firms are accused of prioritizing profits over resident care.</w:t>
            </w:r>
          </w:p>
          <w:p w14:paraId="29031328"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Profit Tunneling:</w:t>
            </w:r>
            <w:r w:rsidRPr="00C31259">
              <w:rPr>
                <w:rFonts w:ascii="Aptos" w:hAnsi="Aptos"/>
                <w:color w:val="000000" w:themeColor="text1"/>
              </w:rPr>
              <w:t xml:space="preserve"> A growing concern is the practice of "tunneling" profits. This involves inflating costs through related-party transactions, such as excessive rent payments to real estate companies affiliated with the same ownership group. This makes the nursing home appear unprofitable while masking true profits.</w:t>
            </w:r>
          </w:p>
          <w:p w14:paraId="7602B986"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Minimum Staffing Standards Proposed:</w:t>
            </w:r>
            <w:r w:rsidRPr="00C31259">
              <w:rPr>
                <w:rFonts w:ascii="Aptos" w:hAnsi="Aptos"/>
                <w:color w:val="000000" w:themeColor="text1"/>
              </w:rPr>
              <w:t xml:space="preserve"> The Biden administration has proposed minimum staffing ratios for nurses and aides to improve care quality. However, the industry claims it can't afford this due to low government reimbursement rates.</w:t>
            </w:r>
          </w:p>
          <w:p w14:paraId="61943B45" w14:textId="4626C9BF"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Industry Pushback:</w:t>
            </w:r>
            <w:r w:rsidRPr="00C31259">
              <w:rPr>
                <w:rFonts w:ascii="Aptos" w:hAnsi="Aptos"/>
                <w:color w:val="000000" w:themeColor="text1"/>
              </w:rPr>
              <w:t xml:space="preserve"> The for-profit nursing home industry is lobbying heavily against the proposed staffing rules, arguing they would force closures </w:t>
            </w:r>
            <w:r w:rsidR="00263A27" w:rsidRPr="00C31259">
              <w:rPr>
                <w:rFonts w:ascii="Aptos" w:hAnsi="Aptos"/>
                <w:color w:val="000000" w:themeColor="text1"/>
              </w:rPr>
              <w:t>and cause</w:t>
            </w:r>
            <w:r w:rsidRPr="00C31259">
              <w:rPr>
                <w:rFonts w:ascii="Aptos" w:hAnsi="Aptos"/>
                <w:color w:val="000000" w:themeColor="text1"/>
              </w:rPr>
              <w:t xml:space="preserve"> financial hardship.</w:t>
            </w:r>
          </w:p>
          <w:p w14:paraId="0EB2ADFF"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Non-Profits vs. For-Profits:</w:t>
            </w:r>
            <w:r w:rsidRPr="00C31259">
              <w:rPr>
                <w:rFonts w:ascii="Aptos" w:hAnsi="Aptos"/>
                <w:color w:val="000000" w:themeColor="text1"/>
              </w:rPr>
              <w:t xml:space="preserve"> The article contrasts the financial practices of for-profit and non-profit nursing homes. Non-profits tend to spend less on rent and management fees and more on direct care staff.</w:t>
            </w:r>
          </w:p>
          <w:p w14:paraId="77C9C0A3"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First-Hand Account:</w:t>
            </w:r>
            <w:r w:rsidRPr="00C31259">
              <w:rPr>
                <w:rFonts w:ascii="Aptos" w:hAnsi="Aptos"/>
                <w:color w:val="000000" w:themeColor="text1"/>
              </w:rPr>
              <w:t xml:space="preserve"> A certified nursing assistant describes the challenges of working in a short-staffed environment and the impact on resident care.</w:t>
            </w:r>
          </w:p>
          <w:p w14:paraId="11F0257A" w14:textId="77777777" w:rsidR="00C31259" w:rsidRPr="00C31259" w:rsidRDefault="00C31259" w:rsidP="00443032">
            <w:pPr>
              <w:pStyle w:val="ListParagraph"/>
              <w:numPr>
                <w:ilvl w:val="0"/>
                <w:numId w:val="28"/>
              </w:numPr>
              <w:rPr>
                <w:rFonts w:ascii="Aptos" w:hAnsi="Aptos"/>
                <w:color w:val="000000" w:themeColor="text1"/>
              </w:rPr>
            </w:pPr>
            <w:r w:rsidRPr="00C31259">
              <w:rPr>
                <w:rFonts w:ascii="Aptos" w:hAnsi="Aptos"/>
                <w:b/>
                <w:bCs/>
                <w:color w:val="000000" w:themeColor="text1"/>
              </w:rPr>
              <w:t>Uncertain Future:</w:t>
            </w:r>
            <w:r w:rsidRPr="00C31259">
              <w:rPr>
                <w:rFonts w:ascii="Aptos" w:hAnsi="Aptos"/>
                <w:color w:val="000000" w:themeColor="text1"/>
              </w:rPr>
              <w:t xml:space="preserve"> The federal government is expected to finalize the staffing rules soon. Whether they will prioritize resident care over industry profits remains to be seen.</w:t>
            </w:r>
          </w:p>
          <w:p w14:paraId="444631EB" w14:textId="1A47F5AB" w:rsidR="00C54202" w:rsidRPr="00400AD0" w:rsidRDefault="00C31259" w:rsidP="00400AD0">
            <w:pPr>
              <w:pStyle w:val="ListParagraph"/>
              <w:ind w:left="360"/>
              <w:rPr>
                <w:rFonts w:ascii="Aptos" w:hAnsi="Aptos"/>
                <w:color w:val="000000" w:themeColor="text1"/>
              </w:rPr>
            </w:pPr>
            <w:r w:rsidRPr="00C31259">
              <w:rPr>
                <w:rFonts w:ascii="Aptos" w:hAnsi="Aptos"/>
                <w:color w:val="000000" w:themeColor="text1"/>
              </w:rPr>
              <w:t>This article raises serious concerns about the for-profit nursing home model and the potential consequences for vulnerable residents. It highlights the need for stricter regulations and financial transparency to ensure quality care in these facilities</w:t>
            </w:r>
            <w:r w:rsidR="00400AD0">
              <w:rPr>
                <w:rFonts w:ascii="Aptos" w:hAnsi="Aptos"/>
                <w:color w:val="000000" w:themeColor="text1"/>
              </w:rPr>
              <w:t>.</w:t>
            </w:r>
          </w:p>
          <w:p w14:paraId="1C13081D" w14:textId="383FDC6A" w:rsidR="001A70FC" w:rsidRDefault="001A70FC"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New York Times (free access)</w:t>
            </w:r>
          </w:p>
          <w:p w14:paraId="2A6C061C" w14:textId="74E6520F" w:rsidR="001A70FC" w:rsidRDefault="001A70FC" w:rsidP="001A70FC">
            <w:pPr>
              <w:pStyle w:val="ListParagraph"/>
              <w:ind w:left="360"/>
              <w:rPr>
                <w:rFonts w:ascii="Aptos" w:hAnsi="Aptos"/>
                <w:color w:val="000000" w:themeColor="text1"/>
              </w:rPr>
            </w:pPr>
            <w:r>
              <w:rPr>
                <w:rFonts w:ascii="Aptos" w:hAnsi="Aptos"/>
                <w:color w:val="000000" w:themeColor="text1"/>
              </w:rPr>
              <w:t>April 7, 2024</w:t>
            </w:r>
          </w:p>
          <w:p w14:paraId="349AFB24" w14:textId="23B70104" w:rsidR="001A70FC" w:rsidRDefault="00443032" w:rsidP="001A70FC">
            <w:pPr>
              <w:pStyle w:val="ListParagraph"/>
              <w:ind w:left="360"/>
              <w:rPr>
                <w:rFonts w:ascii="Aptos" w:hAnsi="Aptos"/>
                <w:i/>
                <w:iCs/>
                <w:color w:val="000000" w:themeColor="text1"/>
              </w:rPr>
            </w:pPr>
            <w:hyperlink r:id="rId67" w:history="1">
              <w:r w:rsidR="001A70FC" w:rsidRPr="001A70FC">
                <w:rPr>
                  <w:rStyle w:val="Hyperlink"/>
                  <w:rFonts w:ascii="Aptos" w:hAnsi="Aptos"/>
                  <w:i/>
                  <w:iCs/>
                </w:rPr>
                <w:t>In Battle Over Health Care Costs, Private Equity Plays Both Sides</w:t>
              </w:r>
            </w:hyperlink>
          </w:p>
          <w:p w14:paraId="5220AE70" w14:textId="32877362" w:rsidR="001A70FC" w:rsidRDefault="00341520" w:rsidP="001A70FC">
            <w:pPr>
              <w:pStyle w:val="ListParagraph"/>
              <w:ind w:left="360"/>
              <w:rPr>
                <w:rFonts w:ascii="Aptos" w:hAnsi="Aptos"/>
                <w:color w:val="000000" w:themeColor="text1"/>
              </w:rPr>
            </w:pPr>
            <w:r w:rsidRPr="00341520">
              <w:rPr>
                <w:rFonts w:ascii="Aptos" w:hAnsi="Aptos"/>
                <w:color w:val="000000" w:themeColor="text1"/>
              </w:rPr>
              <w:t>By Chris Hamby</w:t>
            </w:r>
          </w:p>
          <w:p w14:paraId="49934051" w14:textId="77777777" w:rsidR="00435966" w:rsidRPr="00435966" w:rsidRDefault="00435966" w:rsidP="00435966">
            <w:pPr>
              <w:pStyle w:val="ListParagraph"/>
              <w:ind w:left="360"/>
              <w:rPr>
                <w:rFonts w:ascii="Aptos" w:hAnsi="Aptos"/>
                <w:color w:val="000000" w:themeColor="text1"/>
              </w:rPr>
            </w:pPr>
            <w:r w:rsidRPr="00435966">
              <w:rPr>
                <w:rFonts w:ascii="Aptos" w:hAnsi="Aptos"/>
                <w:color w:val="000000" w:themeColor="text1"/>
              </w:rPr>
              <w:t>A private equity-backed company called MultiPlan sells a tool named Data iSight to insurance companies. This tool recommends how much insurers should pay for out-of-network medical bills.</w:t>
            </w:r>
          </w:p>
          <w:p w14:paraId="31174270" w14:textId="77777777" w:rsidR="00435966" w:rsidRPr="00435966" w:rsidRDefault="00435966" w:rsidP="00435966">
            <w:pPr>
              <w:pStyle w:val="ListParagraph"/>
              <w:ind w:left="360"/>
              <w:rPr>
                <w:rFonts w:ascii="Aptos" w:hAnsi="Aptos"/>
                <w:color w:val="000000" w:themeColor="text1"/>
              </w:rPr>
            </w:pPr>
            <w:r w:rsidRPr="00435966">
              <w:rPr>
                <w:rFonts w:ascii="Aptos" w:hAnsi="Aptos"/>
                <w:color w:val="000000" w:themeColor="text1"/>
              </w:rPr>
              <w:t>Data iSight lowers the amount insurers pay but raises profits for MultiPlan and insurers through processing fees. This benefit comes at a cost to patients, who may end up with higher bills, and medical providers, who receive lower payments.</w:t>
            </w:r>
          </w:p>
          <w:p w14:paraId="645C8273" w14:textId="77777777" w:rsidR="00435966" w:rsidRPr="00435966" w:rsidRDefault="00435966" w:rsidP="00435966">
            <w:pPr>
              <w:pStyle w:val="ListParagraph"/>
              <w:ind w:left="360"/>
              <w:rPr>
                <w:rFonts w:ascii="Aptos" w:hAnsi="Aptos"/>
                <w:color w:val="000000" w:themeColor="text1"/>
              </w:rPr>
            </w:pPr>
            <w:r w:rsidRPr="00435966">
              <w:rPr>
                <w:rFonts w:ascii="Aptos" w:hAnsi="Aptos"/>
                <w:color w:val="000000" w:themeColor="text1"/>
              </w:rPr>
              <w:t>Here's a more detailed breakdown:</w:t>
            </w:r>
          </w:p>
          <w:p w14:paraId="4C0565B8" w14:textId="77777777" w:rsidR="00435966" w:rsidRPr="00435966"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t>Data iSight</w:t>
            </w:r>
            <w:r w:rsidRPr="00435966">
              <w:rPr>
                <w:rFonts w:ascii="Aptos" w:hAnsi="Aptos"/>
                <w:color w:val="000000" w:themeColor="text1"/>
              </w:rPr>
              <w:t>: This tool is used by insurers to determine how much to pay out-of-network medical bills. It recommends lower rates than what medical providers typically charge.</w:t>
            </w:r>
          </w:p>
          <w:p w14:paraId="061C2BEC" w14:textId="1DB2951E" w:rsidR="00435966" w:rsidRPr="00435966"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lastRenderedPageBreak/>
              <w:t>MultiPlan</w:t>
            </w:r>
            <w:r w:rsidRPr="00435966">
              <w:rPr>
                <w:rFonts w:ascii="Aptos" w:hAnsi="Aptos"/>
                <w:color w:val="000000" w:themeColor="text1"/>
              </w:rPr>
              <w:t xml:space="preserve">: The company that sells Data iSight to insurers. MultiPlan is backed by private equity firms and has been bought and sold multiple times </w:t>
            </w:r>
            <w:r w:rsidR="00437653">
              <w:rPr>
                <w:rFonts w:ascii="Aptos" w:hAnsi="Aptos"/>
                <w:color w:val="000000" w:themeColor="text1"/>
              </w:rPr>
              <w:t>more profitably each time</w:t>
            </w:r>
            <w:r w:rsidRPr="00435966">
              <w:rPr>
                <w:rFonts w:ascii="Aptos" w:hAnsi="Aptos"/>
                <w:color w:val="000000" w:themeColor="text1"/>
              </w:rPr>
              <w:t>.</w:t>
            </w:r>
          </w:p>
          <w:p w14:paraId="01CDBBAE" w14:textId="77777777" w:rsidR="00435966" w:rsidRPr="00435966"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t>Impact on Insurers</w:t>
            </w:r>
            <w:r w:rsidRPr="00435966">
              <w:rPr>
                <w:rFonts w:ascii="Aptos" w:hAnsi="Aptos"/>
                <w:color w:val="000000" w:themeColor="text1"/>
              </w:rPr>
              <w:t>: Insurers benefit because Data iSight reduces the amount they need to pay for medical bills. They also profit from processing fees based on the size of the final payment.</w:t>
            </w:r>
          </w:p>
          <w:p w14:paraId="4CA5A580" w14:textId="77777777" w:rsidR="00435966" w:rsidRPr="00435966"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t>Impact on Patients</w:t>
            </w:r>
            <w:r w:rsidRPr="00435966">
              <w:rPr>
                <w:rFonts w:ascii="Aptos" w:hAnsi="Aptos"/>
                <w:color w:val="000000" w:themeColor="text1"/>
              </w:rPr>
              <w:t>: Patients can be negatively affected in two ways. First, if their provider receives a lower payment from the insurer, they may be billed for the remaining balance. Second, some insurers may stop protecting patients from balance bills altogether.</w:t>
            </w:r>
          </w:p>
          <w:p w14:paraId="09CB0E8D" w14:textId="77777777" w:rsidR="00435966" w:rsidRPr="00435966"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t>Impact on Medical Providers</w:t>
            </w:r>
            <w:r w:rsidRPr="00435966">
              <w:rPr>
                <w:rFonts w:ascii="Aptos" w:hAnsi="Aptos"/>
                <w:color w:val="000000" w:themeColor="text1"/>
              </w:rPr>
              <w:t>: Medical providers receive lower payments for out-of-network services when insurers use Data iSight. This can strain their finances and may lead some to join hospital systems or private equity groups.</w:t>
            </w:r>
          </w:p>
          <w:p w14:paraId="02D49AD0" w14:textId="4C647C6D" w:rsidR="00341520" w:rsidRPr="00437653" w:rsidRDefault="00435966" w:rsidP="00443032">
            <w:pPr>
              <w:pStyle w:val="ListParagraph"/>
              <w:numPr>
                <w:ilvl w:val="0"/>
                <w:numId w:val="20"/>
              </w:numPr>
              <w:rPr>
                <w:rFonts w:ascii="Aptos" w:hAnsi="Aptos"/>
                <w:color w:val="000000" w:themeColor="text1"/>
              </w:rPr>
            </w:pPr>
            <w:r w:rsidRPr="00435966">
              <w:rPr>
                <w:rFonts w:ascii="Aptos" w:hAnsi="Aptos"/>
                <w:b/>
                <w:bCs/>
                <w:color w:val="000000" w:themeColor="text1"/>
              </w:rPr>
              <w:t>Transparency</w:t>
            </w:r>
            <w:r w:rsidRPr="00435966">
              <w:rPr>
                <w:rFonts w:ascii="Aptos" w:hAnsi="Aptos"/>
                <w:color w:val="000000" w:themeColor="text1"/>
              </w:rPr>
              <w:t>: The details of how Data iSight calculates appropriate reimbursement rates are not fully transparent.</w:t>
            </w:r>
          </w:p>
          <w:p w14:paraId="6FC7052C" w14:textId="6101C5ED" w:rsidR="00A020CF" w:rsidRDefault="00A020CF"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*Boston Globe</w:t>
            </w:r>
          </w:p>
          <w:p w14:paraId="11697BA2" w14:textId="77777777" w:rsidR="00A020CF" w:rsidRDefault="006410F3" w:rsidP="00A020CF">
            <w:pPr>
              <w:pStyle w:val="ListParagraph"/>
              <w:ind w:left="360"/>
              <w:rPr>
                <w:rFonts w:ascii="Aptos" w:hAnsi="Aptos"/>
                <w:color w:val="000000" w:themeColor="text1"/>
              </w:rPr>
            </w:pPr>
            <w:r>
              <w:rPr>
                <w:rFonts w:ascii="Aptos" w:hAnsi="Aptos"/>
                <w:color w:val="000000" w:themeColor="text1"/>
              </w:rPr>
              <w:t>April 3, 2024</w:t>
            </w:r>
          </w:p>
          <w:p w14:paraId="67D94C67" w14:textId="77777777" w:rsidR="006410F3" w:rsidRDefault="00443032" w:rsidP="00A020CF">
            <w:pPr>
              <w:pStyle w:val="ListParagraph"/>
              <w:ind w:left="360"/>
              <w:rPr>
                <w:rFonts w:ascii="Aptos" w:hAnsi="Aptos"/>
                <w:i/>
                <w:iCs/>
                <w:color w:val="000000" w:themeColor="text1"/>
              </w:rPr>
            </w:pPr>
            <w:hyperlink r:id="rId68" w:history="1">
              <w:r w:rsidR="006410F3" w:rsidRPr="006410F3">
                <w:rPr>
                  <w:rStyle w:val="Hyperlink"/>
                  <w:rFonts w:ascii="Aptos" w:hAnsi="Aptos"/>
                  <w:i/>
                  <w:iCs/>
                </w:rPr>
                <w:t>Markey and Warren rip Steward’s bosses for ‘rot of their greed’ at State House hearing</w:t>
              </w:r>
            </w:hyperlink>
          </w:p>
          <w:p w14:paraId="774D8BCB" w14:textId="77777777" w:rsidR="006410F3" w:rsidRDefault="002D2CFD" w:rsidP="002D2CFD">
            <w:pPr>
              <w:ind w:left="360"/>
              <w:rPr>
                <w:rFonts w:ascii="Aptos" w:hAnsi="Aptos"/>
                <w:color w:val="000000" w:themeColor="text1"/>
              </w:rPr>
            </w:pPr>
            <w:r w:rsidRPr="002D2CFD">
              <w:rPr>
                <w:rFonts w:ascii="Aptos" w:hAnsi="Aptos"/>
                <w:color w:val="000000" w:themeColor="text1"/>
              </w:rPr>
              <w:t>By Robert Weisman and Travis Andersen</w:t>
            </w:r>
          </w:p>
          <w:p w14:paraId="4BFE989B" w14:textId="77777777" w:rsidR="00E8127E" w:rsidRDefault="00E8127E" w:rsidP="002D2CFD">
            <w:pPr>
              <w:ind w:left="360"/>
              <w:rPr>
                <w:rFonts w:ascii="Aptos" w:hAnsi="Aptos"/>
                <w:i/>
                <w:iCs/>
                <w:color w:val="000000" w:themeColor="text1"/>
              </w:rPr>
            </w:pPr>
            <w:r w:rsidRPr="00E8127E">
              <w:rPr>
                <w:rFonts w:ascii="Aptos" w:hAnsi="Aptos"/>
                <w:i/>
                <w:iCs/>
                <w:color w:val="000000" w:themeColor="text1"/>
              </w:rPr>
              <w:t>Senate hearing in Boston spotlights abuses in for-profit health care</w:t>
            </w:r>
          </w:p>
          <w:p w14:paraId="7A2C1E79" w14:textId="77777777" w:rsidR="007A3ED4" w:rsidRPr="007A3ED4" w:rsidRDefault="007A3ED4" w:rsidP="007A3ED4">
            <w:pPr>
              <w:ind w:left="360"/>
              <w:rPr>
                <w:rFonts w:ascii="Aptos" w:hAnsi="Aptos"/>
                <w:color w:val="000000" w:themeColor="text1"/>
              </w:rPr>
            </w:pPr>
            <w:r w:rsidRPr="007A3ED4">
              <w:rPr>
                <w:rFonts w:ascii="Aptos" w:hAnsi="Aptos"/>
                <w:color w:val="000000" w:themeColor="text1"/>
              </w:rPr>
              <w:t>Senators Markey and Warren criticized Steward Health Care for its financial instability and its CEO Ralph de la Torre for not appearing at a hearing on the rise of private equity in healthcare.</w:t>
            </w:r>
          </w:p>
          <w:p w14:paraId="0999F5A8"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Steward is a for-profit hospital system that bought Massachusetts hospitals from Caritas Christi in 2010 with funding from Cerberus, a private equity firm.</w:t>
            </w:r>
          </w:p>
          <w:p w14:paraId="7271DE82"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Senators accused Steward and Cerberus of prioritizing profit over patient care. Steward has missed payments to vendors and is struggling financially. Cerberus made a large profit from its investment in Steward.</w:t>
            </w:r>
          </w:p>
          <w:p w14:paraId="15720F13"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Markey and Warren are proposing bills to increase oversight and accountability of private equity firms in healthcare.</w:t>
            </w:r>
          </w:p>
          <w:p w14:paraId="7CD36AC4"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Panelists at the hearing argued that private equity ownership harms patient care and called for stricter regulations.</w:t>
            </w:r>
          </w:p>
          <w:p w14:paraId="55B3E4DA"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Steward recently obtained new loans and is selling assets to stay afloat.</w:t>
            </w:r>
          </w:p>
          <w:p w14:paraId="715F5E94" w14:textId="77777777" w:rsidR="007A3ED4" w:rsidRPr="007A3ED4" w:rsidRDefault="007A3ED4" w:rsidP="00443032">
            <w:pPr>
              <w:numPr>
                <w:ilvl w:val="0"/>
                <w:numId w:val="19"/>
              </w:numPr>
              <w:rPr>
                <w:rFonts w:ascii="Aptos" w:hAnsi="Aptos"/>
                <w:color w:val="000000" w:themeColor="text1"/>
              </w:rPr>
            </w:pPr>
            <w:r w:rsidRPr="007A3ED4">
              <w:rPr>
                <w:rFonts w:ascii="Aptos" w:hAnsi="Aptos"/>
                <w:color w:val="000000" w:themeColor="text1"/>
              </w:rPr>
              <w:t>The future of Steward hospitals remains uncertain</w:t>
            </w:r>
          </w:p>
          <w:p w14:paraId="4BA07A4B" w14:textId="77777777" w:rsidR="00E8127E" w:rsidRDefault="00276B4B"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*Boston Globe</w:t>
            </w:r>
          </w:p>
          <w:p w14:paraId="16B03BFB" w14:textId="77777777" w:rsidR="00276B4B" w:rsidRDefault="00BF377C" w:rsidP="00276B4B">
            <w:pPr>
              <w:pStyle w:val="ListParagraph"/>
              <w:ind w:left="360"/>
              <w:rPr>
                <w:rFonts w:ascii="Aptos" w:hAnsi="Aptos"/>
                <w:color w:val="000000" w:themeColor="text1"/>
              </w:rPr>
            </w:pPr>
            <w:r>
              <w:rPr>
                <w:rFonts w:ascii="Aptos" w:hAnsi="Aptos"/>
                <w:color w:val="000000" w:themeColor="text1"/>
              </w:rPr>
              <w:t>March 27, 2024</w:t>
            </w:r>
          </w:p>
          <w:p w14:paraId="2F74520F" w14:textId="77777777" w:rsidR="00472565" w:rsidRDefault="00443032" w:rsidP="00276B4B">
            <w:pPr>
              <w:pStyle w:val="ListParagraph"/>
              <w:ind w:left="360"/>
              <w:rPr>
                <w:rFonts w:ascii="Aptos" w:hAnsi="Aptos"/>
                <w:i/>
                <w:iCs/>
                <w:color w:val="000000" w:themeColor="text1"/>
              </w:rPr>
            </w:pPr>
            <w:hyperlink r:id="rId69" w:history="1">
              <w:r w:rsidR="00BF377C" w:rsidRPr="00BF377C">
                <w:rPr>
                  <w:rStyle w:val="Hyperlink"/>
                  <w:rFonts w:ascii="Aptos" w:hAnsi="Aptos"/>
                  <w:i/>
                  <w:iCs/>
                </w:rPr>
                <w:t>Steward plan to sell doctors network comes under scrutiny from federal and state lawmakers</w:t>
              </w:r>
            </w:hyperlink>
          </w:p>
          <w:p w14:paraId="04ABDD95" w14:textId="77777777" w:rsidR="00BF377C" w:rsidRDefault="00472565" w:rsidP="00276B4B">
            <w:pPr>
              <w:pStyle w:val="ListParagraph"/>
              <w:ind w:left="360"/>
              <w:rPr>
                <w:rFonts w:ascii="Aptos" w:hAnsi="Aptos"/>
                <w:color w:val="000000" w:themeColor="text1"/>
              </w:rPr>
            </w:pPr>
            <w:r w:rsidRPr="00472565">
              <w:rPr>
                <w:rFonts w:ascii="Aptos" w:hAnsi="Aptos"/>
                <w:color w:val="000000" w:themeColor="text1"/>
              </w:rPr>
              <w:t>By Robert Weisman</w:t>
            </w:r>
          </w:p>
          <w:p w14:paraId="5C9B3A89" w14:textId="77777777" w:rsidR="00472565" w:rsidRDefault="00F26DE2" w:rsidP="00276B4B">
            <w:pPr>
              <w:pStyle w:val="ListParagraph"/>
              <w:ind w:left="360"/>
              <w:rPr>
                <w:rFonts w:ascii="Aptos" w:hAnsi="Aptos"/>
                <w:i/>
                <w:iCs/>
                <w:color w:val="000000" w:themeColor="text1"/>
              </w:rPr>
            </w:pPr>
            <w:r w:rsidRPr="00F26DE2">
              <w:rPr>
                <w:rFonts w:ascii="Aptos" w:hAnsi="Aptos"/>
                <w:i/>
                <w:iCs/>
                <w:color w:val="000000" w:themeColor="text1"/>
              </w:rPr>
              <w:t>Massachusetts Attorney General Andrea Campbell pledged to “use every tool available” to address problems that might arise from the sale</w:t>
            </w:r>
          </w:p>
          <w:p w14:paraId="64D9C55D" w14:textId="77777777" w:rsidR="00826E18" w:rsidRPr="00826E18" w:rsidRDefault="00826E18" w:rsidP="00826E18">
            <w:pPr>
              <w:pStyle w:val="ListParagraph"/>
              <w:ind w:left="360"/>
              <w:rPr>
                <w:rFonts w:ascii="Aptos" w:hAnsi="Aptos"/>
                <w:color w:val="000000" w:themeColor="text1"/>
              </w:rPr>
            </w:pPr>
            <w:r w:rsidRPr="00826E18">
              <w:rPr>
                <w:rFonts w:ascii="Aptos" w:hAnsi="Aptos"/>
                <w:color w:val="000000" w:themeColor="text1"/>
              </w:rPr>
              <w:t>Lawmakers Scrutinize For-Profit Healthcare as Steward Health Care Seeks to Sell Physician Network to Optum</w:t>
            </w:r>
          </w:p>
          <w:p w14:paraId="11757467" w14:textId="77777777" w:rsidR="00826E18" w:rsidRPr="00826E18" w:rsidRDefault="00826E18" w:rsidP="00826E18">
            <w:pPr>
              <w:pStyle w:val="ListParagraph"/>
              <w:ind w:left="360"/>
              <w:rPr>
                <w:rFonts w:ascii="Aptos" w:hAnsi="Aptos"/>
                <w:color w:val="000000" w:themeColor="text1"/>
              </w:rPr>
            </w:pPr>
            <w:r w:rsidRPr="00826E18">
              <w:rPr>
                <w:rFonts w:ascii="Aptos" w:hAnsi="Aptos"/>
                <w:color w:val="000000" w:themeColor="text1"/>
              </w:rPr>
              <w:t xml:space="preserve">Massachusetts is in the midst of a healthcare controversy as Steward Health Care, a financially struggling for-profit hospital operator, plans to sell its physician network to Optum, a subsidiary of the giant health insurer UnitedHealth Group. This deal has raised concerns from lawmakers and </w:t>
            </w:r>
            <w:r w:rsidRPr="00826E18">
              <w:rPr>
                <w:rFonts w:ascii="Aptos" w:hAnsi="Aptos"/>
                <w:color w:val="000000" w:themeColor="text1"/>
              </w:rPr>
              <w:lastRenderedPageBreak/>
              <w:t>healthcare professionals who worry about its impact on patient access, affordability, and quality of care.</w:t>
            </w:r>
          </w:p>
          <w:p w14:paraId="61FF514F" w14:textId="77777777" w:rsidR="00826E18" w:rsidRPr="00826E18" w:rsidRDefault="00826E18" w:rsidP="00826E18">
            <w:pPr>
              <w:pStyle w:val="ListParagraph"/>
              <w:ind w:left="360"/>
              <w:rPr>
                <w:rFonts w:ascii="Aptos" w:hAnsi="Aptos"/>
                <w:color w:val="000000" w:themeColor="text1"/>
              </w:rPr>
            </w:pPr>
            <w:r w:rsidRPr="00826E18">
              <w:rPr>
                <w:rFonts w:ascii="Aptos" w:hAnsi="Aptos"/>
                <w:b/>
                <w:bCs/>
                <w:color w:val="000000" w:themeColor="text1"/>
              </w:rPr>
              <w:t>Key Players and Issues:</w:t>
            </w:r>
          </w:p>
          <w:p w14:paraId="1ADF1EE4" w14:textId="77777777" w:rsidR="00826E18" w:rsidRPr="00826E18" w:rsidRDefault="00826E18" w:rsidP="00443032">
            <w:pPr>
              <w:pStyle w:val="ListParagraph"/>
              <w:numPr>
                <w:ilvl w:val="0"/>
                <w:numId w:val="25"/>
              </w:numPr>
              <w:rPr>
                <w:rFonts w:ascii="Aptos" w:hAnsi="Aptos"/>
                <w:color w:val="000000" w:themeColor="text1"/>
              </w:rPr>
            </w:pPr>
            <w:r w:rsidRPr="00826E18">
              <w:rPr>
                <w:rFonts w:ascii="Aptos" w:hAnsi="Aptos"/>
                <w:b/>
                <w:bCs/>
                <w:color w:val="000000" w:themeColor="text1"/>
              </w:rPr>
              <w:t>Steward Health Care:</w:t>
            </w:r>
            <w:r w:rsidRPr="00826E18">
              <w:rPr>
                <w:rFonts w:ascii="Aptos" w:hAnsi="Aptos"/>
                <w:color w:val="000000" w:themeColor="text1"/>
              </w:rPr>
              <w:t xml:space="preserve"> A for-profit company facing financial difficulties.</w:t>
            </w:r>
          </w:p>
          <w:p w14:paraId="7CB0C679" w14:textId="77777777" w:rsidR="00826E18" w:rsidRPr="00826E18" w:rsidRDefault="00826E18" w:rsidP="00443032">
            <w:pPr>
              <w:pStyle w:val="ListParagraph"/>
              <w:numPr>
                <w:ilvl w:val="0"/>
                <w:numId w:val="25"/>
              </w:numPr>
              <w:rPr>
                <w:rFonts w:ascii="Aptos" w:hAnsi="Aptos"/>
                <w:color w:val="000000" w:themeColor="text1"/>
              </w:rPr>
            </w:pPr>
            <w:r w:rsidRPr="00826E18">
              <w:rPr>
                <w:rFonts w:ascii="Aptos" w:hAnsi="Aptos"/>
                <w:b/>
                <w:bCs/>
                <w:color w:val="000000" w:themeColor="text1"/>
              </w:rPr>
              <w:t>Optum:</w:t>
            </w:r>
            <w:r w:rsidRPr="00826E18">
              <w:rPr>
                <w:rFonts w:ascii="Aptos" w:hAnsi="Aptos"/>
                <w:color w:val="000000" w:themeColor="text1"/>
              </w:rPr>
              <w:t xml:space="preserve"> A subsidiary of UnitedHealth Group, a major health insurer.</w:t>
            </w:r>
          </w:p>
          <w:p w14:paraId="24BB1242" w14:textId="77777777" w:rsidR="00826E18" w:rsidRPr="00826E18" w:rsidRDefault="00826E18" w:rsidP="00443032">
            <w:pPr>
              <w:pStyle w:val="ListParagraph"/>
              <w:numPr>
                <w:ilvl w:val="0"/>
                <w:numId w:val="25"/>
              </w:numPr>
              <w:rPr>
                <w:rFonts w:ascii="Aptos" w:hAnsi="Aptos"/>
                <w:color w:val="000000" w:themeColor="text1"/>
              </w:rPr>
            </w:pPr>
            <w:r w:rsidRPr="00826E18">
              <w:rPr>
                <w:rFonts w:ascii="Aptos" w:hAnsi="Aptos"/>
                <w:b/>
                <w:bCs/>
                <w:color w:val="000000" w:themeColor="text1"/>
              </w:rPr>
              <w:t>Massachusetts Attorney General:</w:t>
            </w:r>
            <w:r w:rsidRPr="00826E18">
              <w:rPr>
                <w:rFonts w:ascii="Aptos" w:hAnsi="Aptos"/>
                <w:color w:val="000000" w:themeColor="text1"/>
              </w:rPr>
              <w:t xml:space="preserve"> Reviewing the deal to ensure patient access, affordability, and proper use of proceeds from the sale.</w:t>
            </w:r>
          </w:p>
          <w:p w14:paraId="37B84305" w14:textId="77777777" w:rsidR="00826E18" w:rsidRPr="00826E18" w:rsidRDefault="00826E18" w:rsidP="00443032">
            <w:pPr>
              <w:pStyle w:val="ListParagraph"/>
              <w:numPr>
                <w:ilvl w:val="0"/>
                <w:numId w:val="25"/>
              </w:numPr>
              <w:rPr>
                <w:rFonts w:ascii="Aptos" w:hAnsi="Aptos"/>
                <w:color w:val="000000" w:themeColor="text1"/>
              </w:rPr>
            </w:pPr>
            <w:r w:rsidRPr="00826E18">
              <w:rPr>
                <w:rFonts w:ascii="Aptos" w:hAnsi="Aptos"/>
                <w:b/>
                <w:bCs/>
                <w:color w:val="000000" w:themeColor="text1"/>
              </w:rPr>
              <w:t>U.S. Senator Ed Markey:</w:t>
            </w:r>
            <w:r w:rsidRPr="00826E18">
              <w:rPr>
                <w:rFonts w:ascii="Aptos" w:hAnsi="Aptos"/>
                <w:color w:val="000000" w:themeColor="text1"/>
              </w:rPr>
              <w:t xml:space="preserve"> Holding a hearing to investigate the role of private equity in healthcare and its potential negative effects.</w:t>
            </w:r>
          </w:p>
          <w:p w14:paraId="32EFF6E0" w14:textId="77777777" w:rsidR="00826E18" w:rsidRPr="00826E18" w:rsidRDefault="00826E18" w:rsidP="00443032">
            <w:pPr>
              <w:pStyle w:val="ListParagraph"/>
              <w:numPr>
                <w:ilvl w:val="0"/>
                <w:numId w:val="25"/>
              </w:numPr>
              <w:rPr>
                <w:rFonts w:ascii="Aptos" w:hAnsi="Aptos"/>
                <w:color w:val="000000" w:themeColor="text1"/>
              </w:rPr>
            </w:pPr>
            <w:r w:rsidRPr="00826E18">
              <w:rPr>
                <w:rFonts w:ascii="Aptos" w:hAnsi="Aptos"/>
                <w:b/>
                <w:bCs/>
                <w:color w:val="000000" w:themeColor="text1"/>
              </w:rPr>
              <w:t>State Senator Cindy Friedman:</w:t>
            </w:r>
            <w:r w:rsidRPr="00826E18">
              <w:rPr>
                <w:rFonts w:ascii="Aptos" w:hAnsi="Aptos"/>
                <w:color w:val="000000" w:themeColor="text1"/>
              </w:rPr>
              <w:t xml:space="preserve"> Working on legislation to increase oversight and transparency of private equity ownership in healthcare.</w:t>
            </w:r>
          </w:p>
          <w:p w14:paraId="3ADEC3F8" w14:textId="77777777" w:rsidR="00826E18" w:rsidRPr="00826E18" w:rsidRDefault="00826E18" w:rsidP="00826E18">
            <w:pPr>
              <w:pStyle w:val="ListParagraph"/>
              <w:ind w:left="360"/>
              <w:rPr>
                <w:rFonts w:ascii="Aptos" w:hAnsi="Aptos"/>
                <w:color w:val="000000" w:themeColor="text1"/>
              </w:rPr>
            </w:pPr>
            <w:r w:rsidRPr="00826E18">
              <w:rPr>
                <w:rFonts w:ascii="Aptos" w:hAnsi="Aptos"/>
                <w:b/>
                <w:bCs/>
                <w:color w:val="000000" w:themeColor="text1"/>
              </w:rPr>
              <w:t>Concerns about the Deal:</w:t>
            </w:r>
          </w:p>
          <w:p w14:paraId="0F10DDB5" w14:textId="77777777" w:rsidR="00826E18" w:rsidRPr="00826E18" w:rsidRDefault="00826E18" w:rsidP="00443032">
            <w:pPr>
              <w:pStyle w:val="ListParagraph"/>
              <w:numPr>
                <w:ilvl w:val="0"/>
                <w:numId w:val="26"/>
              </w:numPr>
              <w:rPr>
                <w:rFonts w:ascii="Aptos" w:hAnsi="Aptos"/>
                <w:color w:val="000000" w:themeColor="text1"/>
              </w:rPr>
            </w:pPr>
            <w:r w:rsidRPr="00826E18">
              <w:rPr>
                <w:rFonts w:ascii="Aptos" w:hAnsi="Aptos"/>
                <w:b/>
                <w:bCs/>
                <w:color w:val="000000" w:themeColor="text1"/>
              </w:rPr>
              <w:t>Increased Focus on Profits:</w:t>
            </w:r>
            <w:r w:rsidRPr="00826E18">
              <w:rPr>
                <w:rFonts w:ascii="Aptos" w:hAnsi="Aptos"/>
                <w:color w:val="000000" w:themeColor="text1"/>
              </w:rPr>
              <w:t xml:space="preserve"> Lawmakers worry that for-profit ownership might prioritize profits over patient care, leading to practices like pressuring doctors to see more patients or order unnecessary tests.</w:t>
            </w:r>
          </w:p>
          <w:p w14:paraId="15162FB7" w14:textId="77777777" w:rsidR="00826E18" w:rsidRPr="00826E18" w:rsidRDefault="00826E18" w:rsidP="00443032">
            <w:pPr>
              <w:pStyle w:val="ListParagraph"/>
              <w:numPr>
                <w:ilvl w:val="0"/>
                <w:numId w:val="26"/>
              </w:numPr>
              <w:rPr>
                <w:rFonts w:ascii="Aptos" w:hAnsi="Aptos"/>
                <w:color w:val="000000" w:themeColor="text1"/>
              </w:rPr>
            </w:pPr>
            <w:r w:rsidRPr="00826E18">
              <w:rPr>
                <w:rFonts w:ascii="Aptos" w:hAnsi="Aptos"/>
                <w:b/>
                <w:bCs/>
                <w:color w:val="000000" w:themeColor="text1"/>
              </w:rPr>
              <w:t>Reduced Access and Affordability:</w:t>
            </w:r>
            <w:r w:rsidRPr="00826E18">
              <w:rPr>
                <w:rFonts w:ascii="Aptos" w:hAnsi="Aptos"/>
                <w:color w:val="000000" w:themeColor="text1"/>
              </w:rPr>
              <w:t xml:space="preserve"> There's a concern that the deal could limit patient choice and drive up healthcare costs.</w:t>
            </w:r>
          </w:p>
          <w:p w14:paraId="0F31337C" w14:textId="77777777" w:rsidR="00826E18" w:rsidRPr="00826E18" w:rsidRDefault="00826E18" w:rsidP="00443032">
            <w:pPr>
              <w:pStyle w:val="ListParagraph"/>
              <w:numPr>
                <w:ilvl w:val="0"/>
                <w:numId w:val="26"/>
              </w:numPr>
              <w:rPr>
                <w:rFonts w:ascii="Aptos" w:hAnsi="Aptos"/>
                <w:color w:val="000000" w:themeColor="text1"/>
              </w:rPr>
            </w:pPr>
            <w:r w:rsidRPr="00826E18">
              <w:rPr>
                <w:rFonts w:ascii="Aptos" w:hAnsi="Aptos"/>
                <w:b/>
                <w:bCs/>
                <w:color w:val="000000" w:themeColor="text1"/>
              </w:rPr>
              <w:t>Role of Private Equity:</w:t>
            </w:r>
            <w:r w:rsidRPr="00826E18">
              <w:rPr>
                <w:rFonts w:ascii="Aptos" w:hAnsi="Aptos"/>
                <w:color w:val="000000" w:themeColor="text1"/>
              </w:rPr>
              <w:t xml:space="preserve"> Steward was previously owned by a private equity firm, which is criticized for saddling companies with debt while extracting profits. Lawmakers are concerned about the broader impact of private equity in healthcare.</w:t>
            </w:r>
          </w:p>
          <w:p w14:paraId="6D90D1C5" w14:textId="77777777" w:rsidR="00826E18" w:rsidRPr="00826E18" w:rsidRDefault="00826E18" w:rsidP="00826E18">
            <w:pPr>
              <w:pStyle w:val="ListParagraph"/>
              <w:ind w:left="360"/>
              <w:rPr>
                <w:rFonts w:ascii="Aptos" w:hAnsi="Aptos"/>
                <w:color w:val="000000" w:themeColor="text1"/>
              </w:rPr>
            </w:pPr>
            <w:r w:rsidRPr="00826E18">
              <w:rPr>
                <w:rFonts w:ascii="Aptos" w:hAnsi="Aptos"/>
                <w:b/>
                <w:bCs/>
                <w:color w:val="000000" w:themeColor="text1"/>
              </w:rPr>
              <w:t>The Path Forward:</w:t>
            </w:r>
          </w:p>
          <w:p w14:paraId="67CC5578" w14:textId="77777777" w:rsidR="00826E18" w:rsidRPr="00826E18" w:rsidRDefault="00826E18" w:rsidP="00443032">
            <w:pPr>
              <w:pStyle w:val="ListParagraph"/>
              <w:numPr>
                <w:ilvl w:val="0"/>
                <w:numId w:val="27"/>
              </w:numPr>
              <w:rPr>
                <w:rFonts w:ascii="Aptos" w:hAnsi="Aptos"/>
                <w:color w:val="000000" w:themeColor="text1"/>
              </w:rPr>
            </w:pPr>
            <w:r w:rsidRPr="00826E18">
              <w:rPr>
                <w:rFonts w:ascii="Aptos" w:hAnsi="Aptos"/>
                <w:b/>
                <w:bCs/>
                <w:color w:val="000000" w:themeColor="text1"/>
              </w:rPr>
              <w:t>Government Scrutiny:</w:t>
            </w:r>
            <w:r w:rsidRPr="00826E18">
              <w:rPr>
                <w:rFonts w:ascii="Aptos" w:hAnsi="Aptos"/>
                <w:color w:val="000000" w:themeColor="text1"/>
              </w:rPr>
              <w:t xml:space="preserve"> Both state and federal officials are reviewing the deal and may impose limitations or even block it.</w:t>
            </w:r>
          </w:p>
          <w:p w14:paraId="24F7D3CE" w14:textId="77777777" w:rsidR="00826E18" w:rsidRPr="00826E18" w:rsidRDefault="00826E18" w:rsidP="00443032">
            <w:pPr>
              <w:pStyle w:val="ListParagraph"/>
              <w:numPr>
                <w:ilvl w:val="0"/>
                <w:numId w:val="27"/>
              </w:numPr>
              <w:rPr>
                <w:rFonts w:ascii="Aptos" w:hAnsi="Aptos"/>
                <w:color w:val="000000" w:themeColor="text1"/>
              </w:rPr>
            </w:pPr>
            <w:r w:rsidRPr="00826E18">
              <w:rPr>
                <w:rFonts w:ascii="Aptos" w:hAnsi="Aptos"/>
                <w:b/>
                <w:bCs/>
                <w:color w:val="000000" w:themeColor="text1"/>
              </w:rPr>
              <w:t>Increased Regulation:</w:t>
            </w:r>
            <w:r w:rsidRPr="00826E18">
              <w:rPr>
                <w:rFonts w:ascii="Aptos" w:hAnsi="Aptos"/>
                <w:color w:val="000000" w:themeColor="text1"/>
              </w:rPr>
              <w:t xml:space="preserve"> Massachusetts lawmakers are considering legislation to increase oversight of private equity involvement in healthcare.</w:t>
            </w:r>
          </w:p>
          <w:p w14:paraId="0C3076D2" w14:textId="2B80938B" w:rsidR="00F26DE2" w:rsidRPr="00263A27" w:rsidRDefault="00826E18" w:rsidP="00263A27">
            <w:pPr>
              <w:pStyle w:val="ListParagraph"/>
              <w:ind w:left="360"/>
              <w:rPr>
                <w:rFonts w:ascii="Aptos" w:hAnsi="Aptos"/>
                <w:color w:val="000000" w:themeColor="text1"/>
              </w:rPr>
            </w:pPr>
            <w:r w:rsidRPr="00826E18">
              <w:rPr>
                <w:rFonts w:ascii="Aptos" w:hAnsi="Aptos"/>
                <w:color w:val="000000" w:themeColor="text1"/>
              </w:rPr>
              <w:t>This situation highlights the ongoing debate about for-profit healthcare in the US. Lawmakers are grappling with how to balance the need for financial sustainability in the healthcare system with ensuring patient access to affordable and high-quality care.</w:t>
            </w:r>
          </w:p>
        </w:tc>
      </w:tr>
      <w:tr w:rsidR="00807F4C" w:rsidRPr="00783903" w14:paraId="154C3345" w14:textId="77777777" w:rsidTr="00C656EE">
        <w:trPr>
          <w:gridAfter w:val="1"/>
          <w:wAfter w:w="113" w:type="dxa"/>
          <w:trHeight w:val="530"/>
        </w:trPr>
        <w:tc>
          <w:tcPr>
            <w:tcW w:w="2898" w:type="dxa"/>
            <w:gridSpan w:val="2"/>
          </w:tcPr>
          <w:p w14:paraId="6A0B38C4" w14:textId="61E8CDA3" w:rsidR="00807F4C" w:rsidRDefault="00807F4C" w:rsidP="00BC53B7">
            <w:pPr>
              <w:rPr>
                <w:rFonts w:ascii="Aptos" w:hAnsi="Aptos"/>
                <w:b/>
                <w:bCs/>
              </w:rPr>
            </w:pPr>
            <w:r>
              <w:rPr>
                <w:rFonts w:ascii="Aptos" w:hAnsi="Aptos"/>
                <w:b/>
                <w:bCs/>
              </w:rPr>
              <w:lastRenderedPageBreak/>
              <w:t>Medicaid</w:t>
            </w:r>
          </w:p>
        </w:tc>
        <w:tc>
          <w:tcPr>
            <w:tcW w:w="7807" w:type="dxa"/>
            <w:gridSpan w:val="4"/>
          </w:tcPr>
          <w:p w14:paraId="25566143" w14:textId="77777777" w:rsidR="00807F4C" w:rsidRDefault="00807F4C"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*Washington Post</w:t>
            </w:r>
          </w:p>
          <w:p w14:paraId="38FA5D8E" w14:textId="77777777" w:rsidR="00807F4C" w:rsidRDefault="0046659B" w:rsidP="00807F4C">
            <w:pPr>
              <w:pStyle w:val="ListParagraph"/>
              <w:ind w:left="360"/>
              <w:rPr>
                <w:rFonts w:ascii="Aptos" w:hAnsi="Aptos"/>
                <w:color w:val="000000" w:themeColor="text1"/>
              </w:rPr>
            </w:pPr>
            <w:r>
              <w:rPr>
                <w:rFonts w:ascii="Aptos" w:hAnsi="Aptos"/>
                <w:color w:val="000000" w:themeColor="text1"/>
              </w:rPr>
              <w:t>April 5, 2024</w:t>
            </w:r>
          </w:p>
          <w:p w14:paraId="617B0F49" w14:textId="77777777" w:rsidR="0046659B" w:rsidRDefault="00443032" w:rsidP="00807F4C">
            <w:pPr>
              <w:pStyle w:val="ListParagraph"/>
              <w:ind w:left="360"/>
              <w:rPr>
                <w:rFonts w:ascii="Aptos" w:hAnsi="Aptos"/>
                <w:i/>
                <w:iCs/>
                <w:color w:val="000000" w:themeColor="text1"/>
              </w:rPr>
            </w:pPr>
            <w:hyperlink r:id="rId70" w:history="1">
              <w:r w:rsidR="0046659B" w:rsidRPr="0046659B">
                <w:rPr>
                  <w:rStyle w:val="Hyperlink"/>
                  <w:rFonts w:ascii="Aptos" w:hAnsi="Aptos"/>
                  <w:i/>
                  <w:iCs/>
                </w:rPr>
                <w:t>The Great Medicaid Purge was even worse than expected</w:t>
              </w:r>
            </w:hyperlink>
          </w:p>
          <w:p w14:paraId="5C9962E0" w14:textId="77777777" w:rsidR="00996269" w:rsidRDefault="00996269" w:rsidP="00807F4C">
            <w:pPr>
              <w:pStyle w:val="ListParagraph"/>
              <w:ind w:left="360"/>
              <w:rPr>
                <w:rFonts w:ascii="Aptos" w:hAnsi="Aptos"/>
                <w:color w:val="000000" w:themeColor="text1"/>
              </w:rPr>
            </w:pPr>
            <w:r w:rsidRPr="00996269">
              <w:rPr>
                <w:rFonts w:ascii="Aptos" w:hAnsi="Aptos"/>
                <w:color w:val="000000" w:themeColor="text1"/>
              </w:rPr>
              <w:t>By Catherine Rampell</w:t>
            </w:r>
          </w:p>
          <w:p w14:paraId="7B9BF018" w14:textId="77777777" w:rsidR="00C739AE" w:rsidRPr="00C739AE" w:rsidRDefault="00C739AE" w:rsidP="00C739AE">
            <w:pPr>
              <w:pStyle w:val="ListParagraph"/>
              <w:ind w:left="360"/>
              <w:rPr>
                <w:rFonts w:ascii="Aptos" w:hAnsi="Aptos"/>
                <w:color w:val="000000" w:themeColor="text1"/>
              </w:rPr>
            </w:pPr>
            <w:r w:rsidRPr="00C739AE">
              <w:rPr>
                <w:rFonts w:ascii="Aptos" w:hAnsi="Aptos"/>
                <w:color w:val="000000" w:themeColor="text1"/>
              </w:rPr>
              <w:t>It’s a tale of two countries: In some states, public officials are trying to make government work for their constituents. In others, they aren’t.</w:t>
            </w:r>
          </w:p>
          <w:p w14:paraId="2856B764" w14:textId="77777777" w:rsidR="00C739AE" w:rsidRPr="00C739AE" w:rsidRDefault="00C739AE" w:rsidP="00C739AE">
            <w:pPr>
              <w:pStyle w:val="ListParagraph"/>
              <w:ind w:left="360"/>
              <w:rPr>
                <w:rFonts w:ascii="Aptos" w:hAnsi="Aptos"/>
                <w:color w:val="000000" w:themeColor="text1"/>
              </w:rPr>
            </w:pPr>
            <w:r w:rsidRPr="00C739AE">
              <w:rPr>
                <w:rFonts w:ascii="Aptos" w:hAnsi="Aptos"/>
                <w:color w:val="000000" w:themeColor="text1"/>
              </w:rPr>
              <w:t xml:space="preserve">This week marks one year since the </w:t>
            </w:r>
            <w:hyperlink r:id="rId71" w:tgtFrame="_blank" w:history="1">
              <w:r w:rsidRPr="00C739AE">
                <w:rPr>
                  <w:rStyle w:val="Hyperlink"/>
                  <w:rFonts w:ascii="Aptos" w:hAnsi="Aptos"/>
                </w:rPr>
                <w:t>Great Medicaid Purge</w:t>
              </w:r>
            </w:hyperlink>
            <w:r w:rsidRPr="00C739AE">
              <w:rPr>
                <w:rFonts w:ascii="Aptos" w:hAnsi="Aptos"/>
                <w:color w:val="000000" w:themeColor="text1"/>
              </w:rPr>
              <w:t xml:space="preserve"> (a.k.a. the “unwinding”) began. Early during the pandemic, in exchange for additional funds, Congress temporarily prohibited states from kicking anyone off Medicaid. But as of April 1, 2023, states were allowed to start disenrolling people.</w:t>
            </w:r>
          </w:p>
          <w:p w14:paraId="4B8DADAA" w14:textId="2A7104D1" w:rsidR="00996269" w:rsidRPr="00D0144A" w:rsidRDefault="00C739AE" w:rsidP="00D0144A">
            <w:pPr>
              <w:pStyle w:val="ListParagraph"/>
              <w:ind w:left="360"/>
              <w:rPr>
                <w:rFonts w:ascii="Aptos" w:hAnsi="Aptos"/>
                <w:color w:val="000000" w:themeColor="text1"/>
              </w:rPr>
            </w:pPr>
            <w:r w:rsidRPr="00C739AE">
              <w:rPr>
                <w:rFonts w:ascii="Aptos" w:hAnsi="Aptos"/>
                <w:color w:val="000000" w:themeColor="text1"/>
              </w:rPr>
              <w:t xml:space="preserve">Some did so immediately. So far, at least </w:t>
            </w:r>
            <w:hyperlink r:id="rId72" w:tgtFrame="_blank" w:history="1">
              <w:r w:rsidRPr="00C739AE">
                <w:rPr>
                  <w:rStyle w:val="Hyperlink"/>
                  <w:rFonts w:ascii="Aptos" w:hAnsi="Aptos"/>
                </w:rPr>
                <w:t>19.6 million people</w:t>
              </w:r>
            </w:hyperlink>
            <w:r w:rsidRPr="00C739AE">
              <w:rPr>
                <w:rFonts w:ascii="Aptos" w:hAnsi="Aptos"/>
                <w:color w:val="000000" w:themeColor="text1"/>
              </w:rPr>
              <w:t xml:space="preserve"> have lost Medicaid coverage. That’s higher than the initial forecast, </w:t>
            </w:r>
            <w:hyperlink r:id="rId73" w:tgtFrame="_blank" w:history="1">
              <w:r w:rsidRPr="00C739AE">
                <w:rPr>
                  <w:rStyle w:val="Hyperlink"/>
                  <w:rFonts w:ascii="Aptos" w:hAnsi="Aptos"/>
                </w:rPr>
                <w:t>15 million</w:t>
              </w:r>
            </w:hyperlink>
            <w:r w:rsidRPr="00C739AE">
              <w:rPr>
                <w:rFonts w:ascii="Aptos" w:hAnsi="Aptos"/>
                <w:color w:val="000000" w:themeColor="text1"/>
              </w:rPr>
              <w:t>, even though the process hasn’t yet finished.</w:t>
            </w:r>
          </w:p>
        </w:tc>
      </w:tr>
      <w:tr w:rsidR="002D751D" w:rsidRPr="00783903" w14:paraId="45D24021" w14:textId="77777777" w:rsidTr="00C656EE">
        <w:trPr>
          <w:gridAfter w:val="1"/>
          <w:wAfter w:w="113" w:type="dxa"/>
          <w:trHeight w:val="530"/>
        </w:trPr>
        <w:tc>
          <w:tcPr>
            <w:tcW w:w="2898" w:type="dxa"/>
            <w:gridSpan w:val="2"/>
          </w:tcPr>
          <w:p w14:paraId="66993415" w14:textId="618EB319" w:rsidR="002D751D" w:rsidRDefault="002D751D" w:rsidP="00BC53B7">
            <w:pPr>
              <w:rPr>
                <w:rFonts w:ascii="Aptos" w:hAnsi="Aptos"/>
                <w:b/>
                <w:bCs/>
              </w:rPr>
            </w:pPr>
            <w:r>
              <w:rPr>
                <w:rFonts w:ascii="Aptos" w:hAnsi="Aptos"/>
                <w:b/>
                <w:bCs/>
              </w:rPr>
              <w:t>Guardianship</w:t>
            </w:r>
          </w:p>
        </w:tc>
        <w:tc>
          <w:tcPr>
            <w:tcW w:w="7807" w:type="dxa"/>
            <w:gridSpan w:val="4"/>
          </w:tcPr>
          <w:p w14:paraId="45CD5F24" w14:textId="77777777" w:rsidR="002D751D" w:rsidRDefault="00857D95"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Justice in Aging</w:t>
            </w:r>
          </w:p>
          <w:p w14:paraId="177FCC31" w14:textId="77777777" w:rsidR="00857D95" w:rsidRDefault="00857D95" w:rsidP="00857D95">
            <w:pPr>
              <w:pStyle w:val="ListParagraph"/>
              <w:ind w:left="360"/>
              <w:rPr>
                <w:rFonts w:ascii="Aptos" w:hAnsi="Aptos"/>
                <w:color w:val="000000" w:themeColor="text1"/>
              </w:rPr>
            </w:pPr>
            <w:r>
              <w:rPr>
                <w:rFonts w:ascii="Aptos" w:hAnsi="Aptos"/>
                <w:color w:val="000000" w:themeColor="text1"/>
              </w:rPr>
              <w:t>April 4, 2024</w:t>
            </w:r>
          </w:p>
          <w:p w14:paraId="56382A80" w14:textId="77777777" w:rsidR="00857D95" w:rsidRDefault="00443032" w:rsidP="00857D95">
            <w:pPr>
              <w:pStyle w:val="ListParagraph"/>
              <w:ind w:left="360"/>
              <w:rPr>
                <w:rFonts w:ascii="Aptos" w:hAnsi="Aptos"/>
                <w:i/>
                <w:iCs/>
                <w:color w:val="000000" w:themeColor="text1"/>
              </w:rPr>
            </w:pPr>
            <w:hyperlink r:id="rId74" w:history="1">
              <w:r w:rsidR="00857D95" w:rsidRPr="00857D95">
                <w:rPr>
                  <w:rStyle w:val="Hyperlink"/>
                  <w:rFonts w:ascii="Aptos" w:hAnsi="Aptos"/>
                  <w:i/>
                  <w:iCs/>
                </w:rPr>
                <w:t>Program Spotlight: Nevada’s Guardianship Advocacy Project (GAP)</w:t>
              </w:r>
            </w:hyperlink>
          </w:p>
          <w:p w14:paraId="1A29CAC5" w14:textId="435B477E" w:rsidR="00701959" w:rsidRPr="00701959" w:rsidRDefault="00443032" w:rsidP="00701959">
            <w:pPr>
              <w:pStyle w:val="ListParagraph"/>
              <w:ind w:left="360"/>
              <w:rPr>
                <w:rFonts w:ascii="Aptos" w:hAnsi="Aptos"/>
                <w:color w:val="000000" w:themeColor="text1"/>
              </w:rPr>
            </w:pPr>
            <w:hyperlink r:id="rId75" w:tgtFrame="_blank" w:history="1">
              <w:r w:rsidR="00701959" w:rsidRPr="00701959">
                <w:rPr>
                  <w:rStyle w:val="Hyperlink"/>
                  <w:rFonts w:ascii="Aptos" w:hAnsi="Aptos"/>
                  <w:b/>
                  <w:bCs/>
                </w:rPr>
                <w:t>The Guardianship Advocacy Project (GAP)</w:t>
              </w:r>
            </w:hyperlink>
            <w:r w:rsidR="00701959" w:rsidRPr="00701959">
              <w:rPr>
                <w:rFonts w:ascii="Aptos" w:hAnsi="Aptos"/>
                <w:color w:val="000000" w:themeColor="text1"/>
              </w:rPr>
              <w:t xml:space="preserve"> is a program of Legal Aid Center of Southern Nevada, the largest legal aid provider in Nevada. GAP </w:t>
            </w:r>
            <w:r w:rsidR="00701959" w:rsidRPr="00701959">
              <w:rPr>
                <w:rFonts w:ascii="Aptos" w:hAnsi="Aptos"/>
                <w:color w:val="000000" w:themeColor="text1"/>
              </w:rPr>
              <w:lastRenderedPageBreak/>
              <w:t>provides legal representation to all persons facing or under guardianship in Clark County, the most populous county in Southern Nevada</w:t>
            </w:r>
            <w:r w:rsidR="00D0144A" w:rsidRPr="00701959">
              <w:rPr>
                <w:rFonts w:ascii="Aptos" w:hAnsi="Aptos"/>
                <w:color w:val="000000" w:themeColor="text1"/>
              </w:rPr>
              <w:t xml:space="preserve">. </w:t>
            </w:r>
          </w:p>
          <w:p w14:paraId="79BABF67" w14:textId="60B95D29" w:rsidR="00866816" w:rsidRPr="00587815" w:rsidRDefault="00701959" w:rsidP="00587815">
            <w:pPr>
              <w:pStyle w:val="ListParagraph"/>
              <w:ind w:left="360"/>
              <w:rPr>
                <w:rFonts w:ascii="Aptos" w:hAnsi="Aptos"/>
                <w:color w:val="000000" w:themeColor="text1"/>
              </w:rPr>
            </w:pPr>
            <w:r w:rsidRPr="00701959">
              <w:rPr>
                <w:rFonts w:ascii="Aptos" w:hAnsi="Aptos"/>
                <w:color w:val="000000" w:themeColor="text1"/>
              </w:rPr>
              <w:t xml:space="preserve">Since its inception in 2017, GAP has represented well over 12,000 older adults and adults with disabilities in guardianship court with impressive results. Of the GAP cases closed in 2022, for example, 28% closed due to the guardianship being denied and 18% closed because the guardianship was terminated for cause. In that same year, GAP obtained recovery awards exceeding $858,000 and avoided over $117,000 in charges to their clients’ guardianship estates. </w:t>
            </w:r>
          </w:p>
          <w:p w14:paraId="784B4089" w14:textId="708E2DA8" w:rsidR="00074D97" w:rsidRDefault="00074D97"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American Bar Association</w:t>
            </w:r>
          </w:p>
          <w:p w14:paraId="6F6DD4B1" w14:textId="77777777" w:rsidR="00074D97" w:rsidRDefault="00074D97" w:rsidP="00074D97">
            <w:pPr>
              <w:pStyle w:val="ListParagraph"/>
              <w:ind w:left="360"/>
              <w:rPr>
                <w:rFonts w:ascii="Aptos" w:hAnsi="Aptos"/>
                <w:color w:val="000000" w:themeColor="text1"/>
              </w:rPr>
            </w:pPr>
            <w:r>
              <w:rPr>
                <w:rFonts w:ascii="Aptos" w:hAnsi="Aptos"/>
                <w:color w:val="000000" w:themeColor="text1"/>
              </w:rPr>
              <w:t xml:space="preserve">March </w:t>
            </w:r>
            <w:r w:rsidR="00E766F8">
              <w:rPr>
                <w:rFonts w:ascii="Aptos" w:hAnsi="Aptos"/>
                <w:color w:val="000000" w:themeColor="text1"/>
              </w:rPr>
              <w:t>28, 2024</w:t>
            </w:r>
          </w:p>
          <w:p w14:paraId="0425171A" w14:textId="77777777" w:rsidR="00E766F8" w:rsidRDefault="00443032" w:rsidP="00074D97">
            <w:pPr>
              <w:pStyle w:val="ListParagraph"/>
              <w:ind w:left="360"/>
              <w:rPr>
                <w:rFonts w:ascii="Aptos" w:hAnsi="Aptos"/>
                <w:i/>
                <w:iCs/>
                <w:color w:val="000000" w:themeColor="text1"/>
              </w:rPr>
            </w:pPr>
            <w:hyperlink r:id="rId76" w:history="1">
              <w:r w:rsidR="00E766F8" w:rsidRPr="00E766F8">
                <w:rPr>
                  <w:rStyle w:val="Hyperlink"/>
                  <w:rFonts w:ascii="Aptos" w:hAnsi="Aptos"/>
                  <w:i/>
                  <w:iCs/>
                </w:rPr>
                <w:t>Poverty Masquerading as Incapacity</w:t>
              </w:r>
            </w:hyperlink>
          </w:p>
          <w:p w14:paraId="5E9C3C34" w14:textId="77777777" w:rsidR="00E766F8" w:rsidRDefault="004C3A17" w:rsidP="00074D97">
            <w:pPr>
              <w:pStyle w:val="ListParagraph"/>
              <w:ind w:left="360"/>
              <w:rPr>
                <w:rFonts w:ascii="Aptos" w:hAnsi="Aptos"/>
                <w:color w:val="000000" w:themeColor="text1"/>
              </w:rPr>
            </w:pPr>
            <w:r>
              <w:rPr>
                <w:rFonts w:ascii="Aptos" w:hAnsi="Aptos"/>
                <w:color w:val="000000" w:themeColor="text1"/>
              </w:rPr>
              <w:t xml:space="preserve">By </w:t>
            </w:r>
            <w:r w:rsidRPr="004C3A17">
              <w:rPr>
                <w:rFonts w:ascii="Aptos" w:hAnsi="Aptos"/>
                <w:color w:val="000000" w:themeColor="text1"/>
              </w:rPr>
              <w:t>Nicole Shannon, J.D.</w:t>
            </w:r>
          </w:p>
          <w:p w14:paraId="71A880F3" w14:textId="77777777" w:rsidR="004C3A17" w:rsidRDefault="00B367BC" w:rsidP="00074D97">
            <w:pPr>
              <w:pStyle w:val="ListParagraph"/>
              <w:ind w:left="360"/>
              <w:rPr>
                <w:rFonts w:ascii="Aptos" w:hAnsi="Aptos"/>
                <w:color w:val="000000" w:themeColor="text1"/>
              </w:rPr>
            </w:pPr>
            <w:r w:rsidRPr="00B367BC">
              <w:rPr>
                <w:rFonts w:ascii="Aptos" w:hAnsi="Aptos"/>
                <w:color w:val="000000" w:themeColor="text1"/>
              </w:rPr>
              <w:t>Older adults living in poverty must contend with the dual prejudices of society. One result of ageism is assuming that older adults are incapable of handling their own affairs and need to be stripped of independence and autonomy for their own protection. Likewise, society places harsh value judgments on people living in poverty and how they spend their money. Combined, these prejudices combine to treat low-income older adults as incapable of handling their own affairs, and morally incorrect in their attempts to do so.</w:t>
            </w:r>
          </w:p>
          <w:p w14:paraId="4A5D401F" w14:textId="77777777" w:rsidR="00587815" w:rsidRDefault="00587815" w:rsidP="00443032">
            <w:pPr>
              <w:pStyle w:val="ListParagraph"/>
              <w:numPr>
                <w:ilvl w:val="0"/>
                <w:numId w:val="12"/>
              </w:numPr>
              <w:ind w:left="360"/>
              <w:rPr>
                <w:rFonts w:ascii="Aptos" w:hAnsi="Aptos"/>
                <w:b/>
                <w:bCs/>
                <w:color w:val="000000" w:themeColor="text1"/>
              </w:rPr>
            </w:pPr>
            <w:r>
              <w:rPr>
                <w:rFonts w:ascii="Aptos" w:hAnsi="Aptos"/>
                <w:b/>
                <w:bCs/>
                <w:color w:val="000000" w:themeColor="text1"/>
              </w:rPr>
              <w:t>Justice in Aging</w:t>
            </w:r>
          </w:p>
          <w:p w14:paraId="49020FA1" w14:textId="77777777" w:rsidR="00587815" w:rsidRDefault="00587815" w:rsidP="00587815">
            <w:pPr>
              <w:pStyle w:val="ListParagraph"/>
              <w:ind w:left="360"/>
              <w:rPr>
                <w:rFonts w:ascii="Aptos" w:hAnsi="Aptos"/>
                <w:color w:val="000000" w:themeColor="text1"/>
              </w:rPr>
            </w:pPr>
            <w:r>
              <w:rPr>
                <w:rFonts w:ascii="Aptos" w:hAnsi="Aptos"/>
                <w:color w:val="000000" w:themeColor="text1"/>
              </w:rPr>
              <w:t>March 24, 2024</w:t>
            </w:r>
          </w:p>
          <w:p w14:paraId="16E363B4" w14:textId="77777777" w:rsidR="00587815" w:rsidRDefault="00443032" w:rsidP="00587815">
            <w:pPr>
              <w:pStyle w:val="ListParagraph"/>
              <w:ind w:left="360"/>
              <w:rPr>
                <w:rFonts w:ascii="Aptos" w:hAnsi="Aptos"/>
                <w:i/>
                <w:iCs/>
                <w:color w:val="000000" w:themeColor="text1"/>
              </w:rPr>
            </w:pPr>
            <w:hyperlink r:id="rId77" w:history="1">
              <w:r w:rsidR="008B7220" w:rsidRPr="008B7220">
                <w:rPr>
                  <w:rStyle w:val="Hyperlink"/>
                  <w:rFonts w:ascii="Aptos" w:hAnsi="Aptos"/>
                  <w:i/>
                  <w:iCs/>
                </w:rPr>
                <w:t>Guardianship Data Reform</w:t>
              </w:r>
            </w:hyperlink>
          </w:p>
          <w:p w14:paraId="3AD6FDCA" w14:textId="77777777" w:rsidR="001F1535" w:rsidRPr="001F1535" w:rsidRDefault="001F1535" w:rsidP="001F1535">
            <w:pPr>
              <w:pStyle w:val="ListParagraph"/>
              <w:ind w:left="360"/>
              <w:rPr>
                <w:rFonts w:ascii="Aptos" w:hAnsi="Aptos"/>
                <w:color w:val="000000" w:themeColor="text1"/>
              </w:rPr>
            </w:pPr>
            <w:r w:rsidRPr="001F1535">
              <w:rPr>
                <w:rFonts w:ascii="Aptos" w:hAnsi="Aptos"/>
                <w:color w:val="000000" w:themeColor="text1"/>
              </w:rPr>
              <w:t xml:space="preserve">This issue brief reviews past and ongoing calls for more and better data in the guardianship space generally, discusses a number of current data collection efforts, and delves into how the lack of data impedes any discussion about guardianship and marginalized older adults, which is critical given the chance that systemic inequalities experienced over the life of a marginalized older adult might actually increase the risk of guardianship. Finally, the issue brief provides recommendations to policymakers and interested parties on how to center marginalized older adults in data collection and data reform efforts. </w:t>
            </w:r>
          </w:p>
          <w:p w14:paraId="1E6FE5DE" w14:textId="5DBEBDFD" w:rsidR="008B7220" w:rsidRPr="001F1535" w:rsidRDefault="00443032" w:rsidP="001F1535">
            <w:pPr>
              <w:pStyle w:val="ListParagraph"/>
              <w:ind w:left="360"/>
              <w:rPr>
                <w:rFonts w:ascii="Aptos" w:hAnsi="Aptos"/>
                <w:color w:val="000000" w:themeColor="text1"/>
              </w:rPr>
            </w:pPr>
            <w:hyperlink r:id="rId78" w:tgtFrame="_blank" w:history="1">
              <w:r w:rsidR="001F1535" w:rsidRPr="001F1535">
                <w:rPr>
                  <w:rStyle w:val="Hyperlink"/>
                  <w:rFonts w:ascii="Aptos" w:hAnsi="Aptos"/>
                  <w:b/>
                  <w:bCs/>
                </w:rPr>
                <w:t>Read the issue brief</w:t>
              </w:r>
            </w:hyperlink>
            <w:r w:rsidR="001F1535" w:rsidRPr="001F1535">
              <w:rPr>
                <w:rFonts w:ascii="Aptos" w:hAnsi="Aptos"/>
                <w:color w:val="000000" w:themeColor="text1"/>
              </w:rPr>
              <w:t xml:space="preserve"> </w:t>
            </w:r>
          </w:p>
        </w:tc>
      </w:tr>
      <w:tr w:rsidR="00EB27C6" w:rsidRPr="00783903" w14:paraId="0F8C53A6" w14:textId="77777777" w:rsidTr="00DA413A">
        <w:trPr>
          <w:gridAfter w:val="1"/>
          <w:wAfter w:w="113" w:type="dxa"/>
        </w:trPr>
        <w:tc>
          <w:tcPr>
            <w:tcW w:w="2898" w:type="dxa"/>
            <w:gridSpan w:val="2"/>
          </w:tcPr>
          <w:p w14:paraId="68FF9A8D" w14:textId="1D0E5E4D" w:rsidR="00EB27C6" w:rsidRDefault="00EB27C6" w:rsidP="00BC53B7">
            <w:pPr>
              <w:rPr>
                <w:rFonts w:ascii="Aptos" w:hAnsi="Aptos"/>
                <w:b/>
                <w:bCs/>
              </w:rPr>
            </w:pPr>
            <w:r>
              <w:rPr>
                <w:rFonts w:ascii="Aptos" w:hAnsi="Aptos"/>
                <w:b/>
                <w:bCs/>
              </w:rPr>
              <w:lastRenderedPageBreak/>
              <w:t>Workforce</w:t>
            </w:r>
          </w:p>
        </w:tc>
        <w:tc>
          <w:tcPr>
            <w:tcW w:w="7807" w:type="dxa"/>
            <w:gridSpan w:val="4"/>
          </w:tcPr>
          <w:p w14:paraId="2688193D" w14:textId="77777777" w:rsidR="00EB27C6" w:rsidRDefault="00EB27C6"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t>State House News</w:t>
            </w:r>
          </w:p>
          <w:p w14:paraId="03DD2332" w14:textId="77777777" w:rsidR="00EB27C6" w:rsidRDefault="00856246" w:rsidP="00EB27C6">
            <w:pPr>
              <w:pStyle w:val="ListParagraph"/>
              <w:ind w:left="360"/>
              <w:rPr>
                <w:rFonts w:ascii="Aptos" w:eastAsia="Calibri" w:hAnsi="Aptos" w:cs="Times New Roman"/>
              </w:rPr>
            </w:pPr>
            <w:r>
              <w:rPr>
                <w:rFonts w:ascii="Aptos" w:eastAsia="Calibri" w:hAnsi="Aptos" w:cs="Times New Roman"/>
              </w:rPr>
              <w:t>April 4, 2024</w:t>
            </w:r>
          </w:p>
          <w:p w14:paraId="28658C87" w14:textId="77777777" w:rsidR="00856246" w:rsidRDefault="00443032" w:rsidP="00EB27C6">
            <w:pPr>
              <w:pStyle w:val="ListParagraph"/>
              <w:ind w:left="360"/>
              <w:rPr>
                <w:rFonts w:ascii="Aptos" w:eastAsia="Calibri" w:hAnsi="Aptos" w:cs="Times New Roman"/>
                <w:i/>
                <w:iCs/>
              </w:rPr>
            </w:pPr>
            <w:hyperlink r:id="rId79" w:history="1">
              <w:r w:rsidR="00856246" w:rsidRPr="00162AC8">
                <w:rPr>
                  <w:rStyle w:val="Hyperlink"/>
                  <w:rFonts w:ascii="Aptos" w:eastAsia="Calibri" w:hAnsi="Aptos" w:cs="Times New Roman"/>
                  <w:i/>
                  <w:iCs/>
                </w:rPr>
                <w:t>Law Change May Help Physician Assistants Fill Labor Gap</w:t>
              </w:r>
            </w:hyperlink>
          </w:p>
          <w:p w14:paraId="7D2CFD5D" w14:textId="77777777" w:rsidR="00162AC8" w:rsidRDefault="00162AC8" w:rsidP="00EB27C6">
            <w:pPr>
              <w:pStyle w:val="ListParagraph"/>
              <w:ind w:left="360"/>
              <w:rPr>
                <w:rFonts w:ascii="Aptos" w:eastAsia="Calibri" w:hAnsi="Aptos" w:cs="Times New Roman"/>
              </w:rPr>
            </w:pPr>
            <w:r>
              <w:rPr>
                <w:rFonts w:ascii="Aptos" w:eastAsia="Calibri" w:hAnsi="Aptos" w:cs="Times New Roman"/>
              </w:rPr>
              <w:t xml:space="preserve">By </w:t>
            </w:r>
            <w:r w:rsidRPr="00162AC8">
              <w:rPr>
                <w:rFonts w:ascii="Aptos" w:eastAsia="Calibri" w:hAnsi="Aptos" w:cs="Times New Roman"/>
              </w:rPr>
              <w:t>Alison Kuznitz</w:t>
            </w:r>
          </w:p>
          <w:p w14:paraId="6367C644" w14:textId="77777777" w:rsidR="00627968" w:rsidRPr="00627968" w:rsidRDefault="00627968" w:rsidP="00627968">
            <w:pPr>
              <w:pStyle w:val="ListParagraph"/>
              <w:ind w:left="360"/>
              <w:rPr>
                <w:rFonts w:ascii="Aptos" w:eastAsia="Calibri" w:hAnsi="Aptos" w:cs="Times New Roman"/>
                <w:b/>
                <w:bCs/>
              </w:rPr>
            </w:pPr>
            <w:r w:rsidRPr="00627968">
              <w:rPr>
                <w:rFonts w:ascii="Aptos" w:eastAsia="Calibri" w:hAnsi="Aptos" w:cs="Times New Roman"/>
                <w:b/>
                <w:bCs/>
              </w:rPr>
              <w:t>Physician Assistants Seek to Practice Independently in Massachusetts</w:t>
            </w:r>
          </w:p>
          <w:p w14:paraId="1F2E1AF0" w14:textId="77777777" w:rsidR="00627968" w:rsidRPr="00627968" w:rsidRDefault="00627968" w:rsidP="00627968">
            <w:pPr>
              <w:pStyle w:val="ListParagraph"/>
              <w:ind w:left="360"/>
              <w:rPr>
                <w:rFonts w:ascii="Aptos" w:eastAsia="Calibri" w:hAnsi="Aptos" w:cs="Times New Roman"/>
              </w:rPr>
            </w:pPr>
            <w:r w:rsidRPr="00627968">
              <w:rPr>
                <w:rFonts w:ascii="Aptos" w:eastAsia="Calibri" w:hAnsi="Aptos" w:cs="Times New Roman"/>
                <w:b/>
                <w:bCs/>
              </w:rPr>
              <w:t>Summary:</w:t>
            </w:r>
          </w:p>
          <w:p w14:paraId="46CC22CF"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t>Physician assistants (PAs) in Massachusetts are lobbying for changes to their licensure requirements.</w:t>
            </w:r>
          </w:p>
          <w:p w14:paraId="20602CD4"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t>Current law requires PAs to have a "supervising physician" on file, but PAs argue this is outdated and unnecessary.</w:t>
            </w:r>
          </w:p>
          <w:p w14:paraId="24A47B63"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t>A bill (S 1354) would eliminate this requirement, allowing PAs to practice more independently.</w:t>
            </w:r>
          </w:p>
          <w:p w14:paraId="551E4B8C"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t>The Massachusetts Association of PAs (MAPA) says this would improve access to care, especially in underserved areas.</w:t>
            </w:r>
          </w:p>
          <w:p w14:paraId="064517C0"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t>The Massachusetts Medical Society (MMS) opposes the bill, arguing it could compromise patient safety.</w:t>
            </w:r>
          </w:p>
          <w:p w14:paraId="23ACC4B8" w14:textId="77777777" w:rsidR="00627968" w:rsidRPr="00627968" w:rsidRDefault="00627968" w:rsidP="00443032">
            <w:pPr>
              <w:pStyle w:val="ListParagraph"/>
              <w:numPr>
                <w:ilvl w:val="0"/>
                <w:numId w:val="16"/>
              </w:numPr>
              <w:rPr>
                <w:rFonts w:ascii="Aptos" w:eastAsia="Calibri" w:hAnsi="Aptos" w:cs="Times New Roman"/>
              </w:rPr>
            </w:pPr>
            <w:r w:rsidRPr="00627968">
              <w:rPr>
                <w:rFonts w:ascii="Aptos" w:eastAsia="Calibri" w:hAnsi="Aptos" w:cs="Times New Roman"/>
              </w:rPr>
              <w:lastRenderedPageBreak/>
              <w:t>The legislation is being considered alongside other healthcare reforms aimed at addressing workforce shortages and access to care.</w:t>
            </w:r>
          </w:p>
          <w:p w14:paraId="36038183" w14:textId="77777777" w:rsidR="00627968" w:rsidRPr="00627968" w:rsidRDefault="00627968" w:rsidP="00627968">
            <w:pPr>
              <w:pStyle w:val="ListParagraph"/>
              <w:ind w:left="360"/>
              <w:rPr>
                <w:rFonts w:ascii="Aptos" w:eastAsia="Calibri" w:hAnsi="Aptos" w:cs="Times New Roman"/>
              </w:rPr>
            </w:pPr>
            <w:r w:rsidRPr="00627968">
              <w:rPr>
                <w:rFonts w:ascii="Aptos" w:eastAsia="Calibri" w:hAnsi="Aptos" w:cs="Times New Roman"/>
                <w:b/>
                <w:bCs/>
              </w:rPr>
              <w:t>Key Points:</w:t>
            </w:r>
          </w:p>
          <w:p w14:paraId="3F8C610C" w14:textId="77777777" w:rsidR="00627968" w:rsidRPr="00627968" w:rsidRDefault="00627968" w:rsidP="00443032">
            <w:pPr>
              <w:pStyle w:val="ListParagraph"/>
              <w:numPr>
                <w:ilvl w:val="0"/>
                <w:numId w:val="17"/>
              </w:numPr>
              <w:rPr>
                <w:rFonts w:ascii="Aptos" w:eastAsia="Calibri" w:hAnsi="Aptos" w:cs="Times New Roman"/>
              </w:rPr>
            </w:pPr>
            <w:r w:rsidRPr="00627968">
              <w:rPr>
                <w:rFonts w:ascii="Aptos" w:eastAsia="Calibri" w:hAnsi="Aptos" w:cs="Times New Roman"/>
              </w:rPr>
              <w:t>PAs have a master's degree and can provide a variety of medical services.</w:t>
            </w:r>
          </w:p>
          <w:p w14:paraId="0773D6C4" w14:textId="77777777" w:rsidR="00627968" w:rsidRPr="00627968" w:rsidRDefault="00627968" w:rsidP="00443032">
            <w:pPr>
              <w:pStyle w:val="ListParagraph"/>
              <w:numPr>
                <w:ilvl w:val="0"/>
                <w:numId w:val="17"/>
              </w:numPr>
              <w:rPr>
                <w:rFonts w:ascii="Aptos" w:eastAsia="Calibri" w:hAnsi="Aptos" w:cs="Times New Roman"/>
              </w:rPr>
            </w:pPr>
            <w:r w:rsidRPr="00627968">
              <w:rPr>
                <w:rFonts w:ascii="Aptos" w:eastAsia="Calibri" w:hAnsi="Aptos" w:cs="Times New Roman"/>
              </w:rPr>
              <w:t>The existing supervision requirement is seen as a burden by PAs.</w:t>
            </w:r>
          </w:p>
          <w:p w14:paraId="0202C2AC" w14:textId="77777777" w:rsidR="00627968" w:rsidRPr="00627968" w:rsidRDefault="00627968" w:rsidP="00443032">
            <w:pPr>
              <w:pStyle w:val="ListParagraph"/>
              <w:numPr>
                <w:ilvl w:val="0"/>
                <w:numId w:val="17"/>
              </w:numPr>
              <w:rPr>
                <w:rFonts w:ascii="Aptos" w:eastAsia="Calibri" w:hAnsi="Aptos" w:cs="Times New Roman"/>
              </w:rPr>
            </w:pPr>
            <w:r w:rsidRPr="00627968">
              <w:rPr>
                <w:rFonts w:ascii="Aptos" w:eastAsia="Calibri" w:hAnsi="Aptos" w:cs="Times New Roman"/>
              </w:rPr>
              <w:t>Supporters say the change would improve access to care, particularly in primary care.</w:t>
            </w:r>
          </w:p>
          <w:p w14:paraId="3EF2ED11" w14:textId="77777777" w:rsidR="00627968" w:rsidRPr="00627968" w:rsidRDefault="00627968" w:rsidP="00443032">
            <w:pPr>
              <w:pStyle w:val="ListParagraph"/>
              <w:numPr>
                <w:ilvl w:val="0"/>
                <w:numId w:val="17"/>
              </w:numPr>
              <w:rPr>
                <w:rFonts w:ascii="Aptos" w:eastAsia="Calibri" w:hAnsi="Aptos" w:cs="Times New Roman"/>
              </w:rPr>
            </w:pPr>
            <w:r w:rsidRPr="00627968">
              <w:rPr>
                <w:rFonts w:ascii="Aptos" w:eastAsia="Calibri" w:hAnsi="Aptos" w:cs="Times New Roman"/>
              </w:rPr>
              <w:t>Opponents worry about patient safety without physician oversight.</w:t>
            </w:r>
          </w:p>
          <w:p w14:paraId="30D8FDC6" w14:textId="186833FC" w:rsidR="00627968" w:rsidRPr="00263A27" w:rsidRDefault="00627968" w:rsidP="00443032">
            <w:pPr>
              <w:pStyle w:val="ListParagraph"/>
              <w:numPr>
                <w:ilvl w:val="0"/>
                <w:numId w:val="17"/>
              </w:numPr>
              <w:rPr>
                <w:rFonts w:ascii="Aptos" w:eastAsia="Calibri" w:hAnsi="Aptos" w:cs="Times New Roman"/>
              </w:rPr>
            </w:pPr>
            <w:r w:rsidRPr="00627968">
              <w:rPr>
                <w:rFonts w:ascii="Aptos" w:eastAsia="Calibri" w:hAnsi="Aptos" w:cs="Times New Roman"/>
              </w:rPr>
              <w:t>The outcome of the bill is uncertain, but it is part of a larger discussion about healthcare reform in Massachusetts.</w:t>
            </w:r>
          </w:p>
        </w:tc>
      </w:tr>
      <w:bookmarkEnd w:id="1"/>
      <w:tr w:rsidR="00DD67CC" w:rsidRPr="00783903" w14:paraId="0DFB4B58" w14:textId="77777777" w:rsidTr="00DA413A">
        <w:trPr>
          <w:gridAfter w:val="1"/>
          <w:wAfter w:w="113" w:type="dxa"/>
        </w:trPr>
        <w:tc>
          <w:tcPr>
            <w:tcW w:w="2898" w:type="dxa"/>
            <w:gridSpan w:val="2"/>
          </w:tcPr>
          <w:p w14:paraId="6A0A049F" w14:textId="5C41789C" w:rsidR="00DD67CC" w:rsidRDefault="00DD67CC" w:rsidP="00BC53B7">
            <w:pPr>
              <w:rPr>
                <w:rFonts w:ascii="Aptos" w:hAnsi="Aptos"/>
                <w:b/>
                <w:bCs/>
              </w:rPr>
            </w:pPr>
            <w:r>
              <w:rPr>
                <w:rFonts w:ascii="Aptos" w:hAnsi="Aptos"/>
                <w:b/>
                <w:bCs/>
              </w:rPr>
              <w:lastRenderedPageBreak/>
              <w:t>Healthcare</w:t>
            </w:r>
          </w:p>
        </w:tc>
        <w:tc>
          <w:tcPr>
            <w:tcW w:w="7807" w:type="dxa"/>
            <w:gridSpan w:val="4"/>
          </w:tcPr>
          <w:p w14:paraId="5541EB8E" w14:textId="50F5959C" w:rsidR="00DD67CC" w:rsidRDefault="00DD67CC"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t>Becker</w:t>
            </w:r>
            <w:r w:rsidR="00D57687">
              <w:rPr>
                <w:rFonts w:ascii="Aptos" w:eastAsia="Calibri" w:hAnsi="Aptos" w:cs="Times New Roman"/>
                <w:b/>
                <w:bCs/>
              </w:rPr>
              <w:t>’</w:t>
            </w:r>
            <w:r>
              <w:rPr>
                <w:rFonts w:ascii="Aptos" w:eastAsia="Calibri" w:hAnsi="Aptos" w:cs="Times New Roman"/>
                <w:b/>
                <w:bCs/>
              </w:rPr>
              <w:t>s Hospital CFO Report</w:t>
            </w:r>
          </w:p>
          <w:p w14:paraId="1942E39C" w14:textId="77777777" w:rsidR="00DD67CC" w:rsidRDefault="00D57687" w:rsidP="00DD67CC">
            <w:pPr>
              <w:pStyle w:val="ListParagraph"/>
              <w:ind w:left="360"/>
              <w:rPr>
                <w:rFonts w:ascii="Aptos" w:eastAsia="Calibri" w:hAnsi="Aptos" w:cs="Times New Roman"/>
              </w:rPr>
            </w:pPr>
            <w:r>
              <w:rPr>
                <w:rFonts w:ascii="Aptos" w:eastAsia="Calibri" w:hAnsi="Aptos" w:cs="Times New Roman"/>
              </w:rPr>
              <w:t>April 5, 2024</w:t>
            </w:r>
          </w:p>
          <w:p w14:paraId="66D95B9F" w14:textId="35B32F7E" w:rsidR="00D57687" w:rsidRPr="00D57687" w:rsidRDefault="00443032" w:rsidP="00DD67CC">
            <w:pPr>
              <w:pStyle w:val="ListParagraph"/>
              <w:ind w:left="360"/>
              <w:rPr>
                <w:rFonts w:ascii="Aptos" w:eastAsia="Calibri" w:hAnsi="Aptos" w:cs="Times New Roman"/>
                <w:i/>
                <w:iCs/>
              </w:rPr>
            </w:pPr>
            <w:hyperlink r:id="rId80" w:history="1">
              <w:r w:rsidR="00680BC0" w:rsidRPr="00680BC0">
                <w:rPr>
                  <w:rStyle w:val="Hyperlink"/>
                  <w:rFonts w:ascii="Aptos" w:eastAsia="Calibri" w:hAnsi="Aptos" w:cs="Times New Roman"/>
                  <w:i/>
                  <w:iCs/>
                </w:rPr>
                <w:t>47 health systems ranked by annual revenue</w:t>
              </w:r>
            </w:hyperlink>
          </w:p>
          <w:p w14:paraId="16EC415B" w14:textId="77777777" w:rsidR="00D57687" w:rsidRDefault="00D57687" w:rsidP="00DD67CC">
            <w:pPr>
              <w:pStyle w:val="ListParagraph"/>
              <w:ind w:left="360"/>
              <w:rPr>
                <w:rFonts w:ascii="Aptos" w:eastAsia="Calibri" w:hAnsi="Aptos" w:cs="Times New Roman"/>
              </w:rPr>
            </w:pPr>
            <w:r>
              <w:rPr>
                <w:rFonts w:ascii="Aptos" w:eastAsia="Calibri" w:hAnsi="Aptos" w:cs="Times New Roman"/>
              </w:rPr>
              <w:t xml:space="preserve">By </w:t>
            </w:r>
            <w:r w:rsidRPr="00D57687">
              <w:rPr>
                <w:rFonts w:ascii="Aptos" w:eastAsia="Calibri" w:hAnsi="Aptos" w:cs="Times New Roman"/>
              </w:rPr>
              <w:t>Alan Condon and Andrew Cass</w:t>
            </w:r>
          </w:p>
          <w:p w14:paraId="71F84F92" w14:textId="77777777" w:rsidR="001074DA" w:rsidRDefault="00E5267C" w:rsidP="00DD67CC">
            <w:pPr>
              <w:pStyle w:val="ListParagraph"/>
              <w:ind w:left="360"/>
              <w:rPr>
                <w:rFonts w:ascii="Aptos" w:eastAsia="Calibri" w:hAnsi="Aptos" w:cs="Times New Roman"/>
              </w:rPr>
            </w:pPr>
            <w:r>
              <w:rPr>
                <w:rFonts w:ascii="Aptos" w:eastAsia="Calibri" w:hAnsi="Aptos" w:cs="Times New Roman"/>
              </w:rPr>
              <w:t xml:space="preserve">Three Massachusetts </w:t>
            </w:r>
            <w:r w:rsidR="009F22A5">
              <w:rPr>
                <w:rFonts w:ascii="Aptos" w:eastAsia="Calibri" w:hAnsi="Aptos" w:cs="Times New Roman"/>
              </w:rPr>
              <w:t xml:space="preserve">health </w:t>
            </w:r>
            <w:r w:rsidR="005A718D">
              <w:rPr>
                <w:rFonts w:ascii="Aptos" w:eastAsia="Calibri" w:hAnsi="Aptos" w:cs="Times New Roman"/>
              </w:rPr>
              <w:t>systems</w:t>
            </w:r>
            <w:r w:rsidR="009F22A5">
              <w:rPr>
                <w:rFonts w:ascii="Aptos" w:eastAsia="Calibri" w:hAnsi="Aptos" w:cs="Times New Roman"/>
              </w:rPr>
              <w:t xml:space="preserve"> are included </w:t>
            </w:r>
            <w:r w:rsidR="005A718D">
              <w:rPr>
                <w:rFonts w:ascii="Aptos" w:eastAsia="Calibri" w:hAnsi="Aptos" w:cs="Times New Roman"/>
              </w:rPr>
              <w:t>in the ranking</w:t>
            </w:r>
          </w:p>
          <w:p w14:paraId="3C717B96" w14:textId="77777777" w:rsidR="005A718D" w:rsidRDefault="00083D3B" w:rsidP="00DD67CC">
            <w:pPr>
              <w:pStyle w:val="ListParagraph"/>
              <w:ind w:left="360"/>
              <w:rPr>
                <w:rFonts w:ascii="Aptos" w:eastAsia="Calibri" w:hAnsi="Aptos" w:cs="Times New Roman"/>
                <w:i/>
                <w:iCs/>
              </w:rPr>
            </w:pPr>
            <w:r w:rsidRPr="00083D3B">
              <w:rPr>
                <w:rFonts w:ascii="Aptos" w:eastAsia="Calibri" w:hAnsi="Aptos" w:cs="Times New Roman"/>
              </w:rPr>
              <w:t xml:space="preserve">10. </w:t>
            </w:r>
            <w:hyperlink r:id="rId81" w:history="1">
              <w:r w:rsidRPr="00083D3B">
                <w:rPr>
                  <w:rStyle w:val="Hyperlink"/>
                  <w:rFonts w:ascii="Aptos" w:eastAsia="Calibri" w:hAnsi="Aptos" w:cs="Times New Roman"/>
                  <w:b/>
                  <w:bCs/>
                </w:rPr>
                <w:t>Mass General Brigham (Boston)</w:t>
              </w:r>
            </w:hyperlink>
            <w:r w:rsidRPr="00083D3B">
              <w:rPr>
                <w:rFonts w:ascii="Aptos" w:eastAsia="Calibri" w:hAnsi="Aptos" w:cs="Times New Roman"/>
                <w:b/>
                <w:bCs/>
              </w:rPr>
              <w:t xml:space="preserve">: </w:t>
            </w:r>
            <w:r w:rsidRPr="00083D3B">
              <w:rPr>
                <w:rFonts w:ascii="Aptos" w:eastAsia="Calibri" w:hAnsi="Aptos" w:cs="Times New Roman"/>
              </w:rPr>
              <w:t>$18.8 billion</w:t>
            </w:r>
            <w:r w:rsidRPr="00083D3B">
              <w:rPr>
                <w:rFonts w:ascii="Aptos" w:eastAsia="Calibri" w:hAnsi="Aptos" w:cs="Times New Roman"/>
              </w:rPr>
              <w:br/>
            </w:r>
            <w:r w:rsidRPr="00083D3B">
              <w:rPr>
                <w:rFonts w:ascii="Aptos" w:eastAsia="Calibri" w:hAnsi="Aptos" w:cs="Times New Roman"/>
                <w:i/>
                <w:iCs/>
              </w:rPr>
              <w:t>*Results for the 12 months ended Sept. 30</w:t>
            </w:r>
          </w:p>
          <w:p w14:paraId="10ABF4C7" w14:textId="77777777" w:rsidR="00497229" w:rsidRDefault="0043544F" w:rsidP="00DD67CC">
            <w:pPr>
              <w:pStyle w:val="ListParagraph"/>
              <w:ind w:left="360"/>
              <w:rPr>
                <w:rFonts w:ascii="Aptos" w:eastAsia="Calibri" w:hAnsi="Aptos" w:cs="Times New Roman"/>
                <w:i/>
                <w:iCs/>
              </w:rPr>
            </w:pPr>
            <w:r w:rsidRPr="0043544F">
              <w:rPr>
                <w:rFonts w:ascii="Aptos" w:eastAsia="Calibri" w:hAnsi="Aptos" w:cs="Times New Roman"/>
              </w:rPr>
              <w:t xml:space="preserve">30. </w:t>
            </w:r>
            <w:hyperlink r:id="rId82" w:history="1">
              <w:r w:rsidRPr="0043544F">
                <w:rPr>
                  <w:rStyle w:val="Hyperlink"/>
                  <w:rFonts w:ascii="Aptos" w:eastAsia="Calibri" w:hAnsi="Aptos" w:cs="Times New Roman"/>
                  <w:b/>
                  <w:bCs/>
                </w:rPr>
                <w:t>Beth Israel Lahey Health (Cambridge, Mass.)</w:t>
              </w:r>
            </w:hyperlink>
            <w:r w:rsidRPr="0043544F">
              <w:rPr>
                <w:rFonts w:ascii="Aptos" w:eastAsia="Calibri" w:hAnsi="Aptos" w:cs="Times New Roman"/>
                <w:b/>
                <w:bCs/>
              </w:rPr>
              <w:t>:</w:t>
            </w:r>
            <w:r w:rsidRPr="0043544F">
              <w:rPr>
                <w:rFonts w:ascii="Aptos" w:eastAsia="Calibri" w:hAnsi="Aptos" w:cs="Times New Roman"/>
              </w:rPr>
              <w:t xml:space="preserve"> $7.7 billion</w:t>
            </w:r>
            <w:r w:rsidRPr="0043544F">
              <w:rPr>
                <w:rFonts w:ascii="Aptos" w:eastAsia="Calibri" w:hAnsi="Aptos" w:cs="Times New Roman"/>
              </w:rPr>
              <w:br/>
            </w:r>
            <w:r w:rsidRPr="0043544F">
              <w:rPr>
                <w:rFonts w:ascii="Aptos" w:eastAsia="Calibri" w:hAnsi="Aptos" w:cs="Times New Roman"/>
                <w:i/>
                <w:iCs/>
              </w:rPr>
              <w:t>*Results for the 12 months ending Sept. 30 </w:t>
            </w:r>
          </w:p>
          <w:p w14:paraId="1D602F17" w14:textId="4CCC71C0" w:rsidR="0043544F" w:rsidRPr="0043544F" w:rsidRDefault="0043544F" w:rsidP="00DD67CC">
            <w:pPr>
              <w:pStyle w:val="ListParagraph"/>
              <w:ind w:left="360"/>
              <w:rPr>
                <w:rFonts w:ascii="Aptos" w:eastAsia="Calibri" w:hAnsi="Aptos" w:cs="Times New Roman"/>
              </w:rPr>
            </w:pPr>
            <w:r w:rsidRPr="0043544F">
              <w:rPr>
                <w:rFonts w:ascii="Aptos" w:eastAsia="Calibri" w:hAnsi="Aptos" w:cs="Times New Roman"/>
              </w:rPr>
              <w:t xml:space="preserve">46. </w:t>
            </w:r>
            <w:hyperlink r:id="rId83" w:history="1">
              <w:r w:rsidRPr="0043544F">
                <w:rPr>
                  <w:rStyle w:val="Hyperlink"/>
                  <w:rFonts w:ascii="Aptos" w:eastAsia="Calibri" w:hAnsi="Aptos" w:cs="Times New Roman"/>
                  <w:b/>
                  <w:bCs/>
                </w:rPr>
                <w:t>Tufts Medicine (Boston)</w:t>
              </w:r>
            </w:hyperlink>
            <w:r w:rsidRPr="0043544F">
              <w:rPr>
                <w:rFonts w:ascii="Aptos" w:eastAsia="Calibri" w:hAnsi="Aptos" w:cs="Times New Roman"/>
                <w:b/>
                <w:bCs/>
              </w:rPr>
              <w:t xml:space="preserve">: </w:t>
            </w:r>
            <w:r w:rsidRPr="0043544F">
              <w:rPr>
                <w:rFonts w:ascii="Aptos" w:eastAsia="Calibri" w:hAnsi="Aptos" w:cs="Times New Roman"/>
              </w:rPr>
              <w:t>$2.6 billion</w:t>
            </w:r>
            <w:r w:rsidRPr="0043544F">
              <w:rPr>
                <w:rFonts w:ascii="Aptos" w:eastAsia="Calibri" w:hAnsi="Aptos" w:cs="Times New Roman"/>
              </w:rPr>
              <w:br/>
            </w:r>
            <w:r w:rsidRPr="0043544F">
              <w:rPr>
                <w:rFonts w:ascii="Aptos" w:eastAsia="Calibri" w:hAnsi="Aptos" w:cs="Times New Roman"/>
                <w:i/>
                <w:iCs/>
              </w:rPr>
              <w:t>*Results for the 12 months ending Sept. 30</w:t>
            </w:r>
          </w:p>
        </w:tc>
      </w:tr>
      <w:tr w:rsidR="00FD0C04" w:rsidRPr="00783903" w14:paraId="62436F65" w14:textId="77777777" w:rsidTr="00DA413A">
        <w:trPr>
          <w:gridAfter w:val="1"/>
          <w:wAfter w:w="113" w:type="dxa"/>
        </w:trPr>
        <w:tc>
          <w:tcPr>
            <w:tcW w:w="2898" w:type="dxa"/>
            <w:gridSpan w:val="2"/>
          </w:tcPr>
          <w:p w14:paraId="220ADB3F" w14:textId="01A7A099" w:rsidR="00751AC4" w:rsidRPr="00783903" w:rsidRDefault="00FD0C04" w:rsidP="00BC53B7">
            <w:pPr>
              <w:rPr>
                <w:rFonts w:ascii="Aptos" w:hAnsi="Aptos"/>
                <w:b/>
                <w:bCs/>
              </w:rPr>
            </w:pPr>
            <w:r>
              <w:rPr>
                <w:rFonts w:ascii="Aptos" w:hAnsi="Aptos"/>
                <w:b/>
                <w:bCs/>
              </w:rPr>
              <w:t>Disability Topics</w:t>
            </w:r>
          </w:p>
        </w:tc>
        <w:tc>
          <w:tcPr>
            <w:tcW w:w="7807" w:type="dxa"/>
            <w:gridSpan w:val="4"/>
          </w:tcPr>
          <w:p w14:paraId="021C3E62" w14:textId="77777777" w:rsidR="007B3BDE" w:rsidRDefault="003D6897"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t>WGBH News</w:t>
            </w:r>
          </w:p>
          <w:p w14:paraId="58F4B034" w14:textId="7A3CDBA5" w:rsidR="003D6897" w:rsidRDefault="003D6897" w:rsidP="003D6897">
            <w:pPr>
              <w:pStyle w:val="ListParagraph"/>
              <w:ind w:left="360"/>
              <w:rPr>
                <w:rFonts w:ascii="Aptos" w:eastAsia="Calibri" w:hAnsi="Aptos" w:cs="Times New Roman"/>
              </w:rPr>
            </w:pPr>
            <w:r>
              <w:rPr>
                <w:rFonts w:ascii="Aptos" w:eastAsia="Calibri" w:hAnsi="Aptos" w:cs="Times New Roman"/>
              </w:rPr>
              <w:t xml:space="preserve">April 4, </w:t>
            </w:r>
            <w:r w:rsidR="009E17CE">
              <w:rPr>
                <w:rFonts w:ascii="Aptos" w:eastAsia="Calibri" w:hAnsi="Aptos" w:cs="Times New Roman"/>
              </w:rPr>
              <w:t>2024</w:t>
            </w:r>
          </w:p>
          <w:p w14:paraId="5F77CF90" w14:textId="01C0EC95" w:rsidR="009E17CE" w:rsidRPr="009E17CE" w:rsidRDefault="00443032" w:rsidP="003D6897">
            <w:pPr>
              <w:pStyle w:val="ListParagraph"/>
              <w:ind w:left="360"/>
              <w:rPr>
                <w:rFonts w:ascii="Aptos" w:eastAsia="Calibri" w:hAnsi="Aptos" w:cs="Times New Roman"/>
                <w:i/>
                <w:iCs/>
              </w:rPr>
            </w:pPr>
            <w:hyperlink r:id="rId84" w:history="1">
              <w:r w:rsidR="009E17CE" w:rsidRPr="009E17CE">
                <w:rPr>
                  <w:rStyle w:val="Hyperlink"/>
                  <w:rFonts w:ascii="Aptos" w:eastAsia="Calibri" w:hAnsi="Aptos" w:cs="Times New Roman"/>
                  <w:i/>
                  <w:iCs/>
                </w:rPr>
                <w:t>Feds launch civil rights investigation into patient privacy breach at abandoned Fernald School</w:t>
              </w:r>
            </w:hyperlink>
            <w:r w:rsidR="009E17CE">
              <w:rPr>
                <w:rFonts w:ascii="Aptos" w:eastAsia="Calibri" w:hAnsi="Aptos" w:cs="Times New Roman"/>
                <w:i/>
                <w:iCs/>
              </w:rPr>
              <w:t xml:space="preserve"> </w:t>
            </w:r>
          </w:p>
          <w:p w14:paraId="2B6B58A6" w14:textId="77777777" w:rsidR="003D6897" w:rsidRDefault="001176BB" w:rsidP="001176BB">
            <w:pPr>
              <w:pStyle w:val="ListParagraph"/>
              <w:ind w:left="360"/>
              <w:rPr>
                <w:rFonts w:ascii="Aptos" w:eastAsia="Calibri" w:hAnsi="Aptos" w:cs="Times New Roman"/>
              </w:rPr>
            </w:pPr>
            <w:r>
              <w:rPr>
                <w:rFonts w:ascii="Aptos" w:eastAsia="Calibri" w:hAnsi="Aptos" w:cs="Times New Roman"/>
              </w:rPr>
              <w:t xml:space="preserve">By </w:t>
            </w:r>
            <w:r w:rsidRPr="001176BB">
              <w:rPr>
                <w:rFonts w:ascii="Aptos" w:eastAsia="Calibri" w:hAnsi="Aptos" w:cs="Times New Roman"/>
              </w:rPr>
              <w:t>Craig LeMoult</w:t>
            </w:r>
            <w:r>
              <w:rPr>
                <w:rFonts w:ascii="Aptos" w:eastAsia="Calibri" w:hAnsi="Aptos" w:cs="Times New Roman"/>
              </w:rPr>
              <w:t xml:space="preserve"> and </w:t>
            </w:r>
            <w:r w:rsidRPr="001176BB">
              <w:rPr>
                <w:rFonts w:ascii="Aptos" w:eastAsia="Calibri" w:hAnsi="Aptos" w:cs="Times New Roman"/>
              </w:rPr>
              <w:t>Maeve Lawler</w:t>
            </w:r>
          </w:p>
          <w:p w14:paraId="1589CB28" w14:textId="606E9B2F" w:rsidR="001176BB" w:rsidRPr="003D6897" w:rsidRDefault="004B4598" w:rsidP="001176BB">
            <w:pPr>
              <w:pStyle w:val="ListParagraph"/>
              <w:ind w:left="360"/>
              <w:rPr>
                <w:rFonts w:ascii="Aptos" w:eastAsia="Calibri" w:hAnsi="Aptos" w:cs="Times New Roman"/>
              </w:rPr>
            </w:pPr>
            <w:r>
              <w:rPr>
                <w:rFonts w:ascii="Aptos" w:eastAsia="Calibri" w:hAnsi="Aptos" w:cs="Times New Roman"/>
              </w:rPr>
              <w:t>The f</w:t>
            </w:r>
            <w:r w:rsidRPr="004B4598">
              <w:rPr>
                <w:rFonts w:ascii="Aptos" w:eastAsia="Calibri" w:hAnsi="Aptos" w:cs="Times New Roman"/>
              </w:rPr>
              <w:t>ederal government is investigating potential HIPAA violations after media exposed patient records left behind at the closed Fernald State School for people with disabilities. The watchdog group Disability Law Center filed a complaint and questioned why such a privacy breach wouldn't happen at a regular hospital.</w:t>
            </w:r>
          </w:p>
        </w:tc>
      </w:tr>
      <w:tr w:rsidR="00890628" w:rsidRPr="00783903" w14:paraId="2E48E402" w14:textId="77777777" w:rsidTr="00DA413A">
        <w:trPr>
          <w:gridAfter w:val="1"/>
          <w:wAfter w:w="113" w:type="dxa"/>
        </w:trPr>
        <w:tc>
          <w:tcPr>
            <w:tcW w:w="2898" w:type="dxa"/>
            <w:gridSpan w:val="2"/>
          </w:tcPr>
          <w:p w14:paraId="633635D9" w14:textId="458C2411" w:rsidR="00890628" w:rsidRDefault="00890628" w:rsidP="00BC53B7">
            <w:pPr>
              <w:rPr>
                <w:rFonts w:ascii="Aptos" w:hAnsi="Aptos"/>
                <w:b/>
                <w:bCs/>
              </w:rPr>
            </w:pPr>
            <w:r>
              <w:rPr>
                <w:rFonts w:ascii="Aptos" w:hAnsi="Aptos"/>
                <w:b/>
                <w:bCs/>
              </w:rPr>
              <w:t>Aging Topics</w:t>
            </w:r>
          </w:p>
        </w:tc>
        <w:tc>
          <w:tcPr>
            <w:tcW w:w="7807" w:type="dxa"/>
            <w:gridSpan w:val="4"/>
          </w:tcPr>
          <w:p w14:paraId="037F101D" w14:textId="77777777" w:rsidR="00890628" w:rsidRDefault="00890628"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t>*Washington Post</w:t>
            </w:r>
          </w:p>
          <w:p w14:paraId="3A43B19B" w14:textId="77777777" w:rsidR="00890628" w:rsidRDefault="00035EBF" w:rsidP="00890628">
            <w:pPr>
              <w:pStyle w:val="ListParagraph"/>
              <w:ind w:left="360"/>
              <w:rPr>
                <w:rFonts w:ascii="Aptos" w:eastAsia="Calibri" w:hAnsi="Aptos" w:cs="Times New Roman"/>
              </w:rPr>
            </w:pPr>
            <w:r>
              <w:rPr>
                <w:rFonts w:ascii="Aptos" w:eastAsia="Calibri" w:hAnsi="Aptos" w:cs="Times New Roman"/>
              </w:rPr>
              <w:t>April 6, 2024</w:t>
            </w:r>
          </w:p>
          <w:p w14:paraId="11889847" w14:textId="77777777" w:rsidR="00035EBF" w:rsidRDefault="00443032" w:rsidP="00890628">
            <w:pPr>
              <w:pStyle w:val="ListParagraph"/>
              <w:ind w:left="360"/>
              <w:rPr>
                <w:rFonts w:ascii="Aptos" w:eastAsia="Calibri" w:hAnsi="Aptos" w:cs="Times New Roman"/>
                <w:i/>
                <w:iCs/>
              </w:rPr>
            </w:pPr>
            <w:hyperlink r:id="rId85" w:history="1">
              <w:r w:rsidR="00035EBF" w:rsidRPr="00035EBF">
                <w:rPr>
                  <w:rStyle w:val="Hyperlink"/>
                  <w:rFonts w:ascii="Aptos" w:eastAsia="Calibri" w:hAnsi="Aptos" w:cs="Times New Roman"/>
                  <w:i/>
                  <w:iCs/>
                </w:rPr>
                <w:t>How to age better than your parents</w:t>
              </w:r>
            </w:hyperlink>
          </w:p>
          <w:p w14:paraId="341E7E05" w14:textId="77777777" w:rsidR="00035EBF" w:rsidRDefault="00110F59" w:rsidP="00890628">
            <w:pPr>
              <w:pStyle w:val="ListParagraph"/>
              <w:ind w:left="360"/>
              <w:rPr>
                <w:rFonts w:ascii="Aptos" w:eastAsia="Calibri" w:hAnsi="Aptos" w:cs="Times New Roman"/>
              </w:rPr>
            </w:pPr>
            <w:r>
              <w:rPr>
                <w:rFonts w:ascii="Aptos" w:eastAsia="Calibri" w:hAnsi="Aptos" w:cs="Times New Roman"/>
              </w:rPr>
              <w:t>B</w:t>
            </w:r>
            <w:r w:rsidRPr="00110F59">
              <w:rPr>
                <w:rFonts w:ascii="Aptos" w:eastAsia="Calibri" w:hAnsi="Aptos" w:cs="Times New Roman"/>
              </w:rPr>
              <w:t>y Steven Petrow</w:t>
            </w:r>
          </w:p>
          <w:p w14:paraId="2AAA001E" w14:textId="77777777" w:rsidR="00110F59" w:rsidRDefault="00C32244" w:rsidP="00890628">
            <w:pPr>
              <w:pStyle w:val="ListParagraph"/>
              <w:ind w:left="360"/>
              <w:rPr>
                <w:rFonts w:ascii="Aptos" w:eastAsia="Calibri" w:hAnsi="Aptos" w:cs="Times New Roman"/>
                <w:i/>
                <w:iCs/>
              </w:rPr>
            </w:pPr>
            <w:r w:rsidRPr="00C32244">
              <w:rPr>
                <w:rFonts w:ascii="Aptos" w:eastAsia="Calibri" w:hAnsi="Aptos" w:cs="Times New Roman"/>
                <w:i/>
                <w:iCs/>
              </w:rPr>
              <w:t>Mine weren’t perfect role models, but I’m learning from their mistakes and embracing healthier habits</w:t>
            </w:r>
          </w:p>
          <w:p w14:paraId="1C9E03A4" w14:textId="77777777" w:rsidR="00EC15A4" w:rsidRDefault="00EC15A4" w:rsidP="00890628">
            <w:pPr>
              <w:pStyle w:val="ListParagraph"/>
              <w:ind w:left="360"/>
              <w:rPr>
                <w:rFonts w:ascii="Aptos" w:eastAsia="Calibri" w:hAnsi="Aptos" w:cs="Times New Roman"/>
              </w:rPr>
            </w:pPr>
            <w:r w:rsidRPr="00EC15A4">
              <w:rPr>
                <w:rFonts w:ascii="Aptos" w:eastAsia="Calibri" w:hAnsi="Aptos" w:cs="Times New Roman"/>
              </w:rPr>
              <w:t>Many of my generation — boomers — have come to equate aging with illness, loneliness and disability. But it doesn’t have to be that way. As Deborah Carr, a sociologist, wrote in her 2023 book, “Aging in America,” powerful economic, technological and cultural changes in recent decades mean that older adults in 2050 will be leading very different lives than those who are retirement-age today.</w:t>
            </w:r>
            <w:r>
              <w:rPr>
                <w:rFonts w:ascii="Aptos" w:eastAsia="Calibri" w:hAnsi="Aptos" w:cs="Times New Roman"/>
              </w:rPr>
              <w:t xml:space="preserve"> . .</w:t>
            </w:r>
          </w:p>
          <w:p w14:paraId="34D4B839" w14:textId="22EF734A" w:rsidR="00DC568E" w:rsidRPr="00DC568E" w:rsidRDefault="007D1D9E" w:rsidP="00DC568E">
            <w:pPr>
              <w:pStyle w:val="ListParagraph"/>
              <w:ind w:left="360"/>
              <w:rPr>
                <w:rFonts w:ascii="Aptos" w:eastAsia="Calibri" w:hAnsi="Aptos" w:cs="Times New Roman"/>
              </w:rPr>
            </w:pPr>
            <w:r w:rsidRPr="00DC568E">
              <w:rPr>
                <w:rFonts w:ascii="Aptos" w:eastAsia="Calibri" w:hAnsi="Aptos" w:cs="Times New Roman"/>
              </w:rPr>
              <w:t>So,</w:t>
            </w:r>
            <w:r w:rsidR="00DC568E" w:rsidRPr="00DC568E">
              <w:rPr>
                <w:rFonts w:ascii="Aptos" w:eastAsia="Calibri" w:hAnsi="Aptos" w:cs="Times New Roman"/>
              </w:rPr>
              <w:t xml:space="preserve"> unlike my parents, I’m making an effort to better appreciate the gifts of age and have started taking small steps in an effort to live better.</w:t>
            </w:r>
          </w:p>
          <w:p w14:paraId="5FAC2DC9" w14:textId="0ECA4C29" w:rsidR="00DC568E" w:rsidRPr="00DC568E" w:rsidRDefault="00DC568E" w:rsidP="00443032">
            <w:pPr>
              <w:pStyle w:val="ListParagraph"/>
              <w:numPr>
                <w:ilvl w:val="0"/>
                <w:numId w:val="18"/>
              </w:numPr>
              <w:rPr>
                <w:rFonts w:ascii="Aptos" w:eastAsia="Calibri" w:hAnsi="Aptos" w:cs="Times New Roman"/>
              </w:rPr>
            </w:pPr>
            <w:r w:rsidRPr="00DC568E">
              <w:rPr>
                <w:rFonts w:ascii="Aptos" w:eastAsia="Calibri" w:hAnsi="Aptos" w:cs="Times New Roman"/>
              </w:rPr>
              <w:t xml:space="preserve">Use hearing aids when needed. </w:t>
            </w:r>
          </w:p>
          <w:p w14:paraId="6B655202" w14:textId="01D883A9" w:rsidR="00DC568E" w:rsidRPr="00DC568E" w:rsidRDefault="00DC568E" w:rsidP="00443032">
            <w:pPr>
              <w:pStyle w:val="ListParagraph"/>
              <w:numPr>
                <w:ilvl w:val="0"/>
                <w:numId w:val="18"/>
              </w:numPr>
              <w:rPr>
                <w:rFonts w:ascii="Aptos" w:eastAsia="Calibri" w:hAnsi="Aptos" w:cs="Times New Roman"/>
              </w:rPr>
            </w:pPr>
            <w:r w:rsidRPr="00DC568E">
              <w:rPr>
                <w:rFonts w:ascii="Aptos" w:eastAsia="Calibri" w:hAnsi="Aptos" w:cs="Times New Roman"/>
              </w:rPr>
              <w:t xml:space="preserve">Stay socially engaged. </w:t>
            </w:r>
          </w:p>
          <w:p w14:paraId="2907F656" w14:textId="6A3F97CD" w:rsidR="00DC568E" w:rsidRPr="00DC568E" w:rsidRDefault="00DC568E" w:rsidP="00443032">
            <w:pPr>
              <w:pStyle w:val="ListParagraph"/>
              <w:numPr>
                <w:ilvl w:val="0"/>
                <w:numId w:val="18"/>
              </w:numPr>
              <w:rPr>
                <w:rFonts w:ascii="Aptos" w:eastAsia="Calibri" w:hAnsi="Aptos" w:cs="Times New Roman"/>
              </w:rPr>
            </w:pPr>
            <w:r w:rsidRPr="00DC568E">
              <w:rPr>
                <w:rFonts w:ascii="Aptos" w:eastAsia="Calibri" w:hAnsi="Aptos" w:cs="Times New Roman"/>
              </w:rPr>
              <w:t xml:space="preserve">Keep moving. </w:t>
            </w:r>
          </w:p>
          <w:p w14:paraId="31821264" w14:textId="0154ED5C" w:rsidR="00DC568E" w:rsidRPr="00DC568E" w:rsidRDefault="00DC568E" w:rsidP="00443032">
            <w:pPr>
              <w:pStyle w:val="ListParagraph"/>
              <w:numPr>
                <w:ilvl w:val="0"/>
                <w:numId w:val="18"/>
              </w:numPr>
              <w:rPr>
                <w:rFonts w:ascii="Aptos" w:eastAsia="Calibri" w:hAnsi="Aptos" w:cs="Times New Roman"/>
              </w:rPr>
            </w:pPr>
            <w:r w:rsidRPr="00DC568E">
              <w:rPr>
                <w:rFonts w:ascii="Aptos" w:eastAsia="Calibri" w:hAnsi="Aptos" w:cs="Times New Roman"/>
              </w:rPr>
              <w:t>Make an effort to smile.</w:t>
            </w:r>
          </w:p>
          <w:p w14:paraId="31BCAD16" w14:textId="2E743B24" w:rsidR="00EC15A4" w:rsidRPr="00723211" w:rsidRDefault="00DC568E" w:rsidP="00443032">
            <w:pPr>
              <w:pStyle w:val="ListParagraph"/>
              <w:numPr>
                <w:ilvl w:val="0"/>
                <w:numId w:val="18"/>
              </w:numPr>
              <w:rPr>
                <w:rFonts w:ascii="Aptos" w:eastAsia="Calibri" w:hAnsi="Aptos" w:cs="Times New Roman"/>
              </w:rPr>
            </w:pPr>
            <w:r w:rsidRPr="00DC568E">
              <w:rPr>
                <w:rFonts w:ascii="Aptos" w:eastAsia="Calibri" w:hAnsi="Aptos" w:cs="Times New Roman"/>
              </w:rPr>
              <w:t>Don’t climb on things.</w:t>
            </w:r>
          </w:p>
        </w:tc>
      </w:tr>
      <w:tr w:rsidR="007E3BE8" w:rsidRPr="00783903" w14:paraId="1696081C" w14:textId="77777777" w:rsidTr="00DA413A">
        <w:trPr>
          <w:gridAfter w:val="1"/>
          <w:wAfter w:w="113" w:type="dxa"/>
        </w:trPr>
        <w:tc>
          <w:tcPr>
            <w:tcW w:w="2898" w:type="dxa"/>
            <w:gridSpan w:val="2"/>
          </w:tcPr>
          <w:p w14:paraId="3FFFCADF" w14:textId="77777777" w:rsidR="007E3BE8" w:rsidRDefault="007E3BE8" w:rsidP="00BC53B7">
            <w:pPr>
              <w:rPr>
                <w:rFonts w:ascii="Aptos" w:hAnsi="Aptos"/>
                <w:b/>
                <w:bCs/>
              </w:rPr>
            </w:pPr>
            <w:r>
              <w:rPr>
                <w:rFonts w:ascii="Aptos" w:hAnsi="Aptos"/>
                <w:b/>
                <w:bCs/>
              </w:rPr>
              <w:t>Lon</w:t>
            </w:r>
            <w:r w:rsidR="0065692B">
              <w:rPr>
                <w:rFonts w:ascii="Aptos" w:hAnsi="Aptos"/>
                <w:b/>
                <w:bCs/>
              </w:rPr>
              <w:t>gevity</w:t>
            </w:r>
          </w:p>
          <w:p w14:paraId="28171ED7" w14:textId="77777777" w:rsidR="003330EE" w:rsidRDefault="003330EE" w:rsidP="00BC53B7">
            <w:pPr>
              <w:rPr>
                <w:rFonts w:ascii="Aptos" w:hAnsi="Aptos"/>
                <w:b/>
                <w:bCs/>
              </w:rPr>
            </w:pPr>
          </w:p>
          <w:p w14:paraId="185FF0B8" w14:textId="614E7196" w:rsidR="003330EE" w:rsidRDefault="003330EE" w:rsidP="00BC53B7">
            <w:pPr>
              <w:rPr>
                <w:rFonts w:ascii="Aptos" w:hAnsi="Aptos"/>
                <w:b/>
                <w:bCs/>
              </w:rPr>
            </w:pPr>
            <w:r>
              <w:rPr>
                <w:noProof/>
              </w:rPr>
              <w:drawing>
                <wp:inline distT="0" distB="0" distL="0" distR="0" wp14:anchorId="19687770" wp14:editId="57BAC566">
                  <wp:extent cx="1703070" cy="1282065"/>
                  <wp:effectExtent l="0" t="0" r="0" b="0"/>
                  <wp:docPr id="13913985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398516" name=""/>
                          <pic:cNvPicPr/>
                        </pic:nvPicPr>
                        <pic:blipFill>
                          <a:blip r:embed="rId86"/>
                          <a:stretch>
                            <a:fillRect/>
                          </a:stretch>
                        </pic:blipFill>
                        <pic:spPr>
                          <a:xfrm>
                            <a:off x="0" y="0"/>
                            <a:ext cx="1703070" cy="1282065"/>
                          </a:xfrm>
                          <a:prstGeom prst="rect">
                            <a:avLst/>
                          </a:prstGeom>
                        </pic:spPr>
                      </pic:pic>
                    </a:graphicData>
                  </a:graphic>
                </wp:inline>
              </w:drawing>
            </w:r>
          </w:p>
          <w:p w14:paraId="4A5FFD4D" w14:textId="3582D84D" w:rsidR="003330EE" w:rsidRDefault="003F55EB" w:rsidP="003F55EB">
            <w:pPr>
              <w:rPr>
                <w:rFonts w:ascii="Aptos" w:hAnsi="Aptos"/>
                <w:b/>
                <w:bCs/>
              </w:rPr>
            </w:pPr>
            <w:r w:rsidRPr="003F55EB">
              <w:rPr>
                <w:rFonts w:ascii="Aptos" w:hAnsi="Aptos"/>
                <w:sz w:val="18"/>
                <w:szCs w:val="18"/>
              </w:rPr>
              <w:t>LaVerne Biser, at his home in Fort Worth, holds a photo he took of his favorite solar eclipse in 1979. Biser, 105, is planning to watch his 13th solar eclipse on April 8. (</w:t>
            </w:r>
            <w:r>
              <w:rPr>
                <w:rFonts w:ascii="Aptos" w:hAnsi="Aptos"/>
                <w:sz w:val="18"/>
                <w:szCs w:val="18"/>
              </w:rPr>
              <w:t xml:space="preserve">Photo by </w:t>
            </w:r>
            <w:r w:rsidRPr="003F55EB">
              <w:rPr>
                <w:rFonts w:ascii="Aptos" w:hAnsi="Aptos"/>
                <w:sz w:val="18"/>
                <w:szCs w:val="18"/>
              </w:rPr>
              <w:t>Cheryl Torres)</w:t>
            </w:r>
          </w:p>
        </w:tc>
        <w:tc>
          <w:tcPr>
            <w:tcW w:w="7807" w:type="dxa"/>
            <w:gridSpan w:val="4"/>
          </w:tcPr>
          <w:p w14:paraId="082D5A99" w14:textId="77777777" w:rsidR="007E3BE8" w:rsidRDefault="0065692B"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lastRenderedPageBreak/>
              <w:t>*Washington Post</w:t>
            </w:r>
          </w:p>
          <w:p w14:paraId="6073AC4E" w14:textId="77777777" w:rsidR="0065692B" w:rsidRDefault="000A77CE" w:rsidP="0065692B">
            <w:pPr>
              <w:pStyle w:val="ListParagraph"/>
              <w:ind w:left="360"/>
              <w:rPr>
                <w:rFonts w:ascii="Aptos" w:eastAsia="Calibri" w:hAnsi="Aptos" w:cs="Times New Roman"/>
              </w:rPr>
            </w:pPr>
            <w:r>
              <w:rPr>
                <w:rFonts w:ascii="Aptos" w:eastAsia="Calibri" w:hAnsi="Aptos" w:cs="Times New Roman"/>
              </w:rPr>
              <w:lastRenderedPageBreak/>
              <w:t>April 5, 2024</w:t>
            </w:r>
          </w:p>
          <w:p w14:paraId="489F6267" w14:textId="77777777" w:rsidR="000A77CE" w:rsidRPr="008F0442" w:rsidRDefault="00443032" w:rsidP="0065692B">
            <w:pPr>
              <w:pStyle w:val="ListParagraph"/>
              <w:ind w:left="360"/>
              <w:rPr>
                <w:rFonts w:ascii="Aptos" w:eastAsia="Calibri" w:hAnsi="Aptos" w:cs="Times New Roman"/>
                <w:i/>
                <w:iCs/>
              </w:rPr>
            </w:pPr>
            <w:hyperlink r:id="rId87" w:history="1">
              <w:r w:rsidR="000A77CE" w:rsidRPr="008F0442">
                <w:rPr>
                  <w:rStyle w:val="Hyperlink"/>
                  <w:rFonts w:ascii="Aptos" w:eastAsia="Calibri" w:hAnsi="Aptos" w:cs="Times New Roman"/>
                  <w:i/>
                  <w:iCs/>
                </w:rPr>
                <w:t>Texas man is preparing to watch his 13th solar eclipse. He’s 105.</w:t>
              </w:r>
            </w:hyperlink>
          </w:p>
          <w:p w14:paraId="7742F737" w14:textId="77777777" w:rsidR="008F0442" w:rsidRDefault="008F0442" w:rsidP="0065692B">
            <w:pPr>
              <w:pStyle w:val="ListParagraph"/>
              <w:ind w:left="360"/>
              <w:rPr>
                <w:rFonts w:ascii="Aptos" w:eastAsia="Calibri" w:hAnsi="Aptos" w:cs="Times New Roman"/>
              </w:rPr>
            </w:pPr>
            <w:r w:rsidRPr="008F0442">
              <w:rPr>
                <w:rFonts w:ascii="Aptos" w:eastAsia="Calibri" w:hAnsi="Aptos" w:cs="Times New Roman"/>
              </w:rPr>
              <w:t>By Cathy Free</w:t>
            </w:r>
          </w:p>
          <w:p w14:paraId="6697E54C" w14:textId="77777777" w:rsidR="00B20EC5" w:rsidRDefault="00B20EC5" w:rsidP="0065692B">
            <w:pPr>
              <w:pStyle w:val="ListParagraph"/>
              <w:ind w:left="360"/>
              <w:rPr>
                <w:rFonts w:ascii="Aptos" w:eastAsia="Calibri" w:hAnsi="Aptos" w:cs="Times New Roman"/>
                <w:i/>
                <w:iCs/>
              </w:rPr>
            </w:pPr>
            <w:r w:rsidRPr="00B20EC5">
              <w:rPr>
                <w:rFonts w:ascii="Aptos" w:eastAsia="Calibri" w:hAnsi="Aptos" w:cs="Times New Roman"/>
                <w:i/>
                <w:iCs/>
              </w:rPr>
              <w:t>LaVerne Biser has traveled the world to take photos and witness total eclipses of the sun. He’s also made his own telescopes.</w:t>
            </w:r>
          </w:p>
          <w:p w14:paraId="5F854431" w14:textId="0596C42F" w:rsidR="00B20EC5" w:rsidRPr="00B20EC5" w:rsidRDefault="005D711C" w:rsidP="0065692B">
            <w:pPr>
              <w:pStyle w:val="ListParagraph"/>
              <w:ind w:left="360"/>
              <w:rPr>
                <w:rFonts w:ascii="Aptos" w:eastAsia="Calibri" w:hAnsi="Aptos" w:cs="Times New Roman"/>
              </w:rPr>
            </w:pPr>
            <w:r w:rsidRPr="005D711C">
              <w:rPr>
                <w:rFonts w:ascii="Aptos" w:eastAsia="Calibri" w:hAnsi="Aptos" w:cs="Times New Roman"/>
              </w:rPr>
              <w:t>LaVerne Biser, a 105-year-old man from Texas, is an eclipse chaser. His fascination began in 1963 during a family road trip to Maine to witness his first solar eclipse. Since then, he has traveled across the US and abroad to watch 12 more eclipses. This weekend, he will attempt to see his 13th and possibly last eclipse due to his age and health. He is hopeful for clear skies as he prepares to travel to his daughter's house for a longer duration of totality. Despite his age, Biser remains active and curious about the world. He attributes his longevity to a healthy lifestyle and a love for science and exploration.</w:t>
            </w:r>
          </w:p>
        </w:tc>
      </w:tr>
      <w:tr w:rsidR="005A65FC" w:rsidRPr="00783903" w14:paraId="1C2FDABE" w14:textId="77777777" w:rsidTr="00DA413A">
        <w:trPr>
          <w:gridAfter w:val="1"/>
          <w:wAfter w:w="113" w:type="dxa"/>
        </w:trPr>
        <w:tc>
          <w:tcPr>
            <w:tcW w:w="2898" w:type="dxa"/>
            <w:gridSpan w:val="2"/>
          </w:tcPr>
          <w:p w14:paraId="218BC45A" w14:textId="10B8EBAF" w:rsidR="005A65FC" w:rsidRDefault="00031A6A" w:rsidP="00BC53B7">
            <w:pPr>
              <w:rPr>
                <w:rFonts w:ascii="Aptos" w:hAnsi="Aptos"/>
                <w:b/>
                <w:bCs/>
              </w:rPr>
            </w:pPr>
            <w:r>
              <w:rPr>
                <w:rFonts w:ascii="Aptos" w:hAnsi="Aptos"/>
                <w:b/>
                <w:bCs/>
              </w:rPr>
              <w:lastRenderedPageBreak/>
              <w:t>From Around the Country</w:t>
            </w:r>
          </w:p>
        </w:tc>
        <w:tc>
          <w:tcPr>
            <w:tcW w:w="7807" w:type="dxa"/>
            <w:gridSpan w:val="4"/>
          </w:tcPr>
          <w:p w14:paraId="7138E46C" w14:textId="77777777" w:rsidR="00713A85" w:rsidRDefault="00E363F6" w:rsidP="00443032">
            <w:pPr>
              <w:pStyle w:val="ListParagraph"/>
              <w:numPr>
                <w:ilvl w:val="0"/>
                <w:numId w:val="12"/>
              </w:numPr>
              <w:ind w:left="360"/>
              <w:rPr>
                <w:rFonts w:ascii="Aptos" w:eastAsia="Calibri" w:hAnsi="Aptos" w:cs="Times New Roman"/>
                <w:b/>
                <w:bCs/>
              </w:rPr>
            </w:pPr>
            <w:r>
              <w:rPr>
                <w:rFonts w:ascii="Aptos" w:eastAsia="Calibri" w:hAnsi="Aptos" w:cs="Times New Roman"/>
                <w:b/>
                <w:bCs/>
              </w:rPr>
              <w:t>Times Union</w:t>
            </w:r>
          </w:p>
          <w:p w14:paraId="347E82E6" w14:textId="77777777" w:rsidR="00E363F6" w:rsidRDefault="008E6F83" w:rsidP="00E363F6">
            <w:pPr>
              <w:pStyle w:val="ListParagraph"/>
              <w:ind w:left="360"/>
              <w:rPr>
                <w:rFonts w:ascii="Aptos" w:eastAsia="Calibri" w:hAnsi="Aptos" w:cs="Times New Roman"/>
              </w:rPr>
            </w:pPr>
            <w:r>
              <w:rPr>
                <w:rFonts w:ascii="Aptos" w:eastAsia="Calibri" w:hAnsi="Aptos" w:cs="Times New Roman"/>
              </w:rPr>
              <w:t>April 7, 2024</w:t>
            </w:r>
          </w:p>
          <w:p w14:paraId="014A600B" w14:textId="77777777" w:rsidR="008E6F83" w:rsidRDefault="00443032" w:rsidP="00E363F6">
            <w:pPr>
              <w:pStyle w:val="ListParagraph"/>
              <w:ind w:left="360"/>
              <w:rPr>
                <w:rFonts w:ascii="Aptos" w:eastAsia="Calibri" w:hAnsi="Aptos" w:cs="Times New Roman"/>
                <w:i/>
                <w:iCs/>
              </w:rPr>
            </w:pPr>
            <w:hyperlink r:id="rId88" w:history="1">
              <w:r w:rsidR="008E6F83" w:rsidRPr="008E6F83">
                <w:rPr>
                  <w:rStyle w:val="Hyperlink"/>
                  <w:rFonts w:ascii="Aptos" w:eastAsia="Calibri" w:hAnsi="Aptos" w:cs="Times New Roman"/>
                  <w:i/>
                  <w:iCs/>
                </w:rPr>
                <w:t>N.Y.'s largest health vendor linked to owner accused of fraud, neglect</w:t>
              </w:r>
            </w:hyperlink>
          </w:p>
          <w:p w14:paraId="70CC89AB" w14:textId="77777777" w:rsidR="008E6F83" w:rsidRDefault="00644CE0" w:rsidP="00E363F6">
            <w:pPr>
              <w:pStyle w:val="ListParagraph"/>
              <w:ind w:left="360"/>
              <w:rPr>
                <w:rFonts w:ascii="Aptos" w:eastAsia="Calibri" w:hAnsi="Aptos" w:cs="Times New Roman"/>
              </w:rPr>
            </w:pPr>
            <w:r w:rsidRPr="00644CE0">
              <w:rPr>
                <w:rFonts w:ascii="Aptos" w:eastAsia="Calibri" w:hAnsi="Aptos" w:cs="Times New Roman"/>
              </w:rPr>
              <w:t>By Raga Justin</w:t>
            </w:r>
          </w:p>
          <w:p w14:paraId="1264A1C3" w14:textId="77777777" w:rsidR="00644CE0" w:rsidRDefault="00644CE0" w:rsidP="00E363F6">
            <w:pPr>
              <w:pStyle w:val="ListParagraph"/>
              <w:ind w:left="360"/>
              <w:rPr>
                <w:rFonts w:ascii="Aptos" w:eastAsia="Calibri" w:hAnsi="Aptos" w:cs="Times New Roman"/>
                <w:i/>
                <w:iCs/>
              </w:rPr>
            </w:pPr>
            <w:r w:rsidRPr="00644CE0">
              <w:rPr>
                <w:rFonts w:ascii="Aptos" w:eastAsia="Calibri" w:hAnsi="Aptos" w:cs="Times New Roman"/>
                <w:i/>
                <w:iCs/>
              </w:rPr>
              <w:t>New York has contracts worth $27 billion with a company closely linked to a nursing home conglomerate that's accused of fraud in a state attorney general's investigation.</w:t>
            </w:r>
          </w:p>
          <w:p w14:paraId="18892634" w14:textId="77777777" w:rsidR="00B241A2" w:rsidRDefault="00733E88" w:rsidP="00E363F6">
            <w:pPr>
              <w:pStyle w:val="ListParagraph"/>
              <w:ind w:left="360"/>
              <w:rPr>
                <w:rFonts w:ascii="Aptos" w:eastAsia="Calibri" w:hAnsi="Aptos" w:cs="Times New Roman"/>
              </w:rPr>
            </w:pPr>
            <w:r>
              <w:rPr>
                <w:rFonts w:ascii="Aptos" w:eastAsia="Calibri" w:hAnsi="Aptos" w:cs="Times New Roman"/>
              </w:rPr>
              <w:t>[</w:t>
            </w:r>
            <w:r w:rsidRPr="00733E88">
              <w:rPr>
                <w:rFonts w:ascii="Aptos" w:eastAsia="Calibri" w:hAnsi="Aptos" w:cs="Times New Roman"/>
              </w:rPr>
              <w:t>State Attorney General Letitia</w:t>
            </w:r>
            <w:r>
              <w:rPr>
                <w:rFonts w:ascii="Aptos" w:eastAsia="Calibri" w:hAnsi="Aptos" w:cs="Times New Roman"/>
              </w:rPr>
              <w:t xml:space="preserve">] </w:t>
            </w:r>
            <w:r w:rsidRPr="00733E88">
              <w:rPr>
                <w:rFonts w:ascii="Aptos" w:eastAsia="Calibri" w:hAnsi="Aptos" w:cs="Times New Roman"/>
              </w:rPr>
              <w:t>James accused two Centers Health Care executives of orchestrating “multiple fraudulent schemes” that siphoned millions from the state’s Medicaid program to enrich themselves, their business associates and also to purchase a flailing Israeli airline. She pointed to disturbing, graphic examples of hundreds of elderly residents forced to endure harmful conditions for years because of the company’s alleged role in woefully understaffing nursing homes.</w:t>
            </w:r>
            <w:r w:rsidR="005D4DFD">
              <w:rPr>
                <w:rFonts w:ascii="Aptos" w:eastAsia="Calibri" w:hAnsi="Aptos" w:cs="Times New Roman"/>
              </w:rPr>
              <w:t xml:space="preserve"> . .</w:t>
            </w:r>
          </w:p>
          <w:p w14:paraId="2BC031D2" w14:textId="0295B117" w:rsidR="00663190" w:rsidRPr="00663190" w:rsidRDefault="00663190" w:rsidP="00663190">
            <w:pPr>
              <w:pStyle w:val="ListParagraph"/>
              <w:ind w:left="360"/>
              <w:rPr>
                <w:rFonts w:ascii="Aptos" w:eastAsia="Calibri" w:hAnsi="Aptos" w:cs="Times New Roman"/>
              </w:rPr>
            </w:pPr>
            <w:r w:rsidRPr="00663190">
              <w:rPr>
                <w:rFonts w:ascii="Aptos" w:eastAsia="Calibri" w:hAnsi="Aptos" w:cs="Times New Roman"/>
              </w:rPr>
              <w:t>But six months after the allegations of widespread abuse and Medicaid fraud against him were made public, New York approved a 5-year, multibillion-dollar contract with the state’s largest and highest-paid managed care company — which</w:t>
            </w:r>
            <w:r w:rsidR="002922BA">
              <w:rPr>
                <w:rFonts w:ascii="Aptos" w:eastAsia="Calibri" w:hAnsi="Aptos" w:cs="Times New Roman"/>
              </w:rPr>
              <w:t xml:space="preserve"> [</w:t>
            </w:r>
            <w:r w:rsidR="002922BA" w:rsidRPr="002922BA">
              <w:rPr>
                <w:rFonts w:ascii="Aptos" w:eastAsia="Calibri" w:hAnsi="Aptos" w:cs="Times New Roman"/>
              </w:rPr>
              <w:t>chief executive officer</w:t>
            </w:r>
            <w:r w:rsidR="002922BA">
              <w:rPr>
                <w:rFonts w:ascii="Aptos" w:eastAsia="Calibri" w:hAnsi="Aptos" w:cs="Times New Roman"/>
              </w:rPr>
              <w:t xml:space="preserve"> </w:t>
            </w:r>
            <w:r w:rsidR="002922BA" w:rsidRPr="002922BA">
              <w:rPr>
                <w:rFonts w:ascii="Aptos" w:eastAsia="Calibri" w:hAnsi="Aptos" w:cs="Times New Roman"/>
              </w:rPr>
              <w:t>Kenneth</w:t>
            </w:r>
            <w:r w:rsidR="004206DA">
              <w:rPr>
                <w:rFonts w:ascii="Aptos" w:eastAsia="Calibri" w:hAnsi="Aptos" w:cs="Times New Roman"/>
              </w:rPr>
              <w:t>]</w:t>
            </w:r>
            <w:r w:rsidRPr="00663190">
              <w:rPr>
                <w:rFonts w:ascii="Aptos" w:eastAsia="Calibri" w:hAnsi="Aptos" w:cs="Times New Roman"/>
              </w:rPr>
              <w:t xml:space="preserve"> Rozenberg also owns.</w:t>
            </w:r>
          </w:p>
          <w:p w14:paraId="09F87868" w14:textId="6B263FE7" w:rsidR="005D4DFD" w:rsidRPr="00B241A2" w:rsidRDefault="00663190" w:rsidP="00210FAE">
            <w:pPr>
              <w:pStyle w:val="ListParagraph"/>
              <w:ind w:left="360"/>
              <w:rPr>
                <w:rFonts w:ascii="Aptos" w:eastAsia="Calibri" w:hAnsi="Aptos" w:cs="Times New Roman"/>
              </w:rPr>
            </w:pPr>
            <w:r w:rsidRPr="00663190">
              <w:rPr>
                <w:rFonts w:ascii="Aptos" w:eastAsia="Calibri" w:hAnsi="Aptos" w:cs="Times New Roman"/>
              </w:rPr>
              <w:t>That company, called Centers Plan for Healthy Living, has had $27 billion worth of business with the state Department of Health since at least 2012, according to records maintained by the state comptroller’s office. Two contracts totaling nearly $17 billion have a start date of January 2022, likely around the time the attorney general’s investigation began. </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443032" w:rsidP="00014586">
            <w:pPr>
              <w:pStyle w:val="ListParagraph"/>
              <w:spacing w:before="100" w:beforeAutospacing="1" w:after="100" w:afterAutospacing="1"/>
              <w:ind w:left="0"/>
              <w:rPr>
                <w:rFonts w:ascii="Aptos" w:hAnsi="Aptos"/>
                <w:bCs/>
              </w:rPr>
            </w:pPr>
            <w:hyperlink r:id="rId89"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90" w:history="1">
              <w:r w:rsidRPr="005148D4">
                <w:rPr>
                  <w:rStyle w:val="Hyperlink"/>
                  <w:rFonts w:ascii="Aptos" w:hAnsi="Aptos"/>
                  <w:bCs/>
                </w:rPr>
                <w:t>rmoore8473@charter.net</w:t>
              </w:r>
            </w:hyperlink>
            <w:r w:rsidRPr="005148D4">
              <w:rPr>
                <w:rFonts w:ascii="Aptos" w:hAnsi="Aptos"/>
                <w:bCs/>
              </w:rPr>
              <w:t xml:space="preserve">. </w:t>
            </w:r>
          </w:p>
        </w:tc>
      </w:tr>
      <w:tr w:rsidR="001F26D5" w:rsidRPr="00C321EF" w14:paraId="6AD1EA4F" w14:textId="77777777" w:rsidTr="008C4019">
        <w:trPr>
          <w:gridBefore w:val="1"/>
          <w:wBefore w:w="18" w:type="dxa"/>
          <w:trHeight w:val="485"/>
        </w:trPr>
        <w:tc>
          <w:tcPr>
            <w:tcW w:w="2880" w:type="dxa"/>
          </w:tcPr>
          <w:p w14:paraId="0F7E00F1" w14:textId="7672917F" w:rsidR="001F26D5" w:rsidRPr="00842778" w:rsidRDefault="001F26D5" w:rsidP="00014586">
            <w:pPr>
              <w:rPr>
                <w:rFonts w:ascii="Aptos" w:hAnsi="Aptos"/>
                <w:b/>
                <w:bCs/>
              </w:rPr>
            </w:pPr>
            <w:r>
              <w:rPr>
                <w:rFonts w:ascii="Aptos" w:hAnsi="Aptos"/>
                <w:b/>
                <w:bCs/>
              </w:rPr>
              <w:t>Websites</w:t>
            </w:r>
          </w:p>
        </w:tc>
        <w:tc>
          <w:tcPr>
            <w:tcW w:w="7920" w:type="dxa"/>
            <w:gridSpan w:val="5"/>
          </w:tcPr>
          <w:p w14:paraId="7D89B598" w14:textId="6A5A91A6" w:rsidR="001C672C" w:rsidRDefault="001C672C" w:rsidP="0028079E">
            <w:pPr>
              <w:spacing w:before="100" w:beforeAutospacing="1" w:after="100" w:afterAutospacing="1"/>
              <w:contextualSpacing/>
              <w:rPr>
                <w:b/>
                <w:bCs/>
              </w:rPr>
            </w:pPr>
            <w:r>
              <w:rPr>
                <w:b/>
                <w:bCs/>
              </w:rPr>
              <w:t>Grandmothers Village Project</w:t>
            </w:r>
          </w:p>
          <w:p w14:paraId="1F1E6185" w14:textId="77777777" w:rsidR="001F26D5" w:rsidRDefault="00443032" w:rsidP="0028079E">
            <w:pPr>
              <w:spacing w:before="100" w:beforeAutospacing="1" w:after="100" w:afterAutospacing="1"/>
              <w:contextualSpacing/>
              <w:rPr>
                <w:b/>
                <w:bCs/>
              </w:rPr>
            </w:pPr>
            <w:hyperlink r:id="rId91" w:history="1">
              <w:r w:rsidR="001C672C" w:rsidRPr="003F093F">
                <w:rPr>
                  <w:rStyle w:val="Hyperlink"/>
                  <w:b/>
                  <w:bCs/>
                </w:rPr>
                <w:t>https://www.grandmothersvillageproject.org/</w:t>
              </w:r>
            </w:hyperlink>
            <w:r w:rsidR="001C672C">
              <w:rPr>
                <w:b/>
                <w:bCs/>
              </w:rPr>
              <w:t xml:space="preserve"> </w:t>
            </w:r>
          </w:p>
          <w:p w14:paraId="0C5121AB" w14:textId="0712E7B2" w:rsidR="001C672C" w:rsidRDefault="00BA0452" w:rsidP="00BA0452">
            <w:pPr>
              <w:spacing w:before="100" w:beforeAutospacing="1" w:after="100" w:afterAutospacing="1"/>
              <w:ind w:left="720"/>
              <w:contextualSpacing/>
            </w:pPr>
            <w:r w:rsidRPr="00BA0452">
              <w:t>We are a nonprofit intentional community organization developed to house our BIPOC grandmothers/fathers in an environmentally safe and ecologically sound “Grandmothers’ Village.”</w:t>
            </w:r>
          </w:p>
          <w:p w14:paraId="12D3810D" w14:textId="2A719CA8" w:rsidR="007F4A8D" w:rsidRDefault="007F4A8D" w:rsidP="007F4A8D">
            <w:pPr>
              <w:spacing w:before="100" w:beforeAutospacing="1" w:after="100" w:afterAutospacing="1"/>
              <w:ind w:left="720"/>
              <w:contextualSpacing/>
            </w:pPr>
            <w:r>
              <w:t xml:space="preserve">Mission: To foster a healthy and sustainable environment; promote social, economic, environmental, housing, food, and spiritual justice, and strengthen </w:t>
            </w:r>
            <w:r>
              <w:lastRenderedPageBreak/>
              <w:t>democracy for our BIPOC Elder Women/Grandmothers, and Grandfathers. Phase One.</w:t>
            </w:r>
          </w:p>
          <w:p w14:paraId="6FF6D18C" w14:textId="7AAF6461" w:rsidR="001C672C" w:rsidRPr="0075393D" w:rsidRDefault="007F4A8D" w:rsidP="0075393D">
            <w:pPr>
              <w:spacing w:before="100" w:beforeAutospacing="1" w:after="100" w:afterAutospacing="1"/>
              <w:ind w:left="720"/>
              <w:contextualSpacing/>
            </w:pPr>
            <w:r>
              <w:t>Phase two through five include: Grandparents with custody of their grandchildren; Families; 2SLGBTQ+; Veterans; and Teens aging out of foster care</w:t>
            </w:r>
            <w:r w:rsidR="0075393D">
              <w:t>.</w:t>
            </w: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lastRenderedPageBreak/>
              <w:t>Blogs</w:t>
            </w:r>
          </w:p>
        </w:tc>
        <w:tc>
          <w:tcPr>
            <w:tcW w:w="7920" w:type="dxa"/>
            <w:gridSpan w:val="5"/>
          </w:tcPr>
          <w:p w14:paraId="7A805A23" w14:textId="77777777" w:rsidR="00901A95" w:rsidRDefault="00901A95" w:rsidP="001264E2">
            <w:pPr>
              <w:spacing w:before="100" w:beforeAutospacing="1" w:after="100" w:afterAutospacing="1"/>
              <w:contextualSpacing/>
            </w:pPr>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9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93"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9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443032" w:rsidP="00014586">
            <w:pPr>
              <w:spacing w:before="100" w:beforeAutospacing="1" w:after="100" w:afterAutospacing="1"/>
              <w:contextualSpacing/>
              <w:rPr>
                <w:rFonts w:ascii="Aptos" w:hAnsi="Aptos"/>
              </w:rPr>
            </w:pPr>
            <w:hyperlink r:id="rId95"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96"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014586" w:rsidRPr="005148D4" w:rsidRDefault="00443032" w:rsidP="00014586">
            <w:pPr>
              <w:spacing w:before="100" w:beforeAutospacing="1" w:after="100" w:afterAutospacing="1"/>
              <w:contextualSpacing/>
              <w:rPr>
                <w:rFonts w:ascii="Aptos" w:hAnsi="Aptos"/>
              </w:rPr>
            </w:pPr>
            <w:hyperlink r:id="rId97"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443032" w:rsidP="00014586">
            <w:pPr>
              <w:spacing w:before="100" w:beforeAutospacing="1" w:after="100" w:afterAutospacing="1"/>
              <w:contextualSpacing/>
              <w:rPr>
                <w:rFonts w:ascii="Aptos" w:hAnsi="Aptos"/>
                <w:b/>
                <w:bCs/>
              </w:rPr>
            </w:pPr>
            <w:hyperlink r:id="rId98"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6F593E3E" w14:textId="77777777" w:rsidR="002C5742" w:rsidRPr="002C5742" w:rsidRDefault="00443032" w:rsidP="00061D2A">
            <w:pPr>
              <w:numPr>
                <w:ilvl w:val="0"/>
                <w:numId w:val="10"/>
              </w:numPr>
              <w:tabs>
                <w:tab w:val="num" w:pos="720"/>
              </w:tabs>
              <w:spacing w:before="100" w:beforeAutospacing="1" w:after="100" w:afterAutospacing="1"/>
              <w:contextualSpacing/>
              <w:rPr>
                <w:rFonts w:ascii="Aptos" w:hAnsi="Aptos"/>
              </w:rPr>
            </w:pPr>
            <w:hyperlink r:id="rId99"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00" w:history="1">
              <w:r w:rsidR="002C5742" w:rsidRPr="002C5742">
                <w:rPr>
                  <w:rStyle w:val="Hyperlink"/>
                  <w:rFonts w:ascii="Aptos" w:hAnsi="Aptos"/>
                </w:rPr>
                <w:t>(DOCX)</w:t>
              </w:r>
            </w:hyperlink>
          </w:p>
          <w:p w14:paraId="4DB5D2F9" w14:textId="77777777" w:rsidR="002C5742" w:rsidRPr="002C5742" w:rsidRDefault="00443032" w:rsidP="00061D2A">
            <w:pPr>
              <w:numPr>
                <w:ilvl w:val="0"/>
                <w:numId w:val="10"/>
              </w:numPr>
              <w:tabs>
                <w:tab w:val="num" w:pos="720"/>
              </w:tabs>
              <w:spacing w:before="100" w:beforeAutospacing="1" w:after="100" w:afterAutospacing="1"/>
              <w:contextualSpacing/>
              <w:rPr>
                <w:rFonts w:ascii="Aptos" w:hAnsi="Aptos"/>
              </w:rPr>
            </w:pPr>
            <w:hyperlink r:id="rId101"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02"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443032" w:rsidP="00061D2A">
            <w:pPr>
              <w:numPr>
                <w:ilvl w:val="0"/>
                <w:numId w:val="11"/>
              </w:numPr>
              <w:tabs>
                <w:tab w:val="num" w:pos="720"/>
              </w:tabs>
              <w:spacing w:before="100" w:beforeAutospacing="1" w:after="100" w:afterAutospacing="1"/>
              <w:contextualSpacing/>
              <w:rPr>
                <w:rFonts w:ascii="Aptos" w:hAnsi="Aptos"/>
              </w:rPr>
            </w:pPr>
            <w:hyperlink r:id="rId103"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04" w:history="1">
              <w:r w:rsidR="009F018C" w:rsidRPr="009F018C">
                <w:rPr>
                  <w:rStyle w:val="Hyperlink"/>
                  <w:rFonts w:ascii="Aptos" w:hAnsi="Aptos"/>
                </w:rPr>
                <w:t>(DOCX)</w:t>
              </w:r>
            </w:hyperlink>
          </w:p>
          <w:p w14:paraId="07AC1777" w14:textId="77777777" w:rsidR="009F018C" w:rsidRPr="009F018C" w:rsidRDefault="00443032" w:rsidP="00061D2A">
            <w:pPr>
              <w:numPr>
                <w:ilvl w:val="0"/>
                <w:numId w:val="11"/>
              </w:numPr>
              <w:tabs>
                <w:tab w:val="num" w:pos="720"/>
              </w:tabs>
              <w:spacing w:before="100" w:beforeAutospacing="1" w:after="100" w:afterAutospacing="1"/>
              <w:contextualSpacing/>
              <w:rPr>
                <w:rFonts w:ascii="Aptos" w:hAnsi="Aptos"/>
              </w:rPr>
            </w:pPr>
            <w:hyperlink r:id="rId105"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06" w:history="1">
              <w:r w:rsidR="009F018C" w:rsidRPr="009F018C">
                <w:rPr>
                  <w:rStyle w:val="Hyperlink"/>
                  <w:rFonts w:ascii="Aptos" w:hAnsi="Apto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t xml:space="preserve">For more information about each individual facility, please use the </w:t>
            </w:r>
            <w:hyperlink r:id="rId107" w:history="1">
              <w:r w:rsidRPr="00310814">
                <w:rPr>
                  <w:rStyle w:val="Hyperlink"/>
                  <w:rFonts w:ascii="Aptos" w:hAnsi="Aptos"/>
                </w:rPr>
                <w:t>Massachusetts Nursing Home Survey Performance Tool</w:t>
              </w:r>
            </w:hyperlink>
            <w:r w:rsidRPr="00310814">
              <w:rPr>
                <w:rFonts w:ascii="Aptos" w:hAnsi="Aptos"/>
              </w:rPr>
              <w:t xml:space="preserve"> and the </w:t>
            </w:r>
            <w:hyperlink r:id="rId108"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t>Nursing Home Closures</w:t>
            </w:r>
          </w:p>
        </w:tc>
        <w:tc>
          <w:tcPr>
            <w:tcW w:w="7920" w:type="dxa"/>
            <w:gridSpan w:val="5"/>
          </w:tcPr>
          <w:p w14:paraId="018BBCB2" w14:textId="77777777" w:rsidR="005A6594" w:rsidRPr="005A6594" w:rsidRDefault="00443032" w:rsidP="005A6594">
            <w:pPr>
              <w:spacing w:before="100" w:beforeAutospacing="1" w:after="100" w:afterAutospacing="1"/>
              <w:contextualSpacing/>
              <w:rPr>
                <w:rFonts w:ascii="Aptos" w:hAnsi="Aptos"/>
                <w:b/>
                <w:bCs/>
              </w:rPr>
            </w:pPr>
            <w:hyperlink r:id="rId109" w:history="1">
              <w:r w:rsidR="005A6594" w:rsidRPr="005A6594">
                <w:rPr>
                  <w:rStyle w:val="Hyperlink"/>
                  <w:rFonts w:ascii="Aptos" w:hAnsi="Aptos"/>
                  <w:b/>
                  <w:bCs/>
                </w:rPr>
                <w:t>Massachusetts Department of Public Health</w:t>
              </w:r>
            </w:hyperlink>
          </w:p>
          <w:p w14:paraId="4942C25F" w14:textId="77777777" w:rsidR="004F506D" w:rsidRDefault="004F506D" w:rsidP="004F506D">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Pr>
                <w:rFonts w:ascii="Aptos" w:hAnsi="Aptos"/>
              </w:rPr>
              <w:t>New Bedford</w:t>
            </w:r>
          </w:p>
          <w:p w14:paraId="21279A65" w14:textId="77777777" w:rsidR="004F506D" w:rsidRDefault="004F506D" w:rsidP="004F506D">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0A3DB164" w14:textId="3236E877" w:rsidR="009118C2" w:rsidRDefault="009118C2" w:rsidP="009118C2">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7BCAF083" w14:textId="77777777" w:rsidR="009118C2" w:rsidRDefault="009118C2" w:rsidP="009118C2">
            <w:pPr>
              <w:spacing w:before="100" w:beforeAutospacing="1" w:after="100" w:afterAutospacing="1"/>
              <w:ind w:left="720"/>
              <w:contextualSpacing/>
              <w:rPr>
                <w:rFonts w:ascii="Aptos" w:hAnsi="Aptos"/>
              </w:rPr>
            </w:pPr>
            <w:r>
              <w:rPr>
                <w:rFonts w:ascii="Aptos" w:hAnsi="Aptos"/>
              </w:rPr>
              <w:t>Closure date: April 2, 2024</w:t>
            </w:r>
          </w:p>
          <w:p w14:paraId="7DEE48C8" w14:textId="038FAC5B"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Willimansett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lastRenderedPageBreak/>
              <w:t>Stonehedge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lastRenderedPageBreak/>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443032" w:rsidP="00014586">
            <w:pPr>
              <w:rPr>
                <w:rFonts w:ascii="Aptos" w:hAnsi="Aptos"/>
                <w:b/>
                <w:bCs/>
                <w:color w:val="000000" w:themeColor="text1"/>
              </w:rPr>
            </w:pPr>
            <w:hyperlink r:id="rId110"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443032" w:rsidP="00014586">
            <w:pPr>
              <w:rPr>
                <w:rFonts w:ascii="Aptos" w:hAnsi="Aptos"/>
                <w:b/>
                <w:bCs/>
                <w:color w:val="000000" w:themeColor="text1"/>
              </w:rPr>
            </w:pPr>
            <w:hyperlink r:id="rId111"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443032" w:rsidP="00014586">
            <w:pPr>
              <w:rPr>
                <w:rFonts w:ascii="Aptos" w:hAnsi="Aptos"/>
                <w:b/>
                <w:bCs/>
                <w:color w:val="000000" w:themeColor="text1"/>
              </w:rPr>
            </w:pPr>
            <w:hyperlink r:id="rId112" w:history="1">
              <w:r w:rsidR="00014586" w:rsidRPr="005148D4">
                <w:rPr>
                  <w:rStyle w:val="Hyperlink"/>
                  <w:rFonts w:ascii="Aptos" w:hAnsi="Aptos"/>
                  <w:b/>
                  <w:bCs/>
                </w:rPr>
                <w:t>Ascentria Care Alliance – Laurel Ridge</w:t>
              </w:r>
            </w:hyperlink>
          </w:p>
          <w:p w14:paraId="6E9C9EAB" w14:textId="77777777" w:rsidR="00014586" w:rsidRPr="005148D4" w:rsidRDefault="00443032" w:rsidP="00014586">
            <w:pPr>
              <w:rPr>
                <w:rFonts w:ascii="Aptos" w:hAnsi="Aptos"/>
                <w:b/>
                <w:bCs/>
                <w:color w:val="000000" w:themeColor="text1"/>
              </w:rPr>
            </w:pPr>
            <w:hyperlink r:id="rId113" w:history="1">
              <w:r w:rsidR="00014586" w:rsidRPr="005148D4">
                <w:rPr>
                  <w:rStyle w:val="Hyperlink"/>
                  <w:rFonts w:ascii="Aptos" w:hAnsi="Aptos"/>
                  <w:b/>
                  <w:bCs/>
                </w:rPr>
                <w:t>Ascentria Care Alliance – Lutheran Housing</w:t>
              </w:r>
            </w:hyperlink>
          </w:p>
          <w:p w14:paraId="09800594" w14:textId="77777777" w:rsidR="00014586" w:rsidRPr="005148D4" w:rsidRDefault="00443032" w:rsidP="00014586">
            <w:pPr>
              <w:rPr>
                <w:rFonts w:ascii="Aptos" w:hAnsi="Aptos"/>
                <w:b/>
                <w:bCs/>
                <w:color w:val="000000" w:themeColor="text1"/>
              </w:rPr>
            </w:pPr>
            <w:hyperlink r:id="rId114" w:history="1">
              <w:r w:rsidR="00014586" w:rsidRPr="005148D4">
                <w:rPr>
                  <w:rStyle w:val="Hyperlink"/>
                  <w:rFonts w:ascii="Aptos" w:hAnsi="Aptos"/>
                  <w:b/>
                  <w:bCs/>
                </w:rPr>
                <w:t>Ascentria Care Alliance – Quaboag</w:t>
              </w:r>
            </w:hyperlink>
          </w:p>
          <w:p w14:paraId="0F62B132" w14:textId="77777777" w:rsidR="00014586" w:rsidRPr="005148D4" w:rsidRDefault="00443032" w:rsidP="00014586">
            <w:pPr>
              <w:rPr>
                <w:rFonts w:ascii="Aptos" w:hAnsi="Aptos"/>
                <w:b/>
                <w:bCs/>
                <w:color w:val="000000" w:themeColor="text1"/>
              </w:rPr>
            </w:pPr>
            <w:hyperlink r:id="rId115"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443032" w:rsidP="00014586">
            <w:pPr>
              <w:rPr>
                <w:rFonts w:ascii="Aptos" w:hAnsi="Aptos"/>
                <w:b/>
                <w:bCs/>
                <w:color w:val="000000" w:themeColor="text1"/>
              </w:rPr>
            </w:pPr>
            <w:hyperlink r:id="rId116"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443032" w:rsidP="00014586">
            <w:pPr>
              <w:rPr>
                <w:rFonts w:ascii="Aptos" w:hAnsi="Aptos"/>
                <w:b/>
                <w:bCs/>
                <w:color w:val="000000" w:themeColor="text1"/>
              </w:rPr>
            </w:pPr>
            <w:hyperlink r:id="rId117"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443032" w:rsidP="00014586">
            <w:pPr>
              <w:rPr>
                <w:rFonts w:ascii="Aptos" w:hAnsi="Aptos"/>
                <w:b/>
                <w:bCs/>
                <w:color w:val="000000" w:themeColor="text1"/>
              </w:rPr>
            </w:pPr>
            <w:hyperlink r:id="rId118"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443032" w:rsidP="00014586">
            <w:pPr>
              <w:rPr>
                <w:rFonts w:ascii="Aptos" w:hAnsi="Aptos"/>
                <w:b/>
                <w:bCs/>
                <w:color w:val="000000" w:themeColor="text1"/>
              </w:rPr>
            </w:pPr>
            <w:hyperlink r:id="rId119"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443032" w:rsidP="00014586">
            <w:pPr>
              <w:rPr>
                <w:rFonts w:ascii="Aptos" w:hAnsi="Aptos"/>
                <w:b/>
                <w:bCs/>
                <w:color w:val="000000" w:themeColor="text1"/>
              </w:rPr>
            </w:pPr>
            <w:hyperlink r:id="rId120" w:history="1">
              <w:r w:rsidR="00014586" w:rsidRPr="005148D4">
                <w:rPr>
                  <w:rStyle w:val="Hyperlink"/>
                  <w:rFonts w:ascii="Aptos" w:hAnsi="Aptos"/>
                  <w:b/>
                  <w:bCs/>
                </w:rPr>
                <w:t>Royal Falmouth – Conservation Long Term Care</w:t>
              </w:r>
            </w:hyperlink>
          </w:p>
          <w:p w14:paraId="00E921EC" w14:textId="77777777" w:rsidR="00014586" w:rsidRPr="005148D4" w:rsidRDefault="00443032" w:rsidP="00014586">
            <w:pPr>
              <w:rPr>
                <w:rFonts w:ascii="Aptos" w:hAnsi="Aptos"/>
                <w:b/>
                <w:bCs/>
                <w:color w:val="000000" w:themeColor="text1"/>
              </w:rPr>
            </w:pPr>
            <w:hyperlink r:id="rId121" w:history="1">
              <w:r w:rsidR="00014586" w:rsidRPr="005148D4">
                <w:rPr>
                  <w:rStyle w:val="Hyperlink"/>
                  <w:rFonts w:ascii="Aptos" w:hAnsi="Aptos"/>
                  <w:b/>
                  <w:bCs/>
                </w:rPr>
                <w:t>Royal Norwell – Long Term Care Conservation</w:t>
              </w:r>
            </w:hyperlink>
          </w:p>
          <w:p w14:paraId="0AC719FA" w14:textId="77777777" w:rsidR="00014586" w:rsidRPr="005148D4" w:rsidRDefault="00443032" w:rsidP="00014586">
            <w:pPr>
              <w:rPr>
                <w:rFonts w:ascii="Aptos" w:hAnsi="Aptos"/>
                <w:b/>
                <w:bCs/>
                <w:color w:val="000000" w:themeColor="text1"/>
              </w:rPr>
            </w:pPr>
            <w:hyperlink r:id="rId122" w:history="1">
              <w:r w:rsidR="00014586" w:rsidRPr="005148D4">
                <w:rPr>
                  <w:rStyle w:val="Hyperlink"/>
                  <w:rFonts w:ascii="Aptos" w:hAnsi="Aptos"/>
                  <w:b/>
                  <w:bCs/>
                </w:rPr>
                <w:t>Wellman Healthcare Group, Inc</w:t>
              </w:r>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443032" w:rsidP="00014586">
            <w:pPr>
              <w:rPr>
                <w:rFonts w:ascii="Aptos" w:hAnsi="Aptos"/>
                <w:b/>
                <w:bCs/>
                <w:color w:val="000000" w:themeColor="text1"/>
              </w:rPr>
            </w:pPr>
            <w:hyperlink r:id="rId123"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443032" w:rsidP="00014586">
            <w:pPr>
              <w:rPr>
                <w:rFonts w:ascii="Aptos" w:hAnsi="Aptos"/>
                <w:b/>
                <w:bCs/>
                <w:color w:val="000000" w:themeColor="text1"/>
              </w:rPr>
            </w:pPr>
            <w:hyperlink r:id="rId124"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443032" w:rsidP="00014586">
            <w:pPr>
              <w:rPr>
                <w:rFonts w:ascii="Aptos" w:hAnsi="Aptos"/>
                <w:b/>
                <w:bCs/>
                <w:color w:val="000000" w:themeColor="text1"/>
              </w:rPr>
            </w:pPr>
            <w:hyperlink r:id="rId125"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26"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443032" w:rsidP="00014586">
            <w:pPr>
              <w:rPr>
                <w:rFonts w:ascii="Aptos" w:hAnsi="Aptos"/>
                <w:b/>
                <w:bCs/>
                <w:color w:val="000000" w:themeColor="text1"/>
              </w:rPr>
            </w:pPr>
            <w:hyperlink r:id="rId127" w:history="1">
              <w:r w:rsidR="00014586" w:rsidRPr="005148D4">
                <w:rPr>
                  <w:rStyle w:val="Hyperlink"/>
                  <w:rFonts w:ascii="Aptos" w:hAnsi="Aptos"/>
                  <w:b/>
                  <w:bCs/>
                </w:rPr>
                <w:t>Advocate Healthcare of East Boston, LLC.</w:t>
              </w:r>
            </w:hyperlink>
          </w:p>
          <w:p w14:paraId="20424241" w14:textId="1229EE97" w:rsidR="00014586" w:rsidRPr="005148D4" w:rsidRDefault="00443032" w:rsidP="00014586">
            <w:pPr>
              <w:rPr>
                <w:rFonts w:ascii="Aptos" w:hAnsi="Aptos"/>
                <w:b/>
                <w:bCs/>
                <w:color w:val="000000" w:themeColor="text1"/>
              </w:rPr>
            </w:pPr>
            <w:hyperlink r:id="rId128" w:history="1">
              <w:r w:rsidR="00014586" w:rsidRPr="005148D4">
                <w:rPr>
                  <w:rStyle w:val="Hyperlink"/>
                  <w:rFonts w:ascii="Aptos" w:hAnsi="Aptos"/>
                  <w:b/>
                  <w:bCs/>
                </w:rPr>
                <w:t>Belmont Manor Nursing Home, Inc.</w:t>
              </w:r>
            </w:hyperlink>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443032" w:rsidP="00014586">
            <w:pPr>
              <w:pStyle w:val="ListParagraph"/>
              <w:ind w:left="360"/>
              <w:rPr>
                <w:rFonts w:ascii="Aptos" w:hAnsi="Aptos"/>
                <w:color w:val="000000" w:themeColor="text1"/>
              </w:rPr>
            </w:pPr>
            <w:hyperlink r:id="rId129"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30"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443032" w:rsidP="00014586">
            <w:pPr>
              <w:pStyle w:val="ListParagraph"/>
              <w:rPr>
                <w:rFonts w:ascii="Aptos" w:hAnsi="Aptos"/>
                <w:color w:val="000000" w:themeColor="text1"/>
              </w:rPr>
            </w:pPr>
            <w:hyperlink r:id="rId131"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443032" w:rsidP="00014586">
            <w:pPr>
              <w:pStyle w:val="ListParagraph"/>
              <w:rPr>
                <w:rFonts w:ascii="Aptos" w:hAnsi="Aptos"/>
                <w:color w:val="000000" w:themeColor="text1"/>
              </w:rPr>
            </w:pPr>
            <w:hyperlink r:id="rId132"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443032" w:rsidP="00014586">
            <w:pPr>
              <w:pStyle w:val="ListParagraph"/>
              <w:rPr>
                <w:rFonts w:ascii="Aptos" w:hAnsi="Aptos"/>
                <w:color w:val="000000" w:themeColor="text1"/>
              </w:rPr>
            </w:pPr>
            <w:hyperlink r:id="rId133"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443032" w:rsidP="00014586">
            <w:pPr>
              <w:pStyle w:val="ListParagraph"/>
              <w:rPr>
                <w:rStyle w:val="Hyperlink"/>
                <w:rFonts w:ascii="Aptos" w:hAnsi="Aptos"/>
                <w:color w:val="000000" w:themeColor="text1"/>
              </w:rPr>
            </w:pPr>
            <w:hyperlink r:id="rId134"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lastRenderedPageBreak/>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443032" w:rsidP="00014586">
            <w:pPr>
              <w:pStyle w:val="ListParagraph"/>
              <w:rPr>
                <w:rFonts w:ascii="Aptos" w:hAnsi="Aptos"/>
                <w:color w:val="000000" w:themeColor="text1"/>
              </w:rPr>
            </w:pPr>
            <w:hyperlink r:id="rId135"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443032" w:rsidP="00014586">
            <w:pPr>
              <w:pStyle w:val="ListParagraph"/>
              <w:rPr>
                <w:rFonts w:ascii="Aptos" w:hAnsi="Aptos"/>
                <w:color w:val="000000" w:themeColor="text1"/>
              </w:rPr>
            </w:pPr>
            <w:hyperlink r:id="rId136"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443032" w:rsidP="00014586">
            <w:pPr>
              <w:pStyle w:val="ListParagraph"/>
              <w:rPr>
                <w:rFonts w:ascii="Aptos" w:hAnsi="Aptos"/>
                <w:color w:val="000000" w:themeColor="text1"/>
              </w:rPr>
            </w:pPr>
            <w:hyperlink r:id="rId137"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014586" w:rsidRPr="005148D4" w:rsidRDefault="00443032" w:rsidP="00014586">
            <w:pPr>
              <w:pStyle w:val="ListParagraph"/>
              <w:rPr>
                <w:rFonts w:ascii="Aptos" w:hAnsi="Aptos"/>
                <w:color w:val="000000" w:themeColor="text1"/>
              </w:rPr>
            </w:pPr>
            <w:hyperlink r:id="rId138"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443032" w:rsidP="00014586">
            <w:pPr>
              <w:pStyle w:val="ListParagraph"/>
              <w:rPr>
                <w:rFonts w:ascii="Aptos" w:hAnsi="Aptos"/>
                <w:color w:val="000000" w:themeColor="text1"/>
              </w:rPr>
            </w:pPr>
            <w:hyperlink r:id="rId139"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443032" w:rsidP="00014586">
            <w:pPr>
              <w:pStyle w:val="ListParagraph"/>
              <w:rPr>
                <w:rFonts w:ascii="Aptos" w:hAnsi="Aptos"/>
                <w:color w:val="000000" w:themeColor="text1"/>
              </w:rPr>
            </w:pPr>
            <w:hyperlink r:id="rId140"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443032" w:rsidP="00014586">
            <w:pPr>
              <w:pStyle w:val="ListParagraph"/>
              <w:rPr>
                <w:rFonts w:ascii="Aptos" w:hAnsi="Aptos"/>
                <w:color w:val="000000" w:themeColor="text1"/>
              </w:rPr>
            </w:pPr>
            <w:hyperlink r:id="rId141"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443032" w:rsidP="00014586">
            <w:pPr>
              <w:pStyle w:val="ListParagraph"/>
              <w:rPr>
                <w:rFonts w:ascii="Aptos" w:hAnsi="Aptos"/>
                <w:color w:val="000000" w:themeColor="text1"/>
              </w:rPr>
            </w:pPr>
            <w:hyperlink r:id="rId142"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443032" w:rsidP="00014586">
            <w:pPr>
              <w:pStyle w:val="ListParagraph"/>
              <w:rPr>
                <w:rFonts w:ascii="Aptos" w:hAnsi="Aptos"/>
                <w:color w:val="000000" w:themeColor="text1"/>
              </w:rPr>
            </w:pPr>
            <w:hyperlink r:id="rId143"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443032" w:rsidP="00014586">
            <w:pPr>
              <w:pStyle w:val="ListParagraph"/>
              <w:rPr>
                <w:rFonts w:ascii="Aptos" w:hAnsi="Aptos"/>
                <w:color w:val="000000" w:themeColor="text1"/>
              </w:rPr>
            </w:pPr>
            <w:hyperlink r:id="rId144"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443032" w:rsidP="00014586">
            <w:pPr>
              <w:pStyle w:val="ListParagraph"/>
              <w:rPr>
                <w:rFonts w:ascii="Aptos" w:hAnsi="Aptos"/>
                <w:color w:val="000000" w:themeColor="text1"/>
              </w:rPr>
            </w:pPr>
            <w:hyperlink r:id="rId145"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443032" w:rsidP="00014586">
            <w:pPr>
              <w:pStyle w:val="ListParagraph"/>
              <w:rPr>
                <w:rFonts w:ascii="Aptos" w:hAnsi="Aptos"/>
                <w:color w:val="000000" w:themeColor="text1"/>
              </w:rPr>
            </w:pPr>
            <w:hyperlink r:id="rId146"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443032" w:rsidP="00014586">
            <w:pPr>
              <w:pStyle w:val="ListParagraph"/>
              <w:rPr>
                <w:rFonts w:ascii="Aptos" w:hAnsi="Aptos"/>
                <w:color w:val="000000" w:themeColor="text1"/>
              </w:rPr>
            </w:pPr>
            <w:hyperlink r:id="rId147"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443032" w:rsidP="00014586">
            <w:pPr>
              <w:pStyle w:val="ListParagraph"/>
              <w:rPr>
                <w:rFonts w:ascii="Aptos" w:hAnsi="Aptos"/>
                <w:color w:val="000000" w:themeColor="text1"/>
              </w:rPr>
            </w:pPr>
            <w:hyperlink r:id="rId148"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443032" w:rsidP="00014586">
            <w:pPr>
              <w:pStyle w:val="ListParagraph"/>
              <w:rPr>
                <w:rFonts w:ascii="Aptos" w:hAnsi="Aptos"/>
                <w:color w:val="000000" w:themeColor="text1"/>
              </w:rPr>
            </w:pPr>
            <w:hyperlink r:id="rId149"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443032" w:rsidP="00014586">
            <w:pPr>
              <w:pStyle w:val="ListParagraph"/>
              <w:rPr>
                <w:rFonts w:ascii="Aptos" w:hAnsi="Aptos"/>
                <w:color w:val="000000" w:themeColor="text1"/>
              </w:rPr>
            </w:pPr>
            <w:hyperlink r:id="rId150"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443032" w:rsidP="00014586">
            <w:pPr>
              <w:pStyle w:val="ListParagraph"/>
              <w:rPr>
                <w:rFonts w:ascii="Aptos" w:hAnsi="Aptos"/>
                <w:color w:val="000000" w:themeColor="text1"/>
              </w:rPr>
            </w:pPr>
            <w:hyperlink r:id="rId151"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443032" w:rsidP="00014586">
            <w:pPr>
              <w:pStyle w:val="ListParagraph"/>
              <w:ind w:left="360"/>
              <w:rPr>
                <w:rFonts w:ascii="Aptos" w:hAnsi="Aptos"/>
                <w:color w:val="000000" w:themeColor="text1"/>
              </w:rPr>
            </w:pPr>
            <w:hyperlink r:id="rId152"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r w:rsidRPr="005148D4">
              <w:rPr>
                <w:rFonts w:ascii="Aptos" w:hAnsi="Aptos"/>
                <w:b/>
                <w:bCs/>
              </w:rPr>
              <w:t>ProPublica</w:t>
            </w:r>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 xml:space="preserve">This app uses data from the U.S. Centers for Medicare and Medicaid Services. Fines are listed for the past three years if a home has made </w:t>
            </w:r>
            <w:r w:rsidRPr="005148D4">
              <w:rPr>
                <w:rFonts w:ascii="Aptos" w:hAnsi="Aptos"/>
              </w:rPr>
              <w:lastRenderedPageBreak/>
              <w:t>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443032" w:rsidP="00014586">
            <w:pPr>
              <w:ind w:left="720"/>
              <w:rPr>
                <w:rFonts w:ascii="Aptos" w:hAnsi="Aptos"/>
              </w:rPr>
            </w:pPr>
            <w:hyperlink r:id="rId153"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Deficiencies By Severity in Massachusetts</w:t>
            </w:r>
          </w:p>
          <w:p w14:paraId="392F1B4E" w14:textId="77777777" w:rsidR="00014586" w:rsidRPr="005148D4" w:rsidRDefault="00443032" w:rsidP="00014586">
            <w:pPr>
              <w:ind w:left="720"/>
              <w:rPr>
                <w:rStyle w:val="Hyperlink"/>
                <w:rFonts w:ascii="Aptos" w:hAnsi="Aptos"/>
              </w:rPr>
            </w:pPr>
            <w:hyperlink r:id="rId154"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lastRenderedPageBreak/>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443032" w:rsidP="00014586">
            <w:pPr>
              <w:pStyle w:val="ListParagraph"/>
              <w:ind w:left="360"/>
              <w:rPr>
                <w:rFonts w:ascii="Aptos" w:hAnsi="Aptos"/>
              </w:rPr>
            </w:pPr>
            <w:hyperlink r:id="rId155"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6"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lastRenderedPageBreak/>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443032" w:rsidP="00014586">
            <w:pPr>
              <w:pStyle w:val="ListParagraph"/>
              <w:numPr>
                <w:ilvl w:val="0"/>
                <w:numId w:val="5"/>
              </w:numPr>
              <w:rPr>
                <w:rFonts w:ascii="Aptos" w:hAnsi="Aptos"/>
              </w:rPr>
            </w:pPr>
            <w:hyperlink r:id="rId157"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443032" w:rsidP="00014586">
            <w:pPr>
              <w:pStyle w:val="ListParagraph"/>
              <w:numPr>
                <w:ilvl w:val="0"/>
                <w:numId w:val="5"/>
              </w:numPr>
              <w:rPr>
                <w:rFonts w:ascii="Aptos" w:hAnsi="Aptos"/>
              </w:rPr>
            </w:pPr>
            <w:hyperlink r:id="rId158"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443032" w:rsidP="00014586">
            <w:pPr>
              <w:pStyle w:val="ListParagraph"/>
              <w:numPr>
                <w:ilvl w:val="0"/>
                <w:numId w:val="5"/>
              </w:numPr>
              <w:rPr>
                <w:rStyle w:val="Hyperlink"/>
                <w:rFonts w:ascii="Aptos" w:hAnsi="Aptos"/>
                <w:color w:val="auto"/>
                <w:u w:val="none"/>
              </w:rPr>
            </w:pPr>
            <w:hyperlink r:id="rId159" w:anchor="additional-covid-19-data" w:history="1">
              <w:r w:rsidR="00014586" w:rsidRPr="005148D4">
                <w:rPr>
                  <w:rStyle w:val="Hyperlink"/>
                  <w:rFonts w:ascii="Aptos" w:hAnsi="Aptos"/>
                </w:rPr>
                <w:t>Additional COVID-19 Data</w:t>
              </w:r>
            </w:hyperlink>
          </w:p>
          <w:p w14:paraId="2E31BA10" w14:textId="77777777" w:rsidR="00014586" w:rsidRPr="005148D4" w:rsidRDefault="00443032" w:rsidP="00014586">
            <w:pPr>
              <w:pStyle w:val="ListParagraph"/>
              <w:numPr>
                <w:ilvl w:val="0"/>
                <w:numId w:val="5"/>
              </w:numPr>
              <w:rPr>
                <w:rFonts w:ascii="Aptos" w:hAnsi="Aptos"/>
              </w:rPr>
            </w:pPr>
            <w:hyperlink r:id="rId160"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161"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2"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3"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64"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65"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66"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67"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8"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69"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70"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1"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Paul Lanzikos</w:t>
            </w:r>
          </w:p>
        </w:tc>
        <w:tc>
          <w:tcPr>
            <w:tcW w:w="3780" w:type="dxa"/>
            <w:gridSpan w:val="2"/>
          </w:tcPr>
          <w:p w14:paraId="3EE0DB38" w14:textId="77777777" w:rsidR="00014586" w:rsidRDefault="00443032" w:rsidP="00014586">
            <w:hyperlink r:id="rId172" w:history="1">
              <w:r w:rsidR="00014586" w:rsidRPr="00F344A9">
                <w:rPr>
                  <w:rStyle w:val="Hyperlink"/>
                </w:rPr>
                <w:t>bhenning@bostoncil.org</w:t>
              </w:r>
            </w:hyperlink>
          </w:p>
          <w:p w14:paraId="5346C025" w14:textId="77777777" w:rsidR="00014586" w:rsidRPr="00FD298F" w:rsidRDefault="00443032" w:rsidP="00014586">
            <w:hyperlink r:id="rId173" w:history="1">
              <w:r w:rsidR="00014586" w:rsidRPr="00F344A9">
                <w:rPr>
                  <w:rStyle w:val="Hyperlink"/>
                </w:rPr>
                <w:t>paul.lanzikos@gmail.com</w:t>
              </w:r>
            </w:hyperlink>
            <w:r w:rsidR="0001458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443032" w:rsidP="00014586">
            <w:hyperlink r:id="rId174"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Lachlan Forrow</w:t>
            </w:r>
          </w:p>
        </w:tc>
        <w:tc>
          <w:tcPr>
            <w:tcW w:w="3780" w:type="dxa"/>
            <w:gridSpan w:val="2"/>
          </w:tcPr>
          <w:p w14:paraId="0172910D" w14:textId="77777777" w:rsidR="00014586" w:rsidRDefault="00443032" w:rsidP="00014586">
            <w:hyperlink r:id="rId175"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Arlene Germain</w:t>
            </w:r>
          </w:p>
        </w:tc>
        <w:tc>
          <w:tcPr>
            <w:tcW w:w="3780" w:type="dxa"/>
            <w:gridSpan w:val="2"/>
          </w:tcPr>
          <w:p w14:paraId="3F58F5C3" w14:textId="77777777" w:rsidR="00014586" w:rsidRDefault="00443032" w:rsidP="00014586">
            <w:hyperlink r:id="rId176"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443032" w:rsidP="00014586">
            <w:hyperlink r:id="rId177"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443032" w:rsidP="00014586">
            <w:hyperlink r:id="rId178"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r>
              <w:t>Jeni Kaplan</w:t>
            </w:r>
          </w:p>
        </w:tc>
        <w:tc>
          <w:tcPr>
            <w:tcW w:w="3780" w:type="dxa"/>
            <w:gridSpan w:val="2"/>
          </w:tcPr>
          <w:p w14:paraId="3DA9691F" w14:textId="77777777" w:rsidR="00014586" w:rsidRDefault="00443032" w:rsidP="00014586">
            <w:hyperlink r:id="rId179"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7AEA7894" w14:textId="77777777" w:rsidTr="00DA413A">
        <w:trPr>
          <w:gridBefore w:val="1"/>
          <w:wBefore w:w="18" w:type="dxa"/>
        </w:trPr>
        <w:tc>
          <w:tcPr>
            <w:tcW w:w="2880" w:type="dxa"/>
            <w:vMerge/>
          </w:tcPr>
          <w:p w14:paraId="3CE049F8" w14:textId="77777777" w:rsidR="00014586" w:rsidRPr="005148D4" w:rsidRDefault="00014586" w:rsidP="00014586">
            <w:pPr>
              <w:rPr>
                <w:rFonts w:ascii="Aptos" w:hAnsi="Aptos"/>
                <w:sz w:val="24"/>
                <w:szCs w:val="24"/>
              </w:rPr>
            </w:pPr>
          </w:p>
        </w:tc>
        <w:tc>
          <w:tcPr>
            <w:tcW w:w="2351" w:type="dxa"/>
            <w:gridSpan w:val="2"/>
          </w:tcPr>
          <w:p w14:paraId="03828C02" w14:textId="74C7B991" w:rsidR="00014586" w:rsidRPr="005148D4" w:rsidRDefault="00014586" w:rsidP="00014586">
            <w:pPr>
              <w:rPr>
                <w:rFonts w:ascii="Aptos" w:hAnsi="Aptos"/>
              </w:rPr>
            </w:pPr>
            <w:r w:rsidRPr="005148D4">
              <w:rPr>
                <w:rFonts w:ascii="Aptos" w:hAnsi="Aptos"/>
              </w:rPr>
              <w:t>Assisted Living</w:t>
            </w:r>
          </w:p>
        </w:tc>
        <w:tc>
          <w:tcPr>
            <w:tcW w:w="1789" w:type="dxa"/>
          </w:tcPr>
          <w:p w14:paraId="4241E532" w14:textId="66FAEA4B" w:rsidR="00014586" w:rsidRDefault="00014586" w:rsidP="00014586">
            <w:r>
              <w:t>John Ford</w:t>
            </w:r>
          </w:p>
        </w:tc>
        <w:tc>
          <w:tcPr>
            <w:tcW w:w="3780" w:type="dxa"/>
            <w:gridSpan w:val="2"/>
          </w:tcPr>
          <w:p w14:paraId="7502790A" w14:textId="296CCC19" w:rsidR="00014586" w:rsidRDefault="00443032" w:rsidP="00014586">
            <w:hyperlink r:id="rId180" w:history="1">
              <w:r w:rsidR="00014586" w:rsidRPr="007253AF">
                <w:rPr>
                  <w:rStyle w:val="Hyperlink"/>
                </w:rPr>
                <w:t>jford@njc-ma.org</w:t>
              </w:r>
            </w:hyperlink>
            <w:r w:rsidR="00014586">
              <w:t xml:space="preserve"> </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443032" w:rsidP="00014586">
            <w:hyperlink r:id="rId181"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James Lomastro</w:t>
            </w:r>
          </w:p>
        </w:tc>
        <w:tc>
          <w:tcPr>
            <w:tcW w:w="3780" w:type="dxa"/>
            <w:gridSpan w:val="2"/>
          </w:tcPr>
          <w:p w14:paraId="1804F3AA" w14:textId="77777777" w:rsidR="00014586" w:rsidRDefault="00443032" w:rsidP="00014586">
            <w:hyperlink r:id="rId182"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Chris Hoeh</w:t>
            </w:r>
          </w:p>
        </w:tc>
        <w:tc>
          <w:tcPr>
            <w:tcW w:w="3780" w:type="dxa"/>
            <w:gridSpan w:val="2"/>
          </w:tcPr>
          <w:p w14:paraId="7959793C" w14:textId="77777777" w:rsidR="00014586" w:rsidRDefault="00443032" w:rsidP="00014586">
            <w:hyperlink r:id="rId183" w:history="1">
              <w:r w:rsidR="00014586" w:rsidRPr="00613FC7">
                <w:rPr>
                  <w:rStyle w:val="Hyperlink"/>
                </w:rPr>
                <w:t>baskinfrank19@gmail.com</w:t>
              </w:r>
            </w:hyperlink>
            <w:r w:rsidR="00014586">
              <w:t xml:space="preserve"> </w:t>
            </w:r>
          </w:p>
          <w:p w14:paraId="788CE3C9" w14:textId="77777777" w:rsidR="00014586" w:rsidRDefault="00443032" w:rsidP="00014586">
            <w:hyperlink r:id="rId184"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r w:rsidRPr="005148D4">
              <w:rPr>
                <w:rFonts w:ascii="Aptos" w:hAnsi="Aptos"/>
              </w:rPr>
              <w:t>Covid / Long Covid</w:t>
            </w:r>
          </w:p>
        </w:tc>
        <w:tc>
          <w:tcPr>
            <w:tcW w:w="1789" w:type="dxa"/>
          </w:tcPr>
          <w:p w14:paraId="4DE753AF" w14:textId="77777777" w:rsidR="00014586" w:rsidRDefault="00014586" w:rsidP="00014586">
            <w:r>
              <w:t>James Lomastro</w:t>
            </w:r>
          </w:p>
        </w:tc>
        <w:tc>
          <w:tcPr>
            <w:tcW w:w="3780" w:type="dxa"/>
            <w:gridSpan w:val="2"/>
          </w:tcPr>
          <w:p w14:paraId="3E822E46" w14:textId="77777777" w:rsidR="00014586" w:rsidRDefault="00443032" w:rsidP="00014586">
            <w:hyperlink r:id="rId185"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443032" w:rsidP="00014586">
            <w:hyperlink r:id="rId186"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443032" w:rsidP="00014586">
            <w:pPr>
              <w:rPr>
                <w:rFonts w:ascii="Aptos" w:hAnsi="Aptos"/>
              </w:rPr>
            </w:pPr>
            <w:hyperlink r:id="rId187"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Editor: Paul Lanzikos</w:t>
            </w:r>
          </w:p>
          <w:p w14:paraId="3A99E71F" w14:textId="77777777" w:rsidR="00014586" w:rsidRPr="005148D4" w:rsidRDefault="00014586" w:rsidP="00014586">
            <w:pPr>
              <w:rPr>
                <w:rFonts w:ascii="Aptos" w:hAnsi="Aptos"/>
              </w:rPr>
            </w:pPr>
            <w:r w:rsidRPr="005148D4">
              <w:rPr>
                <w:rFonts w:ascii="Aptos" w:hAnsi="Aptos"/>
              </w:rPr>
              <w:t>Primary contributor: Sandy Novack</w:t>
            </w:r>
          </w:p>
          <w:p w14:paraId="3D445C9D" w14:textId="77777777" w:rsidR="00014586" w:rsidRPr="005148D4" w:rsidRDefault="00014586" w:rsidP="00014586">
            <w:pPr>
              <w:rPr>
                <w:rFonts w:ascii="Aptos" w:hAnsi="Aptos"/>
              </w:rPr>
            </w:pPr>
            <w:r w:rsidRPr="005148D4">
              <w:rPr>
                <w:rFonts w:ascii="Aptos" w:hAnsi="Aptos"/>
              </w:rPr>
              <w:lastRenderedPageBreak/>
              <w:t>MailChimp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lastRenderedPageBreak/>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077DDFF2" w14:textId="76E93D7F" w:rsidR="008201AB" w:rsidRDefault="008201AB" w:rsidP="00241D72">
            <w:pPr>
              <w:pStyle w:val="ListParagraph"/>
              <w:numPr>
                <w:ilvl w:val="0"/>
                <w:numId w:val="6"/>
              </w:numPr>
              <w:ind w:left="720"/>
              <w:rPr>
                <w:rFonts w:ascii="Aptos" w:hAnsi="Aptos"/>
              </w:rPr>
            </w:pPr>
            <w:r>
              <w:rPr>
                <w:rFonts w:ascii="Aptos" w:hAnsi="Aptos"/>
              </w:rPr>
              <w:t>Chris Hoeh</w:t>
            </w:r>
          </w:p>
          <w:p w14:paraId="2AC2B496" w14:textId="1FAE9459" w:rsidR="00D65C56" w:rsidRDefault="00014586" w:rsidP="00241D72">
            <w:pPr>
              <w:pStyle w:val="ListParagraph"/>
              <w:numPr>
                <w:ilvl w:val="0"/>
                <w:numId w:val="6"/>
              </w:numPr>
              <w:ind w:left="720"/>
              <w:rPr>
                <w:rFonts w:ascii="Aptos" w:hAnsi="Aptos"/>
              </w:rPr>
            </w:pPr>
            <w:r w:rsidRPr="005148D4">
              <w:rPr>
                <w:rFonts w:ascii="Aptos" w:hAnsi="Aptos"/>
              </w:rPr>
              <w:t>Dick Moore</w:t>
            </w:r>
          </w:p>
          <w:p w14:paraId="26D4B437" w14:textId="219882C5" w:rsidR="00014586" w:rsidRPr="00940BA6" w:rsidRDefault="00014586" w:rsidP="00014586">
            <w:pPr>
              <w:rPr>
                <w:rFonts w:ascii="Aptos" w:hAnsi="Aptos"/>
              </w:rPr>
            </w:pPr>
            <w:r w:rsidRPr="00940BA6">
              <w:rPr>
                <w:rFonts w:ascii="Aptos" w:hAnsi="Aptos"/>
              </w:rPr>
              <w:t xml:space="preserve">Special thanks to the MetroWest Center for Independent Living for assistance with the website and MailChimp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88"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89"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190"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B57BA5">
      <w:footerReference w:type="default" r:id="rId19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2DE75C" w14:textId="77777777" w:rsidR="00443032" w:rsidRDefault="00443032" w:rsidP="00A60749">
      <w:pPr>
        <w:spacing w:after="0" w:line="240" w:lineRule="auto"/>
      </w:pPr>
      <w:r>
        <w:separator/>
      </w:r>
    </w:p>
  </w:endnote>
  <w:endnote w:type="continuationSeparator" w:id="0">
    <w:p w14:paraId="4EE9CB4A" w14:textId="77777777" w:rsidR="00443032" w:rsidRDefault="00443032"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6"/>
      <w:gridCol w:w="2629"/>
      <w:gridCol w:w="2629"/>
      <w:gridCol w:w="2906"/>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09218D23"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8B3A5E">
            <w:rPr>
              <w:rFonts w:ascii="Aptos" w:hAnsi="Aptos"/>
            </w:rPr>
            <w:t>8</w:t>
          </w:r>
          <w:r w:rsidR="00783903">
            <w:rPr>
              <w:rFonts w:ascii="Aptos" w:hAnsi="Aptos"/>
            </w:rPr>
            <w:t>2</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675A30">
            <w:rPr>
              <w:rFonts w:ascii="Aptos" w:hAnsi="Aptos"/>
              <w:noProof/>
            </w:rPr>
            <w:t>21</w:t>
          </w:r>
          <w:r w:rsidR="002660A7" w:rsidRPr="005148D4">
            <w:rPr>
              <w:rFonts w:ascii="Aptos" w:hAnsi="Aptos"/>
              <w:noProof/>
            </w:rPr>
            <w:fldChar w:fldCharType="end"/>
          </w:r>
        </w:p>
      </w:tc>
      <w:tc>
        <w:tcPr>
          <w:tcW w:w="2698" w:type="dxa"/>
        </w:tcPr>
        <w:p w14:paraId="675493EC" w14:textId="55C07943" w:rsidR="005B442D" w:rsidRPr="005148D4" w:rsidRDefault="00317FDB" w:rsidP="005B442D">
          <w:pPr>
            <w:pStyle w:val="Footer"/>
            <w:jc w:val="center"/>
            <w:rPr>
              <w:rFonts w:ascii="Aptos" w:hAnsi="Aptos"/>
            </w:rPr>
          </w:pPr>
          <w:r>
            <w:rPr>
              <w:rFonts w:ascii="Aptos" w:hAnsi="Aptos"/>
            </w:rPr>
            <w:t xml:space="preserve">April </w:t>
          </w:r>
          <w:r w:rsidR="00783903">
            <w:rPr>
              <w:rFonts w:ascii="Aptos" w:hAnsi="Aptos"/>
            </w:rPr>
            <w:t>9</w:t>
          </w:r>
          <w:r w:rsidR="004561B4" w:rsidRPr="005148D4">
            <w:rPr>
              <w:rFonts w:ascii="Aptos" w:hAnsi="Aptos"/>
            </w:rPr>
            <w:t>, 2024</w:t>
          </w:r>
        </w:p>
      </w:tc>
      <w:tc>
        <w:tcPr>
          <w:tcW w:w="2698" w:type="dxa"/>
        </w:tcPr>
        <w:p w14:paraId="32BBC3AA" w14:textId="77777777" w:rsidR="005B442D" w:rsidRPr="005148D4" w:rsidRDefault="00443032">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6455C2" w14:textId="77777777" w:rsidR="00443032" w:rsidRDefault="00443032" w:rsidP="00A60749">
      <w:pPr>
        <w:spacing w:after="0" w:line="240" w:lineRule="auto"/>
      </w:pPr>
      <w:r>
        <w:separator/>
      </w:r>
    </w:p>
  </w:footnote>
  <w:footnote w:type="continuationSeparator" w:id="0">
    <w:p w14:paraId="642E81C1" w14:textId="77777777" w:rsidR="00443032" w:rsidRDefault="00443032"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77224"/>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7059EB"/>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0CFE3156"/>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3F75F6"/>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9E34B3"/>
    <w:multiLevelType w:val="multilevel"/>
    <w:tmpl w:val="FB7A1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FE2DBB"/>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3CBA5AEF"/>
    <w:multiLevelType w:val="hybridMultilevel"/>
    <w:tmpl w:val="F8AEEA42"/>
    <w:lvl w:ilvl="0" w:tplc="0409000F">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006831"/>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7C07C3"/>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CF5E3E"/>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C784E7B"/>
    <w:multiLevelType w:val="multilevel"/>
    <w:tmpl w:val="142AE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641E6A"/>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F6035B3"/>
    <w:multiLevelType w:val="multilevel"/>
    <w:tmpl w:val="97EE0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CA674A2"/>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5936A3D"/>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7B3C6EC0"/>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E7E6FB0"/>
    <w:multiLevelType w:val="multilevel"/>
    <w:tmpl w:val="7E0C2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12"/>
  </w:num>
  <w:num w:numId="3">
    <w:abstractNumId w:val="21"/>
  </w:num>
  <w:num w:numId="4">
    <w:abstractNumId w:val="20"/>
  </w:num>
  <w:num w:numId="5">
    <w:abstractNumId w:val="4"/>
  </w:num>
  <w:num w:numId="6">
    <w:abstractNumId w:val="2"/>
  </w:num>
  <w:num w:numId="7">
    <w:abstractNumId w:val="25"/>
  </w:num>
  <w:num w:numId="8">
    <w:abstractNumId w:val="17"/>
  </w:num>
  <w:num w:numId="9">
    <w:abstractNumId w:val="16"/>
  </w:num>
  <w:num w:numId="10">
    <w:abstractNumId w:val="19"/>
  </w:num>
  <w:num w:numId="11">
    <w:abstractNumId w:val="8"/>
  </w:num>
  <w:num w:numId="12">
    <w:abstractNumId w:val="9"/>
  </w:num>
  <w:num w:numId="13">
    <w:abstractNumId w:val="6"/>
  </w:num>
  <w:num w:numId="14">
    <w:abstractNumId w:val="22"/>
  </w:num>
  <w:num w:numId="15">
    <w:abstractNumId w:val="14"/>
  </w:num>
  <w:num w:numId="16">
    <w:abstractNumId w:val="3"/>
  </w:num>
  <w:num w:numId="17">
    <w:abstractNumId w:val="7"/>
  </w:num>
  <w:num w:numId="18">
    <w:abstractNumId w:val="0"/>
  </w:num>
  <w:num w:numId="19">
    <w:abstractNumId w:val="18"/>
  </w:num>
  <w:num w:numId="20">
    <w:abstractNumId w:val="1"/>
  </w:num>
  <w:num w:numId="21">
    <w:abstractNumId w:val="5"/>
  </w:num>
  <w:num w:numId="22">
    <w:abstractNumId w:val="23"/>
  </w:num>
  <w:num w:numId="23">
    <w:abstractNumId w:val="11"/>
  </w:num>
  <w:num w:numId="24">
    <w:abstractNumId w:val="24"/>
  </w:num>
  <w:num w:numId="25">
    <w:abstractNumId w:val="10"/>
  </w:num>
  <w:num w:numId="26">
    <w:abstractNumId w:val="27"/>
  </w:num>
  <w:num w:numId="27">
    <w:abstractNumId w:val="26"/>
  </w:num>
  <w:num w:numId="28">
    <w:abstractNumId w:val="13"/>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89"/>
    <w:rsid w:val="000040E8"/>
    <w:rsid w:val="00004181"/>
    <w:rsid w:val="00004842"/>
    <w:rsid w:val="00004862"/>
    <w:rsid w:val="00004AD9"/>
    <w:rsid w:val="0000530F"/>
    <w:rsid w:val="00005403"/>
    <w:rsid w:val="000056E9"/>
    <w:rsid w:val="00005B57"/>
    <w:rsid w:val="0000666A"/>
    <w:rsid w:val="00006781"/>
    <w:rsid w:val="000069E3"/>
    <w:rsid w:val="00006C98"/>
    <w:rsid w:val="00006EB3"/>
    <w:rsid w:val="00006F9E"/>
    <w:rsid w:val="00006FD7"/>
    <w:rsid w:val="00007EC1"/>
    <w:rsid w:val="0001029E"/>
    <w:rsid w:val="00010322"/>
    <w:rsid w:val="000104ED"/>
    <w:rsid w:val="0001082D"/>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AA3"/>
    <w:rsid w:val="00013D61"/>
    <w:rsid w:val="00013DC8"/>
    <w:rsid w:val="00013E2C"/>
    <w:rsid w:val="00013E85"/>
    <w:rsid w:val="00013FE6"/>
    <w:rsid w:val="000141BC"/>
    <w:rsid w:val="00014242"/>
    <w:rsid w:val="0001429A"/>
    <w:rsid w:val="00014586"/>
    <w:rsid w:val="00014B02"/>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9FD"/>
    <w:rsid w:val="00017A01"/>
    <w:rsid w:val="00017C75"/>
    <w:rsid w:val="000206A9"/>
    <w:rsid w:val="000206E7"/>
    <w:rsid w:val="00020922"/>
    <w:rsid w:val="00020B72"/>
    <w:rsid w:val="00020D02"/>
    <w:rsid w:val="000212BD"/>
    <w:rsid w:val="000216CB"/>
    <w:rsid w:val="000218FA"/>
    <w:rsid w:val="0002221C"/>
    <w:rsid w:val="000223C4"/>
    <w:rsid w:val="000228FF"/>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6D8D"/>
    <w:rsid w:val="00027679"/>
    <w:rsid w:val="00027A4F"/>
    <w:rsid w:val="00027B47"/>
    <w:rsid w:val="00027CE7"/>
    <w:rsid w:val="0003047E"/>
    <w:rsid w:val="00030594"/>
    <w:rsid w:val="00030626"/>
    <w:rsid w:val="00030A28"/>
    <w:rsid w:val="00030F28"/>
    <w:rsid w:val="00030FCA"/>
    <w:rsid w:val="00031000"/>
    <w:rsid w:val="000310BD"/>
    <w:rsid w:val="000310F6"/>
    <w:rsid w:val="00031126"/>
    <w:rsid w:val="00031523"/>
    <w:rsid w:val="00031A6A"/>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79A"/>
    <w:rsid w:val="0003391C"/>
    <w:rsid w:val="00033AF2"/>
    <w:rsid w:val="00033B98"/>
    <w:rsid w:val="0003402C"/>
    <w:rsid w:val="000343D3"/>
    <w:rsid w:val="0003465D"/>
    <w:rsid w:val="000355EC"/>
    <w:rsid w:val="00035755"/>
    <w:rsid w:val="0003599D"/>
    <w:rsid w:val="00035A61"/>
    <w:rsid w:val="00035D5C"/>
    <w:rsid w:val="00035E15"/>
    <w:rsid w:val="00035EBF"/>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B4"/>
    <w:rsid w:val="000401BE"/>
    <w:rsid w:val="0004065B"/>
    <w:rsid w:val="000407BE"/>
    <w:rsid w:val="000408DD"/>
    <w:rsid w:val="00040C13"/>
    <w:rsid w:val="000410E3"/>
    <w:rsid w:val="000411B9"/>
    <w:rsid w:val="00041276"/>
    <w:rsid w:val="00041359"/>
    <w:rsid w:val="00041C55"/>
    <w:rsid w:val="00041C74"/>
    <w:rsid w:val="00041DFC"/>
    <w:rsid w:val="00041E99"/>
    <w:rsid w:val="00041F54"/>
    <w:rsid w:val="00042163"/>
    <w:rsid w:val="00042927"/>
    <w:rsid w:val="00042980"/>
    <w:rsid w:val="00042C4D"/>
    <w:rsid w:val="0004331B"/>
    <w:rsid w:val="00043A7F"/>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6B1F"/>
    <w:rsid w:val="0004738E"/>
    <w:rsid w:val="0004752C"/>
    <w:rsid w:val="00047856"/>
    <w:rsid w:val="00047A89"/>
    <w:rsid w:val="00047BD9"/>
    <w:rsid w:val="00047D4C"/>
    <w:rsid w:val="00047E1B"/>
    <w:rsid w:val="00047E77"/>
    <w:rsid w:val="00047F56"/>
    <w:rsid w:val="00050478"/>
    <w:rsid w:val="0005064E"/>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2BF"/>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313A"/>
    <w:rsid w:val="000633E2"/>
    <w:rsid w:val="00063607"/>
    <w:rsid w:val="00063691"/>
    <w:rsid w:val="0006390F"/>
    <w:rsid w:val="00063EF0"/>
    <w:rsid w:val="00063F8F"/>
    <w:rsid w:val="000643B3"/>
    <w:rsid w:val="0006445C"/>
    <w:rsid w:val="00064B61"/>
    <w:rsid w:val="00064BCA"/>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2EB"/>
    <w:rsid w:val="000678C6"/>
    <w:rsid w:val="00067E1E"/>
    <w:rsid w:val="00070491"/>
    <w:rsid w:val="00070517"/>
    <w:rsid w:val="00070598"/>
    <w:rsid w:val="00070AB6"/>
    <w:rsid w:val="00070DCF"/>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383"/>
    <w:rsid w:val="00074B73"/>
    <w:rsid w:val="00074CB0"/>
    <w:rsid w:val="00074D97"/>
    <w:rsid w:val="00074DCF"/>
    <w:rsid w:val="000750C6"/>
    <w:rsid w:val="00075823"/>
    <w:rsid w:val="000758CC"/>
    <w:rsid w:val="00075A5A"/>
    <w:rsid w:val="00075B3E"/>
    <w:rsid w:val="00075BF8"/>
    <w:rsid w:val="000760C1"/>
    <w:rsid w:val="000760D0"/>
    <w:rsid w:val="0007635A"/>
    <w:rsid w:val="00076560"/>
    <w:rsid w:val="00076BB4"/>
    <w:rsid w:val="0007722C"/>
    <w:rsid w:val="00077355"/>
    <w:rsid w:val="0007735F"/>
    <w:rsid w:val="0007779D"/>
    <w:rsid w:val="000802F9"/>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D3B"/>
    <w:rsid w:val="00083F59"/>
    <w:rsid w:val="00084098"/>
    <w:rsid w:val="00084791"/>
    <w:rsid w:val="0008489C"/>
    <w:rsid w:val="000848BD"/>
    <w:rsid w:val="00084D1F"/>
    <w:rsid w:val="00084E61"/>
    <w:rsid w:val="0008513D"/>
    <w:rsid w:val="00085305"/>
    <w:rsid w:val="00085493"/>
    <w:rsid w:val="00085606"/>
    <w:rsid w:val="000856BB"/>
    <w:rsid w:val="00085862"/>
    <w:rsid w:val="00085D29"/>
    <w:rsid w:val="00085D3D"/>
    <w:rsid w:val="00086256"/>
    <w:rsid w:val="000863F7"/>
    <w:rsid w:val="000864DE"/>
    <w:rsid w:val="00086851"/>
    <w:rsid w:val="00086A2F"/>
    <w:rsid w:val="00086BB6"/>
    <w:rsid w:val="00086CCA"/>
    <w:rsid w:val="00087438"/>
    <w:rsid w:val="000877EB"/>
    <w:rsid w:val="000878F3"/>
    <w:rsid w:val="00087BED"/>
    <w:rsid w:val="00090113"/>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1EF5"/>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24"/>
    <w:rsid w:val="00095797"/>
    <w:rsid w:val="00095C16"/>
    <w:rsid w:val="0009667F"/>
    <w:rsid w:val="00096807"/>
    <w:rsid w:val="000969A0"/>
    <w:rsid w:val="000978BD"/>
    <w:rsid w:val="000A0089"/>
    <w:rsid w:val="000A03A4"/>
    <w:rsid w:val="000A060F"/>
    <w:rsid w:val="000A0DA6"/>
    <w:rsid w:val="000A0DA8"/>
    <w:rsid w:val="000A0E0A"/>
    <w:rsid w:val="000A0F70"/>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415"/>
    <w:rsid w:val="000A493A"/>
    <w:rsid w:val="000A4C63"/>
    <w:rsid w:val="000A4F99"/>
    <w:rsid w:val="000A518D"/>
    <w:rsid w:val="000A5372"/>
    <w:rsid w:val="000A55C0"/>
    <w:rsid w:val="000A5759"/>
    <w:rsid w:val="000A57CB"/>
    <w:rsid w:val="000A5890"/>
    <w:rsid w:val="000A5CDC"/>
    <w:rsid w:val="000A5DDD"/>
    <w:rsid w:val="000A5FDA"/>
    <w:rsid w:val="000A6161"/>
    <w:rsid w:val="000A621B"/>
    <w:rsid w:val="000A62E2"/>
    <w:rsid w:val="000A655E"/>
    <w:rsid w:val="000A68F4"/>
    <w:rsid w:val="000A6B62"/>
    <w:rsid w:val="000A6BF7"/>
    <w:rsid w:val="000A6E58"/>
    <w:rsid w:val="000A6FAF"/>
    <w:rsid w:val="000A7247"/>
    <w:rsid w:val="000A77CE"/>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5C1"/>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B7C06"/>
    <w:rsid w:val="000C016A"/>
    <w:rsid w:val="000C0250"/>
    <w:rsid w:val="000C0321"/>
    <w:rsid w:val="000C07AD"/>
    <w:rsid w:val="000C08EF"/>
    <w:rsid w:val="000C0AD8"/>
    <w:rsid w:val="000C0CC6"/>
    <w:rsid w:val="000C0CFF"/>
    <w:rsid w:val="000C0D6A"/>
    <w:rsid w:val="000C0E60"/>
    <w:rsid w:val="000C14CC"/>
    <w:rsid w:val="000C1567"/>
    <w:rsid w:val="000C1B78"/>
    <w:rsid w:val="000C1CF9"/>
    <w:rsid w:val="000C1DC3"/>
    <w:rsid w:val="000C23BD"/>
    <w:rsid w:val="000C261E"/>
    <w:rsid w:val="000C277F"/>
    <w:rsid w:val="000C2B95"/>
    <w:rsid w:val="000C2C3E"/>
    <w:rsid w:val="000C3081"/>
    <w:rsid w:val="000C30CF"/>
    <w:rsid w:val="000C32B3"/>
    <w:rsid w:val="000C3B71"/>
    <w:rsid w:val="000C3C65"/>
    <w:rsid w:val="000C3F3A"/>
    <w:rsid w:val="000C437A"/>
    <w:rsid w:val="000C4C42"/>
    <w:rsid w:val="000C4F75"/>
    <w:rsid w:val="000C5D48"/>
    <w:rsid w:val="000C5D74"/>
    <w:rsid w:val="000C5E18"/>
    <w:rsid w:val="000C634B"/>
    <w:rsid w:val="000C6946"/>
    <w:rsid w:val="000C694F"/>
    <w:rsid w:val="000C6D43"/>
    <w:rsid w:val="000C6E4C"/>
    <w:rsid w:val="000C7032"/>
    <w:rsid w:val="000D0085"/>
    <w:rsid w:val="000D02EF"/>
    <w:rsid w:val="000D09B8"/>
    <w:rsid w:val="000D147E"/>
    <w:rsid w:val="000D1AA1"/>
    <w:rsid w:val="000D1B81"/>
    <w:rsid w:val="000D1EC6"/>
    <w:rsid w:val="000D296E"/>
    <w:rsid w:val="000D29ED"/>
    <w:rsid w:val="000D2A29"/>
    <w:rsid w:val="000D2D51"/>
    <w:rsid w:val="000D2DCA"/>
    <w:rsid w:val="000D2F99"/>
    <w:rsid w:val="000D3201"/>
    <w:rsid w:val="000D32B7"/>
    <w:rsid w:val="000D340A"/>
    <w:rsid w:val="000D36BB"/>
    <w:rsid w:val="000D3784"/>
    <w:rsid w:val="000D38B3"/>
    <w:rsid w:val="000D3A89"/>
    <w:rsid w:val="000D3B11"/>
    <w:rsid w:val="000D3CDF"/>
    <w:rsid w:val="000D3F43"/>
    <w:rsid w:val="000D48AB"/>
    <w:rsid w:val="000D4C1E"/>
    <w:rsid w:val="000D4D0A"/>
    <w:rsid w:val="000D4E8D"/>
    <w:rsid w:val="000D501E"/>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2E1"/>
    <w:rsid w:val="000D73D0"/>
    <w:rsid w:val="000D73D2"/>
    <w:rsid w:val="000D776E"/>
    <w:rsid w:val="000D7941"/>
    <w:rsid w:val="000D794C"/>
    <w:rsid w:val="000E006B"/>
    <w:rsid w:val="000E00FA"/>
    <w:rsid w:val="000E0545"/>
    <w:rsid w:val="000E0BD6"/>
    <w:rsid w:val="000E11A1"/>
    <w:rsid w:val="000E23C5"/>
    <w:rsid w:val="000E2AFC"/>
    <w:rsid w:val="000E2DEF"/>
    <w:rsid w:val="000E2FD1"/>
    <w:rsid w:val="000E352E"/>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451"/>
    <w:rsid w:val="000E682F"/>
    <w:rsid w:val="000E6B42"/>
    <w:rsid w:val="000E6FFC"/>
    <w:rsid w:val="000E7315"/>
    <w:rsid w:val="000E776B"/>
    <w:rsid w:val="000E791F"/>
    <w:rsid w:val="000E7987"/>
    <w:rsid w:val="000E7F78"/>
    <w:rsid w:val="000F03C3"/>
    <w:rsid w:val="000F0478"/>
    <w:rsid w:val="000F0784"/>
    <w:rsid w:val="000F0AC0"/>
    <w:rsid w:val="000F0B19"/>
    <w:rsid w:val="000F11A8"/>
    <w:rsid w:val="000F13FC"/>
    <w:rsid w:val="000F1A60"/>
    <w:rsid w:val="000F1B73"/>
    <w:rsid w:val="000F1CFA"/>
    <w:rsid w:val="000F2021"/>
    <w:rsid w:val="000F2190"/>
    <w:rsid w:val="000F219A"/>
    <w:rsid w:val="000F21A6"/>
    <w:rsid w:val="000F21D1"/>
    <w:rsid w:val="000F2339"/>
    <w:rsid w:val="000F2C75"/>
    <w:rsid w:val="000F32EF"/>
    <w:rsid w:val="000F3751"/>
    <w:rsid w:val="000F3807"/>
    <w:rsid w:val="000F391A"/>
    <w:rsid w:val="000F3FDF"/>
    <w:rsid w:val="000F4541"/>
    <w:rsid w:val="000F47E2"/>
    <w:rsid w:val="000F489A"/>
    <w:rsid w:val="000F4989"/>
    <w:rsid w:val="000F4CA1"/>
    <w:rsid w:val="000F4FEB"/>
    <w:rsid w:val="000F50E0"/>
    <w:rsid w:val="000F53DC"/>
    <w:rsid w:val="000F5773"/>
    <w:rsid w:val="000F5777"/>
    <w:rsid w:val="000F584E"/>
    <w:rsid w:val="000F5DA0"/>
    <w:rsid w:val="000F6041"/>
    <w:rsid w:val="000F68BA"/>
    <w:rsid w:val="000F691A"/>
    <w:rsid w:val="000F6946"/>
    <w:rsid w:val="000F7021"/>
    <w:rsid w:val="000F76C7"/>
    <w:rsid w:val="000F794B"/>
    <w:rsid w:val="000F7D2D"/>
    <w:rsid w:val="000F7FBC"/>
    <w:rsid w:val="00100093"/>
    <w:rsid w:val="0010023A"/>
    <w:rsid w:val="0010038C"/>
    <w:rsid w:val="00100B79"/>
    <w:rsid w:val="00100CFE"/>
    <w:rsid w:val="0010117C"/>
    <w:rsid w:val="001016B7"/>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95A"/>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B63"/>
    <w:rsid w:val="00106BEA"/>
    <w:rsid w:val="00106E8F"/>
    <w:rsid w:val="0010705C"/>
    <w:rsid w:val="001074DA"/>
    <w:rsid w:val="001074E6"/>
    <w:rsid w:val="0010771A"/>
    <w:rsid w:val="001079EF"/>
    <w:rsid w:val="00107E27"/>
    <w:rsid w:val="001100C4"/>
    <w:rsid w:val="00110F27"/>
    <w:rsid w:val="00110F59"/>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39"/>
    <w:rsid w:val="00115ACB"/>
    <w:rsid w:val="00115AD8"/>
    <w:rsid w:val="00115B11"/>
    <w:rsid w:val="00116F69"/>
    <w:rsid w:val="001172AF"/>
    <w:rsid w:val="001172E1"/>
    <w:rsid w:val="001176BB"/>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E53"/>
    <w:rsid w:val="00126F86"/>
    <w:rsid w:val="00127304"/>
    <w:rsid w:val="00127544"/>
    <w:rsid w:val="0012773A"/>
    <w:rsid w:val="001279C9"/>
    <w:rsid w:val="00127F20"/>
    <w:rsid w:val="00130741"/>
    <w:rsid w:val="00130B08"/>
    <w:rsid w:val="00131162"/>
    <w:rsid w:val="00131291"/>
    <w:rsid w:val="00131814"/>
    <w:rsid w:val="001319A0"/>
    <w:rsid w:val="001319AF"/>
    <w:rsid w:val="001319F2"/>
    <w:rsid w:val="00131A52"/>
    <w:rsid w:val="00131A87"/>
    <w:rsid w:val="00131B21"/>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FDE"/>
    <w:rsid w:val="00135528"/>
    <w:rsid w:val="0013607F"/>
    <w:rsid w:val="001362F4"/>
    <w:rsid w:val="0013666B"/>
    <w:rsid w:val="00136747"/>
    <w:rsid w:val="00136A15"/>
    <w:rsid w:val="00136E7F"/>
    <w:rsid w:val="00137493"/>
    <w:rsid w:val="0013749D"/>
    <w:rsid w:val="001374DC"/>
    <w:rsid w:val="00137624"/>
    <w:rsid w:val="00137945"/>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510"/>
    <w:rsid w:val="00147B3C"/>
    <w:rsid w:val="00147C56"/>
    <w:rsid w:val="0015024B"/>
    <w:rsid w:val="001503C5"/>
    <w:rsid w:val="001503FF"/>
    <w:rsid w:val="00150AA4"/>
    <w:rsid w:val="00150C3E"/>
    <w:rsid w:val="00150F2D"/>
    <w:rsid w:val="00150F32"/>
    <w:rsid w:val="001513B8"/>
    <w:rsid w:val="00151EEF"/>
    <w:rsid w:val="0015224D"/>
    <w:rsid w:val="0015227B"/>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044"/>
    <w:rsid w:val="001547D2"/>
    <w:rsid w:val="00154ACE"/>
    <w:rsid w:val="00154E70"/>
    <w:rsid w:val="001551DC"/>
    <w:rsid w:val="001552EB"/>
    <w:rsid w:val="00155693"/>
    <w:rsid w:val="0015578E"/>
    <w:rsid w:val="00155BA7"/>
    <w:rsid w:val="00155BFF"/>
    <w:rsid w:val="0015628F"/>
    <w:rsid w:val="001562B6"/>
    <w:rsid w:val="001563BC"/>
    <w:rsid w:val="0015659B"/>
    <w:rsid w:val="001565AA"/>
    <w:rsid w:val="00156741"/>
    <w:rsid w:val="00156840"/>
    <w:rsid w:val="00156AF2"/>
    <w:rsid w:val="00156CA8"/>
    <w:rsid w:val="00156FA5"/>
    <w:rsid w:val="001570DB"/>
    <w:rsid w:val="00157205"/>
    <w:rsid w:val="001573E8"/>
    <w:rsid w:val="00157462"/>
    <w:rsid w:val="00157901"/>
    <w:rsid w:val="00157B3A"/>
    <w:rsid w:val="00157CE2"/>
    <w:rsid w:val="00157F3C"/>
    <w:rsid w:val="00157FB0"/>
    <w:rsid w:val="00160572"/>
    <w:rsid w:val="00160DAB"/>
    <w:rsid w:val="001610D8"/>
    <w:rsid w:val="00161285"/>
    <w:rsid w:val="00161A34"/>
    <w:rsid w:val="00161A3F"/>
    <w:rsid w:val="00161D83"/>
    <w:rsid w:val="00161FAD"/>
    <w:rsid w:val="001620BA"/>
    <w:rsid w:val="001625FF"/>
    <w:rsid w:val="001626DE"/>
    <w:rsid w:val="001628F8"/>
    <w:rsid w:val="00162AC8"/>
    <w:rsid w:val="00162BBB"/>
    <w:rsid w:val="00162BF0"/>
    <w:rsid w:val="00162C00"/>
    <w:rsid w:val="00162C20"/>
    <w:rsid w:val="00162CF5"/>
    <w:rsid w:val="00162DB0"/>
    <w:rsid w:val="00162DDA"/>
    <w:rsid w:val="00163370"/>
    <w:rsid w:val="001635C3"/>
    <w:rsid w:val="00163644"/>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5E8"/>
    <w:rsid w:val="0017466F"/>
    <w:rsid w:val="00174D92"/>
    <w:rsid w:val="0017501D"/>
    <w:rsid w:val="001750EE"/>
    <w:rsid w:val="001751E2"/>
    <w:rsid w:val="001752A9"/>
    <w:rsid w:val="00175732"/>
    <w:rsid w:val="001757C8"/>
    <w:rsid w:val="0017585D"/>
    <w:rsid w:val="00175969"/>
    <w:rsid w:val="001759EB"/>
    <w:rsid w:val="00175E6C"/>
    <w:rsid w:val="001764DE"/>
    <w:rsid w:val="00176973"/>
    <w:rsid w:val="001769D3"/>
    <w:rsid w:val="00176C78"/>
    <w:rsid w:val="00176CC0"/>
    <w:rsid w:val="001771B2"/>
    <w:rsid w:val="0017785E"/>
    <w:rsid w:val="00177D57"/>
    <w:rsid w:val="00180099"/>
    <w:rsid w:val="00180121"/>
    <w:rsid w:val="00180173"/>
    <w:rsid w:val="001802FF"/>
    <w:rsid w:val="0018077A"/>
    <w:rsid w:val="00180969"/>
    <w:rsid w:val="00180B8D"/>
    <w:rsid w:val="00180D9B"/>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21C"/>
    <w:rsid w:val="001856EB"/>
    <w:rsid w:val="00185877"/>
    <w:rsid w:val="001861FB"/>
    <w:rsid w:val="00186491"/>
    <w:rsid w:val="001866B7"/>
    <w:rsid w:val="001866BF"/>
    <w:rsid w:val="001868DD"/>
    <w:rsid w:val="00186CA7"/>
    <w:rsid w:val="00186D35"/>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94"/>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0FC"/>
    <w:rsid w:val="001A756F"/>
    <w:rsid w:val="001A7D69"/>
    <w:rsid w:val="001B0003"/>
    <w:rsid w:val="001B000E"/>
    <w:rsid w:val="001B0349"/>
    <w:rsid w:val="001B0693"/>
    <w:rsid w:val="001B0782"/>
    <w:rsid w:val="001B0806"/>
    <w:rsid w:val="001B0912"/>
    <w:rsid w:val="001B0DC6"/>
    <w:rsid w:val="001B0E1E"/>
    <w:rsid w:val="001B112D"/>
    <w:rsid w:val="001B14A1"/>
    <w:rsid w:val="001B14AA"/>
    <w:rsid w:val="001B1832"/>
    <w:rsid w:val="001B1AC5"/>
    <w:rsid w:val="001B1C42"/>
    <w:rsid w:val="001B1CA3"/>
    <w:rsid w:val="001B1E75"/>
    <w:rsid w:val="001B1F78"/>
    <w:rsid w:val="001B20A5"/>
    <w:rsid w:val="001B2642"/>
    <w:rsid w:val="001B26F8"/>
    <w:rsid w:val="001B297E"/>
    <w:rsid w:val="001B2C9D"/>
    <w:rsid w:val="001B2D8A"/>
    <w:rsid w:val="001B3086"/>
    <w:rsid w:val="001B3904"/>
    <w:rsid w:val="001B3DA4"/>
    <w:rsid w:val="001B3E34"/>
    <w:rsid w:val="001B3F57"/>
    <w:rsid w:val="001B4094"/>
    <w:rsid w:val="001B46AA"/>
    <w:rsid w:val="001B4E1B"/>
    <w:rsid w:val="001B53BB"/>
    <w:rsid w:val="001B544C"/>
    <w:rsid w:val="001B5693"/>
    <w:rsid w:val="001B5DCD"/>
    <w:rsid w:val="001B5FCD"/>
    <w:rsid w:val="001B60EF"/>
    <w:rsid w:val="001B6209"/>
    <w:rsid w:val="001B6557"/>
    <w:rsid w:val="001B66E4"/>
    <w:rsid w:val="001B6751"/>
    <w:rsid w:val="001B6998"/>
    <w:rsid w:val="001B70D4"/>
    <w:rsid w:val="001B792F"/>
    <w:rsid w:val="001B7A01"/>
    <w:rsid w:val="001B7D3A"/>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06"/>
    <w:rsid w:val="001C46DD"/>
    <w:rsid w:val="001C4B74"/>
    <w:rsid w:val="001C4B80"/>
    <w:rsid w:val="001C512D"/>
    <w:rsid w:val="001C516E"/>
    <w:rsid w:val="001C5460"/>
    <w:rsid w:val="001C5ACC"/>
    <w:rsid w:val="001C5C69"/>
    <w:rsid w:val="001C5E6C"/>
    <w:rsid w:val="001C5EFE"/>
    <w:rsid w:val="001C5F02"/>
    <w:rsid w:val="001C603B"/>
    <w:rsid w:val="001C60EF"/>
    <w:rsid w:val="001C61A4"/>
    <w:rsid w:val="001C6457"/>
    <w:rsid w:val="001C64DB"/>
    <w:rsid w:val="001C672C"/>
    <w:rsid w:val="001C67FE"/>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6CF"/>
    <w:rsid w:val="001D0B26"/>
    <w:rsid w:val="001D0BA6"/>
    <w:rsid w:val="001D0E4C"/>
    <w:rsid w:val="001D10C2"/>
    <w:rsid w:val="001D12A7"/>
    <w:rsid w:val="001D17FC"/>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2D28"/>
    <w:rsid w:val="001E3422"/>
    <w:rsid w:val="001E357F"/>
    <w:rsid w:val="001E3BAD"/>
    <w:rsid w:val="001E3C56"/>
    <w:rsid w:val="001E440E"/>
    <w:rsid w:val="001E452D"/>
    <w:rsid w:val="001E476A"/>
    <w:rsid w:val="001E4A8D"/>
    <w:rsid w:val="001E4BB0"/>
    <w:rsid w:val="001E4BBD"/>
    <w:rsid w:val="001E541A"/>
    <w:rsid w:val="001E556D"/>
    <w:rsid w:val="001E56F1"/>
    <w:rsid w:val="001E5C4B"/>
    <w:rsid w:val="001E5DCA"/>
    <w:rsid w:val="001E630C"/>
    <w:rsid w:val="001E64B7"/>
    <w:rsid w:val="001E654C"/>
    <w:rsid w:val="001E6CDA"/>
    <w:rsid w:val="001E7477"/>
    <w:rsid w:val="001E7638"/>
    <w:rsid w:val="001E787D"/>
    <w:rsid w:val="001E7908"/>
    <w:rsid w:val="001E7944"/>
    <w:rsid w:val="001F08DA"/>
    <w:rsid w:val="001F0956"/>
    <w:rsid w:val="001F0B98"/>
    <w:rsid w:val="001F0BC1"/>
    <w:rsid w:val="001F0E9D"/>
    <w:rsid w:val="001F1535"/>
    <w:rsid w:val="001F18DB"/>
    <w:rsid w:val="001F1A2E"/>
    <w:rsid w:val="001F1B0E"/>
    <w:rsid w:val="001F1B9A"/>
    <w:rsid w:val="001F1C0F"/>
    <w:rsid w:val="001F1C14"/>
    <w:rsid w:val="001F21D3"/>
    <w:rsid w:val="001F2230"/>
    <w:rsid w:val="001F2401"/>
    <w:rsid w:val="001F2577"/>
    <w:rsid w:val="001F262E"/>
    <w:rsid w:val="001F26D5"/>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5FD"/>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6D1"/>
    <w:rsid w:val="00205758"/>
    <w:rsid w:val="00205C4E"/>
    <w:rsid w:val="00206078"/>
    <w:rsid w:val="002060F1"/>
    <w:rsid w:val="00206862"/>
    <w:rsid w:val="002068EA"/>
    <w:rsid w:val="00206A6C"/>
    <w:rsid w:val="00206B3F"/>
    <w:rsid w:val="00206E18"/>
    <w:rsid w:val="00206FE7"/>
    <w:rsid w:val="00207067"/>
    <w:rsid w:val="00207294"/>
    <w:rsid w:val="002073FA"/>
    <w:rsid w:val="00207961"/>
    <w:rsid w:val="00207D14"/>
    <w:rsid w:val="0021002A"/>
    <w:rsid w:val="0021007E"/>
    <w:rsid w:val="00210284"/>
    <w:rsid w:val="002104E2"/>
    <w:rsid w:val="002104EF"/>
    <w:rsid w:val="002105A0"/>
    <w:rsid w:val="00210901"/>
    <w:rsid w:val="00210C09"/>
    <w:rsid w:val="00210EBB"/>
    <w:rsid w:val="00210F4C"/>
    <w:rsid w:val="00210FAE"/>
    <w:rsid w:val="002117C7"/>
    <w:rsid w:val="00211AB1"/>
    <w:rsid w:val="00211AE4"/>
    <w:rsid w:val="00211BC6"/>
    <w:rsid w:val="00211C2F"/>
    <w:rsid w:val="00211C6E"/>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A8"/>
    <w:rsid w:val="00216051"/>
    <w:rsid w:val="0021625C"/>
    <w:rsid w:val="0021636F"/>
    <w:rsid w:val="00216502"/>
    <w:rsid w:val="00216A50"/>
    <w:rsid w:val="00216C55"/>
    <w:rsid w:val="00217764"/>
    <w:rsid w:val="002177F0"/>
    <w:rsid w:val="00217F1A"/>
    <w:rsid w:val="00220206"/>
    <w:rsid w:val="00220263"/>
    <w:rsid w:val="00220434"/>
    <w:rsid w:val="00220A38"/>
    <w:rsid w:val="00221022"/>
    <w:rsid w:val="00221150"/>
    <w:rsid w:val="002211FF"/>
    <w:rsid w:val="002215AA"/>
    <w:rsid w:val="0022190A"/>
    <w:rsid w:val="00221D05"/>
    <w:rsid w:val="00221E96"/>
    <w:rsid w:val="002220B2"/>
    <w:rsid w:val="00222238"/>
    <w:rsid w:val="00222550"/>
    <w:rsid w:val="00222594"/>
    <w:rsid w:val="002235A8"/>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570"/>
    <w:rsid w:val="0022665C"/>
    <w:rsid w:val="0022688B"/>
    <w:rsid w:val="00226A99"/>
    <w:rsid w:val="00226B88"/>
    <w:rsid w:val="00226DDB"/>
    <w:rsid w:val="002270B8"/>
    <w:rsid w:val="00227429"/>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5A"/>
    <w:rsid w:val="0023117A"/>
    <w:rsid w:val="002314FF"/>
    <w:rsid w:val="00231FD3"/>
    <w:rsid w:val="0023220C"/>
    <w:rsid w:val="002329AC"/>
    <w:rsid w:val="00232F25"/>
    <w:rsid w:val="00233177"/>
    <w:rsid w:val="00233371"/>
    <w:rsid w:val="00233372"/>
    <w:rsid w:val="0023343E"/>
    <w:rsid w:val="002335CB"/>
    <w:rsid w:val="00233647"/>
    <w:rsid w:val="00233659"/>
    <w:rsid w:val="00233FEF"/>
    <w:rsid w:val="002340A7"/>
    <w:rsid w:val="00234278"/>
    <w:rsid w:val="00234349"/>
    <w:rsid w:val="0023439D"/>
    <w:rsid w:val="0023448A"/>
    <w:rsid w:val="00234757"/>
    <w:rsid w:val="00234A4C"/>
    <w:rsid w:val="0023519F"/>
    <w:rsid w:val="002355CD"/>
    <w:rsid w:val="0023585B"/>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1D27"/>
    <w:rsid w:val="00241D72"/>
    <w:rsid w:val="00242392"/>
    <w:rsid w:val="00242F45"/>
    <w:rsid w:val="00242FCC"/>
    <w:rsid w:val="0024302F"/>
    <w:rsid w:val="00243043"/>
    <w:rsid w:val="00243885"/>
    <w:rsid w:val="002439AD"/>
    <w:rsid w:val="00243D1E"/>
    <w:rsid w:val="002440D2"/>
    <w:rsid w:val="0024490C"/>
    <w:rsid w:val="00244B36"/>
    <w:rsid w:val="00244B80"/>
    <w:rsid w:val="00244F58"/>
    <w:rsid w:val="00244F63"/>
    <w:rsid w:val="00244FAA"/>
    <w:rsid w:val="00245129"/>
    <w:rsid w:val="0024518A"/>
    <w:rsid w:val="0024528D"/>
    <w:rsid w:val="0024590C"/>
    <w:rsid w:val="00245A31"/>
    <w:rsid w:val="00245A59"/>
    <w:rsid w:val="00245ABF"/>
    <w:rsid w:val="00246080"/>
    <w:rsid w:val="002460CF"/>
    <w:rsid w:val="0024627F"/>
    <w:rsid w:val="00246362"/>
    <w:rsid w:val="00246640"/>
    <w:rsid w:val="00246749"/>
    <w:rsid w:val="00246A50"/>
    <w:rsid w:val="00246B65"/>
    <w:rsid w:val="00246BA5"/>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37C"/>
    <w:rsid w:val="0025449D"/>
    <w:rsid w:val="0025485E"/>
    <w:rsid w:val="0025490C"/>
    <w:rsid w:val="002549EF"/>
    <w:rsid w:val="00254B37"/>
    <w:rsid w:val="00255A2D"/>
    <w:rsid w:val="00255B28"/>
    <w:rsid w:val="002567BF"/>
    <w:rsid w:val="00256A49"/>
    <w:rsid w:val="00256E0F"/>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A27"/>
    <w:rsid w:val="00263B1C"/>
    <w:rsid w:val="00263B31"/>
    <w:rsid w:val="00263C9E"/>
    <w:rsid w:val="00263D2B"/>
    <w:rsid w:val="00263E24"/>
    <w:rsid w:val="00263F8F"/>
    <w:rsid w:val="0026407B"/>
    <w:rsid w:val="002640FE"/>
    <w:rsid w:val="00264581"/>
    <w:rsid w:val="002647A2"/>
    <w:rsid w:val="00264878"/>
    <w:rsid w:val="00265247"/>
    <w:rsid w:val="0026535C"/>
    <w:rsid w:val="002653C7"/>
    <w:rsid w:val="002657E0"/>
    <w:rsid w:val="00265D4D"/>
    <w:rsid w:val="00265DC2"/>
    <w:rsid w:val="002660A7"/>
    <w:rsid w:val="00266204"/>
    <w:rsid w:val="00266985"/>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6B4B"/>
    <w:rsid w:val="00277BD5"/>
    <w:rsid w:val="00277C0F"/>
    <w:rsid w:val="00277D5C"/>
    <w:rsid w:val="00277F40"/>
    <w:rsid w:val="002805A1"/>
    <w:rsid w:val="002806B6"/>
    <w:rsid w:val="0028079E"/>
    <w:rsid w:val="00280D74"/>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98D"/>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2BA"/>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CD6"/>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4FD"/>
    <w:rsid w:val="002A7590"/>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B79"/>
    <w:rsid w:val="002B6C64"/>
    <w:rsid w:val="002B7599"/>
    <w:rsid w:val="002B7960"/>
    <w:rsid w:val="002B7BF3"/>
    <w:rsid w:val="002B7C3B"/>
    <w:rsid w:val="002B7C41"/>
    <w:rsid w:val="002B7DF7"/>
    <w:rsid w:val="002C0379"/>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D2C"/>
    <w:rsid w:val="002C5E92"/>
    <w:rsid w:val="002C5FFF"/>
    <w:rsid w:val="002C630D"/>
    <w:rsid w:val="002C634D"/>
    <w:rsid w:val="002C64CA"/>
    <w:rsid w:val="002C64E7"/>
    <w:rsid w:val="002C6614"/>
    <w:rsid w:val="002C66CA"/>
    <w:rsid w:val="002C67CC"/>
    <w:rsid w:val="002C6AB6"/>
    <w:rsid w:val="002C737B"/>
    <w:rsid w:val="002C789F"/>
    <w:rsid w:val="002C78E5"/>
    <w:rsid w:val="002C7C9C"/>
    <w:rsid w:val="002D0270"/>
    <w:rsid w:val="002D070B"/>
    <w:rsid w:val="002D0AD7"/>
    <w:rsid w:val="002D0BB5"/>
    <w:rsid w:val="002D1185"/>
    <w:rsid w:val="002D1192"/>
    <w:rsid w:val="002D15E1"/>
    <w:rsid w:val="002D15F4"/>
    <w:rsid w:val="002D19B5"/>
    <w:rsid w:val="002D1BC3"/>
    <w:rsid w:val="002D2196"/>
    <w:rsid w:val="002D2365"/>
    <w:rsid w:val="002D2503"/>
    <w:rsid w:val="002D25D3"/>
    <w:rsid w:val="002D27C1"/>
    <w:rsid w:val="002D2CFD"/>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1D"/>
    <w:rsid w:val="002D7534"/>
    <w:rsid w:val="002D788F"/>
    <w:rsid w:val="002E0008"/>
    <w:rsid w:val="002E0028"/>
    <w:rsid w:val="002E0194"/>
    <w:rsid w:val="002E021E"/>
    <w:rsid w:val="002E048A"/>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8A3"/>
    <w:rsid w:val="002E59EA"/>
    <w:rsid w:val="002E5B00"/>
    <w:rsid w:val="002E5C93"/>
    <w:rsid w:val="002E5CC4"/>
    <w:rsid w:val="002E5D0D"/>
    <w:rsid w:val="002E6047"/>
    <w:rsid w:val="002E6382"/>
    <w:rsid w:val="002E673B"/>
    <w:rsid w:val="002E6F12"/>
    <w:rsid w:val="002E72B7"/>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184D"/>
    <w:rsid w:val="0030212E"/>
    <w:rsid w:val="00302449"/>
    <w:rsid w:val="003024B9"/>
    <w:rsid w:val="0030279C"/>
    <w:rsid w:val="003027AF"/>
    <w:rsid w:val="00302958"/>
    <w:rsid w:val="00302BB4"/>
    <w:rsid w:val="00302C1E"/>
    <w:rsid w:val="00302C98"/>
    <w:rsid w:val="00302D3A"/>
    <w:rsid w:val="00302D87"/>
    <w:rsid w:val="00303018"/>
    <w:rsid w:val="003030E5"/>
    <w:rsid w:val="00303127"/>
    <w:rsid w:val="0030325A"/>
    <w:rsid w:val="0030328D"/>
    <w:rsid w:val="0030331B"/>
    <w:rsid w:val="003033ED"/>
    <w:rsid w:val="00303AD0"/>
    <w:rsid w:val="00303CA8"/>
    <w:rsid w:val="0030405F"/>
    <w:rsid w:val="00304715"/>
    <w:rsid w:val="00304883"/>
    <w:rsid w:val="003057F6"/>
    <w:rsid w:val="00305AD0"/>
    <w:rsid w:val="00305C59"/>
    <w:rsid w:val="00305D15"/>
    <w:rsid w:val="00305E4F"/>
    <w:rsid w:val="00305F13"/>
    <w:rsid w:val="0030633A"/>
    <w:rsid w:val="003063C2"/>
    <w:rsid w:val="00306475"/>
    <w:rsid w:val="003066FE"/>
    <w:rsid w:val="0030688A"/>
    <w:rsid w:val="00306BD1"/>
    <w:rsid w:val="00306D5A"/>
    <w:rsid w:val="00306D8A"/>
    <w:rsid w:val="00306E5B"/>
    <w:rsid w:val="00306FBC"/>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A0F"/>
    <w:rsid w:val="00315CAE"/>
    <w:rsid w:val="003166C8"/>
    <w:rsid w:val="003168EE"/>
    <w:rsid w:val="00316C54"/>
    <w:rsid w:val="00316D4A"/>
    <w:rsid w:val="00316EFF"/>
    <w:rsid w:val="00317211"/>
    <w:rsid w:val="00317255"/>
    <w:rsid w:val="00317823"/>
    <w:rsid w:val="00317875"/>
    <w:rsid w:val="0031796D"/>
    <w:rsid w:val="00317A5E"/>
    <w:rsid w:val="00317CC5"/>
    <w:rsid w:val="00317CE5"/>
    <w:rsid w:val="00317D36"/>
    <w:rsid w:val="00317FDB"/>
    <w:rsid w:val="003202A2"/>
    <w:rsid w:val="003206B3"/>
    <w:rsid w:val="00320AAD"/>
    <w:rsid w:val="00320C76"/>
    <w:rsid w:val="00320FDD"/>
    <w:rsid w:val="003210A2"/>
    <w:rsid w:val="003215F6"/>
    <w:rsid w:val="00321C6B"/>
    <w:rsid w:val="00321C86"/>
    <w:rsid w:val="00321F06"/>
    <w:rsid w:val="00322098"/>
    <w:rsid w:val="00322281"/>
    <w:rsid w:val="003223D6"/>
    <w:rsid w:val="003225F8"/>
    <w:rsid w:val="00322618"/>
    <w:rsid w:val="003226B3"/>
    <w:rsid w:val="00322B47"/>
    <w:rsid w:val="00322ECC"/>
    <w:rsid w:val="00323448"/>
    <w:rsid w:val="0032363A"/>
    <w:rsid w:val="003236C3"/>
    <w:rsid w:val="00323718"/>
    <w:rsid w:val="00323B74"/>
    <w:rsid w:val="00323BD6"/>
    <w:rsid w:val="00324045"/>
    <w:rsid w:val="00324E58"/>
    <w:rsid w:val="00324E81"/>
    <w:rsid w:val="00325269"/>
    <w:rsid w:val="00325698"/>
    <w:rsid w:val="0032583E"/>
    <w:rsid w:val="0032594E"/>
    <w:rsid w:val="00325B54"/>
    <w:rsid w:val="00325DFE"/>
    <w:rsid w:val="00326014"/>
    <w:rsid w:val="00326252"/>
    <w:rsid w:val="0032634C"/>
    <w:rsid w:val="003263D0"/>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C89"/>
    <w:rsid w:val="00331E4E"/>
    <w:rsid w:val="00331FF7"/>
    <w:rsid w:val="00332127"/>
    <w:rsid w:val="00332AF4"/>
    <w:rsid w:val="00332DEE"/>
    <w:rsid w:val="003330EE"/>
    <w:rsid w:val="00333297"/>
    <w:rsid w:val="003334F0"/>
    <w:rsid w:val="0033368B"/>
    <w:rsid w:val="003337D9"/>
    <w:rsid w:val="003339F5"/>
    <w:rsid w:val="00333CEF"/>
    <w:rsid w:val="00333E5D"/>
    <w:rsid w:val="00334068"/>
    <w:rsid w:val="00334136"/>
    <w:rsid w:val="0033422C"/>
    <w:rsid w:val="0033438A"/>
    <w:rsid w:val="00334452"/>
    <w:rsid w:val="003345EE"/>
    <w:rsid w:val="0033484E"/>
    <w:rsid w:val="00334896"/>
    <w:rsid w:val="00334ABA"/>
    <w:rsid w:val="00334D40"/>
    <w:rsid w:val="00334DE0"/>
    <w:rsid w:val="003350CE"/>
    <w:rsid w:val="00335586"/>
    <w:rsid w:val="003355F6"/>
    <w:rsid w:val="00335741"/>
    <w:rsid w:val="00335B6C"/>
    <w:rsid w:val="00335BF0"/>
    <w:rsid w:val="00335D75"/>
    <w:rsid w:val="00335FF9"/>
    <w:rsid w:val="00336014"/>
    <w:rsid w:val="0033606C"/>
    <w:rsid w:val="00337127"/>
    <w:rsid w:val="00337195"/>
    <w:rsid w:val="0033745E"/>
    <w:rsid w:val="003374F1"/>
    <w:rsid w:val="0033751D"/>
    <w:rsid w:val="00337835"/>
    <w:rsid w:val="00337E70"/>
    <w:rsid w:val="00340511"/>
    <w:rsid w:val="003405C8"/>
    <w:rsid w:val="00340A99"/>
    <w:rsid w:val="00340CC2"/>
    <w:rsid w:val="00341055"/>
    <w:rsid w:val="00341520"/>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47FF1"/>
    <w:rsid w:val="0035035B"/>
    <w:rsid w:val="00350B4E"/>
    <w:rsid w:val="00350B8F"/>
    <w:rsid w:val="00350CA4"/>
    <w:rsid w:val="00350EBE"/>
    <w:rsid w:val="00350FBF"/>
    <w:rsid w:val="0035130D"/>
    <w:rsid w:val="00351689"/>
    <w:rsid w:val="003516F0"/>
    <w:rsid w:val="00351DDA"/>
    <w:rsid w:val="003527E4"/>
    <w:rsid w:val="00352801"/>
    <w:rsid w:val="003529C7"/>
    <w:rsid w:val="00352B92"/>
    <w:rsid w:val="00352FCC"/>
    <w:rsid w:val="00353039"/>
    <w:rsid w:val="003533F4"/>
    <w:rsid w:val="00353452"/>
    <w:rsid w:val="00353EB4"/>
    <w:rsid w:val="00353FAC"/>
    <w:rsid w:val="00354219"/>
    <w:rsid w:val="003543D7"/>
    <w:rsid w:val="003545B0"/>
    <w:rsid w:val="003547EE"/>
    <w:rsid w:val="00354AC8"/>
    <w:rsid w:val="00354FDD"/>
    <w:rsid w:val="003551FB"/>
    <w:rsid w:val="00355318"/>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4A7"/>
    <w:rsid w:val="00362851"/>
    <w:rsid w:val="00362A44"/>
    <w:rsid w:val="00362A47"/>
    <w:rsid w:val="00362C78"/>
    <w:rsid w:val="00362E0D"/>
    <w:rsid w:val="00362FE9"/>
    <w:rsid w:val="0036307B"/>
    <w:rsid w:val="003630D2"/>
    <w:rsid w:val="00363117"/>
    <w:rsid w:val="003634AF"/>
    <w:rsid w:val="00363D49"/>
    <w:rsid w:val="00363DCD"/>
    <w:rsid w:val="0036422F"/>
    <w:rsid w:val="00364718"/>
    <w:rsid w:val="00364B1B"/>
    <w:rsid w:val="00364BA8"/>
    <w:rsid w:val="00364FDB"/>
    <w:rsid w:val="00365463"/>
    <w:rsid w:val="00365706"/>
    <w:rsid w:val="0036572A"/>
    <w:rsid w:val="00366124"/>
    <w:rsid w:val="003661DE"/>
    <w:rsid w:val="003662A8"/>
    <w:rsid w:val="00366328"/>
    <w:rsid w:val="00366AF8"/>
    <w:rsid w:val="003671EC"/>
    <w:rsid w:val="0036790B"/>
    <w:rsid w:val="0036799E"/>
    <w:rsid w:val="00367B01"/>
    <w:rsid w:val="00367ED8"/>
    <w:rsid w:val="00367FBE"/>
    <w:rsid w:val="00370134"/>
    <w:rsid w:val="00370441"/>
    <w:rsid w:val="0037088F"/>
    <w:rsid w:val="00371033"/>
    <w:rsid w:val="0037115B"/>
    <w:rsid w:val="0037117B"/>
    <w:rsid w:val="00371350"/>
    <w:rsid w:val="0037151B"/>
    <w:rsid w:val="0037160B"/>
    <w:rsid w:val="003716B4"/>
    <w:rsid w:val="00371773"/>
    <w:rsid w:val="0037180B"/>
    <w:rsid w:val="00371A74"/>
    <w:rsid w:val="00371BAA"/>
    <w:rsid w:val="003723FC"/>
    <w:rsid w:val="0037264B"/>
    <w:rsid w:val="0037285F"/>
    <w:rsid w:val="0037326A"/>
    <w:rsid w:val="003732A5"/>
    <w:rsid w:val="003732FB"/>
    <w:rsid w:val="0037344C"/>
    <w:rsid w:val="003734AB"/>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7E9"/>
    <w:rsid w:val="00382986"/>
    <w:rsid w:val="0038301B"/>
    <w:rsid w:val="00383027"/>
    <w:rsid w:val="003831F9"/>
    <w:rsid w:val="00383411"/>
    <w:rsid w:val="0038355A"/>
    <w:rsid w:val="0038377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65"/>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7A4"/>
    <w:rsid w:val="003A082A"/>
    <w:rsid w:val="003A0BB2"/>
    <w:rsid w:val="003A0D56"/>
    <w:rsid w:val="003A0ECE"/>
    <w:rsid w:val="003A19C8"/>
    <w:rsid w:val="003A2813"/>
    <w:rsid w:val="003A2B58"/>
    <w:rsid w:val="003A2B98"/>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0ED0"/>
    <w:rsid w:val="003B15AC"/>
    <w:rsid w:val="003B1E0A"/>
    <w:rsid w:val="003B2352"/>
    <w:rsid w:val="003B28BD"/>
    <w:rsid w:val="003B290C"/>
    <w:rsid w:val="003B292E"/>
    <w:rsid w:val="003B294B"/>
    <w:rsid w:val="003B2A06"/>
    <w:rsid w:val="003B2A58"/>
    <w:rsid w:val="003B2B38"/>
    <w:rsid w:val="003B2D06"/>
    <w:rsid w:val="003B2EDE"/>
    <w:rsid w:val="003B2EF1"/>
    <w:rsid w:val="003B2FDD"/>
    <w:rsid w:val="003B3370"/>
    <w:rsid w:val="003B3524"/>
    <w:rsid w:val="003B37E9"/>
    <w:rsid w:val="003B4013"/>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06E5"/>
    <w:rsid w:val="003C12BF"/>
    <w:rsid w:val="003C1BB2"/>
    <w:rsid w:val="003C1BDF"/>
    <w:rsid w:val="003C1CB2"/>
    <w:rsid w:val="003C2174"/>
    <w:rsid w:val="003C2481"/>
    <w:rsid w:val="003C2483"/>
    <w:rsid w:val="003C272E"/>
    <w:rsid w:val="003C2A25"/>
    <w:rsid w:val="003C32B1"/>
    <w:rsid w:val="003C33E5"/>
    <w:rsid w:val="003C3478"/>
    <w:rsid w:val="003C35F4"/>
    <w:rsid w:val="003C3AB5"/>
    <w:rsid w:val="003C3E66"/>
    <w:rsid w:val="003C3F60"/>
    <w:rsid w:val="003C407D"/>
    <w:rsid w:val="003C420C"/>
    <w:rsid w:val="003C4587"/>
    <w:rsid w:val="003C4754"/>
    <w:rsid w:val="003C47AC"/>
    <w:rsid w:val="003C4972"/>
    <w:rsid w:val="003C4ADF"/>
    <w:rsid w:val="003C4DC5"/>
    <w:rsid w:val="003C4F07"/>
    <w:rsid w:val="003C4F8F"/>
    <w:rsid w:val="003C57CA"/>
    <w:rsid w:val="003C5B53"/>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31C"/>
    <w:rsid w:val="003D38A6"/>
    <w:rsid w:val="003D3D1C"/>
    <w:rsid w:val="003D3D74"/>
    <w:rsid w:val="003D3FCE"/>
    <w:rsid w:val="003D43A4"/>
    <w:rsid w:val="003D48F8"/>
    <w:rsid w:val="003D4C22"/>
    <w:rsid w:val="003D4C50"/>
    <w:rsid w:val="003D4D09"/>
    <w:rsid w:val="003D4E17"/>
    <w:rsid w:val="003D5BBE"/>
    <w:rsid w:val="003D5CEF"/>
    <w:rsid w:val="003D6179"/>
    <w:rsid w:val="003D65E1"/>
    <w:rsid w:val="003D6897"/>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53B"/>
    <w:rsid w:val="003E3B67"/>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6DB"/>
    <w:rsid w:val="003F0962"/>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5EB"/>
    <w:rsid w:val="003F5660"/>
    <w:rsid w:val="003F57D6"/>
    <w:rsid w:val="003F580C"/>
    <w:rsid w:val="003F58C8"/>
    <w:rsid w:val="003F5EFC"/>
    <w:rsid w:val="003F628E"/>
    <w:rsid w:val="003F62E9"/>
    <w:rsid w:val="003F6303"/>
    <w:rsid w:val="003F6334"/>
    <w:rsid w:val="003F63DA"/>
    <w:rsid w:val="003F6696"/>
    <w:rsid w:val="003F6728"/>
    <w:rsid w:val="003F6AF8"/>
    <w:rsid w:val="003F6CA0"/>
    <w:rsid w:val="003F7115"/>
    <w:rsid w:val="003F77F4"/>
    <w:rsid w:val="003F7BD7"/>
    <w:rsid w:val="003F7FA3"/>
    <w:rsid w:val="003F7FEE"/>
    <w:rsid w:val="0040039C"/>
    <w:rsid w:val="00400779"/>
    <w:rsid w:val="00400920"/>
    <w:rsid w:val="004009EC"/>
    <w:rsid w:val="00400A68"/>
    <w:rsid w:val="00400AD0"/>
    <w:rsid w:val="00400ADC"/>
    <w:rsid w:val="00400BD5"/>
    <w:rsid w:val="00400D4F"/>
    <w:rsid w:val="0040142C"/>
    <w:rsid w:val="0040146C"/>
    <w:rsid w:val="0040149D"/>
    <w:rsid w:val="00401609"/>
    <w:rsid w:val="0040160C"/>
    <w:rsid w:val="0040163F"/>
    <w:rsid w:val="004017D3"/>
    <w:rsid w:val="00401CD0"/>
    <w:rsid w:val="00401E49"/>
    <w:rsid w:val="00401E66"/>
    <w:rsid w:val="00401FF7"/>
    <w:rsid w:val="0040220F"/>
    <w:rsid w:val="004024ED"/>
    <w:rsid w:val="00402DD2"/>
    <w:rsid w:val="0040304F"/>
    <w:rsid w:val="0040361A"/>
    <w:rsid w:val="00403741"/>
    <w:rsid w:val="00403DFD"/>
    <w:rsid w:val="00403ECA"/>
    <w:rsid w:val="00404161"/>
    <w:rsid w:val="00404914"/>
    <w:rsid w:val="00404A03"/>
    <w:rsid w:val="00404FDA"/>
    <w:rsid w:val="004050D1"/>
    <w:rsid w:val="00405261"/>
    <w:rsid w:val="004053A4"/>
    <w:rsid w:val="004053E2"/>
    <w:rsid w:val="0040542F"/>
    <w:rsid w:val="004054E8"/>
    <w:rsid w:val="00405799"/>
    <w:rsid w:val="0040597D"/>
    <w:rsid w:val="00405AF3"/>
    <w:rsid w:val="00405C3E"/>
    <w:rsid w:val="00405C56"/>
    <w:rsid w:val="00405CA1"/>
    <w:rsid w:val="00405DF5"/>
    <w:rsid w:val="0040619D"/>
    <w:rsid w:val="00406442"/>
    <w:rsid w:val="004065F0"/>
    <w:rsid w:val="00406AFA"/>
    <w:rsid w:val="00406F4C"/>
    <w:rsid w:val="004071EB"/>
    <w:rsid w:val="0040724C"/>
    <w:rsid w:val="0040793B"/>
    <w:rsid w:val="00407A1D"/>
    <w:rsid w:val="00407AB2"/>
    <w:rsid w:val="00407B65"/>
    <w:rsid w:val="00407F6B"/>
    <w:rsid w:val="004107D7"/>
    <w:rsid w:val="004107EE"/>
    <w:rsid w:val="004111FA"/>
    <w:rsid w:val="004113E8"/>
    <w:rsid w:val="00411415"/>
    <w:rsid w:val="00411574"/>
    <w:rsid w:val="004119AF"/>
    <w:rsid w:val="00411E61"/>
    <w:rsid w:val="00412B35"/>
    <w:rsid w:val="00412B8A"/>
    <w:rsid w:val="00412E9B"/>
    <w:rsid w:val="00413285"/>
    <w:rsid w:val="004135F1"/>
    <w:rsid w:val="00413DA0"/>
    <w:rsid w:val="00413EFA"/>
    <w:rsid w:val="00414232"/>
    <w:rsid w:val="0041423A"/>
    <w:rsid w:val="00414291"/>
    <w:rsid w:val="00414874"/>
    <w:rsid w:val="00414A58"/>
    <w:rsid w:val="00414BB6"/>
    <w:rsid w:val="00414EE8"/>
    <w:rsid w:val="00415014"/>
    <w:rsid w:val="0041509A"/>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6DA"/>
    <w:rsid w:val="00420714"/>
    <w:rsid w:val="00420840"/>
    <w:rsid w:val="004209D3"/>
    <w:rsid w:val="00420CBD"/>
    <w:rsid w:val="00420DFB"/>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A0"/>
    <w:rsid w:val="004237CB"/>
    <w:rsid w:val="004237EB"/>
    <w:rsid w:val="0042393F"/>
    <w:rsid w:val="00423BBF"/>
    <w:rsid w:val="00423CBF"/>
    <w:rsid w:val="00423FD0"/>
    <w:rsid w:val="00424086"/>
    <w:rsid w:val="004240AF"/>
    <w:rsid w:val="00424413"/>
    <w:rsid w:val="00424467"/>
    <w:rsid w:val="00424DD2"/>
    <w:rsid w:val="00424DEB"/>
    <w:rsid w:val="00424E43"/>
    <w:rsid w:val="00424EC6"/>
    <w:rsid w:val="00424F09"/>
    <w:rsid w:val="00425323"/>
    <w:rsid w:val="00425677"/>
    <w:rsid w:val="00425A73"/>
    <w:rsid w:val="00425B54"/>
    <w:rsid w:val="00425D6C"/>
    <w:rsid w:val="00426371"/>
    <w:rsid w:val="0042689F"/>
    <w:rsid w:val="0042691E"/>
    <w:rsid w:val="00426944"/>
    <w:rsid w:val="00426C92"/>
    <w:rsid w:val="00426CA9"/>
    <w:rsid w:val="00426F27"/>
    <w:rsid w:val="00427670"/>
    <w:rsid w:val="004277B5"/>
    <w:rsid w:val="00427994"/>
    <w:rsid w:val="00427B80"/>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6DB"/>
    <w:rsid w:val="00432B8F"/>
    <w:rsid w:val="00432D09"/>
    <w:rsid w:val="00433029"/>
    <w:rsid w:val="004335FA"/>
    <w:rsid w:val="0043387A"/>
    <w:rsid w:val="004338F8"/>
    <w:rsid w:val="0043394E"/>
    <w:rsid w:val="004339DD"/>
    <w:rsid w:val="00433AE0"/>
    <w:rsid w:val="00433BFA"/>
    <w:rsid w:val="0043413D"/>
    <w:rsid w:val="00434567"/>
    <w:rsid w:val="00434ACC"/>
    <w:rsid w:val="00434C7F"/>
    <w:rsid w:val="00434E04"/>
    <w:rsid w:val="00435084"/>
    <w:rsid w:val="00435250"/>
    <w:rsid w:val="0043527E"/>
    <w:rsid w:val="0043544F"/>
    <w:rsid w:val="00435966"/>
    <w:rsid w:val="00435B8A"/>
    <w:rsid w:val="00435C9F"/>
    <w:rsid w:val="00435DC0"/>
    <w:rsid w:val="00435EAB"/>
    <w:rsid w:val="004366C1"/>
    <w:rsid w:val="00436999"/>
    <w:rsid w:val="00436B68"/>
    <w:rsid w:val="004373EB"/>
    <w:rsid w:val="0043743C"/>
    <w:rsid w:val="00437653"/>
    <w:rsid w:val="00437878"/>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32"/>
    <w:rsid w:val="00443057"/>
    <w:rsid w:val="004432DF"/>
    <w:rsid w:val="004436ED"/>
    <w:rsid w:val="0044391A"/>
    <w:rsid w:val="00443B57"/>
    <w:rsid w:val="00443CA2"/>
    <w:rsid w:val="00443FC2"/>
    <w:rsid w:val="0044409D"/>
    <w:rsid w:val="0044412F"/>
    <w:rsid w:val="004444B8"/>
    <w:rsid w:val="004444E3"/>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A23"/>
    <w:rsid w:val="00446D62"/>
    <w:rsid w:val="004472C8"/>
    <w:rsid w:val="00447A10"/>
    <w:rsid w:val="00447DD0"/>
    <w:rsid w:val="00450053"/>
    <w:rsid w:val="00450135"/>
    <w:rsid w:val="0045025C"/>
    <w:rsid w:val="004504DE"/>
    <w:rsid w:val="00450576"/>
    <w:rsid w:val="00450654"/>
    <w:rsid w:val="00450983"/>
    <w:rsid w:val="00450AB7"/>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AD2"/>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6B"/>
    <w:rsid w:val="00462337"/>
    <w:rsid w:val="004626D5"/>
    <w:rsid w:val="0046271C"/>
    <w:rsid w:val="00462924"/>
    <w:rsid w:val="00462A7E"/>
    <w:rsid w:val="00462D00"/>
    <w:rsid w:val="00462F82"/>
    <w:rsid w:val="0046316A"/>
    <w:rsid w:val="00463807"/>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59B"/>
    <w:rsid w:val="00466682"/>
    <w:rsid w:val="004667F2"/>
    <w:rsid w:val="004669CB"/>
    <w:rsid w:val="00466B67"/>
    <w:rsid w:val="00466B9E"/>
    <w:rsid w:val="00466CED"/>
    <w:rsid w:val="00466E07"/>
    <w:rsid w:val="00466F57"/>
    <w:rsid w:val="00466F8D"/>
    <w:rsid w:val="004670BC"/>
    <w:rsid w:val="004673DC"/>
    <w:rsid w:val="0046748D"/>
    <w:rsid w:val="00467B35"/>
    <w:rsid w:val="00467C39"/>
    <w:rsid w:val="00467CE8"/>
    <w:rsid w:val="00467D9D"/>
    <w:rsid w:val="00467DD3"/>
    <w:rsid w:val="00467DDD"/>
    <w:rsid w:val="00467FE1"/>
    <w:rsid w:val="004701B2"/>
    <w:rsid w:val="0047031A"/>
    <w:rsid w:val="004703B8"/>
    <w:rsid w:val="00470663"/>
    <w:rsid w:val="00470748"/>
    <w:rsid w:val="004707AC"/>
    <w:rsid w:val="00470E9E"/>
    <w:rsid w:val="00471D7F"/>
    <w:rsid w:val="0047251B"/>
    <w:rsid w:val="00472565"/>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4C7"/>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DD1"/>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377C"/>
    <w:rsid w:val="00483872"/>
    <w:rsid w:val="00483943"/>
    <w:rsid w:val="00483E23"/>
    <w:rsid w:val="0048435A"/>
    <w:rsid w:val="00484472"/>
    <w:rsid w:val="00484797"/>
    <w:rsid w:val="00484A82"/>
    <w:rsid w:val="00484C14"/>
    <w:rsid w:val="004852CE"/>
    <w:rsid w:val="00485331"/>
    <w:rsid w:val="0048548E"/>
    <w:rsid w:val="0048556A"/>
    <w:rsid w:val="0048592A"/>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3E9"/>
    <w:rsid w:val="00494AE1"/>
    <w:rsid w:val="00494BCA"/>
    <w:rsid w:val="00494F2E"/>
    <w:rsid w:val="00495015"/>
    <w:rsid w:val="00495081"/>
    <w:rsid w:val="00495083"/>
    <w:rsid w:val="0049531B"/>
    <w:rsid w:val="00495423"/>
    <w:rsid w:val="0049569D"/>
    <w:rsid w:val="004958E2"/>
    <w:rsid w:val="00495E3C"/>
    <w:rsid w:val="00496079"/>
    <w:rsid w:val="0049646D"/>
    <w:rsid w:val="00496CEF"/>
    <w:rsid w:val="00496E0D"/>
    <w:rsid w:val="00496FDC"/>
    <w:rsid w:val="00497229"/>
    <w:rsid w:val="0049770C"/>
    <w:rsid w:val="00497B78"/>
    <w:rsid w:val="00497F5A"/>
    <w:rsid w:val="004A04D4"/>
    <w:rsid w:val="004A05F2"/>
    <w:rsid w:val="004A06FE"/>
    <w:rsid w:val="004A08F5"/>
    <w:rsid w:val="004A0AC4"/>
    <w:rsid w:val="004A0AFD"/>
    <w:rsid w:val="004A0B65"/>
    <w:rsid w:val="004A0CFC"/>
    <w:rsid w:val="004A11C4"/>
    <w:rsid w:val="004A12AB"/>
    <w:rsid w:val="004A23D3"/>
    <w:rsid w:val="004A2934"/>
    <w:rsid w:val="004A2C15"/>
    <w:rsid w:val="004A2F14"/>
    <w:rsid w:val="004A3676"/>
    <w:rsid w:val="004A38BE"/>
    <w:rsid w:val="004A3B25"/>
    <w:rsid w:val="004A3C24"/>
    <w:rsid w:val="004A3CB5"/>
    <w:rsid w:val="004A4381"/>
    <w:rsid w:val="004A43E1"/>
    <w:rsid w:val="004A5051"/>
    <w:rsid w:val="004A5273"/>
    <w:rsid w:val="004A52FF"/>
    <w:rsid w:val="004A583D"/>
    <w:rsid w:val="004A5A74"/>
    <w:rsid w:val="004A5A8C"/>
    <w:rsid w:val="004A5C51"/>
    <w:rsid w:val="004A5D89"/>
    <w:rsid w:val="004A5DB0"/>
    <w:rsid w:val="004A5E8E"/>
    <w:rsid w:val="004A5FB3"/>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D6B"/>
    <w:rsid w:val="004B1ED3"/>
    <w:rsid w:val="004B1F63"/>
    <w:rsid w:val="004B20D6"/>
    <w:rsid w:val="004B20EC"/>
    <w:rsid w:val="004B2279"/>
    <w:rsid w:val="004B23E4"/>
    <w:rsid w:val="004B2654"/>
    <w:rsid w:val="004B27C7"/>
    <w:rsid w:val="004B29FC"/>
    <w:rsid w:val="004B2B2D"/>
    <w:rsid w:val="004B2EE4"/>
    <w:rsid w:val="004B3231"/>
    <w:rsid w:val="004B34CB"/>
    <w:rsid w:val="004B363C"/>
    <w:rsid w:val="004B3E72"/>
    <w:rsid w:val="004B3EDE"/>
    <w:rsid w:val="004B4598"/>
    <w:rsid w:val="004B4618"/>
    <w:rsid w:val="004B47B4"/>
    <w:rsid w:val="004B514E"/>
    <w:rsid w:val="004B5278"/>
    <w:rsid w:val="004B5541"/>
    <w:rsid w:val="004B669B"/>
    <w:rsid w:val="004B688E"/>
    <w:rsid w:val="004B6DA0"/>
    <w:rsid w:val="004B71EE"/>
    <w:rsid w:val="004B725A"/>
    <w:rsid w:val="004B74B4"/>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A17"/>
    <w:rsid w:val="004C3EDE"/>
    <w:rsid w:val="004C3EF2"/>
    <w:rsid w:val="004C3FE3"/>
    <w:rsid w:val="004C417D"/>
    <w:rsid w:val="004C46BD"/>
    <w:rsid w:val="004C470A"/>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D03F2"/>
    <w:rsid w:val="004D0598"/>
    <w:rsid w:val="004D05DD"/>
    <w:rsid w:val="004D0E9B"/>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E7"/>
    <w:rsid w:val="004D6C3D"/>
    <w:rsid w:val="004D6C9D"/>
    <w:rsid w:val="004D6E80"/>
    <w:rsid w:val="004D77EA"/>
    <w:rsid w:val="004D78C4"/>
    <w:rsid w:val="004D7F89"/>
    <w:rsid w:val="004E0047"/>
    <w:rsid w:val="004E02A9"/>
    <w:rsid w:val="004E0BFD"/>
    <w:rsid w:val="004E0F50"/>
    <w:rsid w:val="004E105D"/>
    <w:rsid w:val="004E15FD"/>
    <w:rsid w:val="004E18C8"/>
    <w:rsid w:val="004E195D"/>
    <w:rsid w:val="004E1A28"/>
    <w:rsid w:val="004E1BFA"/>
    <w:rsid w:val="004E1E8D"/>
    <w:rsid w:val="004E2029"/>
    <w:rsid w:val="004E25F6"/>
    <w:rsid w:val="004E283E"/>
    <w:rsid w:val="004E2AE1"/>
    <w:rsid w:val="004E36DB"/>
    <w:rsid w:val="004E3CD8"/>
    <w:rsid w:val="004E465F"/>
    <w:rsid w:val="004E481A"/>
    <w:rsid w:val="004E4CC2"/>
    <w:rsid w:val="004E4FCA"/>
    <w:rsid w:val="004E5022"/>
    <w:rsid w:val="004E5838"/>
    <w:rsid w:val="004E5AE6"/>
    <w:rsid w:val="004E5C40"/>
    <w:rsid w:val="004E6303"/>
    <w:rsid w:val="004E6A05"/>
    <w:rsid w:val="004E6AF1"/>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3B38"/>
    <w:rsid w:val="004F469B"/>
    <w:rsid w:val="004F4709"/>
    <w:rsid w:val="004F47B5"/>
    <w:rsid w:val="004F4C28"/>
    <w:rsid w:val="004F506D"/>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45"/>
    <w:rsid w:val="00500F4F"/>
    <w:rsid w:val="00500FE0"/>
    <w:rsid w:val="0050107C"/>
    <w:rsid w:val="0050132F"/>
    <w:rsid w:val="005014C4"/>
    <w:rsid w:val="005017AD"/>
    <w:rsid w:val="00501C4A"/>
    <w:rsid w:val="0050210D"/>
    <w:rsid w:val="0050262F"/>
    <w:rsid w:val="00502F32"/>
    <w:rsid w:val="0050330A"/>
    <w:rsid w:val="00503426"/>
    <w:rsid w:val="0050349A"/>
    <w:rsid w:val="0050360A"/>
    <w:rsid w:val="00503681"/>
    <w:rsid w:val="005037C8"/>
    <w:rsid w:val="00503BB4"/>
    <w:rsid w:val="00504000"/>
    <w:rsid w:val="00504162"/>
    <w:rsid w:val="00504C4D"/>
    <w:rsid w:val="00504FDB"/>
    <w:rsid w:val="0050510F"/>
    <w:rsid w:val="0050511C"/>
    <w:rsid w:val="005052C8"/>
    <w:rsid w:val="00505307"/>
    <w:rsid w:val="00505632"/>
    <w:rsid w:val="0050574E"/>
    <w:rsid w:val="005057CF"/>
    <w:rsid w:val="005057D3"/>
    <w:rsid w:val="00505941"/>
    <w:rsid w:val="00505C1F"/>
    <w:rsid w:val="00505C51"/>
    <w:rsid w:val="00505E52"/>
    <w:rsid w:val="00506686"/>
    <w:rsid w:val="0050671A"/>
    <w:rsid w:val="00507223"/>
    <w:rsid w:val="0050734E"/>
    <w:rsid w:val="005074BC"/>
    <w:rsid w:val="00507858"/>
    <w:rsid w:val="0050791B"/>
    <w:rsid w:val="00507E28"/>
    <w:rsid w:val="005100AC"/>
    <w:rsid w:val="00510284"/>
    <w:rsid w:val="00510389"/>
    <w:rsid w:val="00510640"/>
    <w:rsid w:val="00510DAC"/>
    <w:rsid w:val="00511265"/>
    <w:rsid w:val="005112DA"/>
    <w:rsid w:val="00511587"/>
    <w:rsid w:val="00511740"/>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2B8"/>
    <w:rsid w:val="00516362"/>
    <w:rsid w:val="005164F7"/>
    <w:rsid w:val="00516786"/>
    <w:rsid w:val="0051680B"/>
    <w:rsid w:val="005168C5"/>
    <w:rsid w:val="00516E8B"/>
    <w:rsid w:val="00516ECC"/>
    <w:rsid w:val="00516FFC"/>
    <w:rsid w:val="00517295"/>
    <w:rsid w:val="005175EC"/>
    <w:rsid w:val="0051760E"/>
    <w:rsid w:val="00517768"/>
    <w:rsid w:val="00517974"/>
    <w:rsid w:val="00517CB4"/>
    <w:rsid w:val="00517F89"/>
    <w:rsid w:val="005200B4"/>
    <w:rsid w:val="005201CF"/>
    <w:rsid w:val="005209C2"/>
    <w:rsid w:val="00520B7A"/>
    <w:rsid w:val="00520CAE"/>
    <w:rsid w:val="005211C2"/>
    <w:rsid w:val="0052187F"/>
    <w:rsid w:val="00521FEF"/>
    <w:rsid w:val="00522298"/>
    <w:rsid w:val="0052239C"/>
    <w:rsid w:val="005223D3"/>
    <w:rsid w:val="005225FC"/>
    <w:rsid w:val="00522661"/>
    <w:rsid w:val="005226B9"/>
    <w:rsid w:val="0052287E"/>
    <w:rsid w:val="00522CEE"/>
    <w:rsid w:val="00522E44"/>
    <w:rsid w:val="00522F1C"/>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5F0"/>
    <w:rsid w:val="005308E9"/>
    <w:rsid w:val="00530AF1"/>
    <w:rsid w:val="00531796"/>
    <w:rsid w:val="00531AB9"/>
    <w:rsid w:val="00531B17"/>
    <w:rsid w:val="00531F9C"/>
    <w:rsid w:val="0053210A"/>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1D0"/>
    <w:rsid w:val="0053564D"/>
    <w:rsid w:val="00535E12"/>
    <w:rsid w:val="005360E7"/>
    <w:rsid w:val="00536DC2"/>
    <w:rsid w:val="00537603"/>
    <w:rsid w:val="00537DCE"/>
    <w:rsid w:val="005401A5"/>
    <w:rsid w:val="00540794"/>
    <w:rsid w:val="00540896"/>
    <w:rsid w:val="00540922"/>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A1"/>
    <w:rsid w:val="005430F1"/>
    <w:rsid w:val="00543111"/>
    <w:rsid w:val="005432CC"/>
    <w:rsid w:val="005434F9"/>
    <w:rsid w:val="00543A9E"/>
    <w:rsid w:val="00543C0E"/>
    <w:rsid w:val="00544023"/>
    <w:rsid w:val="00544517"/>
    <w:rsid w:val="0054451E"/>
    <w:rsid w:val="0054573F"/>
    <w:rsid w:val="00545809"/>
    <w:rsid w:val="00545863"/>
    <w:rsid w:val="00545AA0"/>
    <w:rsid w:val="00545E87"/>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6F5"/>
    <w:rsid w:val="00553871"/>
    <w:rsid w:val="00553BEC"/>
    <w:rsid w:val="00554258"/>
    <w:rsid w:val="005542D3"/>
    <w:rsid w:val="005544E8"/>
    <w:rsid w:val="00554A9B"/>
    <w:rsid w:val="00554F4F"/>
    <w:rsid w:val="005552C5"/>
    <w:rsid w:val="005553CD"/>
    <w:rsid w:val="00555603"/>
    <w:rsid w:val="0055560E"/>
    <w:rsid w:val="005558D9"/>
    <w:rsid w:val="00555968"/>
    <w:rsid w:val="00555A42"/>
    <w:rsid w:val="00555BC7"/>
    <w:rsid w:val="00555BE7"/>
    <w:rsid w:val="005564DC"/>
    <w:rsid w:val="005567A7"/>
    <w:rsid w:val="00556843"/>
    <w:rsid w:val="0055684D"/>
    <w:rsid w:val="00556E4E"/>
    <w:rsid w:val="005571AA"/>
    <w:rsid w:val="005576BD"/>
    <w:rsid w:val="0055789B"/>
    <w:rsid w:val="00557A9F"/>
    <w:rsid w:val="00557DF7"/>
    <w:rsid w:val="00557F3B"/>
    <w:rsid w:val="0056015E"/>
    <w:rsid w:val="005605B5"/>
    <w:rsid w:val="00560DE1"/>
    <w:rsid w:val="00560F92"/>
    <w:rsid w:val="0056125A"/>
    <w:rsid w:val="00561339"/>
    <w:rsid w:val="00561AD9"/>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938"/>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00E"/>
    <w:rsid w:val="00572206"/>
    <w:rsid w:val="005724C1"/>
    <w:rsid w:val="00572EB1"/>
    <w:rsid w:val="00573133"/>
    <w:rsid w:val="0057333B"/>
    <w:rsid w:val="00573459"/>
    <w:rsid w:val="005744E6"/>
    <w:rsid w:val="0057451C"/>
    <w:rsid w:val="00574CDA"/>
    <w:rsid w:val="00574E46"/>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0C1"/>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F79"/>
    <w:rsid w:val="0058631D"/>
    <w:rsid w:val="005863C5"/>
    <w:rsid w:val="005866B3"/>
    <w:rsid w:val="0058691D"/>
    <w:rsid w:val="00586B16"/>
    <w:rsid w:val="00586B2B"/>
    <w:rsid w:val="00586BA7"/>
    <w:rsid w:val="00587080"/>
    <w:rsid w:val="005872BD"/>
    <w:rsid w:val="00587316"/>
    <w:rsid w:val="00587815"/>
    <w:rsid w:val="0058787A"/>
    <w:rsid w:val="00587C9C"/>
    <w:rsid w:val="00590699"/>
    <w:rsid w:val="005906E3"/>
    <w:rsid w:val="00590775"/>
    <w:rsid w:val="00590AE5"/>
    <w:rsid w:val="00590F97"/>
    <w:rsid w:val="00591043"/>
    <w:rsid w:val="0059123A"/>
    <w:rsid w:val="005919F7"/>
    <w:rsid w:val="00591A34"/>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2AA"/>
    <w:rsid w:val="005A04F0"/>
    <w:rsid w:val="005A0A77"/>
    <w:rsid w:val="005A1337"/>
    <w:rsid w:val="005A1700"/>
    <w:rsid w:val="005A1964"/>
    <w:rsid w:val="005A1A63"/>
    <w:rsid w:val="005A1BF0"/>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594"/>
    <w:rsid w:val="005A65FC"/>
    <w:rsid w:val="005A67C8"/>
    <w:rsid w:val="005A6C71"/>
    <w:rsid w:val="005A718A"/>
    <w:rsid w:val="005A718D"/>
    <w:rsid w:val="005A72D2"/>
    <w:rsid w:val="005A73C9"/>
    <w:rsid w:val="005A7552"/>
    <w:rsid w:val="005A75F7"/>
    <w:rsid w:val="005A7690"/>
    <w:rsid w:val="005A7EC7"/>
    <w:rsid w:val="005B00CC"/>
    <w:rsid w:val="005B03A3"/>
    <w:rsid w:val="005B0BAB"/>
    <w:rsid w:val="005B0BF9"/>
    <w:rsid w:val="005B0FEE"/>
    <w:rsid w:val="005B128B"/>
    <w:rsid w:val="005B1319"/>
    <w:rsid w:val="005B19AF"/>
    <w:rsid w:val="005B20E1"/>
    <w:rsid w:val="005B2721"/>
    <w:rsid w:val="005B2B02"/>
    <w:rsid w:val="005B2EBF"/>
    <w:rsid w:val="005B3024"/>
    <w:rsid w:val="005B32C4"/>
    <w:rsid w:val="005B3310"/>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180"/>
    <w:rsid w:val="005C3219"/>
    <w:rsid w:val="005C32F3"/>
    <w:rsid w:val="005C3402"/>
    <w:rsid w:val="005C3F04"/>
    <w:rsid w:val="005C3F90"/>
    <w:rsid w:val="005C4112"/>
    <w:rsid w:val="005C427D"/>
    <w:rsid w:val="005C4478"/>
    <w:rsid w:val="005C4747"/>
    <w:rsid w:val="005C4890"/>
    <w:rsid w:val="005C4A51"/>
    <w:rsid w:val="005C4E1C"/>
    <w:rsid w:val="005C506D"/>
    <w:rsid w:val="005C5177"/>
    <w:rsid w:val="005C5CF5"/>
    <w:rsid w:val="005C60ED"/>
    <w:rsid w:val="005C6360"/>
    <w:rsid w:val="005C6489"/>
    <w:rsid w:val="005C683F"/>
    <w:rsid w:val="005C6A2A"/>
    <w:rsid w:val="005C6A7D"/>
    <w:rsid w:val="005C6AA0"/>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2BE"/>
    <w:rsid w:val="005D46CE"/>
    <w:rsid w:val="005D4962"/>
    <w:rsid w:val="005D4DFD"/>
    <w:rsid w:val="005D4DFF"/>
    <w:rsid w:val="005D5494"/>
    <w:rsid w:val="005D5833"/>
    <w:rsid w:val="005D5D01"/>
    <w:rsid w:val="005D6018"/>
    <w:rsid w:val="005D67E2"/>
    <w:rsid w:val="005D6B48"/>
    <w:rsid w:val="005D6D4F"/>
    <w:rsid w:val="005D706A"/>
    <w:rsid w:val="005D711C"/>
    <w:rsid w:val="005D721D"/>
    <w:rsid w:val="005D7B30"/>
    <w:rsid w:val="005D7D50"/>
    <w:rsid w:val="005E0112"/>
    <w:rsid w:val="005E060F"/>
    <w:rsid w:val="005E114F"/>
    <w:rsid w:val="005E148F"/>
    <w:rsid w:val="005E1B74"/>
    <w:rsid w:val="005E1D40"/>
    <w:rsid w:val="005E20C8"/>
    <w:rsid w:val="005E2939"/>
    <w:rsid w:val="005E29F4"/>
    <w:rsid w:val="005E2A07"/>
    <w:rsid w:val="005E2B90"/>
    <w:rsid w:val="005E2C09"/>
    <w:rsid w:val="005E2EF1"/>
    <w:rsid w:val="005E2EFA"/>
    <w:rsid w:val="005E300D"/>
    <w:rsid w:val="005E32A0"/>
    <w:rsid w:val="005E3597"/>
    <w:rsid w:val="005E36B7"/>
    <w:rsid w:val="005E3833"/>
    <w:rsid w:val="005E38D4"/>
    <w:rsid w:val="005E3A6F"/>
    <w:rsid w:val="005E3D50"/>
    <w:rsid w:val="005E3E62"/>
    <w:rsid w:val="005E459E"/>
    <w:rsid w:val="005E45B0"/>
    <w:rsid w:val="005E46C3"/>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78B"/>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7E"/>
    <w:rsid w:val="005F2AE2"/>
    <w:rsid w:val="005F30C8"/>
    <w:rsid w:val="005F31DD"/>
    <w:rsid w:val="005F37F1"/>
    <w:rsid w:val="005F3DAF"/>
    <w:rsid w:val="005F3EBF"/>
    <w:rsid w:val="005F3F27"/>
    <w:rsid w:val="005F41B2"/>
    <w:rsid w:val="005F435D"/>
    <w:rsid w:val="005F4598"/>
    <w:rsid w:val="005F4C42"/>
    <w:rsid w:val="005F4C94"/>
    <w:rsid w:val="005F54A7"/>
    <w:rsid w:val="005F57B1"/>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14A"/>
    <w:rsid w:val="00602519"/>
    <w:rsid w:val="00602785"/>
    <w:rsid w:val="00602AAB"/>
    <w:rsid w:val="00602AB5"/>
    <w:rsid w:val="006030C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63EF"/>
    <w:rsid w:val="00606890"/>
    <w:rsid w:val="006069E5"/>
    <w:rsid w:val="00606A23"/>
    <w:rsid w:val="00606C96"/>
    <w:rsid w:val="00606EFD"/>
    <w:rsid w:val="00607B87"/>
    <w:rsid w:val="00607BDE"/>
    <w:rsid w:val="00607C40"/>
    <w:rsid w:val="00607CA4"/>
    <w:rsid w:val="00607CAB"/>
    <w:rsid w:val="00607F18"/>
    <w:rsid w:val="006104F1"/>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BF2"/>
    <w:rsid w:val="00615035"/>
    <w:rsid w:val="006159A1"/>
    <w:rsid w:val="00615C84"/>
    <w:rsid w:val="00615CC7"/>
    <w:rsid w:val="00616004"/>
    <w:rsid w:val="0061601F"/>
    <w:rsid w:val="0061667A"/>
    <w:rsid w:val="00616869"/>
    <w:rsid w:val="00616AE5"/>
    <w:rsid w:val="00616B6D"/>
    <w:rsid w:val="00616BC2"/>
    <w:rsid w:val="00617262"/>
    <w:rsid w:val="00617321"/>
    <w:rsid w:val="0061736B"/>
    <w:rsid w:val="00617379"/>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D5"/>
    <w:rsid w:val="00620AFA"/>
    <w:rsid w:val="00620BA1"/>
    <w:rsid w:val="00620C15"/>
    <w:rsid w:val="006214CC"/>
    <w:rsid w:val="006219F4"/>
    <w:rsid w:val="006221F4"/>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09"/>
    <w:rsid w:val="00623B28"/>
    <w:rsid w:val="00623BAB"/>
    <w:rsid w:val="00623FC8"/>
    <w:rsid w:val="0062424A"/>
    <w:rsid w:val="006243F1"/>
    <w:rsid w:val="006248AE"/>
    <w:rsid w:val="006253E7"/>
    <w:rsid w:val="00625559"/>
    <w:rsid w:val="00625716"/>
    <w:rsid w:val="0062575B"/>
    <w:rsid w:val="00625BCF"/>
    <w:rsid w:val="00625C67"/>
    <w:rsid w:val="006261BA"/>
    <w:rsid w:val="00626409"/>
    <w:rsid w:val="00626467"/>
    <w:rsid w:val="006265A5"/>
    <w:rsid w:val="00626A87"/>
    <w:rsid w:val="00626D3A"/>
    <w:rsid w:val="00627147"/>
    <w:rsid w:val="0062724C"/>
    <w:rsid w:val="006277EA"/>
    <w:rsid w:val="00627968"/>
    <w:rsid w:val="00627A32"/>
    <w:rsid w:val="00627AAC"/>
    <w:rsid w:val="00627D3E"/>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A0"/>
    <w:rsid w:val="006354B8"/>
    <w:rsid w:val="00635A3B"/>
    <w:rsid w:val="00635D6A"/>
    <w:rsid w:val="00635EFB"/>
    <w:rsid w:val="00635F5C"/>
    <w:rsid w:val="00636039"/>
    <w:rsid w:val="00636257"/>
    <w:rsid w:val="0063652F"/>
    <w:rsid w:val="00636A73"/>
    <w:rsid w:val="00636FCB"/>
    <w:rsid w:val="006371DF"/>
    <w:rsid w:val="00637865"/>
    <w:rsid w:val="00640038"/>
    <w:rsid w:val="00640101"/>
    <w:rsid w:val="006404B7"/>
    <w:rsid w:val="0064076A"/>
    <w:rsid w:val="00640B9F"/>
    <w:rsid w:val="00640FE2"/>
    <w:rsid w:val="00641091"/>
    <w:rsid w:val="006410F3"/>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40"/>
    <w:rsid w:val="00644081"/>
    <w:rsid w:val="00644245"/>
    <w:rsid w:val="00644497"/>
    <w:rsid w:val="00644611"/>
    <w:rsid w:val="00644898"/>
    <w:rsid w:val="00644981"/>
    <w:rsid w:val="00644A6D"/>
    <w:rsid w:val="00644B91"/>
    <w:rsid w:val="00644BB8"/>
    <w:rsid w:val="00644CE0"/>
    <w:rsid w:val="0064512B"/>
    <w:rsid w:val="00645334"/>
    <w:rsid w:val="006456D5"/>
    <w:rsid w:val="0064574D"/>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1D"/>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92B"/>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DD"/>
    <w:rsid w:val="00661A5D"/>
    <w:rsid w:val="00661BF2"/>
    <w:rsid w:val="00661E68"/>
    <w:rsid w:val="00662218"/>
    <w:rsid w:val="0066293E"/>
    <w:rsid w:val="00662C96"/>
    <w:rsid w:val="00662D77"/>
    <w:rsid w:val="00662DDB"/>
    <w:rsid w:val="00662E36"/>
    <w:rsid w:val="00662F25"/>
    <w:rsid w:val="00663002"/>
    <w:rsid w:val="00663190"/>
    <w:rsid w:val="00663291"/>
    <w:rsid w:val="006632BB"/>
    <w:rsid w:val="00663527"/>
    <w:rsid w:val="0066391F"/>
    <w:rsid w:val="00663B5A"/>
    <w:rsid w:val="006640DE"/>
    <w:rsid w:val="006643E0"/>
    <w:rsid w:val="00664925"/>
    <w:rsid w:val="00664DD9"/>
    <w:rsid w:val="00664F2D"/>
    <w:rsid w:val="00665CF2"/>
    <w:rsid w:val="00665FB4"/>
    <w:rsid w:val="006660DB"/>
    <w:rsid w:val="006660FA"/>
    <w:rsid w:val="006661AE"/>
    <w:rsid w:val="006664FA"/>
    <w:rsid w:val="00666919"/>
    <w:rsid w:val="006669C7"/>
    <w:rsid w:val="00666C7F"/>
    <w:rsid w:val="00666D59"/>
    <w:rsid w:val="00667234"/>
    <w:rsid w:val="006676F3"/>
    <w:rsid w:val="00667DC6"/>
    <w:rsid w:val="00667F0C"/>
    <w:rsid w:val="00670129"/>
    <w:rsid w:val="00670767"/>
    <w:rsid w:val="00670ACB"/>
    <w:rsid w:val="00670B06"/>
    <w:rsid w:val="00670CBB"/>
    <w:rsid w:val="00670E46"/>
    <w:rsid w:val="00670E60"/>
    <w:rsid w:val="0067114F"/>
    <w:rsid w:val="006711AC"/>
    <w:rsid w:val="0067126E"/>
    <w:rsid w:val="00671503"/>
    <w:rsid w:val="00671A45"/>
    <w:rsid w:val="00671A74"/>
    <w:rsid w:val="006720AD"/>
    <w:rsid w:val="006724F0"/>
    <w:rsid w:val="006725C8"/>
    <w:rsid w:val="00672A55"/>
    <w:rsid w:val="00672A9A"/>
    <w:rsid w:val="00672E14"/>
    <w:rsid w:val="00672F18"/>
    <w:rsid w:val="00673061"/>
    <w:rsid w:val="00673296"/>
    <w:rsid w:val="0067350F"/>
    <w:rsid w:val="0067369B"/>
    <w:rsid w:val="00673ED5"/>
    <w:rsid w:val="00674245"/>
    <w:rsid w:val="00674740"/>
    <w:rsid w:val="00674B61"/>
    <w:rsid w:val="00674D1C"/>
    <w:rsid w:val="00674F8F"/>
    <w:rsid w:val="006757E2"/>
    <w:rsid w:val="00675A0A"/>
    <w:rsid w:val="00675A30"/>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BC0"/>
    <w:rsid w:val="00680EE7"/>
    <w:rsid w:val="00680F9A"/>
    <w:rsid w:val="00681235"/>
    <w:rsid w:val="006814FB"/>
    <w:rsid w:val="00681A07"/>
    <w:rsid w:val="00681A73"/>
    <w:rsid w:val="00681A99"/>
    <w:rsid w:val="00682173"/>
    <w:rsid w:val="0068229F"/>
    <w:rsid w:val="006824FD"/>
    <w:rsid w:val="00682DC1"/>
    <w:rsid w:val="00682F25"/>
    <w:rsid w:val="00682FD9"/>
    <w:rsid w:val="0068311E"/>
    <w:rsid w:val="00683427"/>
    <w:rsid w:val="00683824"/>
    <w:rsid w:val="006838DB"/>
    <w:rsid w:val="00683D07"/>
    <w:rsid w:val="00683D9A"/>
    <w:rsid w:val="00684347"/>
    <w:rsid w:val="00684636"/>
    <w:rsid w:val="00684B3B"/>
    <w:rsid w:val="00684C20"/>
    <w:rsid w:val="00684D11"/>
    <w:rsid w:val="00685078"/>
    <w:rsid w:val="00685194"/>
    <w:rsid w:val="0068544D"/>
    <w:rsid w:val="00685926"/>
    <w:rsid w:val="00685931"/>
    <w:rsid w:val="00685CDC"/>
    <w:rsid w:val="00685F0A"/>
    <w:rsid w:val="00686339"/>
    <w:rsid w:val="00686827"/>
    <w:rsid w:val="006868E3"/>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DEE"/>
    <w:rsid w:val="00695E48"/>
    <w:rsid w:val="00696015"/>
    <w:rsid w:val="006963D9"/>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552"/>
    <w:rsid w:val="006A5C24"/>
    <w:rsid w:val="006A5D92"/>
    <w:rsid w:val="006A5FCC"/>
    <w:rsid w:val="006A66B7"/>
    <w:rsid w:val="006A67E1"/>
    <w:rsid w:val="006A684D"/>
    <w:rsid w:val="006A71F3"/>
    <w:rsid w:val="006A7647"/>
    <w:rsid w:val="006A76BB"/>
    <w:rsid w:val="006A7716"/>
    <w:rsid w:val="006A7D04"/>
    <w:rsid w:val="006A7D40"/>
    <w:rsid w:val="006B0901"/>
    <w:rsid w:val="006B0985"/>
    <w:rsid w:val="006B0C3B"/>
    <w:rsid w:val="006B0C93"/>
    <w:rsid w:val="006B0F3B"/>
    <w:rsid w:val="006B122D"/>
    <w:rsid w:val="006B124C"/>
    <w:rsid w:val="006B129E"/>
    <w:rsid w:val="006B17FC"/>
    <w:rsid w:val="006B1A0B"/>
    <w:rsid w:val="006B1B6A"/>
    <w:rsid w:val="006B2006"/>
    <w:rsid w:val="006B236F"/>
    <w:rsid w:val="006B2B5E"/>
    <w:rsid w:val="006B2F11"/>
    <w:rsid w:val="006B306C"/>
    <w:rsid w:val="006B3404"/>
    <w:rsid w:val="006B362F"/>
    <w:rsid w:val="006B3A65"/>
    <w:rsid w:val="006B3D37"/>
    <w:rsid w:val="006B4199"/>
    <w:rsid w:val="006B41B6"/>
    <w:rsid w:val="006B43A2"/>
    <w:rsid w:val="006B462D"/>
    <w:rsid w:val="006B4643"/>
    <w:rsid w:val="006B4D05"/>
    <w:rsid w:val="006B4E63"/>
    <w:rsid w:val="006B50CE"/>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2C6"/>
    <w:rsid w:val="006C12CF"/>
    <w:rsid w:val="006C1362"/>
    <w:rsid w:val="006C1825"/>
    <w:rsid w:val="006C1C62"/>
    <w:rsid w:val="006C1C9A"/>
    <w:rsid w:val="006C1F73"/>
    <w:rsid w:val="006C1FEC"/>
    <w:rsid w:val="006C231C"/>
    <w:rsid w:val="006C2376"/>
    <w:rsid w:val="006C26DC"/>
    <w:rsid w:val="006C2C1D"/>
    <w:rsid w:val="006C3713"/>
    <w:rsid w:val="006C3A9F"/>
    <w:rsid w:val="006C3C1B"/>
    <w:rsid w:val="006C3F29"/>
    <w:rsid w:val="006C403B"/>
    <w:rsid w:val="006C463E"/>
    <w:rsid w:val="006C479C"/>
    <w:rsid w:val="006C4856"/>
    <w:rsid w:val="006C48A6"/>
    <w:rsid w:val="006C4B79"/>
    <w:rsid w:val="006C4BB6"/>
    <w:rsid w:val="006C4CFB"/>
    <w:rsid w:val="006C52FE"/>
    <w:rsid w:val="006C535F"/>
    <w:rsid w:val="006C541D"/>
    <w:rsid w:val="006C576D"/>
    <w:rsid w:val="006C57EF"/>
    <w:rsid w:val="006C607A"/>
    <w:rsid w:val="006C60D4"/>
    <w:rsid w:val="006C611C"/>
    <w:rsid w:val="006C64E3"/>
    <w:rsid w:val="006C6AB7"/>
    <w:rsid w:val="006C6B88"/>
    <w:rsid w:val="006C6D9B"/>
    <w:rsid w:val="006C6EAF"/>
    <w:rsid w:val="006C72B9"/>
    <w:rsid w:val="006C7308"/>
    <w:rsid w:val="006C734B"/>
    <w:rsid w:val="006C7498"/>
    <w:rsid w:val="006D01A0"/>
    <w:rsid w:val="006D0D46"/>
    <w:rsid w:val="006D0E9F"/>
    <w:rsid w:val="006D1197"/>
    <w:rsid w:val="006D1268"/>
    <w:rsid w:val="006D1461"/>
    <w:rsid w:val="006D15C0"/>
    <w:rsid w:val="006D1622"/>
    <w:rsid w:val="006D1928"/>
    <w:rsid w:val="006D19A7"/>
    <w:rsid w:val="006D1A42"/>
    <w:rsid w:val="006D1ACE"/>
    <w:rsid w:val="006D1CCF"/>
    <w:rsid w:val="006D20E3"/>
    <w:rsid w:val="006D222A"/>
    <w:rsid w:val="006D2539"/>
    <w:rsid w:val="006D2A38"/>
    <w:rsid w:val="006D2BC2"/>
    <w:rsid w:val="006D2E6F"/>
    <w:rsid w:val="006D31EC"/>
    <w:rsid w:val="006D389A"/>
    <w:rsid w:val="006D3AB6"/>
    <w:rsid w:val="006D4042"/>
    <w:rsid w:val="006D41C2"/>
    <w:rsid w:val="006D41C3"/>
    <w:rsid w:val="006D42A2"/>
    <w:rsid w:val="006D448E"/>
    <w:rsid w:val="006D469D"/>
    <w:rsid w:val="006D4774"/>
    <w:rsid w:val="006D47AB"/>
    <w:rsid w:val="006D4933"/>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6D34"/>
    <w:rsid w:val="006D7653"/>
    <w:rsid w:val="006D76B0"/>
    <w:rsid w:val="006D7987"/>
    <w:rsid w:val="006D7EAF"/>
    <w:rsid w:val="006E0295"/>
    <w:rsid w:val="006E045F"/>
    <w:rsid w:val="006E06AA"/>
    <w:rsid w:val="006E08AF"/>
    <w:rsid w:val="006E0AB7"/>
    <w:rsid w:val="006E1708"/>
    <w:rsid w:val="006E181A"/>
    <w:rsid w:val="006E1A56"/>
    <w:rsid w:val="006E1C7A"/>
    <w:rsid w:val="006E1DFB"/>
    <w:rsid w:val="006E2499"/>
    <w:rsid w:val="006E25EC"/>
    <w:rsid w:val="006E25F4"/>
    <w:rsid w:val="006E283E"/>
    <w:rsid w:val="006E2942"/>
    <w:rsid w:val="006E351B"/>
    <w:rsid w:val="006E36FB"/>
    <w:rsid w:val="006E38E2"/>
    <w:rsid w:val="006E3997"/>
    <w:rsid w:val="006E4A2C"/>
    <w:rsid w:val="006E4B58"/>
    <w:rsid w:val="006E52FC"/>
    <w:rsid w:val="006E56C7"/>
    <w:rsid w:val="006E5784"/>
    <w:rsid w:val="006E579E"/>
    <w:rsid w:val="006E5818"/>
    <w:rsid w:val="006E5865"/>
    <w:rsid w:val="006E5C9A"/>
    <w:rsid w:val="006E6076"/>
    <w:rsid w:val="006E6BB6"/>
    <w:rsid w:val="006E6CF3"/>
    <w:rsid w:val="006E7330"/>
    <w:rsid w:val="006E7EA8"/>
    <w:rsid w:val="006F01D3"/>
    <w:rsid w:val="006F02E7"/>
    <w:rsid w:val="006F0345"/>
    <w:rsid w:val="006F0686"/>
    <w:rsid w:val="006F0BC0"/>
    <w:rsid w:val="006F0ECD"/>
    <w:rsid w:val="006F0FF7"/>
    <w:rsid w:val="006F11C0"/>
    <w:rsid w:val="006F120A"/>
    <w:rsid w:val="006F127B"/>
    <w:rsid w:val="006F16DA"/>
    <w:rsid w:val="006F2205"/>
    <w:rsid w:val="006F2286"/>
    <w:rsid w:val="006F2899"/>
    <w:rsid w:val="006F29F2"/>
    <w:rsid w:val="006F2D0B"/>
    <w:rsid w:val="006F2D87"/>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19D"/>
    <w:rsid w:val="006F6717"/>
    <w:rsid w:val="006F68E7"/>
    <w:rsid w:val="006F6AF4"/>
    <w:rsid w:val="006F6B76"/>
    <w:rsid w:val="006F6D41"/>
    <w:rsid w:val="006F7103"/>
    <w:rsid w:val="006F76B5"/>
    <w:rsid w:val="006F7E39"/>
    <w:rsid w:val="007001BC"/>
    <w:rsid w:val="0070043E"/>
    <w:rsid w:val="00700AAC"/>
    <w:rsid w:val="00700BE5"/>
    <w:rsid w:val="00700CED"/>
    <w:rsid w:val="00700F24"/>
    <w:rsid w:val="0070101C"/>
    <w:rsid w:val="007010B6"/>
    <w:rsid w:val="007011C7"/>
    <w:rsid w:val="00701395"/>
    <w:rsid w:val="00701959"/>
    <w:rsid w:val="007019E9"/>
    <w:rsid w:val="007023BD"/>
    <w:rsid w:val="00702413"/>
    <w:rsid w:val="007024C8"/>
    <w:rsid w:val="00702686"/>
    <w:rsid w:val="0070293B"/>
    <w:rsid w:val="007029B3"/>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4BC1"/>
    <w:rsid w:val="00704F02"/>
    <w:rsid w:val="00705015"/>
    <w:rsid w:val="007050DA"/>
    <w:rsid w:val="00705222"/>
    <w:rsid w:val="0070576E"/>
    <w:rsid w:val="00705D40"/>
    <w:rsid w:val="00706120"/>
    <w:rsid w:val="0070617C"/>
    <w:rsid w:val="0070619A"/>
    <w:rsid w:val="00706746"/>
    <w:rsid w:val="00706947"/>
    <w:rsid w:val="00706959"/>
    <w:rsid w:val="00706DCD"/>
    <w:rsid w:val="00707043"/>
    <w:rsid w:val="007071F7"/>
    <w:rsid w:val="0070733D"/>
    <w:rsid w:val="007074E6"/>
    <w:rsid w:val="00707897"/>
    <w:rsid w:val="00707FE4"/>
    <w:rsid w:val="00710358"/>
    <w:rsid w:val="007103F2"/>
    <w:rsid w:val="0071052D"/>
    <w:rsid w:val="00710AA5"/>
    <w:rsid w:val="007110AB"/>
    <w:rsid w:val="007115A0"/>
    <w:rsid w:val="0071180E"/>
    <w:rsid w:val="007119FD"/>
    <w:rsid w:val="00711B9E"/>
    <w:rsid w:val="00711F6C"/>
    <w:rsid w:val="007127AF"/>
    <w:rsid w:val="0071282B"/>
    <w:rsid w:val="00712903"/>
    <w:rsid w:val="00712972"/>
    <w:rsid w:val="00712D1B"/>
    <w:rsid w:val="00713571"/>
    <w:rsid w:val="007135B9"/>
    <w:rsid w:val="0071361F"/>
    <w:rsid w:val="007136AA"/>
    <w:rsid w:val="00713A35"/>
    <w:rsid w:val="00713A8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2B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11E"/>
    <w:rsid w:val="0072240C"/>
    <w:rsid w:val="0072292D"/>
    <w:rsid w:val="00722EC0"/>
    <w:rsid w:val="00723211"/>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68"/>
    <w:rsid w:val="00726B2B"/>
    <w:rsid w:val="00726B69"/>
    <w:rsid w:val="00726BA8"/>
    <w:rsid w:val="00726C65"/>
    <w:rsid w:val="00726D7A"/>
    <w:rsid w:val="00727A70"/>
    <w:rsid w:val="00727CB3"/>
    <w:rsid w:val="00727FE5"/>
    <w:rsid w:val="007301EE"/>
    <w:rsid w:val="00730610"/>
    <w:rsid w:val="00730795"/>
    <w:rsid w:val="007308B6"/>
    <w:rsid w:val="0073096D"/>
    <w:rsid w:val="00730DCE"/>
    <w:rsid w:val="007311D3"/>
    <w:rsid w:val="0073121C"/>
    <w:rsid w:val="0073142E"/>
    <w:rsid w:val="00731437"/>
    <w:rsid w:val="0073178D"/>
    <w:rsid w:val="00731950"/>
    <w:rsid w:val="00731987"/>
    <w:rsid w:val="00731A03"/>
    <w:rsid w:val="00731C87"/>
    <w:rsid w:val="00731D35"/>
    <w:rsid w:val="0073211D"/>
    <w:rsid w:val="00732130"/>
    <w:rsid w:val="007325B3"/>
    <w:rsid w:val="00732CD8"/>
    <w:rsid w:val="00732E13"/>
    <w:rsid w:val="00732FB7"/>
    <w:rsid w:val="00733184"/>
    <w:rsid w:val="00733515"/>
    <w:rsid w:val="00733901"/>
    <w:rsid w:val="00733BAD"/>
    <w:rsid w:val="00733E88"/>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74"/>
    <w:rsid w:val="00741593"/>
    <w:rsid w:val="00741663"/>
    <w:rsid w:val="00741898"/>
    <w:rsid w:val="00741B92"/>
    <w:rsid w:val="00741D62"/>
    <w:rsid w:val="0074281E"/>
    <w:rsid w:val="00742B86"/>
    <w:rsid w:val="00743160"/>
    <w:rsid w:val="007437C1"/>
    <w:rsid w:val="0074390B"/>
    <w:rsid w:val="00743DAA"/>
    <w:rsid w:val="00743E47"/>
    <w:rsid w:val="00743F6D"/>
    <w:rsid w:val="00744283"/>
    <w:rsid w:val="007445C1"/>
    <w:rsid w:val="007445FA"/>
    <w:rsid w:val="00744611"/>
    <w:rsid w:val="0074483B"/>
    <w:rsid w:val="00744F38"/>
    <w:rsid w:val="007450A7"/>
    <w:rsid w:val="00745142"/>
    <w:rsid w:val="00745493"/>
    <w:rsid w:val="007456B3"/>
    <w:rsid w:val="00745CED"/>
    <w:rsid w:val="00745DFB"/>
    <w:rsid w:val="00746102"/>
    <w:rsid w:val="00746200"/>
    <w:rsid w:val="00746299"/>
    <w:rsid w:val="00746452"/>
    <w:rsid w:val="00746553"/>
    <w:rsid w:val="00746613"/>
    <w:rsid w:val="0074671E"/>
    <w:rsid w:val="007469F5"/>
    <w:rsid w:val="00746AE9"/>
    <w:rsid w:val="00746B4A"/>
    <w:rsid w:val="00746C0B"/>
    <w:rsid w:val="00746C7A"/>
    <w:rsid w:val="00747282"/>
    <w:rsid w:val="00747850"/>
    <w:rsid w:val="00747877"/>
    <w:rsid w:val="007478C5"/>
    <w:rsid w:val="00747B15"/>
    <w:rsid w:val="00747BFE"/>
    <w:rsid w:val="00750064"/>
    <w:rsid w:val="00750293"/>
    <w:rsid w:val="00750B34"/>
    <w:rsid w:val="00750B6C"/>
    <w:rsid w:val="00751041"/>
    <w:rsid w:val="00751312"/>
    <w:rsid w:val="0075146D"/>
    <w:rsid w:val="0075169B"/>
    <w:rsid w:val="00751817"/>
    <w:rsid w:val="00751AAB"/>
    <w:rsid w:val="00751AC4"/>
    <w:rsid w:val="00751F05"/>
    <w:rsid w:val="00751FC0"/>
    <w:rsid w:val="0075236E"/>
    <w:rsid w:val="007525D4"/>
    <w:rsid w:val="00752772"/>
    <w:rsid w:val="0075291A"/>
    <w:rsid w:val="007529DB"/>
    <w:rsid w:val="00752E01"/>
    <w:rsid w:val="0075301B"/>
    <w:rsid w:val="00753185"/>
    <w:rsid w:val="007532C7"/>
    <w:rsid w:val="00753379"/>
    <w:rsid w:val="007535C4"/>
    <w:rsid w:val="0075393D"/>
    <w:rsid w:val="00753EB4"/>
    <w:rsid w:val="00754125"/>
    <w:rsid w:val="007545D7"/>
    <w:rsid w:val="007547D4"/>
    <w:rsid w:val="00754A41"/>
    <w:rsid w:val="00754A59"/>
    <w:rsid w:val="00754AE1"/>
    <w:rsid w:val="00754B4F"/>
    <w:rsid w:val="00754D64"/>
    <w:rsid w:val="00754E33"/>
    <w:rsid w:val="00755070"/>
    <w:rsid w:val="00755143"/>
    <w:rsid w:val="00755147"/>
    <w:rsid w:val="007555A7"/>
    <w:rsid w:val="00755971"/>
    <w:rsid w:val="0075598C"/>
    <w:rsid w:val="00755AA1"/>
    <w:rsid w:val="00755DD9"/>
    <w:rsid w:val="007560F5"/>
    <w:rsid w:val="007563F3"/>
    <w:rsid w:val="0075640C"/>
    <w:rsid w:val="00756515"/>
    <w:rsid w:val="007567D2"/>
    <w:rsid w:val="0075692D"/>
    <w:rsid w:val="00756B30"/>
    <w:rsid w:val="00756E2F"/>
    <w:rsid w:val="007570EF"/>
    <w:rsid w:val="007570FC"/>
    <w:rsid w:val="0075727D"/>
    <w:rsid w:val="0075737F"/>
    <w:rsid w:val="007574C6"/>
    <w:rsid w:val="007575E5"/>
    <w:rsid w:val="007576FF"/>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54"/>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E0C"/>
    <w:rsid w:val="00767E19"/>
    <w:rsid w:val="007702B8"/>
    <w:rsid w:val="007703B6"/>
    <w:rsid w:val="00770439"/>
    <w:rsid w:val="00770474"/>
    <w:rsid w:val="007704F4"/>
    <w:rsid w:val="0077076F"/>
    <w:rsid w:val="00770771"/>
    <w:rsid w:val="00770809"/>
    <w:rsid w:val="00770A38"/>
    <w:rsid w:val="00770AF5"/>
    <w:rsid w:val="00770BCF"/>
    <w:rsid w:val="0077100B"/>
    <w:rsid w:val="00771307"/>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91E"/>
    <w:rsid w:val="00782E85"/>
    <w:rsid w:val="007838B2"/>
    <w:rsid w:val="00783903"/>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9F"/>
    <w:rsid w:val="007878BE"/>
    <w:rsid w:val="00787E0A"/>
    <w:rsid w:val="0079033A"/>
    <w:rsid w:val="0079091E"/>
    <w:rsid w:val="00790C4D"/>
    <w:rsid w:val="007917D2"/>
    <w:rsid w:val="00791B24"/>
    <w:rsid w:val="00791FA3"/>
    <w:rsid w:val="00792301"/>
    <w:rsid w:val="007925FA"/>
    <w:rsid w:val="00792A46"/>
    <w:rsid w:val="00792D51"/>
    <w:rsid w:val="00792E7C"/>
    <w:rsid w:val="00793504"/>
    <w:rsid w:val="00793624"/>
    <w:rsid w:val="00793A63"/>
    <w:rsid w:val="00793AE6"/>
    <w:rsid w:val="00793BA5"/>
    <w:rsid w:val="00793E37"/>
    <w:rsid w:val="00793FBB"/>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AD3"/>
    <w:rsid w:val="007A1FC1"/>
    <w:rsid w:val="007A2406"/>
    <w:rsid w:val="007A28E6"/>
    <w:rsid w:val="007A2AD5"/>
    <w:rsid w:val="007A2AD6"/>
    <w:rsid w:val="007A2D75"/>
    <w:rsid w:val="007A3306"/>
    <w:rsid w:val="007A3AC7"/>
    <w:rsid w:val="007A3ED4"/>
    <w:rsid w:val="007A3EEE"/>
    <w:rsid w:val="007A445B"/>
    <w:rsid w:val="007A4AC5"/>
    <w:rsid w:val="007A4BCC"/>
    <w:rsid w:val="007A4C13"/>
    <w:rsid w:val="007A4F9F"/>
    <w:rsid w:val="007A5113"/>
    <w:rsid w:val="007A525D"/>
    <w:rsid w:val="007A552D"/>
    <w:rsid w:val="007A5561"/>
    <w:rsid w:val="007A557C"/>
    <w:rsid w:val="007A5681"/>
    <w:rsid w:val="007A56AD"/>
    <w:rsid w:val="007A577E"/>
    <w:rsid w:val="007A592F"/>
    <w:rsid w:val="007A5ECF"/>
    <w:rsid w:val="007A60D8"/>
    <w:rsid w:val="007A6466"/>
    <w:rsid w:val="007A67A9"/>
    <w:rsid w:val="007A6A60"/>
    <w:rsid w:val="007A6C55"/>
    <w:rsid w:val="007A76CD"/>
    <w:rsid w:val="007A792C"/>
    <w:rsid w:val="007A7EBC"/>
    <w:rsid w:val="007B0405"/>
    <w:rsid w:val="007B04F9"/>
    <w:rsid w:val="007B058E"/>
    <w:rsid w:val="007B070F"/>
    <w:rsid w:val="007B074F"/>
    <w:rsid w:val="007B0B3B"/>
    <w:rsid w:val="007B1157"/>
    <w:rsid w:val="007B11B1"/>
    <w:rsid w:val="007B12F2"/>
    <w:rsid w:val="007B136C"/>
    <w:rsid w:val="007B2145"/>
    <w:rsid w:val="007B27A6"/>
    <w:rsid w:val="007B283A"/>
    <w:rsid w:val="007B2A9E"/>
    <w:rsid w:val="007B2D44"/>
    <w:rsid w:val="007B2D80"/>
    <w:rsid w:val="007B2F77"/>
    <w:rsid w:val="007B3114"/>
    <w:rsid w:val="007B32DF"/>
    <w:rsid w:val="007B3779"/>
    <w:rsid w:val="007B390D"/>
    <w:rsid w:val="007B3975"/>
    <w:rsid w:val="007B3BDE"/>
    <w:rsid w:val="007B3CD5"/>
    <w:rsid w:val="007B3D50"/>
    <w:rsid w:val="007B40F3"/>
    <w:rsid w:val="007B418A"/>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5B0"/>
    <w:rsid w:val="007C0677"/>
    <w:rsid w:val="007C079D"/>
    <w:rsid w:val="007C07D5"/>
    <w:rsid w:val="007C0B73"/>
    <w:rsid w:val="007C0CCA"/>
    <w:rsid w:val="007C1016"/>
    <w:rsid w:val="007C14F2"/>
    <w:rsid w:val="007C1824"/>
    <w:rsid w:val="007C19B9"/>
    <w:rsid w:val="007C1D8C"/>
    <w:rsid w:val="007C217F"/>
    <w:rsid w:val="007C281D"/>
    <w:rsid w:val="007C29CF"/>
    <w:rsid w:val="007C2B50"/>
    <w:rsid w:val="007C2D9E"/>
    <w:rsid w:val="007C2DCB"/>
    <w:rsid w:val="007C31C1"/>
    <w:rsid w:val="007C36E8"/>
    <w:rsid w:val="007C37DE"/>
    <w:rsid w:val="007C3EDB"/>
    <w:rsid w:val="007C4482"/>
    <w:rsid w:val="007C44C1"/>
    <w:rsid w:val="007C4521"/>
    <w:rsid w:val="007C4724"/>
    <w:rsid w:val="007C4F74"/>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CD"/>
    <w:rsid w:val="007D0FCF"/>
    <w:rsid w:val="007D1012"/>
    <w:rsid w:val="007D11D5"/>
    <w:rsid w:val="007D1205"/>
    <w:rsid w:val="007D137F"/>
    <w:rsid w:val="007D153C"/>
    <w:rsid w:val="007D195D"/>
    <w:rsid w:val="007D1C5E"/>
    <w:rsid w:val="007D1CD5"/>
    <w:rsid w:val="007D1D9E"/>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1D5"/>
    <w:rsid w:val="007D52FD"/>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D80"/>
    <w:rsid w:val="007D7EF2"/>
    <w:rsid w:val="007E0BBF"/>
    <w:rsid w:val="007E0C58"/>
    <w:rsid w:val="007E0FE8"/>
    <w:rsid w:val="007E105B"/>
    <w:rsid w:val="007E136D"/>
    <w:rsid w:val="007E1485"/>
    <w:rsid w:val="007E1929"/>
    <w:rsid w:val="007E197D"/>
    <w:rsid w:val="007E1F6A"/>
    <w:rsid w:val="007E21FB"/>
    <w:rsid w:val="007E2564"/>
    <w:rsid w:val="007E2811"/>
    <w:rsid w:val="007E286D"/>
    <w:rsid w:val="007E2EED"/>
    <w:rsid w:val="007E32BB"/>
    <w:rsid w:val="007E3BE8"/>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41B"/>
    <w:rsid w:val="007E654F"/>
    <w:rsid w:val="007E6700"/>
    <w:rsid w:val="007E6867"/>
    <w:rsid w:val="007E6D60"/>
    <w:rsid w:val="007E6FFA"/>
    <w:rsid w:val="007E70F0"/>
    <w:rsid w:val="007E736A"/>
    <w:rsid w:val="007E740F"/>
    <w:rsid w:val="007E742D"/>
    <w:rsid w:val="007E77F6"/>
    <w:rsid w:val="007F01C4"/>
    <w:rsid w:val="007F067D"/>
    <w:rsid w:val="007F071F"/>
    <w:rsid w:val="007F0AA9"/>
    <w:rsid w:val="007F0CF9"/>
    <w:rsid w:val="007F0F73"/>
    <w:rsid w:val="007F14F5"/>
    <w:rsid w:val="007F17FB"/>
    <w:rsid w:val="007F183F"/>
    <w:rsid w:val="007F1AF1"/>
    <w:rsid w:val="007F243B"/>
    <w:rsid w:val="007F41C2"/>
    <w:rsid w:val="007F4598"/>
    <w:rsid w:val="007F4900"/>
    <w:rsid w:val="007F4A8D"/>
    <w:rsid w:val="007F4E2B"/>
    <w:rsid w:val="007F5576"/>
    <w:rsid w:val="007F5D36"/>
    <w:rsid w:val="007F5F56"/>
    <w:rsid w:val="007F61A6"/>
    <w:rsid w:val="007F628C"/>
    <w:rsid w:val="007F6C04"/>
    <w:rsid w:val="007F6DC1"/>
    <w:rsid w:val="007F7125"/>
    <w:rsid w:val="007F72B1"/>
    <w:rsid w:val="007F72E1"/>
    <w:rsid w:val="007F76EA"/>
    <w:rsid w:val="007F7A47"/>
    <w:rsid w:val="007F7AB7"/>
    <w:rsid w:val="007F7D54"/>
    <w:rsid w:val="008003EF"/>
    <w:rsid w:val="00800559"/>
    <w:rsid w:val="00800D11"/>
    <w:rsid w:val="008011A1"/>
    <w:rsid w:val="00801315"/>
    <w:rsid w:val="00801500"/>
    <w:rsid w:val="00801D3A"/>
    <w:rsid w:val="00801D3B"/>
    <w:rsid w:val="00801FBD"/>
    <w:rsid w:val="00801FC4"/>
    <w:rsid w:val="00801FF8"/>
    <w:rsid w:val="0080206B"/>
    <w:rsid w:val="00802687"/>
    <w:rsid w:val="008026C2"/>
    <w:rsid w:val="00802766"/>
    <w:rsid w:val="00802C21"/>
    <w:rsid w:val="0080311D"/>
    <w:rsid w:val="008031F5"/>
    <w:rsid w:val="00803509"/>
    <w:rsid w:val="008035BE"/>
    <w:rsid w:val="00803EE8"/>
    <w:rsid w:val="00803F59"/>
    <w:rsid w:val="0080430C"/>
    <w:rsid w:val="008045EE"/>
    <w:rsid w:val="00804A3C"/>
    <w:rsid w:val="00804F4F"/>
    <w:rsid w:val="008056A4"/>
    <w:rsid w:val="00805B50"/>
    <w:rsid w:val="00805B88"/>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07F4C"/>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4CB"/>
    <w:rsid w:val="0081755F"/>
    <w:rsid w:val="00817651"/>
    <w:rsid w:val="00817913"/>
    <w:rsid w:val="00817CB9"/>
    <w:rsid w:val="008200B4"/>
    <w:rsid w:val="008201AB"/>
    <w:rsid w:val="008201BA"/>
    <w:rsid w:val="0082040A"/>
    <w:rsid w:val="00820C48"/>
    <w:rsid w:val="00821046"/>
    <w:rsid w:val="0082122F"/>
    <w:rsid w:val="00821751"/>
    <w:rsid w:val="0082176B"/>
    <w:rsid w:val="0082189C"/>
    <w:rsid w:val="008218D1"/>
    <w:rsid w:val="00821D81"/>
    <w:rsid w:val="00822003"/>
    <w:rsid w:val="0082204C"/>
    <w:rsid w:val="00822266"/>
    <w:rsid w:val="00822278"/>
    <w:rsid w:val="008224B3"/>
    <w:rsid w:val="0082250A"/>
    <w:rsid w:val="00822E98"/>
    <w:rsid w:val="00822F1C"/>
    <w:rsid w:val="008231B7"/>
    <w:rsid w:val="008232BD"/>
    <w:rsid w:val="0082331B"/>
    <w:rsid w:val="00823443"/>
    <w:rsid w:val="008235D4"/>
    <w:rsid w:val="00823688"/>
    <w:rsid w:val="00823F1B"/>
    <w:rsid w:val="00824401"/>
    <w:rsid w:val="008246C0"/>
    <w:rsid w:val="00824E2E"/>
    <w:rsid w:val="00825509"/>
    <w:rsid w:val="00825672"/>
    <w:rsid w:val="0082586F"/>
    <w:rsid w:val="00825F7F"/>
    <w:rsid w:val="008260B4"/>
    <w:rsid w:val="00826637"/>
    <w:rsid w:val="0082668E"/>
    <w:rsid w:val="008266FC"/>
    <w:rsid w:val="00826A4B"/>
    <w:rsid w:val="00826D82"/>
    <w:rsid w:val="00826E18"/>
    <w:rsid w:val="008272C1"/>
    <w:rsid w:val="00827589"/>
    <w:rsid w:val="008276D6"/>
    <w:rsid w:val="00827713"/>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274"/>
    <w:rsid w:val="008404DC"/>
    <w:rsid w:val="0084055B"/>
    <w:rsid w:val="0084082F"/>
    <w:rsid w:val="00840883"/>
    <w:rsid w:val="008408B2"/>
    <w:rsid w:val="0084095F"/>
    <w:rsid w:val="00840A59"/>
    <w:rsid w:val="00840A93"/>
    <w:rsid w:val="00840F1D"/>
    <w:rsid w:val="00841005"/>
    <w:rsid w:val="0084155B"/>
    <w:rsid w:val="00841717"/>
    <w:rsid w:val="0084194E"/>
    <w:rsid w:val="00841B35"/>
    <w:rsid w:val="00841DB3"/>
    <w:rsid w:val="00841EFE"/>
    <w:rsid w:val="008421D5"/>
    <w:rsid w:val="00842778"/>
    <w:rsid w:val="00842976"/>
    <w:rsid w:val="008432E9"/>
    <w:rsid w:val="00843367"/>
    <w:rsid w:val="008436C4"/>
    <w:rsid w:val="0084380C"/>
    <w:rsid w:val="00843AF0"/>
    <w:rsid w:val="00843B31"/>
    <w:rsid w:val="00843DE7"/>
    <w:rsid w:val="00843E21"/>
    <w:rsid w:val="00843EAD"/>
    <w:rsid w:val="0084421F"/>
    <w:rsid w:val="00844257"/>
    <w:rsid w:val="008444EC"/>
    <w:rsid w:val="008449EC"/>
    <w:rsid w:val="00844A6E"/>
    <w:rsid w:val="00844CAF"/>
    <w:rsid w:val="00844F13"/>
    <w:rsid w:val="008451A3"/>
    <w:rsid w:val="0084536F"/>
    <w:rsid w:val="008453FC"/>
    <w:rsid w:val="008455F9"/>
    <w:rsid w:val="0084585C"/>
    <w:rsid w:val="0084598E"/>
    <w:rsid w:val="00845E82"/>
    <w:rsid w:val="008460E2"/>
    <w:rsid w:val="008461EE"/>
    <w:rsid w:val="0084620F"/>
    <w:rsid w:val="0084638A"/>
    <w:rsid w:val="0084640A"/>
    <w:rsid w:val="00846633"/>
    <w:rsid w:val="00846F84"/>
    <w:rsid w:val="00847093"/>
    <w:rsid w:val="008470B4"/>
    <w:rsid w:val="008470E0"/>
    <w:rsid w:val="00847413"/>
    <w:rsid w:val="00847435"/>
    <w:rsid w:val="008474EF"/>
    <w:rsid w:val="00847721"/>
    <w:rsid w:val="00847A25"/>
    <w:rsid w:val="00847B0F"/>
    <w:rsid w:val="00847D8D"/>
    <w:rsid w:val="00850679"/>
    <w:rsid w:val="00850764"/>
    <w:rsid w:val="008507B6"/>
    <w:rsid w:val="00850884"/>
    <w:rsid w:val="008508EB"/>
    <w:rsid w:val="00850AE8"/>
    <w:rsid w:val="00850BC7"/>
    <w:rsid w:val="00850DE7"/>
    <w:rsid w:val="00850FB0"/>
    <w:rsid w:val="0085127E"/>
    <w:rsid w:val="0085146C"/>
    <w:rsid w:val="008516D5"/>
    <w:rsid w:val="00851DF2"/>
    <w:rsid w:val="00851E23"/>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3CB9"/>
    <w:rsid w:val="00854197"/>
    <w:rsid w:val="0085478F"/>
    <w:rsid w:val="00854C84"/>
    <w:rsid w:val="00854E2B"/>
    <w:rsid w:val="00855067"/>
    <w:rsid w:val="008553AF"/>
    <w:rsid w:val="00855517"/>
    <w:rsid w:val="00855651"/>
    <w:rsid w:val="00855754"/>
    <w:rsid w:val="0085578A"/>
    <w:rsid w:val="00855950"/>
    <w:rsid w:val="00855C2F"/>
    <w:rsid w:val="00855E44"/>
    <w:rsid w:val="00855E6E"/>
    <w:rsid w:val="008560A5"/>
    <w:rsid w:val="00856246"/>
    <w:rsid w:val="00856584"/>
    <w:rsid w:val="00856655"/>
    <w:rsid w:val="008567CA"/>
    <w:rsid w:val="00856E6B"/>
    <w:rsid w:val="00857538"/>
    <w:rsid w:val="00857A79"/>
    <w:rsid w:val="00857BAE"/>
    <w:rsid w:val="00857D95"/>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816"/>
    <w:rsid w:val="008669D8"/>
    <w:rsid w:val="00866B63"/>
    <w:rsid w:val="00866BEF"/>
    <w:rsid w:val="00867415"/>
    <w:rsid w:val="00867F34"/>
    <w:rsid w:val="0087021F"/>
    <w:rsid w:val="00870253"/>
    <w:rsid w:val="00870445"/>
    <w:rsid w:val="008706F0"/>
    <w:rsid w:val="00870809"/>
    <w:rsid w:val="0087081D"/>
    <w:rsid w:val="0087095B"/>
    <w:rsid w:val="00871435"/>
    <w:rsid w:val="00871A87"/>
    <w:rsid w:val="0087226F"/>
    <w:rsid w:val="008722C8"/>
    <w:rsid w:val="008724B4"/>
    <w:rsid w:val="00872A2F"/>
    <w:rsid w:val="00872D71"/>
    <w:rsid w:val="008731A4"/>
    <w:rsid w:val="008731D4"/>
    <w:rsid w:val="00873562"/>
    <w:rsid w:val="00873812"/>
    <w:rsid w:val="00873875"/>
    <w:rsid w:val="008738A9"/>
    <w:rsid w:val="00873B2D"/>
    <w:rsid w:val="00873F6F"/>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3AF4"/>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28"/>
    <w:rsid w:val="008906C2"/>
    <w:rsid w:val="008909B8"/>
    <w:rsid w:val="00890C0E"/>
    <w:rsid w:val="00890D72"/>
    <w:rsid w:val="00890E45"/>
    <w:rsid w:val="00891291"/>
    <w:rsid w:val="0089137F"/>
    <w:rsid w:val="008913DA"/>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C7"/>
    <w:rsid w:val="008A03A9"/>
    <w:rsid w:val="008A0925"/>
    <w:rsid w:val="008A0B64"/>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2539"/>
    <w:rsid w:val="008B29B5"/>
    <w:rsid w:val="008B29B7"/>
    <w:rsid w:val="008B31F3"/>
    <w:rsid w:val="008B32A3"/>
    <w:rsid w:val="008B345D"/>
    <w:rsid w:val="008B3A5E"/>
    <w:rsid w:val="008B3A61"/>
    <w:rsid w:val="008B3F02"/>
    <w:rsid w:val="008B3F12"/>
    <w:rsid w:val="008B40BE"/>
    <w:rsid w:val="008B4115"/>
    <w:rsid w:val="008B510C"/>
    <w:rsid w:val="008B5432"/>
    <w:rsid w:val="008B558E"/>
    <w:rsid w:val="008B5925"/>
    <w:rsid w:val="008B5A87"/>
    <w:rsid w:val="008B6069"/>
    <w:rsid w:val="008B615C"/>
    <w:rsid w:val="008B61A9"/>
    <w:rsid w:val="008B709C"/>
    <w:rsid w:val="008B7220"/>
    <w:rsid w:val="008B7686"/>
    <w:rsid w:val="008B7769"/>
    <w:rsid w:val="008B79FD"/>
    <w:rsid w:val="008C008B"/>
    <w:rsid w:val="008C01D1"/>
    <w:rsid w:val="008C04BC"/>
    <w:rsid w:val="008C08D4"/>
    <w:rsid w:val="008C0940"/>
    <w:rsid w:val="008C0CD2"/>
    <w:rsid w:val="008C0E8D"/>
    <w:rsid w:val="008C1272"/>
    <w:rsid w:val="008C1672"/>
    <w:rsid w:val="008C1840"/>
    <w:rsid w:val="008C1E1C"/>
    <w:rsid w:val="008C1E83"/>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A4E"/>
    <w:rsid w:val="008D3C17"/>
    <w:rsid w:val="008D3C1D"/>
    <w:rsid w:val="008D3ED9"/>
    <w:rsid w:val="008D3F17"/>
    <w:rsid w:val="008D402B"/>
    <w:rsid w:val="008D4298"/>
    <w:rsid w:val="008D43E0"/>
    <w:rsid w:val="008D4994"/>
    <w:rsid w:val="008D4C3C"/>
    <w:rsid w:val="008D4C4A"/>
    <w:rsid w:val="008D4CF9"/>
    <w:rsid w:val="008D4D15"/>
    <w:rsid w:val="008D512D"/>
    <w:rsid w:val="008D542C"/>
    <w:rsid w:val="008D570D"/>
    <w:rsid w:val="008D5893"/>
    <w:rsid w:val="008D5C2A"/>
    <w:rsid w:val="008D5CA9"/>
    <w:rsid w:val="008D6173"/>
    <w:rsid w:val="008D6414"/>
    <w:rsid w:val="008D64FE"/>
    <w:rsid w:val="008D66CC"/>
    <w:rsid w:val="008D72B7"/>
    <w:rsid w:val="008D7347"/>
    <w:rsid w:val="008D7DBE"/>
    <w:rsid w:val="008E0320"/>
    <w:rsid w:val="008E0401"/>
    <w:rsid w:val="008E0673"/>
    <w:rsid w:val="008E08BC"/>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DC1"/>
    <w:rsid w:val="008E6E60"/>
    <w:rsid w:val="008E6F07"/>
    <w:rsid w:val="008E6F83"/>
    <w:rsid w:val="008E7176"/>
    <w:rsid w:val="008E77EB"/>
    <w:rsid w:val="008E791E"/>
    <w:rsid w:val="008E7C05"/>
    <w:rsid w:val="008E7C6D"/>
    <w:rsid w:val="008F0221"/>
    <w:rsid w:val="008F0442"/>
    <w:rsid w:val="008F062E"/>
    <w:rsid w:val="008F0CD5"/>
    <w:rsid w:val="008F0DFA"/>
    <w:rsid w:val="008F0E27"/>
    <w:rsid w:val="008F1094"/>
    <w:rsid w:val="008F10D7"/>
    <w:rsid w:val="008F1371"/>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72"/>
    <w:rsid w:val="008F3F9D"/>
    <w:rsid w:val="008F4310"/>
    <w:rsid w:val="008F4994"/>
    <w:rsid w:val="008F4CB4"/>
    <w:rsid w:val="008F4E68"/>
    <w:rsid w:val="008F5323"/>
    <w:rsid w:val="008F5500"/>
    <w:rsid w:val="008F58F1"/>
    <w:rsid w:val="008F60AE"/>
    <w:rsid w:val="008F60D5"/>
    <w:rsid w:val="008F6170"/>
    <w:rsid w:val="008F643E"/>
    <w:rsid w:val="008F65C7"/>
    <w:rsid w:val="008F65FB"/>
    <w:rsid w:val="008F693A"/>
    <w:rsid w:val="008F6C2D"/>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95"/>
    <w:rsid w:val="00901AD9"/>
    <w:rsid w:val="00901DF1"/>
    <w:rsid w:val="0090228E"/>
    <w:rsid w:val="0090233B"/>
    <w:rsid w:val="009023C8"/>
    <w:rsid w:val="0090256F"/>
    <w:rsid w:val="009027AF"/>
    <w:rsid w:val="00902A6D"/>
    <w:rsid w:val="00902B59"/>
    <w:rsid w:val="00903278"/>
    <w:rsid w:val="00903C3C"/>
    <w:rsid w:val="00904047"/>
    <w:rsid w:val="0090418A"/>
    <w:rsid w:val="009041B2"/>
    <w:rsid w:val="00904858"/>
    <w:rsid w:val="00904C17"/>
    <w:rsid w:val="009050FD"/>
    <w:rsid w:val="009051E3"/>
    <w:rsid w:val="009052C7"/>
    <w:rsid w:val="009055D9"/>
    <w:rsid w:val="0090564D"/>
    <w:rsid w:val="00905EA7"/>
    <w:rsid w:val="0090602D"/>
    <w:rsid w:val="00906564"/>
    <w:rsid w:val="00906A8A"/>
    <w:rsid w:val="0090703B"/>
    <w:rsid w:val="0090753E"/>
    <w:rsid w:val="00910015"/>
    <w:rsid w:val="00910059"/>
    <w:rsid w:val="0091013A"/>
    <w:rsid w:val="0091076F"/>
    <w:rsid w:val="0091091E"/>
    <w:rsid w:val="00910B01"/>
    <w:rsid w:val="00910B0A"/>
    <w:rsid w:val="00910F97"/>
    <w:rsid w:val="00911517"/>
    <w:rsid w:val="009118C2"/>
    <w:rsid w:val="00911AFE"/>
    <w:rsid w:val="00911D4C"/>
    <w:rsid w:val="009123E9"/>
    <w:rsid w:val="00912566"/>
    <w:rsid w:val="0091274D"/>
    <w:rsid w:val="00912A4E"/>
    <w:rsid w:val="00912B11"/>
    <w:rsid w:val="00912DB5"/>
    <w:rsid w:val="0091306F"/>
    <w:rsid w:val="009133D9"/>
    <w:rsid w:val="00914001"/>
    <w:rsid w:val="009146CE"/>
    <w:rsid w:val="0091486E"/>
    <w:rsid w:val="009148F7"/>
    <w:rsid w:val="00914A08"/>
    <w:rsid w:val="00914BA7"/>
    <w:rsid w:val="00914F5F"/>
    <w:rsid w:val="00915147"/>
    <w:rsid w:val="00915590"/>
    <w:rsid w:val="009157B8"/>
    <w:rsid w:val="009158B7"/>
    <w:rsid w:val="00915BC7"/>
    <w:rsid w:val="00915C6B"/>
    <w:rsid w:val="00915EE4"/>
    <w:rsid w:val="00915F5B"/>
    <w:rsid w:val="00915FAF"/>
    <w:rsid w:val="0091607B"/>
    <w:rsid w:val="00916176"/>
    <w:rsid w:val="009164B2"/>
    <w:rsid w:val="0091687F"/>
    <w:rsid w:val="00916CAB"/>
    <w:rsid w:val="00917067"/>
    <w:rsid w:val="0091710C"/>
    <w:rsid w:val="00917260"/>
    <w:rsid w:val="0091738C"/>
    <w:rsid w:val="00917429"/>
    <w:rsid w:val="00917E46"/>
    <w:rsid w:val="00917FE9"/>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6F60"/>
    <w:rsid w:val="00927331"/>
    <w:rsid w:val="009273C0"/>
    <w:rsid w:val="00927436"/>
    <w:rsid w:val="00927632"/>
    <w:rsid w:val="00927C19"/>
    <w:rsid w:val="00930262"/>
    <w:rsid w:val="00930502"/>
    <w:rsid w:val="0093089B"/>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1F6"/>
    <w:rsid w:val="00934255"/>
    <w:rsid w:val="00934626"/>
    <w:rsid w:val="009348F0"/>
    <w:rsid w:val="00934AD5"/>
    <w:rsid w:val="00934BC3"/>
    <w:rsid w:val="00935204"/>
    <w:rsid w:val="0093557C"/>
    <w:rsid w:val="00935692"/>
    <w:rsid w:val="009357B7"/>
    <w:rsid w:val="00935DA2"/>
    <w:rsid w:val="00936109"/>
    <w:rsid w:val="00936145"/>
    <w:rsid w:val="00936161"/>
    <w:rsid w:val="009364D6"/>
    <w:rsid w:val="00936511"/>
    <w:rsid w:val="009365D2"/>
    <w:rsid w:val="0093670F"/>
    <w:rsid w:val="009367F8"/>
    <w:rsid w:val="0093697C"/>
    <w:rsid w:val="00936B70"/>
    <w:rsid w:val="00937590"/>
    <w:rsid w:val="00937664"/>
    <w:rsid w:val="009376DF"/>
    <w:rsid w:val="009376FC"/>
    <w:rsid w:val="009376FD"/>
    <w:rsid w:val="0094042A"/>
    <w:rsid w:val="00940BA6"/>
    <w:rsid w:val="00940D8A"/>
    <w:rsid w:val="00940F5C"/>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8DD"/>
    <w:rsid w:val="00943DA5"/>
    <w:rsid w:val="0094479E"/>
    <w:rsid w:val="00944A8C"/>
    <w:rsid w:val="00944CD3"/>
    <w:rsid w:val="00944D9F"/>
    <w:rsid w:val="0094506C"/>
    <w:rsid w:val="00945145"/>
    <w:rsid w:val="00945559"/>
    <w:rsid w:val="009458BD"/>
    <w:rsid w:val="009458E9"/>
    <w:rsid w:val="0094593A"/>
    <w:rsid w:val="009459FD"/>
    <w:rsid w:val="009462E5"/>
    <w:rsid w:val="0094647F"/>
    <w:rsid w:val="00946BFA"/>
    <w:rsid w:val="009470D2"/>
    <w:rsid w:val="009473C5"/>
    <w:rsid w:val="00947A59"/>
    <w:rsid w:val="00947AB1"/>
    <w:rsid w:val="00947DFE"/>
    <w:rsid w:val="00947E3F"/>
    <w:rsid w:val="009501BD"/>
    <w:rsid w:val="009503B6"/>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A8B"/>
    <w:rsid w:val="00953B3A"/>
    <w:rsid w:val="0095436E"/>
    <w:rsid w:val="00954447"/>
    <w:rsid w:val="00954628"/>
    <w:rsid w:val="00954854"/>
    <w:rsid w:val="00954901"/>
    <w:rsid w:val="00954A65"/>
    <w:rsid w:val="00954D49"/>
    <w:rsid w:val="00954FBE"/>
    <w:rsid w:val="009550E6"/>
    <w:rsid w:val="00955603"/>
    <w:rsid w:val="00955AE8"/>
    <w:rsid w:val="00955C2F"/>
    <w:rsid w:val="00955DCB"/>
    <w:rsid w:val="00956874"/>
    <w:rsid w:val="009569C2"/>
    <w:rsid w:val="00956B19"/>
    <w:rsid w:val="00956DD3"/>
    <w:rsid w:val="0095706A"/>
    <w:rsid w:val="00957082"/>
    <w:rsid w:val="00957136"/>
    <w:rsid w:val="00957308"/>
    <w:rsid w:val="00957948"/>
    <w:rsid w:val="00957D8E"/>
    <w:rsid w:val="00960665"/>
    <w:rsid w:val="009607C3"/>
    <w:rsid w:val="0096097B"/>
    <w:rsid w:val="00960D9F"/>
    <w:rsid w:val="009614A1"/>
    <w:rsid w:val="00961624"/>
    <w:rsid w:val="00961642"/>
    <w:rsid w:val="00961CB2"/>
    <w:rsid w:val="00961CD3"/>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384"/>
    <w:rsid w:val="00976662"/>
    <w:rsid w:val="009769D8"/>
    <w:rsid w:val="00976C45"/>
    <w:rsid w:val="00976E28"/>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AEE"/>
    <w:rsid w:val="00981B24"/>
    <w:rsid w:val="00982008"/>
    <w:rsid w:val="009823FA"/>
    <w:rsid w:val="00982747"/>
    <w:rsid w:val="009829F0"/>
    <w:rsid w:val="00982B31"/>
    <w:rsid w:val="00982EA9"/>
    <w:rsid w:val="009831A0"/>
    <w:rsid w:val="0098321D"/>
    <w:rsid w:val="0098336C"/>
    <w:rsid w:val="0098385B"/>
    <w:rsid w:val="009838B5"/>
    <w:rsid w:val="00983E10"/>
    <w:rsid w:val="00983F31"/>
    <w:rsid w:val="00983F52"/>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CF8"/>
    <w:rsid w:val="00987FBE"/>
    <w:rsid w:val="00987FF8"/>
    <w:rsid w:val="0099001B"/>
    <w:rsid w:val="00990153"/>
    <w:rsid w:val="0099025E"/>
    <w:rsid w:val="009903CE"/>
    <w:rsid w:val="00990696"/>
    <w:rsid w:val="009906F2"/>
    <w:rsid w:val="0099087F"/>
    <w:rsid w:val="00990D75"/>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129"/>
    <w:rsid w:val="00993228"/>
    <w:rsid w:val="00993D84"/>
    <w:rsid w:val="00993FD5"/>
    <w:rsid w:val="0099408C"/>
    <w:rsid w:val="00994096"/>
    <w:rsid w:val="009940AF"/>
    <w:rsid w:val="009943FB"/>
    <w:rsid w:val="009944C7"/>
    <w:rsid w:val="009945C9"/>
    <w:rsid w:val="009945FC"/>
    <w:rsid w:val="0099475F"/>
    <w:rsid w:val="0099477A"/>
    <w:rsid w:val="00995483"/>
    <w:rsid w:val="0099593C"/>
    <w:rsid w:val="00995940"/>
    <w:rsid w:val="00995AFA"/>
    <w:rsid w:val="00995B65"/>
    <w:rsid w:val="00995BE5"/>
    <w:rsid w:val="00995DEE"/>
    <w:rsid w:val="00996052"/>
    <w:rsid w:val="009961EB"/>
    <w:rsid w:val="00996269"/>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1"/>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3FC0"/>
    <w:rsid w:val="009A42AB"/>
    <w:rsid w:val="009A45C7"/>
    <w:rsid w:val="009A474B"/>
    <w:rsid w:val="009A4A70"/>
    <w:rsid w:val="009A4AEA"/>
    <w:rsid w:val="009A4F8D"/>
    <w:rsid w:val="009A509B"/>
    <w:rsid w:val="009A5517"/>
    <w:rsid w:val="009A586A"/>
    <w:rsid w:val="009A5918"/>
    <w:rsid w:val="009A5DDE"/>
    <w:rsid w:val="009A627C"/>
    <w:rsid w:val="009A670E"/>
    <w:rsid w:val="009A76DC"/>
    <w:rsid w:val="009A7A75"/>
    <w:rsid w:val="009A7C83"/>
    <w:rsid w:val="009A7D4C"/>
    <w:rsid w:val="009B0600"/>
    <w:rsid w:val="009B06AE"/>
    <w:rsid w:val="009B075C"/>
    <w:rsid w:val="009B0A92"/>
    <w:rsid w:val="009B0C61"/>
    <w:rsid w:val="009B0FAA"/>
    <w:rsid w:val="009B12C0"/>
    <w:rsid w:val="009B16D9"/>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BF4"/>
    <w:rsid w:val="009B5D1D"/>
    <w:rsid w:val="009B6068"/>
    <w:rsid w:val="009B62DC"/>
    <w:rsid w:val="009B6426"/>
    <w:rsid w:val="009B6542"/>
    <w:rsid w:val="009B6CB6"/>
    <w:rsid w:val="009B6D0E"/>
    <w:rsid w:val="009B6FDA"/>
    <w:rsid w:val="009B7268"/>
    <w:rsid w:val="009B7293"/>
    <w:rsid w:val="009B7554"/>
    <w:rsid w:val="009B78EE"/>
    <w:rsid w:val="009B7AA9"/>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7DD"/>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017"/>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7E1"/>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97E"/>
    <w:rsid w:val="009D7ACE"/>
    <w:rsid w:val="009D7E29"/>
    <w:rsid w:val="009D7FD2"/>
    <w:rsid w:val="009E02CB"/>
    <w:rsid w:val="009E06F8"/>
    <w:rsid w:val="009E09AE"/>
    <w:rsid w:val="009E1431"/>
    <w:rsid w:val="009E1574"/>
    <w:rsid w:val="009E17CE"/>
    <w:rsid w:val="009E1C14"/>
    <w:rsid w:val="009E1D15"/>
    <w:rsid w:val="009E1F5A"/>
    <w:rsid w:val="009E2370"/>
    <w:rsid w:val="009E2526"/>
    <w:rsid w:val="009E2779"/>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4FD3"/>
    <w:rsid w:val="009E528B"/>
    <w:rsid w:val="009E5379"/>
    <w:rsid w:val="009E5EE7"/>
    <w:rsid w:val="009E630C"/>
    <w:rsid w:val="009E6398"/>
    <w:rsid w:val="009E641E"/>
    <w:rsid w:val="009E642C"/>
    <w:rsid w:val="009E68DD"/>
    <w:rsid w:val="009E6BC4"/>
    <w:rsid w:val="009E6BD3"/>
    <w:rsid w:val="009E6D6D"/>
    <w:rsid w:val="009E74F9"/>
    <w:rsid w:val="009E7E17"/>
    <w:rsid w:val="009F0167"/>
    <w:rsid w:val="009F018C"/>
    <w:rsid w:val="009F0302"/>
    <w:rsid w:val="009F04B3"/>
    <w:rsid w:val="009F08B3"/>
    <w:rsid w:val="009F0E14"/>
    <w:rsid w:val="009F0E55"/>
    <w:rsid w:val="009F0FC9"/>
    <w:rsid w:val="009F10B0"/>
    <w:rsid w:val="009F166A"/>
    <w:rsid w:val="009F1762"/>
    <w:rsid w:val="009F1838"/>
    <w:rsid w:val="009F1A58"/>
    <w:rsid w:val="009F1C88"/>
    <w:rsid w:val="009F22A5"/>
    <w:rsid w:val="009F2493"/>
    <w:rsid w:val="009F2659"/>
    <w:rsid w:val="009F27EC"/>
    <w:rsid w:val="009F2CB6"/>
    <w:rsid w:val="009F2D72"/>
    <w:rsid w:val="009F37C7"/>
    <w:rsid w:val="009F3D89"/>
    <w:rsid w:val="009F3EB7"/>
    <w:rsid w:val="009F41A3"/>
    <w:rsid w:val="009F4316"/>
    <w:rsid w:val="009F4704"/>
    <w:rsid w:val="009F476B"/>
    <w:rsid w:val="009F47C9"/>
    <w:rsid w:val="009F48A2"/>
    <w:rsid w:val="009F4A23"/>
    <w:rsid w:val="009F4B2F"/>
    <w:rsid w:val="009F4B59"/>
    <w:rsid w:val="009F4B77"/>
    <w:rsid w:val="009F4D03"/>
    <w:rsid w:val="009F4E8A"/>
    <w:rsid w:val="009F574A"/>
    <w:rsid w:val="009F5E5C"/>
    <w:rsid w:val="009F6481"/>
    <w:rsid w:val="009F6AB1"/>
    <w:rsid w:val="009F6FAB"/>
    <w:rsid w:val="009F7247"/>
    <w:rsid w:val="009F770D"/>
    <w:rsid w:val="00A001A0"/>
    <w:rsid w:val="00A001AB"/>
    <w:rsid w:val="00A002B5"/>
    <w:rsid w:val="00A003DA"/>
    <w:rsid w:val="00A00DAC"/>
    <w:rsid w:val="00A0104D"/>
    <w:rsid w:val="00A0153D"/>
    <w:rsid w:val="00A01B1E"/>
    <w:rsid w:val="00A01F27"/>
    <w:rsid w:val="00A01F6E"/>
    <w:rsid w:val="00A020CF"/>
    <w:rsid w:val="00A02446"/>
    <w:rsid w:val="00A024C8"/>
    <w:rsid w:val="00A027C0"/>
    <w:rsid w:val="00A028A5"/>
    <w:rsid w:val="00A02B98"/>
    <w:rsid w:val="00A03009"/>
    <w:rsid w:val="00A0349B"/>
    <w:rsid w:val="00A03A64"/>
    <w:rsid w:val="00A03B74"/>
    <w:rsid w:val="00A0442A"/>
    <w:rsid w:val="00A049D4"/>
    <w:rsid w:val="00A04C1C"/>
    <w:rsid w:val="00A04FBA"/>
    <w:rsid w:val="00A05715"/>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E36"/>
    <w:rsid w:val="00A12076"/>
    <w:rsid w:val="00A12154"/>
    <w:rsid w:val="00A121D3"/>
    <w:rsid w:val="00A12358"/>
    <w:rsid w:val="00A1273C"/>
    <w:rsid w:val="00A12CBD"/>
    <w:rsid w:val="00A13409"/>
    <w:rsid w:val="00A13934"/>
    <w:rsid w:val="00A13E46"/>
    <w:rsid w:val="00A13EDA"/>
    <w:rsid w:val="00A149F6"/>
    <w:rsid w:val="00A14BB1"/>
    <w:rsid w:val="00A14D7D"/>
    <w:rsid w:val="00A14FD3"/>
    <w:rsid w:val="00A1501D"/>
    <w:rsid w:val="00A15146"/>
    <w:rsid w:val="00A152AC"/>
    <w:rsid w:val="00A154CC"/>
    <w:rsid w:val="00A157A0"/>
    <w:rsid w:val="00A1585D"/>
    <w:rsid w:val="00A15BCF"/>
    <w:rsid w:val="00A15C46"/>
    <w:rsid w:val="00A16176"/>
    <w:rsid w:val="00A167E5"/>
    <w:rsid w:val="00A16949"/>
    <w:rsid w:val="00A16BA9"/>
    <w:rsid w:val="00A1729E"/>
    <w:rsid w:val="00A173B6"/>
    <w:rsid w:val="00A17562"/>
    <w:rsid w:val="00A179F9"/>
    <w:rsid w:val="00A17B57"/>
    <w:rsid w:val="00A17CB0"/>
    <w:rsid w:val="00A17F58"/>
    <w:rsid w:val="00A201DD"/>
    <w:rsid w:val="00A2056B"/>
    <w:rsid w:val="00A205B8"/>
    <w:rsid w:val="00A2091A"/>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6C"/>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E95"/>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9F5"/>
    <w:rsid w:val="00A32BE4"/>
    <w:rsid w:val="00A32D37"/>
    <w:rsid w:val="00A32EC5"/>
    <w:rsid w:val="00A32F3E"/>
    <w:rsid w:val="00A32FE9"/>
    <w:rsid w:val="00A330ED"/>
    <w:rsid w:val="00A337A1"/>
    <w:rsid w:val="00A342FB"/>
    <w:rsid w:val="00A3466E"/>
    <w:rsid w:val="00A34773"/>
    <w:rsid w:val="00A34814"/>
    <w:rsid w:val="00A34BF7"/>
    <w:rsid w:val="00A34CA2"/>
    <w:rsid w:val="00A34D91"/>
    <w:rsid w:val="00A34F83"/>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01D"/>
    <w:rsid w:val="00A36387"/>
    <w:rsid w:val="00A365BD"/>
    <w:rsid w:val="00A371BF"/>
    <w:rsid w:val="00A3720E"/>
    <w:rsid w:val="00A372A8"/>
    <w:rsid w:val="00A373BC"/>
    <w:rsid w:val="00A377ED"/>
    <w:rsid w:val="00A3780B"/>
    <w:rsid w:val="00A37D62"/>
    <w:rsid w:val="00A37E9A"/>
    <w:rsid w:val="00A40104"/>
    <w:rsid w:val="00A40B58"/>
    <w:rsid w:val="00A40B7D"/>
    <w:rsid w:val="00A40CAC"/>
    <w:rsid w:val="00A40EDB"/>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D83"/>
    <w:rsid w:val="00A51F88"/>
    <w:rsid w:val="00A520A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69"/>
    <w:rsid w:val="00A66A6C"/>
    <w:rsid w:val="00A66AC0"/>
    <w:rsid w:val="00A66CCC"/>
    <w:rsid w:val="00A66DA7"/>
    <w:rsid w:val="00A66E1D"/>
    <w:rsid w:val="00A66E4E"/>
    <w:rsid w:val="00A66E92"/>
    <w:rsid w:val="00A672F1"/>
    <w:rsid w:val="00A67688"/>
    <w:rsid w:val="00A678F5"/>
    <w:rsid w:val="00A7041B"/>
    <w:rsid w:val="00A70CC8"/>
    <w:rsid w:val="00A70F20"/>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3D3C"/>
    <w:rsid w:val="00A7428D"/>
    <w:rsid w:val="00A747D0"/>
    <w:rsid w:val="00A74B61"/>
    <w:rsid w:val="00A752B2"/>
    <w:rsid w:val="00A7530F"/>
    <w:rsid w:val="00A755F1"/>
    <w:rsid w:val="00A7621F"/>
    <w:rsid w:val="00A76280"/>
    <w:rsid w:val="00A76E0C"/>
    <w:rsid w:val="00A77088"/>
    <w:rsid w:val="00A7790D"/>
    <w:rsid w:val="00A77B78"/>
    <w:rsid w:val="00A80099"/>
    <w:rsid w:val="00A800C1"/>
    <w:rsid w:val="00A805CC"/>
    <w:rsid w:val="00A8157A"/>
    <w:rsid w:val="00A815F7"/>
    <w:rsid w:val="00A82438"/>
    <w:rsid w:val="00A82D66"/>
    <w:rsid w:val="00A82F5C"/>
    <w:rsid w:val="00A830E8"/>
    <w:rsid w:val="00A83558"/>
    <w:rsid w:val="00A837AD"/>
    <w:rsid w:val="00A83EA1"/>
    <w:rsid w:val="00A83F6C"/>
    <w:rsid w:val="00A846AD"/>
    <w:rsid w:val="00A84C12"/>
    <w:rsid w:val="00A84CD3"/>
    <w:rsid w:val="00A85037"/>
    <w:rsid w:val="00A851FE"/>
    <w:rsid w:val="00A85708"/>
    <w:rsid w:val="00A859E3"/>
    <w:rsid w:val="00A86088"/>
    <w:rsid w:val="00A864A0"/>
    <w:rsid w:val="00A86907"/>
    <w:rsid w:val="00A86AA4"/>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548"/>
    <w:rsid w:val="00A9191D"/>
    <w:rsid w:val="00A91C2B"/>
    <w:rsid w:val="00A91D11"/>
    <w:rsid w:val="00A91FB2"/>
    <w:rsid w:val="00A92605"/>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47"/>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0DE"/>
    <w:rsid w:val="00AA01F0"/>
    <w:rsid w:val="00AA03F1"/>
    <w:rsid w:val="00AA058E"/>
    <w:rsid w:val="00AA06E7"/>
    <w:rsid w:val="00AA0938"/>
    <w:rsid w:val="00AA0AB6"/>
    <w:rsid w:val="00AA0B42"/>
    <w:rsid w:val="00AA15FB"/>
    <w:rsid w:val="00AA16D9"/>
    <w:rsid w:val="00AA179E"/>
    <w:rsid w:val="00AA1B1B"/>
    <w:rsid w:val="00AA1D8C"/>
    <w:rsid w:val="00AA1F08"/>
    <w:rsid w:val="00AA220E"/>
    <w:rsid w:val="00AA228B"/>
    <w:rsid w:val="00AA22F2"/>
    <w:rsid w:val="00AA28EE"/>
    <w:rsid w:val="00AA2D3F"/>
    <w:rsid w:val="00AA2F43"/>
    <w:rsid w:val="00AA333C"/>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CB2"/>
    <w:rsid w:val="00AA7136"/>
    <w:rsid w:val="00AA7259"/>
    <w:rsid w:val="00AA7279"/>
    <w:rsid w:val="00AA7844"/>
    <w:rsid w:val="00AA78D5"/>
    <w:rsid w:val="00AB01C8"/>
    <w:rsid w:val="00AB0856"/>
    <w:rsid w:val="00AB08EF"/>
    <w:rsid w:val="00AB1039"/>
    <w:rsid w:val="00AB1275"/>
    <w:rsid w:val="00AB1515"/>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97D"/>
    <w:rsid w:val="00AB6A14"/>
    <w:rsid w:val="00AB6B74"/>
    <w:rsid w:val="00AB6F7D"/>
    <w:rsid w:val="00AB7182"/>
    <w:rsid w:val="00AB74DE"/>
    <w:rsid w:val="00AB7582"/>
    <w:rsid w:val="00AB7ACD"/>
    <w:rsid w:val="00AB7B4A"/>
    <w:rsid w:val="00AC03F6"/>
    <w:rsid w:val="00AC0469"/>
    <w:rsid w:val="00AC081A"/>
    <w:rsid w:val="00AC0FBA"/>
    <w:rsid w:val="00AC10D5"/>
    <w:rsid w:val="00AC1C8B"/>
    <w:rsid w:val="00AC2200"/>
    <w:rsid w:val="00AC22E4"/>
    <w:rsid w:val="00AC236F"/>
    <w:rsid w:val="00AC262C"/>
    <w:rsid w:val="00AC2C19"/>
    <w:rsid w:val="00AC30D7"/>
    <w:rsid w:val="00AC333F"/>
    <w:rsid w:val="00AC33F3"/>
    <w:rsid w:val="00AC35FD"/>
    <w:rsid w:val="00AC38E8"/>
    <w:rsid w:val="00AC3CEC"/>
    <w:rsid w:val="00AC4436"/>
    <w:rsid w:val="00AC46E1"/>
    <w:rsid w:val="00AC4A5E"/>
    <w:rsid w:val="00AC4A82"/>
    <w:rsid w:val="00AC4AB7"/>
    <w:rsid w:val="00AC4B11"/>
    <w:rsid w:val="00AC4B9B"/>
    <w:rsid w:val="00AC526A"/>
    <w:rsid w:val="00AC544E"/>
    <w:rsid w:val="00AC54DC"/>
    <w:rsid w:val="00AC5797"/>
    <w:rsid w:val="00AC580D"/>
    <w:rsid w:val="00AC5AC3"/>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815"/>
    <w:rsid w:val="00AD0B18"/>
    <w:rsid w:val="00AD0B3E"/>
    <w:rsid w:val="00AD0B7A"/>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A97"/>
    <w:rsid w:val="00AD3D52"/>
    <w:rsid w:val="00AD401E"/>
    <w:rsid w:val="00AD4DF3"/>
    <w:rsid w:val="00AD52E4"/>
    <w:rsid w:val="00AD54B6"/>
    <w:rsid w:val="00AD557A"/>
    <w:rsid w:val="00AD5711"/>
    <w:rsid w:val="00AD59B8"/>
    <w:rsid w:val="00AD5A48"/>
    <w:rsid w:val="00AD5CA8"/>
    <w:rsid w:val="00AD5D2F"/>
    <w:rsid w:val="00AD5D9F"/>
    <w:rsid w:val="00AD5F61"/>
    <w:rsid w:val="00AD60AC"/>
    <w:rsid w:val="00AD64CC"/>
    <w:rsid w:val="00AD66BB"/>
    <w:rsid w:val="00AD680B"/>
    <w:rsid w:val="00AD6C7D"/>
    <w:rsid w:val="00AD6D7D"/>
    <w:rsid w:val="00AD7113"/>
    <w:rsid w:val="00AD75A4"/>
    <w:rsid w:val="00AD78F9"/>
    <w:rsid w:val="00AD7D02"/>
    <w:rsid w:val="00AE03F0"/>
    <w:rsid w:val="00AE0921"/>
    <w:rsid w:val="00AE0CE6"/>
    <w:rsid w:val="00AE12D1"/>
    <w:rsid w:val="00AE1A85"/>
    <w:rsid w:val="00AE1CF1"/>
    <w:rsid w:val="00AE1D43"/>
    <w:rsid w:val="00AE2300"/>
    <w:rsid w:val="00AE260C"/>
    <w:rsid w:val="00AE2B22"/>
    <w:rsid w:val="00AE2EBD"/>
    <w:rsid w:val="00AE32AE"/>
    <w:rsid w:val="00AE3454"/>
    <w:rsid w:val="00AE35E8"/>
    <w:rsid w:val="00AE362B"/>
    <w:rsid w:val="00AE3747"/>
    <w:rsid w:val="00AE3806"/>
    <w:rsid w:val="00AE3E60"/>
    <w:rsid w:val="00AE3EBE"/>
    <w:rsid w:val="00AE3FD8"/>
    <w:rsid w:val="00AE4180"/>
    <w:rsid w:val="00AE4455"/>
    <w:rsid w:val="00AE4487"/>
    <w:rsid w:val="00AE44DB"/>
    <w:rsid w:val="00AE4531"/>
    <w:rsid w:val="00AE4C74"/>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D84"/>
    <w:rsid w:val="00AE7EBF"/>
    <w:rsid w:val="00AF0182"/>
    <w:rsid w:val="00AF0320"/>
    <w:rsid w:val="00AF0513"/>
    <w:rsid w:val="00AF0887"/>
    <w:rsid w:val="00AF08CC"/>
    <w:rsid w:val="00AF0A7A"/>
    <w:rsid w:val="00AF0BEB"/>
    <w:rsid w:val="00AF0D29"/>
    <w:rsid w:val="00AF0EFC"/>
    <w:rsid w:val="00AF122C"/>
    <w:rsid w:val="00AF1335"/>
    <w:rsid w:val="00AF1D3F"/>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714"/>
    <w:rsid w:val="00B0586E"/>
    <w:rsid w:val="00B05DBA"/>
    <w:rsid w:val="00B05F84"/>
    <w:rsid w:val="00B063F5"/>
    <w:rsid w:val="00B06701"/>
    <w:rsid w:val="00B06867"/>
    <w:rsid w:val="00B07394"/>
    <w:rsid w:val="00B078B5"/>
    <w:rsid w:val="00B103F5"/>
    <w:rsid w:val="00B104E5"/>
    <w:rsid w:val="00B10AA6"/>
    <w:rsid w:val="00B11204"/>
    <w:rsid w:val="00B1137D"/>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8C4"/>
    <w:rsid w:val="00B16A1E"/>
    <w:rsid w:val="00B16CC9"/>
    <w:rsid w:val="00B170C7"/>
    <w:rsid w:val="00B1711B"/>
    <w:rsid w:val="00B1746C"/>
    <w:rsid w:val="00B17910"/>
    <w:rsid w:val="00B17C2C"/>
    <w:rsid w:val="00B2082B"/>
    <w:rsid w:val="00B20E8A"/>
    <w:rsid w:val="00B20EC5"/>
    <w:rsid w:val="00B20F1F"/>
    <w:rsid w:val="00B20F4F"/>
    <w:rsid w:val="00B210F7"/>
    <w:rsid w:val="00B21982"/>
    <w:rsid w:val="00B21BE6"/>
    <w:rsid w:val="00B21BF8"/>
    <w:rsid w:val="00B21C5D"/>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1A2"/>
    <w:rsid w:val="00B243B7"/>
    <w:rsid w:val="00B2472D"/>
    <w:rsid w:val="00B24812"/>
    <w:rsid w:val="00B2499A"/>
    <w:rsid w:val="00B24B29"/>
    <w:rsid w:val="00B24D2A"/>
    <w:rsid w:val="00B24DA1"/>
    <w:rsid w:val="00B2595A"/>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BC"/>
    <w:rsid w:val="00B367FF"/>
    <w:rsid w:val="00B36843"/>
    <w:rsid w:val="00B37028"/>
    <w:rsid w:val="00B374C3"/>
    <w:rsid w:val="00B377FC"/>
    <w:rsid w:val="00B37D87"/>
    <w:rsid w:val="00B40019"/>
    <w:rsid w:val="00B400AA"/>
    <w:rsid w:val="00B405BE"/>
    <w:rsid w:val="00B405D2"/>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7130"/>
    <w:rsid w:val="00B57197"/>
    <w:rsid w:val="00B572BE"/>
    <w:rsid w:val="00B57983"/>
    <w:rsid w:val="00B579DC"/>
    <w:rsid w:val="00B57B03"/>
    <w:rsid w:val="00B57BA5"/>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4FF6"/>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2AE5"/>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45D"/>
    <w:rsid w:val="00B75774"/>
    <w:rsid w:val="00B758D2"/>
    <w:rsid w:val="00B759F3"/>
    <w:rsid w:val="00B75A08"/>
    <w:rsid w:val="00B75A54"/>
    <w:rsid w:val="00B760D9"/>
    <w:rsid w:val="00B7613A"/>
    <w:rsid w:val="00B76271"/>
    <w:rsid w:val="00B76A68"/>
    <w:rsid w:val="00B76B1A"/>
    <w:rsid w:val="00B8038A"/>
    <w:rsid w:val="00B8050F"/>
    <w:rsid w:val="00B80B9E"/>
    <w:rsid w:val="00B81053"/>
    <w:rsid w:val="00B813DF"/>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AA9"/>
    <w:rsid w:val="00B84B5C"/>
    <w:rsid w:val="00B853F9"/>
    <w:rsid w:val="00B8547F"/>
    <w:rsid w:val="00B857D4"/>
    <w:rsid w:val="00B85B33"/>
    <w:rsid w:val="00B85B87"/>
    <w:rsid w:val="00B8601A"/>
    <w:rsid w:val="00B861B9"/>
    <w:rsid w:val="00B86318"/>
    <w:rsid w:val="00B864A6"/>
    <w:rsid w:val="00B86726"/>
    <w:rsid w:val="00B868E8"/>
    <w:rsid w:val="00B8713B"/>
    <w:rsid w:val="00B8757B"/>
    <w:rsid w:val="00B87D0E"/>
    <w:rsid w:val="00B87E2D"/>
    <w:rsid w:val="00B90006"/>
    <w:rsid w:val="00B902F4"/>
    <w:rsid w:val="00B90752"/>
    <w:rsid w:val="00B90770"/>
    <w:rsid w:val="00B90C0F"/>
    <w:rsid w:val="00B911F0"/>
    <w:rsid w:val="00B91290"/>
    <w:rsid w:val="00B914C6"/>
    <w:rsid w:val="00B91826"/>
    <w:rsid w:val="00B91A34"/>
    <w:rsid w:val="00B9211E"/>
    <w:rsid w:val="00B9227A"/>
    <w:rsid w:val="00B9228D"/>
    <w:rsid w:val="00B92656"/>
    <w:rsid w:val="00B92BD7"/>
    <w:rsid w:val="00B92EA5"/>
    <w:rsid w:val="00B930A6"/>
    <w:rsid w:val="00B9332B"/>
    <w:rsid w:val="00B9356B"/>
    <w:rsid w:val="00B93B68"/>
    <w:rsid w:val="00B93CCC"/>
    <w:rsid w:val="00B93D2E"/>
    <w:rsid w:val="00B93DAC"/>
    <w:rsid w:val="00B942F3"/>
    <w:rsid w:val="00B947F1"/>
    <w:rsid w:val="00B94952"/>
    <w:rsid w:val="00B94E39"/>
    <w:rsid w:val="00B95195"/>
    <w:rsid w:val="00B951FF"/>
    <w:rsid w:val="00B9668C"/>
    <w:rsid w:val="00B967A5"/>
    <w:rsid w:val="00B96909"/>
    <w:rsid w:val="00B96B78"/>
    <w:rsid w:val="00B96CE9"/>
    <w:rsid w:val="00B96FDC"/>
    <w:rsid w:val="00B97252"/>
    <w:rsid w:val="00B97405"/>
    <w:rsid w:val="00B975B5"/>
    <w:rsid w:val="00B975C4"/>
    <w:rsid w:val="00B97650"/>
    <w:rsid w:val="00B97855"/>
    <w:rsid w:val="00B97BAC"/>
    <w:rsid w:val="00B97D89"/>
    <w:rsid w:val="00B97EAE"/>
    <w:rsid w:val="00BA0162"/>
    <w:rsid w:val="00BA02B0"/>
    <w:rsid w:val="00BA0452"/>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09F"/>
    <w:rsid w:val="00BA4428"/>
    <w:rsid w:val="00BA4673"/>
    <w:rsid w:val="00BA4874"/>
    <w:rsid w:val="00BA48F4"/>
    <w:rsid w:val="00BA49B4"/>
    <w:rsid w:val="00BA50F4"/>
    <w:rsid w:val="00BA52C7"/>
    <w:rsid w:val="00BA5545"/>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3C"/>
    <w:rsid w:val="00BB15F8"/>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E7D"/>
    <w:rsid w:val="00BB5753"/>
    <w:rsid w:val="00BB5C71"/>
    <w:rsid w:val="00BB5E3D"/>
    <w:rsid w:val="00BB60A2"/>
    <w:rsid w:val="00BB612A"/>
    <w:rsid w:val="00BB68AE"/>
    <w:rsid w:val="00BB6983"/>
    <w:rsid w:val="00BB69F1"/>
    <w:rsid w:val="00BB6DA8"/>
    <w:rsid w:val="00BB6EE9"/>
    <w:rsid w:val="00BB740C"/>
    <w:rsid w:val="00BC022A"/>
    <w:rsid w:val="00BC0EB7"/>
    <w:rsid w:val="00BC0F05"/>
    <w:rsid w:val="00BC0F37"/>
    <w:rsid w:val="00BC129E"/>
    <w:rsid w:val="00BC17FF"/>
    <w:rsid w:val="00BC197E"/>
    <w:rsid w:val="00BC1A4F"/>
    <w:rsid w:val="00BC1B9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69D"/>
    <w:rsid w:val="00BC57E8"/>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29"/>
    <w:rsid w:val="00BD6B8C"/>
    <w:rsid w:val="00BD6BDC"/>
    <w:rsid w:val="00BD6C8A"/>
    <w:rsid w:val="00BD6CF0"/>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8EB"/>
    <w:rsid w:val="00BE1A83"/>
    <w:rsid w:val="00BE1CE7"/>
    <w:rsid w:val="00BE2176"/>
    <w:rsid w:val="00BE226B"/>
    <w:rsid w:val="00BE3163"/>
    <w:rsid w:val="00BE3798"/>
    <w:rsid w:val="00BE431D"/>
    <w:rsid w:val="00BE4483"/>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2A0"/>
    <w:rsid w:val="00BF15D2"/>
    <w:rsid w:val="00BF1A81"/>
    <w:rsid w:val="00BF21B8"/>
    <w:rsid w:val="00BF21FE"/>
    <w:rsid w:val="00BF2482"/>
    <w:rsid w:val="00BF2498"/>
    <w:rsid w:val="00BF2F0B"/>
    <w:rsid w:val="00BF3270"/>
    <w:rsid w:val="00BF3288"/>
    <w:rsid w:val="00BF377C"/>
    <w:rsid w:val="00BF37DE"/>
    <w:rsid w:val="00BF3CA2"/>
    <w:rsid w:val="00BF3DD2"/>
    <w:rsid w:val="00BF3FEF"/>
    <w:rsid w:val="00BF414A"/>
    <w:rsid w:val="00BF567C"/>
    <w:rsid w:val="00BF5982"/>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75D"/>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653"/>
    <w:rsid w:val="00C025AE"/>
    <w:rsid w:val="00C026C2"/>
    <w:rsid w:val="00C0285A"/>
    <w:rsid w:val="00C029E7"/>
    <w:rsid w:val="00C02C1A"/>
    <w:rsid w:val="00C02EF6"/>
    <w:rsid w:val="00C03270"/>
    <w:rsid w:val="00C03499"/>
    <w:rsid w:val="00C034E4"/>
    <w:rsid w:val="00C036BA"/>
    <w:rsid w:val="00C03838"/>
    <w:rsid w:val="00C03BCD"/>
    <w:rsid w:val="00C03E23"/>
    <w:rsid w:val="00C04120"/>
    <w:rsid w:val="00C04155"/>
    <w:rsid w:val="00C042CC"/>
    <w:rsid w:val="00C04513"/>
    <w:rsid w:val="00C04A4C"/>
    <w:rsid w:val="00C04D97"/>
    <w:rsid w:val="00C0617B"/>
    <w:rsid w:val="00C0708C"/>
    <w:rsid w:val="00C076B1"/>
    <w:rsid w:val="00C077E7"/>
    <w:rsid w:val="00C077FC"/>
    <w:rsid w:val="00C07808"/>
    <w:rsid w:val="00C078BF"/>
    <w:rsid w:val="00C1061B"/>
    <w:rsid w:val="00C109D1"/>
    <w:rsid w:val="00C10AE5"/>
    <w:rsid w:val="00C10F6F"/>
    <w:rsid w:val="00C11075"/>
    <w:rsid w:val="00C11467"/>
    <w:rsid w:val="00C11A9E"/>
    <w:rsid w:val="00C12CBE"/>
    <w:rsid w:val="00C12E30"/>
    <w:rsid w:val="00C12EFB"/>
    <w:rsid w:val="00C12F01"/>
    <w:rsid w:val="00C135A8"/>
    <w:rsid w:val="00C13612"/>
    <w:rsid w:val="00C13693"/>
    <w:rsid w:val="00C13817"/>
    <w:rsid w:val="00C138B6"/>
    <w:rsid w:val="00C139EF"/>
    <w:rsid w:val="00C13CFA"/>
    <w:rsid w:val="00C14444"/>
    <w:rsid w:val="00C14988"/>
    <w:rsid w:val="00C14F25"/>
    <w:rsid w:val="00C15166"/>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3E"/>
    <w:rsid w:val="00C211A1"/>
    <w:rsid w:val="00C21901"/>
    <w:rsid w:val="00C21A6A"/>
    <w:rsid w:val="00C21F0F"/>
    <w:rsid w:val="00C22062"/>
    <w:rsid w:val="00C220E4"/>
    <w:rsid w:val="00C2230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E5"/>
    <w:rsid w:val="00C27AFC"/>
    <w:rsid w:val="00C30393"/>
    <w:rsid w:val="00C303F5"/>
    <w:rsid w:val="00C30676"/>
    <w:rsid w:val="00C3085D"/>
    <w:rsid w:val="00C30961"/>
    <w:rsid w:val="00C30976"/>
    <w:rsid w:val="00C30CE3"/>
    <w:rsid w:val="00C30D64"/>
    <w:rsid w:val="00C30DEE"/>
    <w:rsid w:val="00C30EA7"/>
    <w:rsid w:val="00C30F98"/>
    <w:rsid w:val="00C3112F"/>
    <w:rsid w:val="00C31259"/>
    <w:rsid w:val="00C3152D"/>
    <w:rsid w:val="00C318C1"/>
    <w:rsid w:val="00C31C51"/>
    <w:rsid w:val="00C31CF7"/>
    <w:rsid w:val="00C31E22"/>
    <w:rsid w:val="00C31F01"/>
    <w:rsid w:val="00C320EF"/>
    <w:rsid w:val="00C321EF"/>
    <w:rsid w:val="00C32244"/>
    <w:rsid w:val="00C32403"/>
    <w:rsid w:val="00C32501"/>
    <w:rsid w:val="00C32625"/>
    <w:rsid w:val="00C32650"/>
    <w:rsid w:val="00C3299C"/>
    <w:rsid w:val="00C32D9F"/>
    <w:rsid w:val="00C32EA8"/>
    <w:rsid w:val="00C3301C"/>
    <w:rsid w:val="00C3343E"/>
    <w:rsid w:val="00C3361B"/>
    <w:rsid w:val="00C33731"/>
    <w:rsid w:val="00C33A1B"/>
    <w:rsid w:val="00C33B33"/>
    <w:rsid w:val="00C33B37"/>
    <w:rsid w:val="00C33DA6"/>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95B"/>
    <w:rsid w:val="00C37967"/>
    <w:rsid w:val="00C37C73"/>
    <w:rsid w:val="00C37D38"/>
    <w:rsid w:val="00C40313"/>
    <w:rsid w:val="00C4037B"/>
    <w:rsid w:val="00C406A9"/>
    <w:rsid w:val="00C407E1"/>
    <w:rsid w:val="00C408FC"/>
    <w:rsid w:val="00C40A08"/>
    <w:rsid w:val="00C40B46"/>
    <w:rsid w:val="00C41290"/>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29A"/>
    <w:rsid w:val="00C516DF"/>
    <w:rsid w:val="00C51834"/>
    <w:rsid w:val="00C51DED"/>
    <w:rsid w:val="00C51DF5"/>
    <w:rsid w:val="00C52265"/>
    <w:rsid w:val="00C528BD"/>
    <w:rsid w:val="00C52980"/>
    <w:rsid w:val="00C52D23"/>
    <w:rsid w:val="00C52E91"/>
    <w:rsid w:val="00C53079"/>
    <w:rsid w:val="00C53255"/>
    <w:rsid w:val="00C532DD"/>
    <w:rsid w:val="00C53580"/>
    <w:rsid w:val="00C53765"/>
    <w:rsid w:val="00C53EDB"/>
    <w:rsid w:val="00C54171"/>
    <w:rsid w:val="00C54202"/>
    <w:rsid w:val="00C54364"/>
    <w:rsid w:val="00C54711"/>
    <w:rsid w:val="00C547D0"/>
    <w:rsid w:val="00C54A6B"/>
    <w:rsid w:val="00C54BD5"/>
    <w:rsid w:val="00C54CF8"/>
    <w:rsid w:val="00C5517C"/>
    <w:rsid w:val="00C5520A"/>
    <w:rsid w:val="00C55790"/>
    <w:rsid w:val="00C55833"/>
    <w:rsid w:val="00C5608C"/>
    <w:rsid w:val="00C5617A"/>
    <w:rsid w:val="00C56980"/>
    <w:rsid w:val="00C56ABD"/>
    <w:rsid w:val="00C56DB2"/>
    <w:rsid w:val="00C57390"/>
    <w:rsid w:val="00C574C6"/>
    <w:rsid w:val="00C5759D"/>
    <w:rsid w:val="00C57635"/>
    <w:rsid w:val="00C57836"/>
    <w:rsid w:val="00C57A25"/>
    <w:rsid w:val="00C57BAB"/>
    <w:rsid w:val="00C57EE7"/>
    <w:rsid w:val="00C602D5"/>
    <w:rsid w:val="00C604B1"/>
    <w:rsid w:val="00C60BDE"/>
    <w:rsid w:val="00C60BF9"/>
    <w:rsid w:val="00C60F5D"/>
    <w:rsid w:val="00C60FC8"/>
    <w:rsid w:val="00C611A3"/>
    <w:rsid w:val="00C614AD"/>
    <w:rsid w:val="00C61518"/>
    <w:rsid w:val="00C61647"/>
    <w:rsid w:val="00C61760"/>
    <w:rsid w:val="00C61979"/>
    <w:rsid w:val="00C619FC"/>
    <w:rsid w:val="00C61A73"/>
    <w:rsid w:val="00C61C86"/>
    <w:rsid w:val="00C61E3A"/>
    <w:rsid w:val="00C61FC6"/>
    <w:rsid w:val="00C627D1"/>
    <w:rsid w:val="00C62D09"/>
    <w:rsid w:val="00C630ED"/>
    <w:rsid w:val="00C631E3"/>
    <w:rsid w:val="00C634EF"/>
    <w:rsid w:val="00C6404A"/>
    <w:rsid w:val="00C642F9"/>
    <w:rsid w:val="00C6489A"/>
    <w:rsid w:val="00C648DA"/>
    <w:rsid w:val="00C6544E"/>
    <w:rsid w:val="00C65523"/>
    <w:rsid w:val="00C6561E"/>
    <w:rsid w:val="00C656EE"/>
    <w:rsid w:val="00C65EBF"/>
    <w:rsid w:val="00C65ECA"/>
    <w:rsid w:val="00C6603F"/>
    <w:rsid w:val="00C660A1"/>
    <w:rsid w:val="00C66A63"/>
    <w:rsid w:val="00C66CBC"/>
    <w:rsid w:val="00C66F35"/>
    <w:rsid w:val="00C66F4F"/>
    <w:rsid w:val="00C66F6C"/>
    <w:rsid w:val="00C6741D"/>
    <w:rsid w:val="00C67519"/>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9AE"/>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5EE"/>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87F"/>
    <w:rsid w:val="00C85ABB"/>
    <w:rsid w:val="00C85B57"/>
    <w:rsid w:val="00C85E32"/>
    <w:rsid w:val="00C85F0E"/>
    <w:rsid w:val="00C85FE8"/>
    <w:rsid w:val="00C86073"/>
    <w:rsid w:val="00C8608F"/>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48D"/>
    <w:rsid w:val="00C90540"/>
    <w:rsid w:val="00C90576"/>
    <w:rsid w:val="00C90C40"/>
    <w:rsid w:val="00C90D85"/>
    <w:rsid w:val="00C910B9"/>
    <w:rsid w:val="00C91928"/>
    <w:rsid w:val="00C91CD8"/>
    <w:rsid w:val="00C92430"/>
    <w:rsid w:val="00C925AE"/>
    <w:rsid w:val="00C92A72"/>
    <w:rsid w:val="00C93104"/>
    <w:rsid w:val="00C93437"/>
    <w:rsid w:val="00C93CE8"/>
    <w:rsid w:val="00C93CF4"/>
    <w:rsid w:val="00C93F78"/>
    <w:rsid w:val="00C941A2"/>
    <w:rsid w:val="00C94776"/>
    <w:rsid w:val="00C94F23"/>
    <w:rsid w:val="00C95062"/>
    <w:rsid w:val="00C950A2"/>
    <w:rsid w:val="00C95207"/>
    <w:rsid w:val="00C95550"/>
    <w:rsid w:val="00C95649"/>
    <w:rsid w:val="00C95971"/>
    <w:rsid w:val="00C95AD6"/>
    <w:rsid w:val="00C95B9F"/>
    <w:rsid w:val="00C960C2"/>
    <w:rsid w:val="00C96364"/>
    <w:rsid w:val="00C965F3"/>
    <w:rsid w:val="00C9661B"/>
    <w:rsid w:val="00C966B2"/>
    <w:rsid w:val="00C96FE0"/>
    <w:rsid w:val="00C9734D"/>
    <w:rsid w:val="00C9794E"/>
    <w:rsid w:val="00C97AB9"/>
    <w:rsid w:val="00C97E36"/>
    <w:rsid w:val="00CA001B"/>
    <w:rsid w:val="00CA05CD"/>
    <w:rsid w:val="00CA0E8D"/>
    <w:rsid w:val="00CA14D8"/>
    <w:rsid w:val="00CA1887"/>
    <w:rsid w:val="00CA1B58"/>
    <w:rsid w:val="00CA1C98"/>
    <w:rsid w:val="00CA2340"/>
    <w:rsid w:val="00CA29A2"/>
    <w:rsid w:val="00CA3285"/>
    <w:rsid w:val="00CA35BA"/>
    <w:rsid w:val="00CA3A83"/>
    <w:rsid w:val="00CA3B7E"/>
    <w:rsid w:val="00CA3D3E"/>
    <w:rsid w:val="00CA3ED9"/>
    <w:rsid w:val="00CA3FD6"/>
    <w:rsid w:val="00CA4426"/>
    <w:rsid w:val="00CA4668"/>
    <w:rsid w:val="00CA47A7"/>
    <w:rsid w:val="00CA49ED"/>
    <w:rsid w:val="00CA4EF7"/>
    <w:rsid w:val="00CA5160"/>
    <w:rsid w:val="00CA524C"/>
    <w:rsid w:val="00CA54A0"/>
    <w:rsid w:val="00CA552E"/>
    <w:rsid w:val="00CA553F"/>
    <w:rsid w:val="00CA5549"/>
    <w:rsid w:val="00CA56C8"/>
    <w:rsid w:val="00CA5C77"/>
    <w:rsid w:val="00CA5F1E"/>
    <w:rsid w:val="00CA6403"/>
    <w:rsid w:val="00CA6430"/>
    <w:rsid w:val="00CA6758"/>
    <w:rsid w:val="00CA71CE"/>
    <w:rsid w:val="00CA7895"/>
    <w:rsid w:val="00CA798F"/>
    <w:rsid w:val="00CA7C13"/>
    <w:rsid w:val="00CA7C2F"/>
    <w:rsid w:val="00CA7E8A"/>
    <w:rsid w:val="00CA7EE2"/>
    <w:rsid w:val="00CB0A5F"/>
    <w:rsid w:val="00CB1323"/>
    <w:rsid w:val="00CB139A"/>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496"/>
    <w:rsid w:val="00CC1509"/>
    <w:rsid w:val="00CC2298"/>
    <w:rsid w:val="00CC22EE"/>
    <w:rsid w:val="00CC27E7"/>
    <w:rsid w:val="00CC2929"/>
    <w:rsid w:val="00CC2BDC"/>
    <w:rsid w:val="00CC348A"/>
    <w:rsid w:val="00CC3B0B"/>
    <w:rsid w:val="00CC3BE5"/>
    <w:rsid w:val="00CC3C04"/>
    <w:rsid w:val="00CC3FE6"/>
    <w:rsid w:val="00CC47B8"/>
    <w:rsid w:val="00CC47DB"/>
    <w:rsid w:val="00CC4D98"/>
    <w:rsid w:val="00CC4DC9"/>
    <w:rsid w:val="00CC505C"/>
    <w:rsid w:val="00CC5467"/>
    <w:rsid w:val="00CC5473"/>
    <w:rsid w:val="00CC5A84"/>
    <w:rsid w:val="00CC5B0B"/>
    <w:rsid w:val="00CC5B5D"/>
    <w:rsid w:val="00CC5C36"/>
    <w:rsid w:val="00CC5C55"/>
    <w:rsid w:val="00CC5E58"/>
    <w:rsid w:val="00CC601B"/>
    <w:rsid w:val="00CC6084"/>
    <w:rsid w:val="00CC63C0"/>
    <w:rsid w:val="00CC64B9"/>
    <w:rsid w:val="00CC660A"/>
    <w:rsid w:val="00CC6738"/>
    <w:rsid w:val="00CC6A75"/>
    <w:rsid w:val="00CC6E18"/>
    <w:rsid w:val="00CC6E78"/>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DB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79"/>
    <w:rsid w:val="00CD7BF2"/>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2E48"/>
    <w:rsid w:val="00CE326B"/>
    <w:rsid w:val="00CE331A"/>
    <w:rsid w:val="00CE3946"/>
    <w:rsid w:val="00CE40A6"/>
    <w:rsid w:val="00CE4293"/>
    <w:rsid w:val="00CE42FB"/>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3EC"/>
    <w:rsid w:val="00CE641E"/>
    <w:rsid w:val="00CE6A07"/>
    <w:rsid w:val="00CE7574"/>
    <w:rsid w:val="00CE767B"/>
    <w:rsid w:val="00CE76AB"/>
    <w:rsid w:val="00CE7C98"/>
    <w:rsid w:val="00CE7DEB"/>
    <w:rsid w:val="00CF0881"/>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C34"/>
    <w:rsid w:val="00CF2D5B"/>
    <w:rsid w:val="00CF30DB"/>
    <w:rsid w:val="00CF3114"/>
    <w:rsid w:val="00CF333B"/>
    <w:rsid w:val="00CF33FB"/>
    <w:rsid w:val="00CF35E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C0C"/>
    <w:rsid w:val="00D00D30"/>
    <w:rsid w:val="00D00E5F"/>
    <w:rsid w:val="00D013BE"/>
    <w:rsid w:val="00D0144A"/>
    <w:rsid w:val="00D014D2"/>
    <w:rsid w:val="00D0160B"/>
    <w:rsid w:val="00D01631"/>
    <w:rsid w:val="00D0165B"/>
    <w:rsid w:val="00D01776"/>
    <w:rsid w:val="00D017D4"/>
    <w:rsid w:val="00D018D5"/>
    <w:rsid w:val="00D01A5E"/>
    <w:rsid w:val="00D01D35"/>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71B"/>
    <w:rsid w:val="00D06CAE"/>
    <w:rsid w:val="00D06FC9"/>
    <w:rsid w:val="00D07009"/>
    <w:rsid w:val="00D07166"/>
    <w:rsid w:val="00D078E1"/>
    <w:rsid w:val="00D07D99"/>
    <w:rsid w:val="00D101C3"/>
    <w:rsid w:val="00D10208"/>
    <w:rsid w:val="00D1065A"/>
    <w:rsid w:val="00D1098E"/>
    <w:rsid w:val="00D10AC2"/>
    <w:rsid w:val="00D10B0C"/>
    <w:rsid w:val="00D11068"/>
    <w:rsid w:val="00D11721"/>
    <w:rsid w:val="00D11A34"/>
    <w:rsid w:val="00D11B62"/>
    <w:rsid w:val="00D11BA3"/>
    <w:rsid w:val="00D11E4D"/>
    <w:rsid w:val="00D12728"/>
    <w:rsid w:val="00D12BAB"/>
    <w:rsid w:val="00D12C57"/>
    <w:rsid w:val="00D12CAA"/>
    <w:rsid w:val="00D130B8"/>
    <w:rsid w:val="00D130FD"/>
    <w:rsid w:val="00D13311"/>
    <w:rsid w:val="00D134B4"/>
    <w:rsid w:val="00D1390D"/>
    <w:rsid w:val="00D13A8F"/>
    <w:rsid w:val="00D13D8B"/>
    <w:rsid w:val="00D13DAD"/>
    <w:rsid w:val="00D13DD0"/>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027"/>
    <w:rsid w:val="00D1613B"/>
    <w:rsid w:val="00D163D6"/>
    <w:rsid w:val="00D166F6"/>
    <w:rsid w:val="00D1683F"/>
    <w:rsid w:val="00D16F1D"/>
    <w:rsid w:val="00D17219"/>
    <w:rsid w:val="00D17482"/>
    <w:rsid w:val="00D17699"/>
    <w:rsid w:val="00D177D3"/>
    <w:rsid w:val="00D178F1"/>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82F"/>
    <w:rsid w:val="00D23CFC"/>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B69"/>
    <w:rsid w:val="00D30261"/>
    <w:rsid w:val="00D302DA"/>
    <w:rsid w:val="00D305AC"/>
    <w:rsid w:val="00D30871"/>
    <w:rsid w:val="00D30CFB"/>
    <w:rsid w:val="00D30ECE"/>
    <w:rsid w:val="00D30EE8"/>
    <w:rsid w:val="00D31375"/>
    <w:rsid w:val="00D31413"/>
    <w:rsid w:val="00D31645"/>
    <w:rsid w:val="00D31887"/>
    <w:rsid w:val="00D319EB"/>
    <w:rsid w:val="00D31E0B"/>
    <w:rsid w:val="00D31F0C"/>
    <w:rsid w:val="00D3202A"/>
    <w:rsid w:val="00D32AD7"/>
    <w:rsid w:val="00D32E36"/>
    <w:rsid w:val="00D3303B"/>
    <w:rsid w:val="00D331F6"/>
    <w:rsid w:val="00D33DBB"/>
    <w:rsid w:val="00D34000"/>
    <w:rsid w:val="00D34091"/>
    <w:rsid w:val="00D34A62"/>
    <w:rsid w:val="00D36538"/>
    <w:rsid w:val="00D3700C"/>
    <w:rsid w:val="00D3726B"/>
    <w:rsid w:val="00D37472"/>
    <w:rsid w:val="00D3767A"/>
    <w:rsid w:val="00D3767D"/>
    <w:rsid w:val="00D37821"/>
    <w:rsid w:val="00D37DC4"/>
    <w:rsid w:val="00D37F88"/>
    <w:rsid w:val="00D4012B"/>
    <w:rsid w:val="00D4019A"/>
    <w:rsid w:val="00D40283"/>
    <w:rsid w:val="00D40369"/>
    <w:rsid w:val="00D40761"/>
    <w:rsid w:val="00D41D1F"/>
    <w:rsid w:val="00D41DB8"/>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4C2"/>
    <w:rsid w:val="00D46856"/>
    <w:rsid w:val="00D46A2C"/>
    <w:rsid w:val="00D46AD5"/>
    <w:rsid w:val="00D47539"/>
    <w:rsid w:val="00D47540"/>
    <w:rsid w:val="00D47877"/>
    <w:rsid w:val="00D47A19"/>
    <w:rsid w:val="00D47BD7"/>
    <w:rsid w:val="00D47EAF"/>
    <w:rsid w:val="00D50794"/>
    <w:rsid w:val="00D509F2"/>
    <w:rsid w:val="00D50B4C"/>
    <w:rsid w:val="00D516FB"/>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29B"/>
    <w:rsid w:val="00D56654"/>
    <w:rsid w:val="00D56663"/>
    <w:rsid w:val="00D566A6"/>
    <w:rsid w:val="00D567E0"/>
    <w:rsid w:val="00D56819"/>
    <w:rsid w:val="00D56AD9"/>
    <w:rsid w:val="00D5741F"/>
    <w:rsid w:val="00D5746F"/>
    <w:rsid w:val="00D57687"/>
    <w:rsid w:val="00D57A97"/>
    <w:rsid w:val="00D57E36"/>
    <w:rsid w:val="00D57F28"/>
    <w:rsid w:val="00D57FA0"/>
    <w:rsid w:val="00D60140"/>
    <w:rsid w:val="00D60473"/>
    <w:rsid w:val="00D60586"/>
    <w:rsid w:val="00D60A8A"/>
    <w:rsid w:val="00D60E3A"/>
    <w:rsid w:val="00D60E7F"/>
    <w:rsid w:val="00D60FD7"/>
    <w:rsid w:val="00D61342"/>
    <w:rsid w:val="00D61B18"/>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0EAF"/>
    <w:rsid w:val="00D711F3"/>
    <w:rsid w:val="00D71220"/>
    <w:rsid w:val="00D714C9"/>
    <w:rsid w:val="00D71818"/>
    <w:rsid w:val="00D71DCA"/>
    <w:rsid w:val="00D72217"/>
    <w:rsid w:val="00D7265D"/>
    <w:rsid w:val="00D72F70"/>
    <w:rsid w:val="00D737AF"/>
    <w:rsid w:val="00D73920"/>
    <w:rsid w:val="00D73AFA"/>
    <w:rsid w:val="00D73C75"/>
    <w:rsid w:val="00D73F9F"/>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6DE"/>
    <w:rsid w:val="00D77F8F"/>
    <w:rsid w:val="00D77FAD"/>
    <w:rsid w:val="00D80121"/>
    <w:rsid w:val="00D80200"/>
    <w:rsid w:val="00D802CE"/>
    <w:rsid w:val="00D803D5"/>
    <w:rsid w:val="00D80427"/>
    <w:rsid w:val="00D80751"/>
    <w:rsid w:val="00D809AA"/>
    <w:rsid w:val="00D80A7B"/>
    <w:rsid w:val="00D81243"/>
    <w:rsid w:val="00D81546"/>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5FAC"/>
    <w:rsid w:val="00D8623D"/>
    <w:rsid w:val="00D8663A"/>
    <w:rsid w:val="00D868B1"/>
    <w:rsid w:val="00D87362"/>
    <w:rsid w:val="00D874EB"/>
    <w:rsid w:val="00D8750B"/>
    <w:rsid w:val="00D87535"/>
    <w:rsid w:val="00D87A60"/>
    <w:rsid w:val="00D87C96"/>
    <w:rsid w:val="00D87DB3"/>
    <w:rsid w:val="00D900D5"/>
    <w:rsid w:val="00D9051E"/>
    <w:rsid w:val="00D90787"/>
    <w:rsid w:val="00D90FA9"/>
    <w:rsid w:val="00D9118A"/>
    <w:rsid w:val="00D91253"/>
    <w:rsid w:val="00D9139C"/>
    <w:rsid w:val="00D914F2"/>
    <w:rsid w:val="00D919B0"/>
    <w:rsid w:val="00D91F02"/>
    <w:rsid w:val="00D92198"/>
    <w:rsid w:val="00D925AD"/>
    <w:rsid w:val="00D92624"/>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7A9"/>
    <w:rsid w:val="00D96B8F"/>
    <w:rsid w:val="00D96D01"/>
    <w:rsid w:val="00D97075"/>
    <w:rsid w:val="00D97181"/>
    <w:rsid w:val="00D978AF"/>
    <w:rsid w:val="00D97AF5"/>
    <w:rsid w:val="00D97B5E"/>
    <w:rsid w:val="00D97D7D"/>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6A1"/>
    <w:rsid w:val="00DA4904"/>
    <w:rsid w:val="00DA4A62"/>
    <w:rsid w:val="00DA4B2A"/>
    <w:rsid w:val="00DA4B6C"/>
    <w:rsid w:val="00DA53AB"/>
    <w:rsid w:val="00DA54E2"/>
    <w:rsid w:val="00DA5ABD"/>
    <w:rsid w:val="00DA5CA3"/>
    <w:rsid w:val="00DA5D25"/>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6B"/>
    <w:rsid w:val="00DB52CC"/>
    <w:rsid w:val="00DB5434"/>
    <w:rsid w:val="00DB553D"/>
    <w:rsid w:val="00DB59FB"/>
    <w:rsid w:val="00DB5B78"/>
    <w:rsid w:val="00DB5C1A"/>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1B98"/>
    <w:rsid w:val="00DC2002"/>
    <w:rsid w:val="00DC2082"/>
    <w:rsid w:val="00DC22BC"/>
    <w:rsid w:val="00DC3565"/>
    <w:rsid w:val="00DC3665"/>
    <w:rsid w:val="00DC3845"/>
    <w:rsid w:val="00DC3B53"/>
    <w:rsid w:val="00DC3C1F"/>
    <w:rsid w:val="00DC4693"/>
    <w:rsid w:val="00DC568E"/>
    <w:rsid w:val="00DC5A8F"/>
    <w:rsid w:val="00DC5B96"/>
    <w:rsid w:val="00DC5C12"/>
    <w:rsid w:val="00DC5CA0"/>
    <w:rsid w:val="00DC5EEC"/>
    <w:rsid w:val="00DC612F"/>
    <w:rsid w:val="00DC66B8"/>
    <w:rsid w:val="00DC67ED"/>
    <w:rsid w:val="00DC69B0"/>
    <w:rsid w:val="00DC70E6"/>
    <w:rsid w:val="00DC72EE"/>
    <w:rsid w:val="00DC73AE"/>
    <w:rsid w:val="00DC73B3"/>
    <w:rsid w:val="00DC76E1"/>
    <w:rsid w:val="00DD0656"/>
    <w:rsid w:val="00DD0704"/>
    <w:rsid w:val="00DD0AD1"/>
    <w:rsid w:val="00DD0F35"/>
    <w:rsid w:val="00DD10A7"/>
    <w:rsid w:val="00DD1425"/>
    <w:rsid w:val="00DD159B"/>
    <w:rsid w:val="00DD16CA"/>
    <w:rsid w:val="00DD1C7B"/>
    <w:rsid w:val="00DD222C"/>
    <w:rsid w:val="00DD22EF"/>
    <w:rsid w:val="00DD2A3C"/>
    <w:rsid w:val="00DD32A1"/>
    <w:rsid w:val="00DD368F"/>
    <w:rsid w:val="00DD3F81"/>
    <w:rsid w:val="00DD4232"/>
    <w:rsid w:val="00DD446D"/>
    <w:rsid w:val="00DD44F4"/>
    <w:rsid w:val="00DD46F7"/>
    <w:rsid w:val="00DD4A2A"/>
    <w:rsid w:val="00DD4B67"/>
    <w:rsid w:val="00DD4E20"/>
    <w:rsid w:val="00DD508E"/>
    <w:rsid w:val="00DD52C5"/>
    <w:rsid w:val="00DD54B3"/>
    <w:rsid w:val="00DD5B5E"/>
    <w:rsid w:val="00DD5F1F"/>
    <w:rsid w:val="00DD5F82"/>
    <w:rsid w:val="00DD6101"/>
    <w:rsid w:val="00DD63CD"/>
    <w:rsid w:val="00DD67CC"/>
    <w:rsid w:val="00DD6869"/>
    <w:rsid w:val="00DD695C"/>
    <w:rsid w:val="00DD6BAD"/>
    <w:rsid w:val="00DD6D78"/>
    <w:rsid w:val="00DD70FA"/>
    <w:rsid w:val="00DD7621"/>
    <w:rsid w:val="00DD7722"/>
    <w:rsid w:val="00DD7E00"/>
    <w:rsid w:val="00DE0663"/>
    <w:rsid w:val="00DE067F"/>
    <w:rsid w:val="00DE0783"/>
    <w:rsid w:val="00DE07EA"/>
    <w:rsid w:val="00DE0ABC"/>
    <w:rsid w:val="00DE0B1C"/>
    <w:rsid w:val="00DE0F33"/>
    <w:rsid w:val="00DE142F"/>
    <w:rsid w:val="00DE1664"/>
    <w:rsid w:val="00DE1798"/>
    <w:rsid w:val="00DE1FB1"/>
    <w:rsid w:val="00DE2436"/>
    <w:rsid w:val="00DE27FA"/>
    <w:rsid w:val="00DE29EF"/>
    <w:rsid w:val="00DE2AAB"/>
    <w:rsid w:val="00DE2DED"/>
    <w:rsid w:val="00DE2F8C"/>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68B"/>
    <w:rsid w:val="00DE7A3F"/>
    <w:rsid w:val="00DE7A61"/>
    <w:rsid w:val="00DE7A6C"/>
    <w:rsid w:val="00DE7D3D"/>
    <w:rsid w:val="00DF086A"/>
    <w:rsid w:val="00DF0CCF"/>
    <w:rsid w:val="00DF0E9E"/>
    <w:rsid w:val="00DF0EB7"/>
    <w:rsid w:val="00DF0FAC"/>
    <w:rsid w:val="00DF1013"/>
    <w:rsid w:val="00DF1062"/>
    <w:rsid w:val="00DF1089"/>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5370"/>
    <w:rsid w:val="00DF5522"/>
    <w:rsid w:val="00DF553F"/>
    <w:rsid w:val="00DF59A6"/>
    <w:rsid w:val="00DF59A8"/>
    <w:rsid w:val="00DF5B14"/>
    <w:rsid w:val="00DF5EBD"/>
    <w:rsid w:val="00DF60C0"/>
    <w:rsid w:val="00DF64B3"/>
    <w:rsid w:val="00DF6753"/>
    <w:rsid w:val="00DF67D0"/>
    <w:rsid w:val="00DF6C41"/>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1B0"/>
    <w:rsid w:val="00E0530F"/>
    <w:rsid w:val="00E05568"/>
    <w:rsid w:val="00E05590"/>
    <w:rsid w:val="00E058B6"/>
    <w:rsid w:val="00E05A55"/>
    <w:rsid w:val="00E05A9F"/>
    <w:rsid w:val="00E05D6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F4C"/>
    <w:rsid w:val="00E1407C"/>
    <w:rsid w:val="00E144A7"/>
    <w:rsid w:val="00E14952"/>
    <w:rsid w:val="00E14D7D"/>
    <w:rsid w:val="00E153B3"/>
    <w:rsid w:val="00E15493"/>
    <w:rsid w:val="00E15834"/>
    <w:rsid w:val="00E158DE"/>
    <w:rsid w:val="00E15925"/>
    <w:rsid w:val="00E15D5A"/>
    <w:rsid w:val="00E15D89"/>
    <w:rsid w:val="00E15E42"/>
    <w:rsid w:val="00E15FED"/>
    <w:rsid w:val="00E16233"/>
    <w:rsid w:val="00E16295"/>
    <w:rsid w:val="00E16369"/>
    <w:rsid w:val="00E163F5"/>
    <w:rsid w:val="00E163F9"/>
    <w:rsid w:val="00E165FA"/>
    <w:rsid w:val="00E168EB"/>
    <w:rsid w:val="00E16CF1"/>
    <w:rsid w:val="00E16F9B"/>
    <w:rsid w:val="00E16FE7"/>
    <w:rsid w:val="00E172A7"/>
    <w:rsid w:val="00E17A98"/>
    <w:rsid w:val="00E17BEA"/>
    <w:rsid w:val="00E17CD3"/>
    <w:rsid w:val="00E17D78"/>
    <w:rsid w:val="00E17DFC"/>
    <w:rsid w:val="00E17F02"/>
    <w:rsid w:val="00E20039"/>
    <w:rsid w:val="00E208E4"/>
    <w:rsid w:val="00E21121"/>
    <w:rsid w:val="00E211B4"/>
    <w:rsid w:val="00E21383"/>
    <w:rsid w:val="00E21AC0"/>
    <w:rsid w:val="00E21C3C"/>
    <w:rsid w:val="00E21FEE"/>
    <w:rsid w:val="00E22B90"/>
    <w:rsid w:val="00E22BE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5DBD"/>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6ED"/>
    <w:rsid w:val="00E32F89"/>
    <w:rsid w:val="00E32FA0"/>
    <w:rsid w:val="00E335CC"/>
    <w:rsid w:val="00E33C19"/>
    <w:rsid w:val="00E3422C"/>
    <w:rsid w:val="00E342FC"/>
    <w:rsid w:val="00E34621"/>
    <w:rsid w:val="00E34BF1"/>
    <w:rsid w:val="00E35056"/>
    <w:rsid w:val="00E352CA"/>
    <w:rsid w:val="00E353A8"/>
    <w:rsid w:val="00E35410"/>
    <w:rsid w:val="00E35821"/>
    <w:rsid w:val="00E358A3"/>
    <w:rsid w:val="00E358CF"/>
    <w:rsid w:val="00E35905"/>
    <w:rsid w:val="00E35C8F"/>
    <w:rsid w:val="00E35F3E"/>
    <w:rsid w:val="00E35F8D"/>
    <w:rsid w:val="00E3600D"/>
    <w:rsid w:val="00E363F6"/>
    <w:rsid w:val="00E36614"/>
    <w:rsid w:val="00E3670A"/>
    <w:rsid w:val="00E36ABF"/>
    <w:rsid w:val="00E36C01"/>
    <w:rsid w:val="00E36D91"/>
    <w:rsid w:val="00E37318"/>
    <w:rsid w:val="00E37393"/>
    <w:rsid w:val="00E375A2"/>
    <w:rsid w:val="00E3763F"/>
    <w:rsid w:val="00E37648"/>
    <w:rsid w:val="00E378B2"/>
    <w:rsid w:val="00E37B31"/>
    <w:rsid w:val="00E37EB8"/>
    <w:rsid w:val="00E401A6"/>
    <w:rsid w:val="00E40254"/>
    <w:rsid w:val="00E40355"/>
    <w:rsid w:val="00E40636"/>
    <w:rsid w:val="00E40689"/>
    <w:rsid w:val="00E407A4"/>
    <w:rsid w:val="00E408E3"/>
    <w:rsid w:val="00E40C56"/>
    <w:rsid w:val="00E40CAF"/>
    <w:rsid w:val="00E40CDA"/>
    <w:rsid w:val="00E41278"/>
    <w:rsid w:val="00E4146F"/>
    <w:rsid w:val="00E41BC1"/>
    <w:rsid w:val="00E41F5C"/>
    <w:rsid w:val="00E42095"/>
    <w:rsid w:val="00E426CE"/>
    <w:rsid w:val="00E42757"/>
    <w:rsid w:val="00E42A3E"/>
    <w:rsid w:val="00E42CBF"/>
    <w:rsid w:val="00E435A9"/>
    <w:rsid w:val="00E4385D"/>
    <w:rsid w:val="00E43994"/>
    <w:rsid w:val="00E439E9"/>
    <w:rsid w:val="00E43A58"/>
    <w:rsid w:val="00E43AFA"/>
    <w:rsid w:val="00E43E68"/>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44"/>
    <w:rsid w:val="00E4796C"/>
    <w:rsid w:val="00E47A47"/>
    <w:rsid w:val="00E47CC3"/>
    <w:rsid w:val="00E47EEF"/>
    <w:rsid w:val="00E5016F"/>
    <w:rsid w:val="00E5019B"/>
    <w:rsid w:val="00E50678"/>
    <w:rsid w:val="00E50CED"/>
    <w:rsid w:val="00E50E33"/>
    <w:rsid w:val="00E50FF1"/>
    <w:rsid w:val="00E5152C"/>
    <w:rsid w:val="00E51625"/>
    <w:rsid w:val="00E51D28"/>
    <w:rsid w:val="00E51D80"/>
    <w:rsid w:val="00E51DB3"/>
    <w:rsid w:val="00E51E60"/>
    <w:rsid w:val="00E51F1F"/>
    <w:rsid w:val="00E520FE"/>
    <w:rsid w:val="00E52159"/>
    <w:rsid w:val="00E521D2"/>
    <w:rsid w:val="00E5228A"/>
    <w:rsid w:val="00E5264A"/>
    <w:rsid w:val="00E5267C"/>
    <w:rsid w:val="00E529A0"/>
    <w:rsid w:val="00E52B42"/>
    <w:rsid w:val="00E52B71"/>
    <w:rsid w:val="00E52D4F"/>
    <w:rsid w:val="00E531A3"/>
    <w:rsid w:val="00E5321E"/>
    <w:rsid w:val="00E533A1"/>
    <w:rsid w:val="00E53815"/>
    <w:rsid w:val="00E53C59"/>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B08"/>
    <w:rsid w:val="00E56B1B"/>
    <w:rsid w:val="00E56CC7"/>
    <w:rsid w:val="00E56ED6"/>
    <w:rsid w:val="00E5715E"/>
    <w:rsid w:val="00E57930"/>
    <w:rsid w:val="00E57F21"/>
    <w:rsid w:val="00E602CF"/>
    <w:rsid w:val="00E60494"/>
    <w:rsid w:val="00E605A6"/>
    <w:rsid w:val="00E6061D"/>
    <w:rsid w:val="00E6099D"/>
    <w:rsid w:val="00E609FA"/>
    <w:rsid w:val="00E60C38"/>
    <w:rsid w:val="00E60C3A"/>
    <w:rsid w:val="00E6130B"/>
    <w:rsid w:val="00E6139E"/>
    <w:rsid w:val="00E61401"/>
    <w:rsid w:val="00E616EC"/>
    <w:rsid w:val="00E61D73"/>
    <w:rsid w:val="00E61DA6"/>
    <w:rsid w:val="00E61ED7"/>
    <w:rsid w:val="00E61FA6"/>
    <w:rsid w:val="00E62046"/>
    <w:rsid w:val="00E62263"/>
    <w:rsid w:val="00E625AD"/>
    <w:rsid w:val="00E62654"/>
    <w:rsid w:val="00E62B66"/>
    <w:rsid w:val="00E6344F"/>
    <w:rsid w:val="00E637C8"/>
    <w:rsid w:val="00E6391C"/>
    <w:rsid w:val="00E63B3E"/>
    <w:rsid w:val="00E63B93"/>
    <w:rsid w:val="00E63DC3"/>
    <w:rsid w:val="00E63FB6"/>
    <w:rsid w:val="00E64129"/>
    <w:rsid w:val="00E6420B"/>
    <w:rsid w:val="00E6422A"/>
    <w:rsid w:val="00E643A9"/>
    <w:rsid w:val="00E64526"/>
    <w:rsid w:val="00E64859"/>
    <w:rsid w:val="00E64BB9"/>
    <w:rsid w:val="00E64FCE"/>
    <w:rsid w:val="00E64FE1"/>
    <w:rsid w:val="00E65547"/>
    <w:rsid w:val="00E65A61"/>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8A0"/>
    <w:rsid w:val="00E729F0"/>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76F"/>
    <w:rsid w:val="00E74812"/>
    <w:rsid w:val="00E749FE"/>
    <w:rsid w:val="00E74A8D"/>
    <w:rsid w:val="00E74B4B"/>
    <w:rsid w:val="00E74CDC"/>
    <w:rsid w:val="00E75107"/>
    <w:rsid w:val="00E754B5"/>
    <w:rsid w:val="00E756DB"/>
    <w:rsid w:val="00E75744"/>
    <w:rsid w:val="00E757B1"/>
    <w:rsid w:val="00E75DC7"/>
    <w:rsid w:val="00E7643E"/>
    <w:rsid w:val="00E7644B"/>
    <w:rsid w:val="00E76600"/>
    <w:rsid w:val="00E766F8"/>
    <w:rsid w:val="00E76869"/>
    <w:rsid w:val="00E76892"/>
    <w:rsid w:val="00E77386"/>
    <w:rsid w:val="00E8043F"/>
    <w:rsid w:val="00E8054A"/>
    <w:rsid w:val="00E8091B"/>
    <w:rsid w:val="00E80AA3"/>
    <w:rsid w:val="00E80E7F"/>
    <w:rsid w:val="00E80EFB"/>
    <w:rsid w:val="00E80F66"/>
    <w:rsid w:val="00E810A1"/>
    <w:rsid w:val="00E811C4"/>
    <w:rsid w:val="00E8127E"/>
    <w:rsid w:val="00E81637"/>
    <w:rsid w:val="00E816C5"/>
    <w:rsid w:val="00E817BB"/>
    <w:rsid w:val="00E81B0C"/>
    <w:rsid w:val="00E81C5B"/>
    <w:rsid w:val="00E8257F"/>
    <w:rsid w:val="00E82B8A"/>
    <w:rsid w:val="00E82E14"/>
    <w:rsid w:val="00E8334D"/>
    <w:rsid w:val="00E83715"/>
    <w:rsid w:val="00E837FA"/>
    <w:rsid w:val="00E84178"/>
    <w:rsid w:val="00E8459E"/>
    <w:rsid w:val="00E849DF"/>
    <w:rsid w:val="00E84D2D"/>
    <w:rsid w:val="00E84D70"/>
    <w:rsid w:val="00E84F8D"/>
    <w:rsid w:val="00E85259"/>
    <w:rsid w:val="00E853C7"/>
    <w:rsid w:val="00E8583E"/>
    <w:rsid w:val="00E85940"/>
    <w:rsid w:val="00E85A49"/>
    <w:rsid w:val="00E85A66"/>
    <w:rsid w:val="00E85B55"/>
    <w:rsid w:val="00E85CD5"/>
    <w:rsid w:val="00E85D33"/>
    <w:rsid w:val="00E85EE3"/>
    <w:rsid w:val="00E85F01"/>
    <w:rsid w:val="00E866FF"/>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0D"/>
    <w:rsid w:val="00E91C65"/>
    <w:rsid w:val="00E922C5"/>
    <w:rsid w:val="00E9289F"/>
    <w:rsid w:val="00E928C4"/>
    <w:rsid w:val="00E928F4"/>
    <w:rsid w:val="00E92A3C"/>
    <w:rsid w:val="00E92B0E"/>
    <w:rsid w:val="00E92BCA"/>
    <w:rsid w:val="00E92D84"/>
    <w:rsid w:val="00E93885"/>
    <w:rsid w:val="00E93970"/>
    <w:rsid w:val="00E93997"/>
    <w:rsid w:val="00E93C70"/>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5ED"/>
    <w:rsid w:val="00EA77E6"/>
    <w:rsid w:val="00EA787C"/>
    <w:rsid w:val="00EA7981"/>
    <w:rsid w:val="00EA7C02"/>
    <w:rsid w:val="00EA7DB9"/>
    <w:rsid w:val="00EA7F60"/>
    <w:rsid w:val="00EB0CFF"/>
    <w:rsid w:val="00EB1019"/>
    <w:rsid w:val="00EB15F5"/>
    <w:rsid w:val="00EB16DC"/>
    <w:rsid w:val="00EB1BDA"/>
    <w:rsid w:val="00EB1D71"/>
    <w:rsid w:val="00EB21AD"/>
    <w:rsid w:val="00EB22B4"/>
    <w:rsid w:val="00EB25D1"/>
    <w:rsid w:val="00EB27C6"/>
    <w:rsid w:val="00EB2AC4"/>
    <w:rsid w:val="00EB2E38"/>
    <w:rsid w:val="00EB2EB3"/>
    <w:rsid w:val="00EB2EED"/>
    <w:rsid w:val="00EB2F30"/>
    <w:rsid w:val="00EB3215"/>
    <w:rsid w:val="00EB38A9"/>
    <w:rsid w:val="00EB3CCC"/>
    <w:rsid w:val="00EB3DAF"/>
    <w:rsid w:val="00EB3DD7"/>
    <w:rsid w:val="00EB3F58"/>
    <w:rsid w:val="00EB43BA"/>
    <w:rsid w:val="00EB4A6D"/>
    <w:rsid w:val="00EB4D43"/>
    <w:rsid w:val="00EB4EAA"/>
    <w:rsid w:val="00EB5193"/>
    <w:rsid w:val="00EB560D"/>
    <w:rsid w:val="00EB566B"/>
    <w:rsid w:val="00EB57C8"/>
    <w:rsid w:val="00EB5B94"/>
    <w:rsid w:val="00EB5D07"/>
    <w:rsid w:val="00EB5DE2"/>
    <w:rsid w:val="00EB62CE"/>
    <w:rsid w:val="00EB6430"/>
    <w:rsid w:val="00EB655B"/>
    <w:rsid w:val="00EB65A5"/>
    <w:rsid w:val="00EB67D9"/>
    <w:rsid w:val="00EB680A"/>
    <w:rsid w:val="00EB6A8A"/>
    <w:rsid w:val="00EB7B7A"/>
    <w:rsid w:val="00EC0008"/>
    <w:rsid w:val="00EC00D9"/>
    <w:rsid w:val="00EC07C6"/>
    <w:rsid w:val="00EC08C0"/>
    <w:rsid w:val="00EC0975"/>
    <w:rsid w:val="00EC09EF"/>
    <w:rsid w:val="00EC0AFB"/>
    <w:rsid w:val="00EC0E2E"/>
    <w:rsid w:val="00EC0F43"/>
    <w:rsid w:val="00EC1425"/>
    <w:rsid w:val="00EC15A4"/>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F99"/>
    <w:rsid w:val="00EC7192"/>
    <w:rsid w:val="00EC7A5A"/>
    <w:rsid w:val="00EC7AEA"/>
    <w:rsid w:val="00EC7BBB"/>
    <w:rsid w:val="00EC7EB0"/>
    <w:rsid w:val="00EC7EE1"/>
    <w:rsid w:val="00ED04CD"/>
    <w:rsid w:val="00ED079E"/>
    <w:rsid w:val="00ED0B4E"/>
    <w:rsid w:val="00ED0C1F"/>
    <w:rsid w:val="00ED1006"/>
    <w:rsid w:val="00ED1549"/>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1FB"/>
    <w:rsid w:val="00ED6308"/>
    <w:rsid w:val="00ED65EB"/>
    <w:rsid w:val="00ED66D1"/>
    <w:rsid w:val="00ED7163"/>
    <w:rsid w:val="00ED71F2"/>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DB8"/>
    <w:rsid w:val="00EE2F98"/>
    <w:rsid w:val="00EE3789"/>
    <w:rsid w:val="00EE3865"/>
    <w:rsid w:val="00EE38E0"/>
    <w:rsid w:val="00EE38F7"/>
    <w:rsid w:val="00EE3975"/>
    <w:rsid w:val="00EE3A9A"/>
    <w:rsid w:val="00EE3C3A"/>
    <w:rsid w:val="00EE3C98"/>
    <w:rsid w:val="00EE3E01"/>
    <w:rsid w:val="00EE3F73"/>
    <w:rsid w:val="00EE41B5"/>
    <w:rsid w:val="00EE4293"/>
    <w:rsid w:val="00EE42BE"/>
    <w:rsid w:val="00EE46FD"/>
    <w:rsid w:val="00EE4899"/>
    <w:rsid w:val="00EE4A38"/>
    <w:rsid w:val="00EE4D5B"/>
    <w:rsid w:val="00EE4D81"/>
    <w:rsid w:val="00EE5152"/>
    <w:rsid w:val="00EE51BE"/>
    <w:rsid w:val="00EE529D"/>
    <w:rsid w:val="00EE53A8"/>
    <w:rsid w:val="00EE55BD"/>
    <w:rsid w:val="00EE5B3A"/>
    <w:rsid w:val="00EE5FAF"/>
    <w:rsid w:val="00EE672F"/>
    <w:rsid w:val="00EE6A4A"/>
    <w:rsid w:val="00EE6BD1"/>
    <w:rsid w:val="00EE6C2B"/>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310"/>
    <w:rsid w:val="00EF4CC7"/>
    <w:rsid w:val="00EF4EC8"/>
    <w:rsid w:val="00EF4EED"/>
    <w:rsid w:val="00EF5065"/>
    <w:rsid w:val="00EF5080"/>
    <w:rsid w:val="00EF52F3"/>
    <w:rsid w:val="00EF5313"/>
    <w:rsid w:val="00EF54A8"/>
    <w:rsid w:val="00EF56E4"/>
    <w:rsid w:val="00EF5972"/>
    <w:rsid w:val="00EF5977"/>
    <w:rsid w:val="00EF5B4B"/>
    <w:rsid w:val="00EF5FB6"/>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564"/>
    <w:rsid w:val="00F03D10"/>
    <w:rsid w:val="00F03F3A"/>
    <w:rsid w:val="00F0458F"/>
    <w:rsid w:val="00F04805"/>
    <w:rsid w:val="00F04898"/>
    <w:rsid w:val="00F04996"/>
    <w:rsid w:val="00F04E19"/>
    <w:rsid w:val="00F04E5A"/>
    <w:rsid w:val="00F04FB1"/>
    <w:rsid w:val="00F05048"/>
    <w:rsid w:val="00F051CE"/>
    <w:rsid w:val="00F053C6"/>
    <w:rsid w:val="00F05778"/>
    <w:rsid w:val="00F059E8"/>
    <w:rsid w:val="00F05E24"/>
    <w:rsid w:val="00F0633F"/>
    <w:rsid w:val="00F06559"/>
    <w:rsid w:val="00F065AB"/>
    <w:rsid w:val="00F0690A"/>
    <w:rsid w:val="00F06936"/>
    <w:rsid w:val="00F071B3"/>
    <w:rsid w:val="00F07204"/>
    <w:rsid w:val="00F0728A"/>
    <w:rsid w:val="00F0738C"/>
    <w:rsid w:val="00F07463"/>
    <w:rsid w:val="00F07667"/>
    <w:rsid w:val="00F0773C"/>
    <w:rsid w:val="00F0776D"/>
    <w:rsid w:val="00F07B58"/>
    <w:rsid w:val="00F07E92"/>
    <w:rsid w:val="00F07ED6"/>
    <w:rsid w:val="00F07F53"/>
    <w:rsid w:val="00F07FA6"/>
    <w:rsid w:val="00F10164"/>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7C5"/>
    <w:rsid w:val="00F13B6A"/>
    <w:rsid w:val="00F13BBF"/>
    <w:rsid w:val="00F13CF2"/>
    <w:rsid w:val="00F13E5C"/>
    <w:rsid w:val="00F14424"/>
    <w:rsid w:val="00F145DC"/>
    <w:rsid w:val="00F14815"/>
    <w:rsid w:val="00F154CE"/>
    <w:rsid w:val="00F164C8"/>
    <w:rsid w:val="00F16883"/>
    <w:rsid w:val="00F1699A"/>
    <w:rsid w:val="00F17154"/>
    <w:rsid w:val="00F17315"/>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6DE2"/>
    <w:rsid w:val="00F27AE5"/>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281"/>
    <w:rsid w:val="00F32394"/>
    <w:rsid w:val="00F32963"/>
    <w:rsid w:val="00F32EB9"/>
    <w:rsid w:val="00F32EBD"/>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91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AF4"/>
    <w:rsid w:val="00F55B5D"/>
    <w:rsid w:val="00F55CD6"/>
    <w:rsid w:val="00F56851"/>
    <w:rsid w:val="00F56912"/>
    <w:rsid w:val="00F56959"/>
    <w:rsid w:val="00F56CD2"/>
    <w:rsid w:val="00F56D60"/>
    <w:rsid w:val="00F571AC"/>
    <w:rsid w:val="00F57276"/>
    <w:rsid w:val="00F5743E"/>
    <w:rsid w:val="00F576A4"/>
    <w:rsid w:val="00F57769"/>
    <w:rsid w:val="00F5780B"/>
    <w:rsid w:val="00F578FA"/>
    <w:rsid w:val="00F60026"/>
    <w:rsid w:val="00F6051D"/>
    <w:rsid w:val="00F6056E"/>
    <w:rsid w:val="00F60573"/>
    <w:rsid w:val="00F60BA9"/>
    <w:rsid w:val="00F60D75"/>
    <w:rsid w:val="00F6114D"/>
    <w:rsid w:val="00F61A76"/>
    <w:rsid w:val="00F61EAA"/>
    <w:rsid w:val="00F62189"/>
    <w:rsid w:val="00F62460"/>
    <w:rsid w:val="00F6280A"/>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5FA0"/>
    <w:rsid w:val="00F66066"/>
    <w:rsid w:val="00F66272"/>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1D05"/>
    <w:rsid w:val="00F7220B"/>
    <w:rsid w:val="00F729DA"/>
    <w:rsid w:val="00F72A9B"/>
    <w:rsid w:val="00F72AF1"/>
    <w:rsid w:val="00F73494"/>
    <w:rsid w:val="00F73515"/>
    <w:rsid w:val="00F736BC"/>
    <w:rsid w:val="00F73877"/>
    <w:rsid w:val="00F742A1"/>
    <w:rsid w:val="00F743F1"/>
    <w:rsid w:val="00F746ED"/>
    <w:rsid w:val="00F74A75"/>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2F7B"/>
    <w:rsid w:val="00F8300D"/>
    <w:rsid w:val="00F8314F"/>
    <w:rsid w:val="00F8327F"/>
    <w:rsid w:val="00F836A2"/>
    <w:rsid w:val="00F838BB"/>
    <w:rsid w:val="00F83A83"/>
    <w:rsid w:val="00F83BB2"/>
    <w:rsid w:val="00F8427A"/>
    <w:rsid w:val="00F842DF"/>
    <w:rsid w:val="00F84409"/>
    <w:rsid w:val="00F84621"/>
    <w:rsid w:val="00F84637"/>
    <w:rsid w:val="00F8486D"/>
    <w:rsid w:val="00F84C3D"/>
    <w:rsid w:val="00F84DD5"/>
    <w:rsid w:val="00F84EA4"/>
    <w:rsid w:val="00F8537C"/>
    <w:rsid w:val="00F86032"/>
    <w:rsid w:val="00F862F3"/>
    <w:rsid w:val="00F86710"/>
    <w:rsid w:val="00F86B0D"/>
    <w:rsid w:val="00F86B8A"/>
    <w:rsid w:val="00F86F4A"/>
    <w:rsid w:val="00F871E0"/>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977AE"/>
    <w:rsid w:val="00FA02C9"/>
    <w:rsid w:val="00FA0363"/>
    <w:rsid w:val="00FA07E0"/>
    <w:rsid w:val="00FA0919"/>
    <w:rsid w:val="00FA0B9C"/>
    <w:rsid w:val="00FA0BF9"/>
    <w:rsid w:val="00FA1165"/>
    <w:rsid w:val="00FA11B6"/>
    <w:rsid w:val="00FA133B"/>
    <w:rsid w:val="00FA1652"/>
    <w:rsid w:val="00FA16DE"/>
    <w:rsid w:val="00FA192E"/>
    <w:rsid w:val="00FA1997"/>
    <w:rsid w:val="00FA1E11"/>
    <w:rsid w:val="00FA203C"/>
    <w:rsid w:val="00FA2096"/>
    <w:rsid w:val="00FA2162"/>
    <w:rsid w:val="00FA24F6"/>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6CE"/>
    <w:rsid w:val="00FB1383"/>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7C"/>
    <w:rsid w:val="00FB68A2"/>
    <w:rsid w:val="00FB697C"/>
    <w:rsid w:val="00FB6B02"/>
    <w:rsid w:val="00FB6FBE"/>
    <w:rsid w:val="00FB73F1"/>
    <w:rsid w:val="00FB7585"/>
    <w:rsid w:val="00FB75FE"/>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C49"/>
    <w:rsid w:val="00FC4C4E"/>
    <w:rsid w:val="00FC533B"/>
    <w:rsid w:val="00FC53BC"/>
    <w:rsid w:val="00FC5608"/>
    <w:rsid w:val="00FC5735"/>
    <w:rsid w:val="00FC57C7"/>
    <w:rsid w:val="00FC62F8"/>
    <w:rsid w:val="00FC6405"/>
    <w:rsid w:val="00FC66EA"/>
    <w:rsid w:val="00FC6836"/>
    <w:rsid w:val="00FC68B7"/>
    <w:rsid w:val="00FC6AAC"/>
    <w:rsid w:val="00FC6CF4"/>
    <w:rsid w:val="00FC6ECA"/>
    <w:rsid w:val="00FC711A"/>
    <w:rsid w:val="00FC77AA"/>
    <w:rsid w:val="00FC78D1"/>
    <w:rsid w:val="00FC7E49"/>
    <w:rsid w:val="00FD024A"/>
    <w:rsid w:val="00FD043A"/>
    <w:rsid w:val="00FD068C"/>
    <w:rsid w:val="00FD0775"/>
    <w:rsid w:val="00FD0946"/>
    <w:rsid w:val="00FD0C04"/>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F7F"/>
    <w:rsid w:val="00FD78F0"/>
    <w:rsid w:val="00FD79C7"/>
    <w:rsid w:val="00FE0375"/>
    <w:rsid w:val="00FE05A0"/>
    <w:rsid w:val="00FE0794"/>
    <w:rsid w:val="00FE0A67"/>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A32"/>
    <w:rsid w:val="00FE3C22"/>
    <w:rsid w:val="00FE3E87"/>
    <w:rsid w:val="00FE3EA0"/>
    <w:rsid w:val="00FE3FFE"/>
    <w:rsid w:val="00FE423C"/>
    <w:rsid w:val="00FE466D"/>
    <w:rsid w:val="00FE4FBF"/>
    <w:rsid w:val="00FE4FCE"/>
    <w:rsid w:val="00FE53C2"/>
    <w:rsid w:val="00FE57C4"/>
    <w:rsid w:val="00FE5A22"/>
    <w:rsid w:val="00FE5BCC"/>
    <w:rsid w:val="00FE67C0"/>
    <w:rsid w:val="00FE699B"/>
    <w:rsid w:val="00FE6E06"/>
    <w:rsid w:val="00FE6F83"/>
    <w:rsid w:val="00FE72A8"/>
    <w:rsid w:val="00FE7517"/>
    <w:rsid w:val="00FE7606"/>
    <w:rsid w:val="00FE7748"/>
    <w:rsid w:val="00FE7A87"/>
    <w:rsid w:val="00FE7B89"/>
    <w:rsid w:val="00FE7E4A"/>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76D"/>
    <w:rsid w:val="00FF398F"/>
    <w:rsid w:val="00FF3F1C"/>
    <w:rsid w:val="00FF4107"/>
    <w:rsid w:val="00FF474F"/>
    <w:rsid w:val="00FF4812"/>
    <w:rsid w:val="00FF4F0B"/>
    <w:rsid w:val="00FF51BF"/>
    <w:rsid w:val="00FF56FC"/>
    <w:rsid w:val="00FF579C"/>
    <w:rsid w:val="00FF57DD"/>
    <w:rsid w:val="00FF5843"/>
    <w:rsid w:val="00FF5EA8"/>
    <w:rsid w:val="00FF5F4B"/>
    <w:rsid w:val="00FF67F9"/>
    <w:rsid w:val="00FF6C5C"/>
    <w:rsid w:val="00FF7178"/>
    <w:rsid w:val="00FF7384"/>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46A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long-term-centers-of-lexington-pine-knoll-long-term-care-conservation" TargetMode="External"/><Relationship Id="rId21" Type="http://schemas.openxmlformats.org/officeDocument/2006/relationships/hyperlink" Target="https://www.bostonglobe.com/2024/04/03/business/steward-health-care-mass-hearing/" TargetMode="External"/><Relationship Id="rId42" Type="http://schemas.openxmlformats.org/officeDocument/2006/relationships/hyperlink" Target="https://www.bostonglobe.com/2024/04/03/business/steward-health-care-mass-hearing/" TargetMode="External"/><Relationship Id="rId47" Type="http://schemas.openxmlformats.org/officeDocument/2006/relationships/hyperlink" Target="https://justiceinaging.org/guardianship-data-reform/?eType=EmailBlastContent&amp;eId=07c78f9e-496b-4b2b-b76f-63c54f09f321" TargetMode="External"/><Relationship Id="rId63" Type="http://schemas.openxmlformats.org/officeDocument/2006/relationships/hyperlink" Target="https://www.mass.gov/news/ag-campbell-announces-indictments-in-worcester-based-home-health-medicaid-fraud-scheme" TargetMode="External"/><Relationship Id="rId68" Type="http://schemas.openxmlformats.org/officeDocument/2006/relationships/hyperlink" Target="https://www.bostonglobe.com/2024/04/03/business/steward-health-care-mass-hearing/" TargetMode="External"/><Relationship Id="rId84" Type="http://schemas.openxmlformats.org/officeDocument/2006/relationships/hyperlink" Target="https://www.wgbh.org/news/local/2024-04-04/feds-launch-civil-rights-investigation-into-patient-privacy-breach-at-abandoned-fernald-school" TargetMode="External"/><Relationship Id="rId89" Type="http://schemas.openxmlformats.org/officeDocument/2006/relationships/hyperlink" Target="https://tinyurl.com/DignityLegislativeEndorsements" TargetMode="External"/><Relationship Id="rId112" Type="http://schemas.openxmlformats.org/officeDocument/2006/relationships/hyperlink" Target="https://www.mass.gov/info-details/ascentria-care-alliance-laurel-ridge" TargetMode="External"/><Relationship Id="rId133" Type="http://schemas.openxmlformats.org/officeDocument/2006/relationships/hyperlink" Target="https://projects.propublica.org/nursing-homes/homes/h-225320" TargetMode="External"/><Relationship Id="rId138" Type="http://schemas.openxmlformats.org/officeDocument/2006/relationships/hyperlink" Target="https://tinyurl.com/Charwell" TargetMode="External"/><Relationship Id="rId154" Type="http://schemas.openxmlformats.org/officeDocument/2006/relationships/hyperlink" Target="http://anha.org/uploads/ScopeSeverity2018.pdf" TargetMode="External"/><Relationship Id="rId159" Type="http://schemas.openxmlformats.org/officeDocument/2006/relationships/hyperlink" Target="https://www.mass.gov/info-details/long-term-care-facilities-specific-covid-19-data" TargetMode="External"/><Relationship Id="rId175" Type="http://schemas.openxmlformats.org/officeDocument/2006/relationships/hyperlink" Target="mailto:lforrow@bidmc.harvard.edu" TargetMode="External"/><Relationship Id="rId170" Type="http://schemas.openxmlformats.org/officeDocument/2006/relationships/hyperlink" Target="https://twitter.com/dignity_ma?s=21" TargetMode="External"/><Relationship Id="rId191" Type="http://schemas.openxmlformats.org/officeDocument/2006/relationships/footer" Target="footer1.xml"/><Relationship Id="rId16" Type="http://schemas.openxmlformats.org/officeDocument/2006/relationships/hyperlink" Target="https://www.timesunion.com/capitol/article/n-y-s-largest-health-vendor-linked-owner-accused-19381556.php" TargetMode="External"/><Relationship Id="rId107" Type="http://schemas.openxmlformats.org/officeDocument/2006/relationships/hyperlink" Target="https://eohhs.ehs.state.ma.us/nursehome/Default.aspx" TargetMode="External"/><Relationship Id="rId11" Type="http://schemas.openxmlformats.org/officeDocument/2006/relationships/hyperlink" Target="http://www.GoodJobsFirst.org" TargetMode="External"/><Relationship Id="rId32" Type="http://schemas.openxmlformats.org/officeDocument/2006/relationships/hyperlink" Target="https://us02web.zoom.us/webinar/register/WN_an6Kv6dzQ5SJSapDDU5AgQ" TargetMode="External"/><Relationship Id="rId37" Type="http://schemas.openxmlformats.org/officeDocument/2006/relationships/hyperlink" Target="https://www.mass.gov/news/ag-campbell-announces-indictments-in-worcester-based-home-health-medicaid-fraud-scheme" TargetMode="External"/><Relationship Id="rId53" Type="http://schemas.openxmlformats.org/officeDocument/2006/relationships/hyperlink" Target="https://www.timesunion.com/capitol/article/n-y-s-largest-health-vendor-linked-owner-accused-19381556.php" TargetMode="External"/><Relationship Id="rId58" Type="http://schemas.openxmlformats.org/officeDocument/2006/relationships/hyperlink" Target="https://www.statehousenews.com/news/advances/advances---week-of-april-7-2024/article_b59357a4-f38b-11ee-8e9e-ab7610c937b5.html?utm_source=statehousenews.com&amp;utm_campaign=%2Fpr%2Fsearchpr%2Fsavedsearch%2Fexecute%2F%3Fd1%3Dyesterday%25209am%26d2%3Dtoday%25209am%26xd%3D1%26l%3D25%26sort%3Drelevance%26nfl%3Dadvertorial%252Ccontributed%26f%3Dhtml%26t%3Darticle%252Cvideo%252Cyoutube%252Ccollection%26app%3Deditorial%26nsa%3Deedition%26title%3DArticlevideoyoutubeor%2520collection%2520search%2520notification&amp;utm_medium=followed%20notification%20email&amp;utm_content=headline" TargetMode="External"/><Relationship Id="rId74" Type="http://schemas.openxmlformats.org/officeDocument/2006/relationships/hyperlink" Target="https://justiceinaging.org/program-spotlight-nevadas-guardianship-advocacy-project-gap/?eType=EmailBlastContent&amp;eId=79c80dee-ebbd-4aa0-9fb2-7f9e130e4f05" TargetMode="External"/><Relationship Id="rId79" Type="http://schemas.openxmlformats.org/officeDocument/2006/relationships/hyperlink" Target="https://www.statehousenews.com/news/healthcare/law-change-may-help-physician-assistants-fill-labor-gap/article_e4628180-f2a6-11ee-af93-7b5c80f24eb7.html" TargetMode="External"/><Relationship Id="rId102" Type="http://schemas.openxmlformats.org/officeDocument/2006/relationships/hyperlink" Target="https://www.mass.gov/doc/draft-of-closure-and-relocation-plan-docx-benjamin-healthcare-center/download" TargetMode="External"/><Relationship Id="rId123" Type="http://schemas.openxmlformats.org/officeDocument/2006/relationships/hyperlink" Target="https://www.mass.gov/lists/don-advocate-healthcare-llc-amendment" TargetMode="External"/><Relationship Id="rId128" Type="http://schemas.openxmlformats.org/officeDocument/2006/relationships/hyperlink" Target="https://www.mass.gov/lists/don-belmont-manor-nursing-home-inc" TargetMode="External"/><Relationship Id="rId144" Type="http://schemas.openxmlformats.org/officeDocument/2006/relationships/hyperlink" Target="https://projects.propublica.org/nursing-homes/homes/h-225412" TargetMode="External"/><Relationship Id="rId149" Type="http://schemas.openxmlformats.org/officeDocument/2006/relationships/hyperlink" Target="https://projects.propublica.org/nursing-homes/homes/h-225488" TargetMode="External"/><Relationship Id="rId5" Type="http://schemas.openxmlformats.org/officeDocument/2006/relationships/webSettings" Target="webSettings.xml"/><Relationship Id="rId90" Type="http://schemas.openxmlformats.org/officeDocument/2006/relationships/hyperlink" Target="mailto:rmoore8473@charter.net" TargetMode="External"/><Relationship Id="rId9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60" Type="http://schemas.openxmlformats.org/officeDocument/2006/relationships/hyperlink" Target="https://www.mass.gov/info-details/long-term-care-facilities-specific-covid-19-data" TargetMode="External"/><Relationship Id="rId165" Type="http://schemas.openxmlformats.org/officeDocument/2006/relationships/hyperlink" Target="https://dignityalliancema.org/2022/02/09/social-media-workshops/" TargetMode="External"/><Relationship Id="rId181" Type="http://schemas.openxmlformats.org/officeDocument/2006/relationships/hyperlink" Target="mailto:bhenning@bostoncil.org" TargetMode="External"/><Relationship Id="rId186" Type="http://schemas.openxmlformats.org/officeDocument/2006/relationships/hyperlink" Target="mailto:info@DignityAllianceMA.org" TargetMode="External"/><Relationship Id="rId22" Type="http://schemas.openxmlformats.org/officeDocument/2006/relationships/hyperlink" Target="https://www.bostonglobe.com/2024/04/03/business/steward-health-care-mass-hearing/" TargetMode="External"/><Relationship Id="rId27" Type="http://schemas.openxmlformats.org/officeDocument/2006/relationships/hyperlink" Target="https://www.healthaffairs.org/content/forefront/s-past-time-upgrade-medicare-hospice-benefit?utm_campaign=forefront&amp;utm_medium=email&amp;_hsenc=p2ANqtz-_sRR5KhfQOj9H64Tu8HxoWDNzvc1bsqkeZcovpxFZfMSLcKGTCbkfkqKaw-3yBAyPpuPHpS1MHNga0qpuAI77sG_DHSA&amp;_hsmi=301396489&amp;utm_source=hasu" TargetMode="External"/><Relationship Id="rId43" Type="http://schemas.openxmlformats.org/officeDocument/2006/relationships/hyperlink" Target="https://www.bostonglobe.com/2024/03/27/business/steward-health-care-optum-unitedhealth-cerberus-private-equity/" TargetMode="External"/><Relationship Id="rId48" Type="http://schemas.openxmlformats.org/officeDocument/2006/relationships/hyperlink" Target="https://www.statehousenews.com/news/healthcare/law-change-may-help-physician-assistants-fill-labor-gap/article_e4628180-f2a6-11ee-af93-7b5c80f24eb7.html" TargetMode="External"/><Relationship Id="rId64" Type="http://schemas.openxmlformats.org/officeDocument/2006/relationships/hyperlink" Target="https://www.healthaffairs.org/content/forefront/s-past-time-upgrade-medicare-hospice-benefit?utm_campaign=forefront&amp;utm_medium=email&amp;_hsenc=p2ANqtz-_sRR5KhfQOj9H64Tu8HxoWDNzvc1bsqkeZcovpxFZfMSLcKGTCbkfkqKaw-3yBAyPpuPHpS1MHNga0qpuAI77sG_DHSA&amp;_hsmi=301396489&amp;utm_source=hasu" TargetMode="External"/><Relationship Id="rId69" Type="http://schemas.openxmlformats.org/officeDocument/2006/relationships/hyperlink" Target="https://www.bostonglobe.com/2024/03/27/business/steward-health-care-optum-unitedhealth-cerberus-private-equity/" TargetMode="External"/><Relationship Id="rId113" Type="http://schemas.openxmlformats.org/officeDocument/2006/relationships/hyperlink" Target="https://www.mass.gov/info-details/ascentria-care-alliance-lutheran-housing" TargetMode="External"/><Relationship Id="rId118" Type="http://schemas.openxmlformats.org/officeDocument/2006/relationships/hyperlink" Target="https://www.mass.gov/info-details/long-term-centers-of-wrentham-serenity-hill-long-term-care-conservation" TargetMode="External"/><Relationship Id="rId134" Type="http://schemas.openxmlformats.org/officeDocument/2006/relationships/hyperlink" Target="https://tinyurl.com/MarlboroughHills" TargetMode="External"/><Relationship Id="rId139" Type="http://schemas.openxmlformats.org/officeDocument/2006/relationships/hyperlink" Target="https://projects.propublica.org/nursing-homes/homes/h-225208" TargetMode="External"/><Relationship Id="rId80" Type="http://schemas.openxmlformats.org/officeDocument/2006/relationships/hyperlink" Target="https://www.beckershospitalreview.com/finance/47-health-systems-ranked-by-annual-revenue.html" TargetMode="External"/><Relationship Id="rId85" Type="http://schemas.openxmlformats.org/officeDocument/2006/relationships/hyperlink" Target="https://www.washingtonpost.com/wellness/2024/04/06/better-aging-falling-hearing-aids/?utm_campaign=wp_for_you&amp;utm_medium=email&amp;utm_source=newsletter&amp;wpisrc=nl_personalizedforyou&amp;utm_content=readinghistory__position5" TargetMode="External"/><Relationship Id="rId150" Type="http://schemas.openxmlformats.org/officeDocument/2006/relationships/hyperlink" Target="https://projects.propublica.org/nursing-homes/homes/h-225295" TargetMode="External"/><Relationship Id="rId155" Type="http://schemas.openxmlformats.org/officeDocument/2006/relationships/hyperlink" Target="https://tinyurl.com/NursingHomeCompareWebsite" TargetMode="External"/><Relationship Id="rId171" Type="http://schemas.openxmlformats.org/officeDocument/2006/relationships/hyperlink" Target="http://www.DignityAllianceMA.org" TargetMode="External"/><Relationship Id="rId176" Type="http://schemas.openxmlformats.org/officeDocument/2006/relationships/hyperlink" Target="mailto:agermain@manhr.org" TargetMode="External"/><Relationship Id="rId192" Type="http://schemas.openxmlformats.org/officeDocument/2006/relationships/fontTable" Target="fontTable.xml"/><Relationship Id="rId12" Type="http://schemas.openxmlformats.org/officeDocument/2006/relationships/hyperlink" Target="https://www.wgbh.org/news/local/2024-04-04/feds-launch-civil-rights-investigation-into-patient-privacy-breach-at-abandoned-fernald-school" TargetMode="External"/><Relationship Id="rId17" Type="http://schemas.openxmlformats.org/officeDocument/2006/relationships/hyperlink" Target="https://www.amazon.com/Stupid-Things-Wont-When-Unapologetically/dp/0806541008" TargetMode="External"/><Relationship Id="rId33" Type="http://schemas.openxmlformats.org/officeDocument/2006/relationships/hyperlink" Target="https://bostoncil.us6.list-manage.com/track/click?u=2f9f11788e4b2a180bb4142df&amp;id=bde4770041&amp;e=8cf4a23628" TargetMode="External"/><Relationship Id="rId38" Type="http://schemas.openxmlformats.org/officeDocument/2006/relationships/hyperlink" Target="https://www.healthaffairs.org/content/forefront/s-past-time-upgrade-medicare-hospice-benefit?utm_campaign=forefront&amp;utm_medium=email&amp;_hsenc=p2ANqtz-_sRR5KhfQOj9H64Tu8HxoWDNzvc1bsqkeZcovpxFZfMSLcKGTCbkfkqKaw-3yBAyPpuPHpS1MHNga0qpuAI77sG_DHSA&amp;_hsmi=301396489&amp;utm_source=hasu" TargetMode="External"/><Relationship Id="rId59" Type="http://schemas.openxmlformats.org/officeDocument/2006/relationships/hyperlink" Target="https://www.statehousenews.com/news/healthcare/receiver-named-for-nursing-home-facing-closure/article_4b6d4768-f27d-11ee-a848-a7aaeb7bae82.html" TargetMode="External"/><Relationship Id="rId103" Type="http://schemas.openxmlformats.org/officeDocument/2006/relationships/hyperlink" Target="https://www.mass.gov/doc/notice-of-intent-to-close-pdf-bridgewater-nursing-rehab/download" TargetMode="External"/><Relationship Id="rId108" Type="http://schemas.openxmlformats.org/officeDocument/2006/relationships/hyperlink" Target="https://www.medicare.gov/nursinghomecompare/search.html" TargetMode="External"/><Relationship Id="rId124" Type="http://schemas.openxmlformats.org/officeDocument/2006/relationships/hyperlink" Target="https://www.mass.gov/lists/don-campion-health-wellness-inc-20111605-ls" TargetMode="External"/><Relationship Id="rId129" Type="http://schemas.openxmlformats.org/officeDocument/2006/relationships/hyperlink" Target="https://tinyurl.com/SpeciialFocusFacilityProgram" TargetMode="External"/><Relationship Id="rId54" Type="http://schemas.openxmlformats.org/officeDocument/2006/relationships/hyperlink" Target="https://www.mass.gov/event/disability-connections-a-networking-event-for-the-massachusetts-disability-community-41024-2024-04-10t100000-0400-2024-04-10t130000-0400" TargetMode="External"/><Relationship Id="rId70" Type="http://schemas.openxmlformats.org/officeDocument/2006/relationships/hyperlink" Target="https://www.washingtonpost.com/opinions/2024/04/05/medicaid-unwinding-purge-disenrollment/?utm_medium=email&amp;utm_source=newsletter&amp;wpisrc=nl_opinions&amp;utm_campaign=wp_opinions" TargetMode="External"/><Relationship Id="rId75" Type="http://schemas.openxmlformats.org/officeDocument/2006/relationships/hyperlink" Target="https://default.salsalabs.org/Tafc17ac9-d9b8-43a5-a8a4-0fe152172dcd/3660a6e0-cdc9-4e58-bf03-a27e7fac0b8d" TargetMode="External"/><Relationship Id="rId91" Type="http://schemas.openxmlformats.org/officeDocument/2006/relationships/hyperlink" Target="https://www.grandmothersvillageproject.org/" TargetMode="External"/><Relationship Id="rId96" Type="http://schemas.openxmlformats.org/officeDocument/2006/relationships/hyperlink" Target="https://www.mass.gov/doc/consumerresidentpatient-complaint-form-0/download" TargetMode="External"/><Relationship Id="rId140" Type="http://schemas.openxmlformats.org/officeDocument/2006/relationships/hyperlink" Target="https://www.genesishcc.com/glenridge" TargetMode="External"/><Relationship Id="rId145" Type="http://schemas.openxmlformats.org/officeDocument/2006/relationships/hyperlink" Target="https://projects.propublica.org/nursing-homes/homes/h-225318" TargetMode="External"/><Relationship Id="rId161" Type="http://schemas.openxmlformats.org/officeDocument/2006/relationships/hyperlink" Target="https://dignityalliancema.org/wp-content/uploads/2022/02/Reimagining-the-Future-of-MA.pdf" TargetMode="External"/><Relationship Id="rId166" Type="http://schemas.openxmlformats.org/officeDocument/2006/relationships/hyperlink" Target="mailto:info@DignityAllianceMA.org" TargetMode="External"/><Relationship Id="rId182" Type="http://schemas.openxmlformats.org/officeDocument/2006/relationships/hyperlink" Target="mailto:jimlomastro@comcast.net" TargetMode="External"/><Relationship Id="rId187" Type="http://schemas.openxmlformats.org/officeDocument/2006/relationships/hyperlink" Target="https://dignityalliancema.org/contact/sign-up-for-email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americanbar.org/groups/law_aging/publications/bifocal/vol45/vol44issue5/povertymasqueradingasincapacity/" TargetMode="External"/><Relationship Id="rId28" Type="http://schemas.openxmlformats.org/officeDocument/2006/relationships/hyperlink" Target="https://justiceinaging.org/guardianship-data-reform/?eType=EmailBlastContent&amp;eId=07c78f9e-496b-4b2b-b76f-63c54f09f321" TargetMode="External"/><Relationship Id="rId49" Type="http://schemas.openxmlformats.org/officeDocument/2006/relationships/hyperlink" Target="https://www.beckershospitalreview.com/finance/47-health-systems-ranked-by-annual-revenue.html" TargetMode="External"/><Relationship Id="rId114" Type="http://schemas.openxmlformats.org/officeDocument/2006/relationships/hyperlink" Target="https://www.mass.gov/info-details/ascentria-care-alliance-quaboag" TargetMode="External"/><Relationship Id="rId119" Type="http://schemas.openxmlformats.org/officeDocument/2006/relationships/hyperlink" Target="https://www.mass.gov/info-details/next-step-healthcare-llc-conservation-long-term-care-project" TargetMode="External"/><Relationship Id="rId44" Type="http://schemas.openxmlformats.org/officeDocument/2006/relationships/hyperlink" Target="https://www.washingtonpost.com/opinions/2024/04/05/medicaid-unwinding-purge-disenrollment/?utm_medium=email&amp;utm_source=newsletter&amp;wpisrc=nl_opinions&amp;utm_campaign=wp_opinions" TargetMode="External"/><Relationship Id="rId60" Type="http://schemas.openxmlformats.org/officeDocument/2006/relationships/hyperlink" Target="https://epbhc.org/wp-content/uploads/2024/02/epbhc-letterToFamilies.pdf" TargetMode="External"/><Relationship Id="rId65" Type="http://schemas.openxmlformats.org/officeDocument/2006/relationships/hyperlink" Target="https://finance.yahoo.com/news/majority-older-homeowners-plan-stay-201158604.html?_fsig=ruB0LxSnywMcHpkypocc0A--%7EA" TargetMode="External"/><Relationship Id="rId81" Type="http://schemas.openxmlformats.org/officeDocument/2006/relationships/hyperlink" Target="https://www.beckershospitalreview.com/finance/mass-general-brigham-posts-48m-annual-loss-cfo-notes-significant-progress.html" TargetMode="External"/><Relationship Id="rId86" Type="http://schemas.openxmlformats.org/officeDocument/2006/relationships/image" Target="media/image2.png"/><Relationship Id="rId130" Type="http://schemas.openxmlformats.org/officeDocument/2006/relationships/hyperlink" Target="http://act.theconsumervoice.org/site/R?i=Do5aNQZrWGM6olxiu2AJ4_afiElWm1WVgvZ1RbpcuQ2JtPUriN0edA" TargetMode="External"/><Relationship Id="rId135" Type="http://schemas.openxmlformats.org/officeDocument/2006/relationships/hyperlink" Target="https://projects.propublica.org/nursing-homes/homes/h-225218" TargetMode="External"/><Relationship Id="rId151" Type="http://schemas.openxmlformats.org/officeDocument/2006/relationships/hyperlink" Target="https://projects.propublica.org/nursing-homes/homes/h-225757" TargetMode="External"/><Relationship Id="rId156"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7" Type="http://schemas.openxmlformats.org/officeDocument/2006/relationships/hyperlink" Target="mailto:mcoffin@centerlw.org" TargetMode="External"/><Relationship Id="rId172" Type="http://schemas.openxmlformats.org/officeDocument/2006/relationships/hyperlink" Target="mailto:bhenning@bostoncil.org" TargetMode="External"/><Relationship Id="rId193" Type="http://schemas.openxmlformats.org/officeDocument/2006/relationships/theme" Target="theme/theme1.xml"/><Relationship Id="rId13" Type="http://schemas.openxmlformats.org/officeDocument/2006/relationships/hyperlink" Target="https://www.statehousenews.com/news/healthcare/receiver-named-for-nursing-home-facing-closure/article_4b6d4768-f27d-11ee-a848-a7aaeb7bae82.html" TargetMode="External"/><Relationship Id="rId18" Type="http://schemas.openxmlformats.org/officeDocument/2006/relationships/hyperlink" Target="https://www.washingtonpost.com/wellness/2024/04/06/better-aging-falling-hearing-aids/?utm_campaign=wp_for_you&amp;utm_medium=email&amp;utm_source=newsletter&amp;wpisrc=nl_personalizedforyou&amp;utm_content=readinghistory__position5" TargetMode="External"/><Relationship Id="rId39" Type="http://schemas.openxmlformats.org/officeDocument/2006/relationships/hyperlink" Target="https://finance.yahoo.com/news/majority-older-homeowners-plan-stay-201158604.html?_fsig=ruB0LxSnywMcHpkypocc0A--%7EA" TargetMode="External"/><Relationship Id="rId109" Type="http://schemas.openxmlformats.org/officeDocument/2006/relationships/hyperlink" Target="https://www.mass.gov/info-details/information-about-nursing-home-closures?_gl=1*1o3pl0c*_ga*ODMxMTIyMTQuMTU2NzY3NjEzMg..*_ga_MCLPEGW7WM*MTcwODM1MDI1OC42Mi4xLjE3MDgzNTAyNzUuMC4wLjA." TargetMode="External"/><Relationship Id="rId34" Type="http://schemas.openxmlformats.org/officeDocument/2006/relationships/hyperlink" Target="https://www.statehousenews.com/news/advances/advances---week-of-april-7-2024/article_b59357a4-f38b-11ee-8e9e-ab7610c937b5.html?utm_source=statehousenews.com&amp;utm_campaign=%2Fpr%2Fsearchpr%2Fsavedsearch%2Fexecute%2F%3Fd1%3Dyesterday%25209am%26d2%3Dtoday%25209am%26xd%3D1%26l%3D25%26sort%3Drelevance%26nfl%3Dadvertorial%252Ccontributed%26f%3Dhtml%26t%3Darticle%252Cvideo%252Cyoutube%252Ccollection%26app%3Deditorial%26nsa%3Deedition%26title%3DArticlevideoyoutubeor%2520collection%2520search%2520notification&amp;utm_medium=followed%20notification%20email&amp;utm_content=headline" TargetMode="External"/><Relationship Id="rId50" Type="http://schemas.openxmlformats.org/officeDocument/2006/relationships/hyperlink" Target="https://www.wgbh.org/news/local/2024-04-04/feds-launch-civil-rights-investigation-into-patient-privacy-breach-at-abandoned-fernald-school" TargetMode="External"/><Relationship Id="rId55" Type="http://schemas.openxmlformats.org/officeDocument/2006/relationships/hyperlink" Target="https://click.everyaction.com/k/82416032/465298638/1706259134?nvep=ew0KICAiVGVuYW50VXJpIjogIm5ncHZhbjovL3Zhbi9FQS9FQTAxNy8xLzEwNDUzOSIsDQogICJEaXN0cmlidXRpb25VbmlxdWVJZCI6ICJkNjJiMmE1ZS02MWYzLWVlMTEtYWFmMC03YzFlNTIwMTcwMzgiLA0KICAiRW1haWxBZGRyZXNzIjogInBqbGFuemlrb3NAZ21haWwuY29tIg0KfQ%3D%3D&amp;hmac=bxBz0mWuiVjJl7cvLMKzLq3Stdu3vXFO5nPUAdBXEZU=&amp;emci=384dffe3-3598-ee11-8925-002248223f36&amp;emdi=d62b2a5e-61f3-ee11-aaf0-7c1e52017038&amp;ceid=857798" TargetMode="External"/><Relationship Id="rId76" Type="http://schemas.openxmlformats.org/officeDocument/2006/relationships/hyperlink" Target="https://www.americanbar.org/groups/law_aging/publications/bifocal/vol45/vol44issue5/povertymasqueradingasincapacity/" TargetMode="External"/><Relationship Id="rId97" Type="http://schemas.openxmlformats.org/officeDocument/2006/relationships/hyperlink" Target="https://www.mass.gov/info-details/ombudsman-programs" TargetMode="External"/><Relationship Id="rId104" Type="http://schemas.openxmlformats.org/officeDocument/2006/relationships/hyperlink" Target="https://www.mass.gov/doc/notice-of-intent-to-close-docx-bridgewater-nursing-rehab/download" TargetMode="External"/><Relationship Id="rId120" Type="http://schemas.openxmlformats.org/officeDocument/2006/relationships/hyperlink" Target="https://www.mass.gov/info-details/royal-falmouth-conservation-long-term-care" TargetMode="External"/><Relationship Id="rId125" Type="http://schemas.openxmlformats.org/officeDocument/2006/relationships/hyperlink" Target="https://www.mass.gov/info-details/heywood-healthcare-inc-hospitalclinic-substantial-capital-expenditure" TargetMode="External"/><Relationship Id="rId141" Type="http://schemas.openxmlformats.org/officeDocument/2006/relationships/hyperlink" Target="https://projects.propublica.org/nursing-homes/homes/h-225523" TargetMode="External"/><Relationship Id="rId146" Type="http://schemas.openxmlformats.org/officeDocument/2006/relationships/hyperlink" Target="https://plymouthrehab.com/" TargetMode="External"/><Relationship Id="rId167" Type="http://schemas.openxmlformats.org/officeDocument/2006/relationships/hyperlink" Target="https://www.facebook.com/DignityAllianceMA/" TargetMode="External"/><Relationship Id="rId188" Type="http://schemas.openxmlformats.org/officeDocument/2006/relationships/hyperlink" Target="mailto:Digest@DignityAllianceMA.org" TargetMode="External"/><Relationship Id="rId7" Type="http://schemas.openxmlformats.org/officeDocument/2006/relationships/endnotes" Target="endnotes.xml"/><Relationship Id="rId71" Type="http://schemas.openxmlformats.org/officeDocument/2006/relationships/hyperlink" Target="https://www.washingtonpost.com/opinions/2023/03/30/medicaid-purge-lose-coverage/?itid=lk_inline_manual_3" TargetMode="External"/><Relationship Id="rId92" Type="http://schemas.openxmlformats.org/officeDocument/2006/relationships/hyperlink" Target="https://dignityalliancema.org/resources/" TargetMode="External"/><Relationship Id="rId162" Type="http://schemas.openxmlformats.org/officeDocument/2006/relationships/hyperlink" Target="https://dignityalliancema.org/legislative-endorsements/" TargetMode="External"/><Relationship Id="rId183" Type="http://schemas.openxmlformats.org/officeDocument/2006/relationships/hyperlink" Target="mailto:baskinfrank19@gmail.com" TargetMode="External"/><Relationship Id="rId2" Type="http://schemas.openxmlformats.org/officeDocument/2006/relationships/numbering" Target="numbering.xml"/><Relationship Id="rId29" Type="http://schemas.openxmlformats.org/officeDocument/2006/relationships/hyperlink" Target="https://www.levernews.com/where-nursing-homes-hide-their-profits/" TargetMode="External"/><Relationship Id="rId24" Type="http://schemas.openxmlformats.org/officeDocument/2006/relationships/hyperlink" Target="https://www.nytimes.com/2024/04/07/us/health-insurance-medical-bills-private-equity.html?unlocked_article_code=1.i00.I0Ay._V-2HvGmxRKB&amp;smid=em-share" TargetMode="External"/><Relationship Id="rId40" Type="http://schemas.openxmlformats.org/officeDocument/2006/relationships/hyperlink" Target="https://www.levernews.com/where-nursing-homes-hide-their-profits/" TargetMode="External"/><Relationship Id="rId45" Type="http://schemas.openxmlformats.org/officeDocument/2006/relationships/hyperlink" Target="https://justiceinaging.org/program-spotlight-nevadas-guardianship-advocacy-project-gap/?eType=EmailBlastContent&amp;eId=79c80dee-ebbd-4aa0-9fb2-7f9e130e4f05" TargetMode="External"/><Relationship Id="rId66" Type="http://schemas.openxmlformats.org/officeDocument/2006/relationships/hyperlink" Target="https://www.levernews.com/where-nursing-homes-hide-their-profits/" TargetMode="External"/><Relationship Id="rId87" Type="http://schemas.openxmlformats.org/officeDocument/2006/relationships/hyperlink" Target="https://www.washingtonpost.com/lifestyle/2024/04/05/laverne-biser-solar-eclipse-texas/?utm_campaign=wp_the_optimist&amp;utm_medium=email&amp;utm_source=newsletter&amp;wpisrc=nl_optimist&amp;carta-url=https%3A%2F%2Fs2.washingtonpost.com%2Fcar-ln-tr%2F3d4ea6c%2F661298f0ddd838206ff9eeb6%2F6420d2e04685294d74bc7d92%2F8%2F40%2F661298f0ddd838206ff9eeb6" TargetMode="External"/><Relationship Id="rId110" Type="http://schemas.openxmlformats.org/officeDocument/2006/relationships/hyperlink" Target="https://www.mass.gov/info-details/navigator-homes-of-marthas-vineyard-inc-long-term-care-substantial-capital-expenditure" TargetMode="External"/><Relationship Id="rId115" Type="http://schemas.openxmlformats.org/officeDocument/2006/relationships/hyperlink" Target="https://www.mass.gov/info-details/berkshire-healthcare-systems-inc-windsor-long-term-care-conservation" TargetMode="External"/><Relationship Id="rId131" Type="http://schemas.openxmlformats.org/officeDocument/2006/relationships/hyperlink" Target="https://projects.propublica.org/nursing-homes/homes/h-225747" TargetMode="External"/><Relationship Id="rId136" Type="http://schemas.openxmlformats.org/officeDocument/2006/relationships/hyperlink" Target="https://worcesterrehabcare.com/" TargetMode="External"/><Relationship Id="rId157" Type="http://schemas.openxmlformats.org/officeDocument/2006/relationships/hyperlink" Target="https://www.mass.gov/info-details/long-term-care-facilities-specific-covid-19-data" TargetMode="External"/><Relationship Id="rId178" Type="http://schemas.openxmlformats.org/officeDocument/2006/relationships/hyperlink" Target="mailto:rmoore8743@charter.net" TargetMode="External"/><Relationship Id="rId61" Type="http://schemas.openxmlformats.org/officeDocument/2006/relationships/hyperlink" Target="https://www.statehousenews.com/news/healthcare/electeds-push-to-save-mission-hill-nursing-home/article_81dae8b6-e2e0-11ee-b349-8f7d04c41673.html" TargetMode="External"/><Relationship Id="rId82" Type="http://schemas.openxmlformats.org/officeDocument/2006/relationships/hyperlink" Target="https://www.beckershospitalreview.com/finance/beth-israel-lahey-cuts-annual-operating-loss-by-34.html" TargetMode="External"/><Relationship Id="rId152" Type="http://schemas.openxmlformats.org/officeDocument/2006/relationships/hyperlink" Target="https://tinyurl.com/SpeciialFocusFacilityProgram" TargetMode="External"/><Relationship Id="rId173" Type="http://schemas.openxmlformats.org/officeDocument/2006/relationships/hyperlink" Target="mailto:paul.lanzikos@gmail.com" TargetMode="External"/><Relationship Id="rId19" Type="http://schemas.openxmlformats.org/officeDocument/2006/relationships/hyperlink" Target="https://www.kff.org/other/state-indicator/total-population/?currentTimeframe=0&amp;sortModel=%7B%22colId%22:%22Location%22,%22sort%22:%22asc%22%7D" TargetMode="External"/><Relationship Id="rId14" Type="http://schemas.openxmlformats.org/officeDocument/2006/relationships/hyperlink" Target="https://www.statehousenews.com/news/healthcare/law-change-may-help-physician-assistants-fill-labor-gap/article_e4628180-f2a6-11ee-af93-7b5c80f24eb7.html" TargetMode="External"/><Relationship Id="rId30" Type="http://schemas.openxmlformats.org/officeDocument/2006/relationships/hyperlink" Target="https://goodjobsfirst.org/wp-content/uploads/2023/12/Upheaval-in-the-Nursing-Home-Industry.pdf" TargetMode="External"/><Relationship Id="rId35" Type="http://schemas.openxmlformats.org/officeDocument/2006/relationships/hyperlink" Target="https://www.statehousenews.com/news/healthcare/receiver-named-for-nursing-home-facing-closure/article_4b6d4768-f27d-11ee-a848-a7aaeb7bae82.html" TargetMode="External"/><Relationship Id="rId56" Type="http://schemas.openxmlformats.org/officeDocument/2006/relationships/hyperlink" Target="https://us02web.zoom.us/webinar/register/WN_QvOpe-WeTiy5YQb39ISLBw" TargetMode="External"/><Relationship Id="rId77" Type="http://schemas.openxmlformats.org/officeDocument/2006/relationships/hyperlink" Target="https://justiceinaging.org/guardianship-data-reform/?eType=EmailBlastContent&amp;eId=07c78f9e-496b-4b2b-b76f-63c54f09f321" TargetMode="External"/><Relationship Id="rId100" Type="http://schemas.openxmlformats.org/officeDocument/2006/relationships/hyperlink" Target="https://www.mass.gov/doc/notice-of-intent-to-close-docx-benjamin-healthcare-center/download" TargetMode="External"/><Relationship Id="rId105" Type="http://schemas.openxmlformats.org/officeDocument/2006/relationships/hyperlink" Target="https://www.mass.gov/doc/draft-of-closure-and-relocation-plan-pdf-bridgewater-nursing-rehab/download" TargetMode="External"/><Relationship Id="rId126" Type="http://schemas.openxmlformats.org/officeDocument/2006/relationships/hyperlink" Target="https://www.mass.gov/lists/don-notre-dame-health-care-center-inc-dba-notre-dame-long-term-care-center-ndhc-20080409-cl" TargetMode="External"/><Relationship Id="rId147" Type="http://schemas.openxmlformats.org/officeDocument/2006/relationships/hyperlink" Target="https://projects.propublica.org/nursing-homes/homes/h-225207" TargetMode="External"/><Relationship Id="rId168" Type="http://schemas.openxmlformats.org/officeDocument/2006/relationships/hyperlink" Target="https://www.instagram.com/dignityalliance/" TargetMode="External"/><Relationship Id="rId8" Type="http://schemas.openxmlformats.org/officeDocument/2006/relationships/image" Target="media/image1.jpeg"/><Relationship Id="rId51" Type="http://schemas.openxmlformats.org/officeDocument/2006/relationships/hyperlink" Target="https://www.washingtonpost.com/wellness/2024/04/06/better-aging-falling-hearing-aids/?utm_campaign=wp_for_you&amp;utm_medium=email&amp;utm_source=newsletter&amp;wpisrc=nl_personalizedforyou&amp;utm_content=readinghistory__position5" TargetMode="External"/><Relationship Id="rId72" Type="http://schemas.openxmlformats.org/officeDocument/2006/relationships/hyperlink" Target="https://www.kff.org/report-section/medicaid-enrollment-and-unwinding-tracker-overview/" TargetMode="External"/><Relationship Id="rId93" Type="http://schemas.openxmlformats.org/officeDocument/2006/relationships/hyperlink" Target="https://dignityalliancema.org/funding-opportunities/" TargetMode="External"/><Relationship Id="rId98" Type="http://schemas.openxmlformats.org/officeDocument/2006/relationships/hyperlink" Target="https://www.mass.gov/info-details/information-about-nursing-home-closures?_gl=1*1o3pl0c*_ga*ODMxMTIyMTQuMTU2NzY3NjEzMg..*_ga_MCLPEGW7WM*MTcwODM1MDI1OC42Mi4xLjE3MDgzNTAyNzUuMC4wLjA." TargetMode="External"/><Relationship Id="rId121" Type="http://schemas.openxmlformats.org/officeDocument/2006/relationships/hyperlink" Target="https://www.mass.gov/info-details/royal-norwell-long-term-care-conservation" TargetMode="External"/><Relationship Id="rId142" Type="http://schemas.openxmlformats.org/officeDocument/2006/relationships/hyperlink" Target="https://projects.propublica.org/nursing-homes/homes/h-225366" TargetMode="External"/><Relationship Id="rId163" Type="http://schemas.openxmlformats.org/officeDocument/2006/relationships/hyperlink" Target="https://dignityalliancema.org/federal-legislative-endorsements/" TargetMode="External"/><Relationship Id="rId184" Type="http://schemas.openxmlformats.org/officeDocument/2006/relationships/hyperlink" Target="mailto:cdhoeh@gmail.com" TargetMode="External"/><Relationship Id="rId189" Type="http://schemas.openxmlformats.org/officeDocument/2006/relationships/hyperlink" Target="https://dignityalliancema.org/dignity-digest/" TargetMode="External"/><Relationship Id="rId3" Type="http://schemas.openxmlformats.org/officeDocument/2006/relationships/styles" Target="styles.xml"/><Relationship Id="rId25" Type="http://schemas.openxmlformats.org/officeDocument/2006/relationships/hyperlink" Target="https://www.washingtonpost.com/lifestyle/2024/04/05/laverne-biser-solar-eclipse-texas/?utm_campaign=wp_the_optimist&amp;utm_medium=email&amp;utm_source=newsletter&amp;wpisrc=nl_optimist&amp;carta-url=https%3A%2F%2Fs2.washingtonpost.com%2Fcar-ln-tr%2F3d4ea6c%2F661298f0ddd838206ff9eeb6%2F6420d2e04685294d74bc7d92%2F8%2F40%2F661298f0ddd838206ff9eeb6" TargetMode="External"/><Relationship Id="rId46" Type="http://schemas.openxmlformats.org/officeDocument/2006/relationships/hyperlink" Target="https://www.americanbar.org/groups/law_aging/publications/bifocal/vol45/vol44issue5/povertymasqueradingasincapacity/" TargetMode="External"/><Relationship Id="rId67" Type="http://schemas.openxmlformats.org/officeDocument/2006/relationships/hyperlink" Target="https://www.nytimes.com/2024/04/07/us/health-insurance-medical-bills-private-equity.html?unlocked_article_code=1.i00.I0Ay._V-2HvGmxRKB&amp;smid=em-share" TargetMode="External"/><Relationship Id="rId116" Type="http://schemas.openxmlformats.org/officeDocument/2006/relationships/hyperlink" Target="https://www.mass.gov/info-details/fairlawn-rehabilitation-hospital-hospitalclinic-substantial-capital-expenditure" TargetMode="External"/><Relationship Id="rId137" Type="http://schemas.openxmlformats.org/officeDocument/2006/relationships/hyperlink" Target="https://projects.propublica.org/nursing-homes/homes/h-225199" TargetMode="External"/><Relationship Id="rId158" Type="http://schemas.openxmlformats.org/officeDocument/2006/relationships/hyperlink" Target="https://www.mass.gov/info-details/long-term-care-facilities-specific-covid-19-data" TargetMode="External"/><Relationship Id="rId20" Type="http://schemas.openxmlformats.org/officeDocument/2006/relationships/hyperlink" Target="https://www.washingtonpost.com/opinions/2024/04/05/medicaid-unwinding-purge-disenrollment/?utm_medium=email&amp;utm_source=newsletter&amp;wpisrc=nl_opinions&amp;utm_campaign=wp_opinions" TargetMode="External"/><Relationship Id="rId41" Type="http://schemas.openxmlformats.org/officeDocument/2006/relationships/hyperlink" Target="https://www.nytimes.com/2024/04/07/us/health-insurance-medical-bills-private-equity.html?unlocked_article_code=1.i00.I0Ay._V-2HvGmxRKB&amp;smid=em-share" TargetMode="External"/><Relationship Id="rId62" Type="http://schemas.openxmlformats.org/officeDocument/2006/relationships/hyperlink" Target="https://public-inspection.federalregister.gov/2024-06764.pdf" TargetMode="External"/><Relationship Id="rId83" Type="http://schemas.openxmlformats.org/officeDocument/2006/relationships/hyperlink" Target="https://www.beckershospitalreview.com/finance/tufts-medicine-trims-operating-loss-by-57-new-cfo-taking-over-in-february.html" TargetMode="External"/><Relationship Id="rId88" Type="http://schemas.openxmlformats.org/officeDocument/2006/relationships/hyperlink" Target="https://www.timesunion.com/capitol/article/n-y-s-largest-health-vendor-linked-owner-accused-19381556.php" TargetMode="External"/><Relationship Id="rId111" Type="http://schemas.openxmlformats.org/officeDocument/2006/relationships/hyperlink" Target="https://www.mass.gov/info-details/royal-wayland-nursing-home-llc-conservation-long-term-care-project" TargetMode="External"/><Relationship Id="rId132" Type="http://schemas.openxmlformats.org/officeDocument/2006/relationships/hyperlink" Target="https://www.nextstephc.com/southdennis" TargetMode="External"/><Relationship Id="rId153" Type="http://schemas.openxmlformats.org/officeDocument/2006/relationships/hyperlink" Target="https://projects.propublica.org/nursing-homes/state/MA" TargetMode="External"/><Relationship Id="rId174" Type="http://schemas.openxmlformats.org/officeDocument/2006/relationships/hyperlink" Target="mailto:baskinfrank19@gmail.com" TargetMode="External"/><Relationship Id="rId179" Type="http://schemas.openxmlformats.org/officeDocument/2006/relationships/hyperlink" Target="mailto:jkaplan@cpr-ma.org" TargetMode="External"/><Relationship Id="rId190" Type="http://schemas.openxmlformats.org/officeDocument/2006/relationships/hyperlink" Target="http://www.DignityAllianceMA.org" TargetMode="External"/><Relationship Id="rId15" Type="http://schemas.openxmlformats.org/officeDocument/2006/relationships/hyperlink" Target="https://www.mass.gov/news/ag-campbell-announces-indictments-in-worcester-based-home-health-medicaid-fraud-scheme" TargetMode="External"/><Relationship Id="rId36" Type="http://schemas.openxmlformats.org/officeDocument/2006/relationships/hyperlink" Target="https://public-inspection.federalregister.gov/2024-06764.pdf" TargetMode="External"/><Relationship Id="rId57" Type="http://schemas.openxmlformats.org/officeDocument/2006/relationships/hyperlink" Target="http://act.theconsumervoice.org/site/R?i=UC9jyN55NbR5jCNjAYlft5MTsf84NiKfrxpmA8m420Urkf9kE9LD8Q" TargetMode="External"/><Relationship Id="rId106" Type="http://schemas.openxmlformats.org/officeDocument/2006/relationships/hyperlink" Target="https://www.mass.gov/doc/draft-of-closure-and-relocation-plan-docx-bridgewater-nursing-rehab/download" TargetMode="External"/><Relationship Id="rId127" Type="http://schemas.openxmlformats.org/officeDocument/2006/relationships/hyperlink" Target="https://www.mass.gov/lists/advocate-healthcare-of-east-boston-llc" TargetMode="External"/><Relationship Id="rId10" Type="http://schemas.openxmlformats.org/officeDocument/2006/relationships/hyperlink" Target="https://goodjobsfirst.org/wp-content/uploads/2023/12/Upheaval-in-the-Nursing-Home-Industry.pdf" TargetMode="External"/><Relationship Id="rId31" Type="http://schemas.openxmlformats.org/officeDocument/2006/relationships/hyperlink" Target="http://www.GoodJobsFirst.org" TargetMode="External"/><Relationship Id="rId52" Type="http://schemas.openxmlformats.org/officeDocument/2006/relationships/hyperlink" Target="https://www.washingtonpost.com/lifestyle/2024/04/05/laverne-biser-solar-eclipse-texas/?utm_campaign=wp_the_optimist&amp;utm_medium=email&amp;utm_source=newsletter&amp;wpisrc=nl_optimist&amp;carta-url=https%3A%2F%2Fs2.washingtonpost.com%2Fcar-ln-tr%2F3d4ea6c%2F661298f0ddd838206ff9eeb6%2F6420d2e04685294d74bc7d92%2F8%2F40%2F661298f0ddd838206ff9eeb6" TargetMode="External"/><Relationship Id="rId73" Type="http://schemas.openxmlformats.org/officeDocument/2006/relationships/hyperlink" Target="https://aspe.hhs.gov/sites/default/files/documents/404a7572048090ec1259d216f3fd617e/aspe-end-mcaid-continuous-coverage_IB.pdf" TargetMode="External"/><Relationship Id="rId78" Type="http://schemas.openxmlformats.org/officeDocument/2006/relationships/hyperlink" Target="https://default.salsalabs.org/Tf77681c8-6dc1-42df-a991-1b8cfd092b37/3660a6e0-cdc9-4e58-bf03-a27e7fac0b8d" TargetMode="External"/><Relationship Id="rId94" Type="http://schemas.openxmlformats.org/officeDocument/2006/relationships/hyperlink" Target="https://dignityalliancema.org/about/organizations/" TargetMode="External"/><Relationship Id="rId99" Type="http://schemas.openxmlformats.org/officeDocument/2006/relationships/hyperlink" Target="https://www.mass.gov/doc/notice-of-intent-to-close-pdf-benjamin-healthcare-center/download" TargetMode="External"/><Relationship Id="rId101" Type="http://schemas.openxmlformats.org/officeDocument/2006/relationships/hyperlink" Target="https://www.mass.gov/doc/draft-of-closure-and-relocation-plan-pdf-benjamin-healthcare-center/download" TargetMode="External"/><Relationship Id="rId122" Type="http://schemas.openxmlformats.org/officeDocument/2006/relationships/hyperlink" Target="https://www.mass.gov/info-details/wellman-healthcare-group-inc" TargetMode="External"/><Relationship Id="rId143" Type="http://schemas.openxmlformats.org/officeDocument/2006/relationships/hyperlink" Target="https://www.medwaymanor.com/" TargetMode="External"/><Relationship Id="rId148" Type="http://schemas.openxmlformats.org/officeDocument/2006/relationships/hyperlink" Target="https://thetremontrehabcare.com/" TargetMode="External"/><Relationship Id="rId164" Type="http://schemas.openxmlformats.org/officeDocument/2006/relationships/hyperlink" Target="https://dignityalliancema.org/about/working-groups/" TargetMode="External"/><Relationship Id="rId169" Type="http://schemas.openxmlformats.org/officeDocument/2006/relationships/hyperlink" Target="https://www.linkedin.com/company/dignity-alliance-massachusetts" TargetMode="External"/><Relationship Id="rId185" Type="http://schemas.openxmlformats.org/officeDocument/2006/relationships/hyperlink" Target="mailto:jimlomastro@comcast.net"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jford@njc-ma.org" TargetMode="External"/><Relationship Id="rId26" Type="http://schemas.openxmlformats.org/officeDocument/2006/relationships/hyperlink" Target="https://www.nytimes.com/2024/02/17/us/politics/jimmy-carter-hospice-anniversary.html"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A488A-E4D6-47B8-8B40-D78D07331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5236</TotalTime>
  <Pages>26</Pages>
  <Words>13033</Words>
  <Characters>74292</Characters>
  <Application>Microsoft Office Word</Application>
  <DocSecurity>0</DocSecurity>
  <Lines>619</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232</cp:revision>
  <cp:lastPrinted>2023-03-13T11:11:00Z</cp:lastPrinted>
  <dcterms:created xsi:type="dcterms:W3CDTF">2024-04-01T22:21:00Z</dcterms:created>
  <dcterms:modified xsi:type="dcterms:W3CDTF">2024-04-08T17:33:00Z</dcterms:modified>
</cp:coreProperties>
</file>