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7502BCDB"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F137C5">
              <w:rPr>
                <w:rFonts w:ascii="Sagona Book" w:hAnsi="Sagona Book"/>
              </w:rPr>
              <w:t>8</w:t>
            </w:r>
            <w:r w:rsidR="0064551D">
              <w:rPr>
                <w:rFonts w:ascii="Sagona Book" w:hAnsi="Sagona Book"/>
              </w:rPr>
              <w:t>3</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E211B4">
              <w:rPr>
                <w:rFonts w:ascii="Sagona Book" w:hAnsi="Sagona Book"/>
              </w:rPr>
              <w:t>April</w:t>
            </w:r>
            <w:r w:rsidR="00901A95">
              <w:rPr>
                <w:rFonts w:ascii="Sagona Book" w:hAnsi="Sagona Book"/>
              </w:rPr>
              <w:t xml:space="preserve"> </w:t>
            </w:r>
            <w:r w:rsidR="0064551D">
              <w:rPr>
                <w:rFonts w:ascii="Sagona Book" w:hAnsi="Sagona Book"/>
              </w:rPr>
              <w:t>16</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7A1AD3">
        <w:trPr>
          <w:gridAfter w:val="1"/>
          <w:wAfter w:w="113" w:type="dxa"/>
          <w:trHeight w:val="917"/>
        </w:trPr>
        <w:tc>
          <w:tcPr>
            <w:tcW w:w="2898" w:type="dxa"/>
            <w:gridSpan w:val="2"/>
          </w:tcPr>
          <w:p w14:paraId="0C0B5122" w14:textId="22474118" w:rsidR="00746102" w:rsidRPr="00901A95" w:rsidRDefault="00746102" w:rsidP="007B562F">
            <w:pPr>
              <w:rPr>
                <w:rFonts w:ascii="Aptos" w:hAnsi="Aptos"/>
                <w:b/>
                <w:bCs/>
                <w:sz w:val="24"/>
                <w:szCs w:val="24"/>
              </w:rPr>
            </w:pPr>
            <w:r w:rsidRPr="00901A95">
              <w:rPr>
                <w:rFonts w:ascii="Aptos" w:hAnsi="Aptos"/>
                <w:b/>
                <w:bC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64551D" w14:paraId="6F2BE971" w14:textId="77777777" w:rsidTr="00DA413A">
        <w:trPr>
          <w:gridAfter w:val="1"/>
          <w:wAfter w:w="113" w:type="dxa"/>
          <w:trHeight w:val="58"/>
        </w:trPr>
        <w:tc>
          <w:tcPr>
            <w:tcW w:w="2898" w:type="dxa"/>
            <w:gridSpan w:val="2"/>
          </w:tcPr>
          <w:p w14:paraId="1EA045D4" w14:textId="2F9FFCD7" w:rsidR="0064551D" w:rsidRDefault="0064551D" w:rsidP="00783903">
            <w:pPr>
              <w:rPr>
                <w:rFonts w:ascii="Aptos" w:hAnsi="Aptos"/>
                <w:b/>
                <w:bCs/>
                <w:sz w:val="24"/>
                <w:szCs w:val="24"/>
              </w:rPr>
            </w:pPr>
            <w:r w:rsidRPr="0064551D">
              <w:rPr>
                <w:rFonts w:ascii="Aptos" w:hAnsi="Aptos"/>
                <w:b/>
                <w:bCs/>
                <w:sz w:val="24"/>
                <w:szCs w:val="24"/>
              </w:rPr>
              <w:t>Spotlight</w:t>
            </w:r>
          </w:p>
        </w:tc>
        <w:tc>
          <w:tcPr>
            <w:tcW w:w="7807" w:type="dxa"/>
            <w:gridSpan w:val="4"/>
          </w:tcPr>
          <w:p w14:paraId="7B43A135" w14:textId="369AE1B8" w:rsidR="0064551D" w:rsidRPr="008B584C" w:rsidRDefault="009854EC" w:rsidP="007B5429">
            <w:pPr>
              <w:spacing w:before="100" w:beforeAutospacing="1" w:after="100" w:afterAutospacing="1"/>
              <w:contextualSpacing/>
              <w:rPr>
                <w:b/>
                <w:bCs/>
                <w:sz w:val="24"/>
                <w:szCs w:val="24"/>
              </w:rPr>
            </w:pPr>
            <w:hyperlink r:id="rId10" w:history="1">
              <w:r w:rsidR="007B5429" w:rsidRPr="008B584C">
                <w:rPr>
                  <w:rStyle w:val="Hyperlink"/>
                  <w:b/>
                  <w:bCs/>
                  <w:i/>
                  <w:iCs/>
                  <w:sz w:val="24"/>
                  <w:szCs w:val="24"/>
                </w:rPr>
                <w:t>Need, Access, Impact,</w:t>
              </w:r>
              <w:r w:rsidR="00D35BF4" w:rsidRPr="008B584C">
                <w:rPr>
                  <w:rStyle w:val="Hyperlink"/>
                  <w:b/>
                  <w:bCs/>
                  <w:i/>
                  <w:iCs/>
                  <w:sz w:val="24"/>
                  <w:szCs w:val="24"/>
                </w:rPr>
                <w:t xml:space="preserve"> </w:t>
              </w:r>
              <w:r w:rsidR="007B5429" w:rsidRPr="008B584C">
                <w:rPr>
                  <w:rStyle w:val="Hyperlink"/>
                  <w:b/>
                  <w:bCs/>
                  <w:i/>
                  <w:iCs/>
                  <w:sz w:val="24"/>
                  <w:szCs w:val="24"/>
                </w:rPr>
                <w:t>and Opportunities:</w:t>
              </w:r>
              <w:r w:rsidR="00D35BF4" w:rsidRPr="008B584C">
                <w:rPr>
                  <w:rStyle w:val="Hyperlink"/>
                  <w:b/>
                  <w:bCs/>
                  <w:i/>
                  <w:iCs/>
                  <w:sz w:val="24"/>
                  <w:szCs w:val="24"/>
                </w:rPr>
                <w:t xml:space="preserve"> </w:t>
              </w:r>
              <w:r w:rsidR="007B5429" w:rsidRPr="008B584C">
                <w:rPr>
                  <w:rStyle w:val="Hyperlink"/>
                  <w:b/>
                  <w:bCs/>
                  <w:i/>
                  <w:iCs/>
                  <w:sz w:val="24"/>
                  <w:szCs w:val="24"/>
                </w:rPr>
                <w:t>Findings From a Multi-Site Evaluation</w:t>
              </w:r>
              <w:r w:rsidR="00D35BF4" w:rsidRPr="008B584C">
                <w:rPr>
                  <w:rStyle w:val="Hyperlink"/>
                  <w:b/>
                  <w:bCs/>
                  <w:i/>
                  <w:iCs/>
                  <w:sz w:val="24"/>
                  <w:szCs w:val="24"/>
                </w:rPr>
                <w:t xml:space="preserve"> </w:t>
              </w:r>
              <w:r w:rsidR="007B5429" w:rsidRPr="008B584C">
                <w:rPr>
                  <w:rStyle w:val="Hyperlink"/>
                  <w:b/>
                  <w:bCs/>
                  <w:i/>
                  <w:iCs/>
                  <w:sz w:val="24"/>
                  <w:szCs w:val="24"/>
                </w:rPr>
                <w:t>of Elder Justice Shelters in the U.S</w:t>
              </w:r>
            </w:hyperlink>
            <w:r w:rsidR="007B5429" w:rsidRPr="008B584C">
              <w:rPr>
                <w:b/>
                <w:bCs/>
                <w:sz w:val="24"/>
                <w:szCs w:val="24"/>
              </w:rPr>
              <w:t>.</w:t>
            </w:r>
          </w:p>
          <w:p w14:paraId="61AE9DBA" w14:textId="77777777" w:rsidR="00CE4542" w:rsidRPr="008B584C" w:rsidRDefault="00CE4542" w:rsidP="006D1622">
            <w:pPr>
              <w:spacing w:before="100" w:beforeAutospacing="1" w:after="100" w:afterAutospacing="1"/>
              <w:contextualSpacing/>
              <w:rPr>
                <w:b/>
                <w:bCs/>
                <w:sz w:val="24"/>
                <w:szCs w:val="24"/>
              </w:rPr>
            </w:pPr>
            <w:r w:rsidRPr="008B584C">
              <w:rPr>
                <w:b/>
                <w:bCs/>
                <w:sz w:val="24"/>
                <w:szCs w:val="24"/>
              </w:rPr>
              <w:t xml:space="preserve">New York Academy of Medicine (NYAM) </w:t>
            </w:r>
          </w:p>
          <w:p w14:paraId="03840458" w14:textId="410C8572" w:rsidR="00505B7A" w:rsidRPr="008B584C" w:rsidRDefault="00243C46" w:rsidP="006D1622">
            <w:pPr>
              <w:spacing w:before="100" w:beforeAutospacing="1" w:after="100" w:afterAutospacing="1"/>
              <w:contextualSpacing/>
              <w:rPr>
                <w:sz w:val="24"/>
                <w:szCs w:val="24"/>
              </w:rPr>
            </w:pPr>
            <w:r w:rsidRPr="008B584C">
              <w:rPr>
                <w:sz w:val="24"/>
                <w:szCs w:val="24"/>
              </w:rPr>
              <w:t>By Elisa Fisher, MPH, MSW</w:t>
            </w:r>
            <w:r w:rsidR="009840B4" w:rsidRPr="008B584C">
              <w:rPr>
                <w:sz w:val="24"/>
                <w:szCs w:val="24"/>
              </w:rPr>
              <w:t xml:space="preserve">; </w:t>
            </w:r>
            <w:r w:rsidRPr="008B584C">
              <w:rPr>
                <w:sz w:val="24"/>
                <w:szCs w:val="24"/>
              </w:rPr>
              <w:t>Sheaba Daniel, MPH</w:t>
            </w:r>
            <w:r w:rsidR="009840B4" w:rsidRPr="008B584C">
              <w:rPr>
                <w:sz w:val="24"/>
                <w:szCs w:val="24"/>
              </w:rPr>
              <w:t xml:space="preserve">; </w:t>
            </w:r>
            <w:r w:rsidRPr="008B584C">
              <w:rPr>
                <w:sz w:val="24"/>
                <w:szCs w:val="24"/>
              </w:rPr>
              <w:t>Mayssa Gregoire, B</w:t>
            </w:r>
            <w:r w:rsidR="009840B4" w:rsidRPr="008B584C">
              <w:rPr>
                <w:sz w:val="24"/>
                <w:szCs w:val="24"/>
              </w:rPr>
              <w:t>S</w:t>
            </w:r>
          </w:p>
          <w:p w14:paraId="6CE51605" w14:textId="28A9573A" w:rsidR="007B5429" w:rsidRPr="008B584C" w:rsidRDefault="007B5429" w:rsidP="006D1622">
            <w:pPr>
              <w:spacing w:before="100" w:beforeAutospacing="1" w:after="100" w:afterAutospacing="1"/>
              <w:contextualSpacing/>
              <w:rPr>
                <w:sz w:val="24"/>
                <w:szCs w:val="24"/>
              </w:rPr>
            </w:pPr>
            <w:r w:rsidRPr="008B584C">
              <w:rPr>
                <w:sz w:val="24"/>
                <w:szCs w:val="24"/>
              </w:rPr>
              <w:t>March 2024</w:t>
            </w:r>
          </w:p>
          <w:p w14:paraId="1F185144" w14:textId="77777777" w:rsidR="00037F86" w:rsidRPr="008B584C" w:rsidRDefault="00037F86" w:rsidP="00037F86">
            <w:pPr>
              <w:spacing w:before="100" w:beforeAutospacing="1" w:after="100" w:afterAutospacing="1"/>
              <w:ind w:left="720"/>
              <w:contextualSpacing/>
              <w:rPr>
                <w:b/>
                <w:bCs/>
                <w:sz w:val="24"/>
                <w:szCs w:val="24"/>
              </w:rPr>
            </w:pPr>
            <w:r w:rsidRPr="008B584C">
              <w:rPr>
                <w:b/>
                <w:bCs/>
                <w:sz w:val="24"/>
                <w:szCs w:val="24"/>
              </w:rPr>
              <w:t>Introduction</w:t>
            </w:r>
          </w:p>
          <w:p w14:paraId="25BC5C67" w14:textId="6DF27449" w:rsidR="00037F86" w:rsidRPr="008B584C" w:rsidRDefault="00037F86" w:rsidP="00037F86">
            <w:pPr>
              <w:spacing w:before="100" w:beforeAutospacing="1" w:after="100" w:afterAutospacing="1"/>
              <w:ind w:left="720"/>
              <w:contextualSpacing/>
              <w:rPr>
                <w:sz w:val="24"/>
                <w:szCs w:val="24"/>
              </w:rPr>
            </w:pPr>
            <w:r w:rsidRPr="008B584C">
              <w:rPr>
                <w:sz w:val="24"/>
                <w:szCs w:val="24"/>
              </w:rPr>
              <w:t>At least one in 10 older adults in the U.S. experiences abuse or exploitation, a rate that is believed to have increased during the recent COVID-19 pandemic. Most elder abuse is perpetrated by</w:t>
            </w:r>
          </w:p>
          <w:p w14:paraId="1C11A82F" w14:textId="1B4E2BD1" w:rsidR="00037F86" w:rsidRPr="008B584C" w:rsidRDefault="00037F86" w:rsidP="00037F86">
            <w:pPr>
              <w:spacing w:before="100" w:beforeAutospacing="1" w:after="100" w:afterAutospacing="1"/>
              <w:ind w:left="720"/>
              <w:contextualSpacing/>
              <w:rPr>
                <w:sz w:val="24"/>
                <w:szCs w:val="24"/>
              </w:rPr>
            </w:pPr>
            <w:r w:rsidRPr="008B584C">
              <w:rPr>
                <w:sz w:val="24"/>
                <w:szCs w:val="24"/>
              </w:rPr>
              <w:t>family members or trusted friends, which means that home is often a particularly dangerous place</w:t>
            </w:r>
            <w:r w:rsidR="00E16A83" w:rsidRPr="008B584C">
              <w:rPr>
                <w:sz w:val="24"/>
                <w:szCs w:val="24"/>
              </w:rPr>
              <w:t xml:space="preserve"> </w:t>
            </w:r>
            <w:r w:rsidRPr="008B584C">
              <w:rPr>
                <w:sz w:val="24"/>
                <w:szCs w:val="24"/>
              </w:rPr>
              <w:t>when abuse is imminent or ongoing. However, current domestic violence and homeless service</w:t>
            </w:r>
            <w:r w:rsidR="00E16A83" w:rsidRPr="008B584C">
              <w:rPr>
                <w:sz w:val="24"/>
                <w:szCs w:val="24"/>
              </w:rPr>
              <w:t xml:space="preserve"> </w:t>
            </w:r>
            <w:r w:rsidRPr="008B584C">
              <w:rPr>
                <w:sz w:val="24"/>
                <w:szCs w:val="24"/>
              </w:rPr>
              <w:t>programs are not designed to meet the needs of older adults. As a result, older adults experiencing</w:t>
            </w:r>
            <w:r w:rsidR="00E16A83" w:rsidRPr="008B584C">
              <w:rPr>
                <w:sz w:val="24"/>
                <w:szCs w:val="24"/>
              </w:rPr>
              <w:t xml:space="preserve"> </w:t>
            </w:r>
            <w:r w:rsidRPr="008B584C">
              <w:rPr>
                <w:sz w:val="24"/>
                <w:szCs w:val="24"/>
              </w:rPr>
              <w:t>harm are often either forced to remain at home, with little protection against abuse and exploitation,</w:t>
            </w:r>
            <w:r w:rsidR="00E16A83" w:rsidRPr="008B584C">
              <w:rPr>
                <w:sz w:val="24"/>
                <w:szCs w:val="24"/>
              </w:rPr>
              <w:t xml:space="preserve"> </w:t>
            </w:r>
            <w:r w:rsidRPr="008B584C">
              <w:rPr>
                <w:sz w:val="24"/>
                <w:szCs w:val="24"/>
              </w:rPr>
              <w:t>or are found cycling through emergent systems like adult protective services and hospital</w:t>
            </w:r>
            <w:r w:rsidR="00E16A83" w:rsidRPr="008B584C">
              <w:rPr>
                <w:sz w:val="24"/>
                <w:szCs w:val="24"/>
              </w:rPr>
              <w:t xml:space="preserve"> </w:t>
            </w:r>
            <w:r w:rsidRPr="008B584C">
              <w:rPr>
                <w:sz w:val="24"/>
                <w:szCs w:val="24"/>
              </w:rPr>
              <w:t>emergency departments.</w:t>
            </w:r>
          </w:p>
          <w:p w14:paraId="3269F2E5" w14:textId="77777777" w:rsidR="00B84A75" w:rsidRPr="008B584C" w:rsidRDefault="00037F86" w:rsidP="00EA3D35">
            <w:pPr>
              <w:spacing w:before="100" w:beforeAutospacing="1" w:after="100" w:afterAutospacing="1"/>
              <w:ind w:left="720"/>
              <w:contextualSpacing/>
              <w:rPr>
                <w:sz w:val="24"/>
                <w:szCs w:val="24"/>
              </w:rPr>
            </w:pPr>
            <w:r w:rsidRPr="008B584C">
              <w:rPr>
                <w:sz w:val="24"/>
                <w:szCs w:val="24"/>
              </w:rPr>
              <w:t>Elder justice shelter (EJS) was pioneered by The Harry and Jeanette Weinberg Center for Elder Justice</w:t>
            </w:r>
            <w:r w:rsidR="00EA3D35" w:rsidRPr="008B584C">
              <w:rPr>
                <w:sz w:val="24"/>
                <w:szCs w:val="24"/>
              </w:rPr>
              <w:t xml:space="preserve"> </w:t>
            </w:r>
            <w:r w:rsidRPr="008B584C">
              <w:rPr>
                <w:sz w:val="24"/>
                <w:szCs w:val="24"/>
              </w:rPr>
              <w:t>at the Hebrew Home at Riverdale (the Weinberg Center) to meet the temporary housing needs of</w:t>
            </w:r>
            <w:r w:rsidR="00EA3D35" w:rsidRPr="008B584C">
              <w:rPr>
                <w:sz w:val="24"/>
                <w:szCs w:val="24"/>
              </w:rPr>
              <w:t xml:space="preserve"> </w:t>
            </w:r>
            <w:r w:rsidRPr="008B584C">
              <w:rPr>
                <w:sz w:val="24"/>
                <w:szCs w:val="24"/>
              </w:rPr>
              <w:t>those older adults experiencing abuse or exploitation who needed a safe, temporary place to stay.</w:t>
            </w:r>
            <w:r w:rsidR="00EA3D35" w:rsidRPr="008B584C">
              <w:rPr>
                <w:sz w:val="24"/>
                <w:szCs w:val="24"/>
              </w:rPr>
              <w:t xml:space="preserve"> </w:t>
            </w:r>
            <w:r w:rsidRPr="008B584C">
              <w:rPr>
                <w:sz w:val="24"/>
                <w:szCs w:val="24"/>
              </w:rPr>
              <w:t>Since then, EJSs have been implemented in communities across the United States. While they share</w:t>
            </w:r>
            <w:r w:rsidR="00EA3D35" w:rsidRPr="008B584C">
              <w:rPr>
                <w:sz w:val="24"/>
                <w:szCs w:val="24"/>
              </w:rPr>
              <w:t xml:space="preserve"> </w:t>
            </w:r>
            <w:r w:rsidRPr="008B584C">
              <w:rPr>
                <w:sz w:val="24"/>
                <w:szCs w:val="24"/>
              </w:rPr>
              <w:t>similar missions, each EJS program is distinct and tailored to the needs and resources available</w:t>
            </w:r>
            <w:r w:rsidR="00EA3D35" w:rsidRPr="008B584C">
              <w:rPr>
                <w:sz w:val="24"/>
                <w:szCs w:val="24"/>
              </w:rPr>
              <w:t xml:space="preserve"> </w:t>
            </w:r>
            <w:r w:rsidRPr="008B584C">
              <w:rPr>
                <w:sz w:val="24"/>
                <w:szCs w:val="24"/>
              </w:rPr>
              <w:t>within the local community.</w:t>
            </w:r>
          </w:p>
          <w:p w14:paraId="5817316F" w14:textId="77777777" w:rsidR="00342B08" w:rsidRPr="008B584C" w:rsidRDefault="00342B08" w:rsidP="00342B08">
            <w:pPr>
              <w:spacing w:before="100" w:beforeAutospacing="1" w:after="100" w:afterAutospacing="1"/>
              <w:ind w:left="720"/>
              <w:contextualSpacing/>
              <w:rPr>
                <w:b/>
                <w:bCs/>
                <w:sz w:val="24"/>
                <w:szCs w:val="24"/>
              </w:rPr>
            </w:pPr>
            <w:r w:rsidRPr="008B584C">
              <w:rPr>
                <w:b/>
                <w:bCs/>
                <w:sz w:val="24"/>
                <w:szCs w:val="24"/>
              </w:rPr>
              <w:t>Opportunities and Recommendations</w:t>
            </w:r>
          </w:p>
          <w:p w14:paraId="2DA20149" w14:textId="2D5A0877" w:rsidR="00342B08" w:rsidRPr="008B584C" w:rsidRDefault="00342B08" w:rsidP="00342B08">
            <w:pPr>
              <w:spacing w:before="100" w:beforeAutospacing="1" w:after="100" w:afterAutospacing="1"/>
              <w:ind w:left="720"/>
              <w:contextualSpacing/>
              <w:rPr>
                <w:sz w:val="24"/>
                <w:szCs w:val="24"/>
              </w:rPr>
            </w:pPr>
            <w:r w:rsidRPr="008B584C">
              <w:rPr>
                <w:sz w:val="24"/>
                <w:szCs w:val="24"/>
              </w:rPr>
              <w:t>EJS staff, APS and community referral partners, and stakeholders from nonparticipating shelters reflected</w:t>
            </w:r>
            <w:r w:rsidR="002E5448" w:rsidRPr="008B584C">
              <w:rPr>
                <w:sz w:val="24"/>
                <w:szCs w:val="24"/>
              </w:rPr>
              <w:t xml:space="preserve"> </w:t>
            </w:r>
            <w:r w:rsidRPr="008B584C">
              <w:rPr>
                <w:sz w:val="24"/>
                <w:szCs w:val="24"/>
              </w:rPr>
              <w:t>on opportunities and provided recommendations for the EJS movement going forward.</w:t>
            </w:r>
          </w:p>
          <w:p w14:paraId="2F3424D5" w14:textId="4679998E" w:rsidR="00342B08" w:rsidRPr="008B584C" w:rsidRDefault="00342B08" w:rsidP="00342B08">
            <w:pPr>
              <w:spacing w:before="100" w:beforeAutospacing="1" w:after="100" w:afterAutospacing="1"/>
              <w:ind w:left="720"/>
              <w:contextualSpacing/>
              <w:rPr>
                <w:sz w:val="24"/>
                <w:szCs w:val="24"/>
              </w:rPr>
            </w:pPr>
            <w:r w:rsidRPr="008B584C">
              <w:rPr>
                <w:sz w:val="24"/>
                <w:szCs w:val="24"/>
              </w:rPr>
              <w:t>• Identify and advocate for sustainable and sufficient funding: Increase financial investment from government</w:t>
            </w:r>
            <w:r w:rsidR="002E5448" w:rsidRPr="008B584C">
              <w:rPr>
                <w:sz w:val="24"/>
                <w:szCs w:val="24"/>
              </w:rPr>
              <w:t xml:space="preserve"> </w:t>
            </w:r>
            <w:r w:rsidRPr="008B584C">
              <w:rPr>
                <w:sz w:val="24"/>
                <w:szCs w:val="24"/>
              </w:rPr>
              <w:t>and other sources to allow EJS to serve more people and their diverse needs, including funds that allow</w:t>
            </w:r>
            <w:r w:rsidR="002E5448" w:rsidRPr="008B584C">
              <w:rPr>
                <w:sz w:val="24"/>
                <w:szCs w:val="24"/>
              </w:rPr>
              <w:t xml:space="preserve"> </w:t>
            </w:r>
            <w:r w:rsidRPr="008B584C">
              <w:rPr>
                <w:sz w:val="24"/>
                <w:szCs w:val="24"/>
              </w:rPr>
              <w:t>for greater programmatic flexibility.</w:t>
            </w:r>
          </w:p>
          <w:p w14:paraId="09D60E20" w14:textId="4D399422" w:rsidR="00342B08" w:rsidRPr="008B584C" w:rsidRDefault="00342B08" w:rsidP="00342B08">
            <w:pPr>
              <w:spacing w:before="100" w:beforeAutospacing="1" w:after="100" w:afterAutospacing="1"/>
              <w:ind w:left="720"/>
              <w:contextualSpacing/>
              <w:rPr>
                <w:sz w:val="24"/>
                <w:szCs w:val="24"/>
              </w:rPr>
            </w:pPr>
            <w:r w:rsidRPr="008B584C">
              <w:rPr>
                <w:sz w:val="24"/>
                <w:szCs w:val="24"/>
              </w:rPr>
              <w:lastRenderedPageBreak/>
              <w:t>• Expand and grow shelter programs to serve the diverse needs of clients: Offer EJS placement options</w:t>
            </w:r>
            <w:r w:rsidR="002E5448" w:rsidRPr="008B584C">
              <w:rPr>
                <w:sz w:val="24"/>
                <w:szCs w:val="24"/>
              </w:rPr>
              <w:t xml:space="preserve"> </w:t>
            </w:r>
            <w:r w:rsidRPr="008B584C">
              <w:rPr>
                <w:sz w:val="24"/>
                <w:szCs w:val="24"/>
              </w:rPr>
              <w:t>with a broader range of geographic locations and levels of care to meet the varying needs of older adults.</w:t>
            </w:r>
          </w:p>
          <w:p w14:paraId="0968D07F" w14:textId="1EB11364" w:rsidR="00342B08" w:rsidRPr="008B584C" w:rsidRDefault="00342B08" w:rsidP="00342B08">
            <w:pPr>
              <w:spacing w:before="100" w:beforeAutospacing="1" w:after="100" w:afterAutospacing="1"/>
              <w:ind w:left="720"/>
              <w:contextualSpacing/>
              <w:rPr>
                <w:sz w:val="24"/>
                <w:szCs w:val="24"/>
              </w:rPr>
            </w:pPr>
            <w:r w:rsidRPr="008B584C">
              <w:rPr>
                <w:sz w:val="24"/>
                <w:szCs w:val="24"/>
              </w:rPr>
              <w:t>• Adjust language used to describe EJS programs: Avoid use of terms like “shelter,” “nursing home,” and “victim”</w:t>
            </w:r>
            <w:r w:rsidR="002E5448" w:rsidRPr="008B584C">
              <w:rPr>
                <w:sz w:val="24"/>
                <w:szCs w:val="24"/>
              </w:rPr>
              <w:t xml:space="preserve"> </w:t>
            </w:r>
            <w:r w:rsidRPr="008B584C">
              <w:rPr>
                <w:sz w:val="24"/>
                <w:szCs w:val="24"/>
              </w:rPr>
              <w:t>when describing EJS programs. Language focused on safety and security, similar to “sanctuary” or “respite,”</w:t>
            </w:r>
            <w:r w:rsidR="00240F39" w:rsidRPr="008B584C">
              <w:rPr>
                <w:sz w:val="24"/>
                <w:szCs w:val="24"/>
              </w:rPr>
              <w:t xml:space="preserve"> </w:t>
            </w:r>
            <w:r w:rsidRPr="008B584C">
              <w:rPr>
                <w:sz w:val="24"/>
                <w:szCs w:val="24"/>
              </w:rPr>
              <w:t>may be more appealing.</w:t>
            </w:r>
          </w:p>
          <w:p w14:paraId="39903710" w14:textId="116E3E21" w:rsidR="00342B08" w:rsidRPr="008B584C" w:rsidRDefault="00342B08" w:rsidP="00342B08">
            <w:pPr>
              <w:spacing w:before="100" w:beforeAutospacing="1" w:after="100" w:afterAutospacing="1"/>
              <w:ind w:left="720"/>
              <w:contextualSpacing/>
              <w:rPr>
                <w:sz w:val="24"/>
                <w:szCs w:val="24"/>
              </w:rPr>
            </w:pPr>
            <w:r w:rsidRPr="008B584C">
              <w:rPr>
                <w:sz w:val="24"/>
                <w:szCs w:val="24"/>
              </w:rPr>
              <w:t>• Increase community education and awareness: Provide regular training, education, and outreach to existing</w:t>
            </w:r>
            <w:r w:rsidR="00240F39" w:rsidRPr="008B584C">
              <w:rPr>
                <w:sz w:val="24"/>
                <w:szCs w:val="24"/>
              </w:rPr>
              <w:t xml:space="preserve"> </w:t>
            </w:r>
            <w:r w:rsidRPr="008B584C">
              <w:rPr>
                <w:sz w:val="24"/>
                <w:szCs w:val="24"/>
              </w:rPr>
              <w:t>and potential referral partners, especially when there is staff turnover within referral organizations, agencies,</w:t>
            </w:r>
            <w:r w:rsidR="00240F39" w:rsidRPr="008B584C">
              <w:rPr>
                <w:sz w:val="24"/>
                <w:szCs w:val="24"/>
              </w:rPr>
              <w:t xml:space="preserve"> </w:t>
            </w:r>
            <w:r w:rsidRPr="008B584C">
              <w:rPr>
                <w:sz w:val="24"/>
                <w:szCs w:val="24"/>
              </w:rPr>
              <w:t>or shelter programs.</w:t>
            </w:r>
          </w:p>
          <w:p w14:paraId="137C7EB7" w14:textId="2F599ADB" w:rsidR="00342B08" w:rsidRPr="008B584C" w:rsidRDefault="00342B08" w:rsidP="00342B08">
            <w:pPr>
              <w:spacing w:before="100" w:beforeAutospacing="1" w:after="100" w:afterAutospacing="1"/>
              <w:ind w:left="720"/>
              <w:contextualSpacing/>
              <w:rPr>
                <w:sz w:val="24"/>
                <w:szCs w:val="24"/>
              </w:rPr>
            </w:pPr>
            <w:r w:rsidRPr="008B584C">
              <w:rPr>
                <w:sz w:val="24"/>
                <w:szCs w:val="24"/>
              </w:rPr>
              <w:t>• Reduce eligibility criteria and improve intake processes: Fewer restrictions and requirements may increase</w:t>
            </w:r>
            <w:r w:rsidR="00240F39" w:rsidRPr="008B584C">
              <w:rPr>
                <w:sz w:val="24"/>
                <w:szCs w:val="24"/>
              </w:rPr>
              <w:t xml:space="preserve"> </w:t>
            </w:r>
            <w:r w:rsidRPr="008B584C">
              <w:rPr>
                <w:sz w:val="24"/>
                <w:szCs w:val="24"/>
              </w:rPr>
              <w:t>access to shelters and reduce burdens related to documentation that can complicate intake processes</w:t>
            </w:r>
            <w:r w:rsidR="00240F39" w:rsidRPr="008B584C">
              <w:rPr>
                <w:sz w:val="24"/>
                <w:szCs w:val="24"/>
              </w:rPr>
              <w:t xml:space="preserve"> </w:t>
            </w:r>
            <w:r w:rsidRPr="008B584C">
              <w:rPr>
                <w:sz w:val="24"/>
                <w:szCs w:val="24"/>
              </w:rPr>
              <w:t>and deter partners from making referrals.</w:t>
            </w:r>
          </w:p>
          <w:p w14:paraId="4B19748F" w14:textId="77777777" w:rsidR="0063716D" w:rsidRPr="008B584C" w:rsidRDefault="0063716D" w:rsidP="0063716D">
            <w:pPr>
              <w:spacing w:before="100" w:beforeAutospacing="1" w:after="100" w:afterAutospacing="1"/>
              <w:ind w:left="720"/>
              <w:contextualSpacing/>
              <w:rPr>
                <w:b/>
                <w:bCs/>
                <w:sz w:val="24"/>
                <w:szCs w:val="24"/>
              </w:rPr>
            </w:pPr>
            <w:r w:rsidRPr="008B584C">
              <w:rPr>
                <w:b/>
                <w:bCs/>
                <w:sz w:val="24"/>
                <w:szCs w:val="24"/>
              </w:rPr>
              <w:t>Conclusion</w:t>
            </w:r>
          </w:p>
          <w:p w14:paraId="05A39230" w14:textId="2FD4ED56" w:rsidR="00EA3D35" w:rsidRPr="008B584C" w:rsidRDefault="0063716D" w:rsidP="00B71116">
            <w:pPr>
              <w:spacing w:before="100" w:beforeAutospacing="1" w:after="100" w:afterAutospacing="1"/>
              <w:ind w:left="720"/>
              <w:contextualSpacing/>
              <w:rPr>
                <w:sz w:val="24"/>
                <w:szCs w:val="24"/>
              </w:rPr>
            </w:pPr>
            <w:r w:rsidRPr="008B584C">
              <w:rPr>
                <w:sz w:val="24"/>
                <w:szCs w:val="24"/>
              </w:rPr>
              <w:t xml:space="preserve">Findings from this study suggest that safe, supportive emergency housing for older adults who have experienced harm is needed in communities across the U.S., and that EJSs can serve as a valuable resource that meets the specific needs of older adults and contributes to greater long-term stability and well-being among clients. As a result, these programs have the potential to ease the burden on overstretched APS departments and hospitals by streamlining services and reducing the intensity of services required from APS workers, as well as the need to reopen APS cases for clients in the </w:t>
            </w:r>
            <w:r w:rsidR="00342B08" w:rsidRPr="008B584C">
              <w:rPr>
                <w:sz w:val="24"/>
                <w:szCs w:val="24"/>
              </w:rPr>
              <w:t>future. Still, the impact of these programs is limited as they remain small and there are multiple barriers to entry. Common</w:t>
            </w:r>
            <w:r w:rsidR="00B71116" w:rsidRPr="008B584C">
              <w:rPr>
                <w:sz w:val="24"/>
                <w:szCs w:val="24"/>
              </w:rPr>
              <w:t xml:space="preserve"> </w:t>
            </w:r>
            <w:r w:rsidR="00342B08" w:rsidRPr="008B584C">
              <w:rPr>
                <w:sz w:val="24"/>
                <w:szCs w:val="24"/>
              </w:rPr>
              <w:t>barriers to shelter utilization include strict eligibility criteria, difficult intake processes, limited program capacity, and</w:t>
            </w:r>
            <w:r w:rsidRPr="008B584C">
              <w:rPr>
                <w:sz w:val="24"/>
                <w:szCs w:val="24"/>
              </w:rPr>
              <w:t xml:space="preserve"> </w:t>
            </w:r>
            <w:r w:rsidR="00342B08" w:rsidRPr="008B584C">
              <w:rPr>
                <w:sz w:val="24"/>
                <w:szCs w:val="24"/>
              </w:rPr>
              <w:t>substantial client hesitation related to leaving one’s home, particularly when the EJS is based in a nursing home. The</w:t>
            </w:r>
            <w:r w:rsidRPr="008B584C">
              <w:rPr>
                <w:sz w:val="24"/>
                <w:szCs w:val="24"/>
              </w:rPr>
              <w:t xml:space="preserve"> </w:t>
            </w:r>
            <w:r w:rsidR="00342B08" w:rsidRPr="008B584C">
              <w:rPr>
                <w:sz w:val="24"/>
                <w:szCs w:val="24"/>
              </w:rPr>
              <w:t>COVID-19 pandemic exacerbated these challenges, highlighting the importance of increasing program flexibility and</w:t>
            </w:r>
            <w:r w:rsidRPr="008B584C">
              <w:rPr>
                <w:sz w:val="24"/>
                <w:szCs w:val="24"/>
              </w:rPr>
              <w:t xml:space="preserve"> </w:t>
            </w:r>
            <w:r w:rsidR="00342B08" w:rsidRPr="008B584C">
              <w:rPr>
                <w:sz w:val="24"/>
                <w:szCs w:val="24"/>
              </w:rPr>
              <w:t>adapting EJS models to meet client needs within changing healthcare and community contexts. With increased funding,</w:t>
            </w:r>
            <w:r w:rsidRPr="008B584C">
              <w:rPr>
                <w:sz w:val="24"/>
                <w:szCs w:val="24"/>
              </w:rPr>
              <w:t xml:space="preserve"> </w:t>
            </w:r>
            <w:r w:rsidR="00342B08" w:rsidRPr="008B584C">
              <w:rPr>
                <w:sz w:val="24"/>
                <w:szCs w:val="24"/>
              </w:rPr>
              <w:t>stakeholders recommend expansion of EJSs to increase capacity, provide placement options in a wider range of settings</w:t>
            </w:r>
            <w:r w:rsidR="00B71116" w:rsidRPr="008B584C">
              <w:rPr>
                <w:sz w:val="24"/>
                <w:szCs w:val="24"/>
              </w:rPr>
              <w:t xml:space="preserve"> </w:t>
            </w:r>
            <w:r w:rsidR="00342B08" w:rsidRPr="008B584C">
              <w:rPr>
                <w:sz w:val="24"/>
                <w:szCs w:val="24"/>
              </w:rPr>
              <w:t>and communities, and offer varying levels of care to enable programs to better serve the diverse needs of clients.</w:t>
            </w:r>
          </w:p>
        </w:tc>
      </w:tr>
      <w:tr w:rsidR="0064551D" w14:paraId="7983C0E5" w14:textId="77777777" w:rsidTr="00DA413A">
        <w:trPr>
          <w:gridAfter w:val="1"/>
          <w:wAfter w:w="113" w:type="dxa"/>
          <w:trHeight w:val="58"/>
        </w:trPr>
        <w:tc>
          <w:tcPr>
            <w:tcW w:w="2898" w:type="dxa"/>
            <w:gridSpan w:val="2"/>
          </w:tcPr>
          <w:p w14:paraId="287E05B6" w14:textId="265AF7CF" w:rsidR="0064551D" w:rsidRPr="001F26D5" w:rsidRDefault="0064551D" w:rsidP="00783903">
            <w:pPr>
              <w:rPr>
                <w:rFonts w:ascii="Aptos" w:hAnsi="Aptos"/>
                <w:b/>
                <w:bCs/>
                <w:sz w:val="24"/>
                <w:szCs w:val="24"/>
              </w:rPr>
            </w:pPr>
            <w:r w:rsidRPr="0064551D">
              <w:rPr>
                <w:rFonts w:ascii="Aptos" w:hAnsi="Aptos"/>
                <w:b/>
                <w:bCs/>
                <w:sz w:val="24"/>
                <w:szCs w:val="24"/>
              </w:rPr>
              <w:lastRenderedPageBreak/>
              <w:t>Quotes</w:t>
            </w:r>
          </w:p>
        </w:tc>
        <w:tc>
          <w:tcPr>
            <w:tcW w:w="7807" w:type="dxa"/>
            <w:gridSpan w:val="4"/>
          </w:tcPr>
          <w:p w14:paraId="445A9026" w14:textId="77777777" w:rsidR="0064551D" w:rsidRDefault="00A8387C" w:rsidP="00A74B61">
            <w:pPr>
              <w:spacing w:before="100" w:beforeAutospacing="1" w:after="100" w:afterAutospacing="1"/>
              <w:contextualSpacing/>
              <w:jc w:val="both"/>
              <w:rPr>
                <w:rFonts w:ascii="Aptos" w:hAnsi="Aptos"/>
                <w:i/>
                <w:iCs/>
                <w:sz w:val="32"/>
                <w:szCs w:val="32"/>
              </w:rPr>
            </w:pPr>
            <w:r w:rsidRPr="00A8387C">
              <w:rPr>
                <w:rFonts w:ascii="Aptos" w:hAnsi="Aptos"/>
                <w:i/>
                <w:iCs/>
                <w:sz w:val="32"/>
                <w:szCs w:val="32"/>
              </w:rPr>
              <w:t>"I'm worried about health care in general because all of our providers, all of our hospitals, are facing immense pressures -- labor and workforce pressure, they can't get enough nurses; inflationary costs, health care costs generally have increased more over the last year than it has in probably the prior decade</w:t>
            </w:r>
            <w:r>
              <w:rPr>
                <w:rFonts w:ascii="Aptos" w:hAnsi="Aptos"/>
                <w:i/>
                <w:iCs/>
                <w:sz w:val="32"/>
                <w:szCs w:val="32"/>
              </w:rPr>
              <w:t>.</w:t>
            </w:r>
            <w:r w:rsidRPr="00A8387C">
              <w:rPr>
                <w:rFonts w:ascii="Aptos" w:hAnsi="Aptos"/>
                <w:i/>
                <w:iCs/>
                <w:sz w:val="32"/>
                <w:szCs w:val="32"/>
              </w:rPr>
              <w:t>"</w:t>
            </w:r>
          </w:p>
          <w:p w14:paraId="16B2EBC4" w14:textId="63101CE8" w:rsidR="00A8387C" w:rsidRPr="00A8387C" w:rsidRDefault="00A8387C" w:rsidP="00A8387C">
            <w:pPr>
              <w:spacing w:before="100" w:beforeAutospacing="1" w:after="100" w:afterAutospacing="1"/>
              <w:ind w:left="720"/>
              <w:contextualSpacing/>
              <w:rPr>
                <w:rFonts w:ascii="Aptos" w:hAnsi="Aptos"/>
              </w:rPr>
            </w:pPr>
            <w:r w:rsidRPr="00A8387C">
              <w:rPr>
                <w:rFonts w:ascii="Aptos" w:hAnsi="Aptos"/>
              </w:rPr>
              <w:lastRenderedPageBreak/>
              <w:t>Senator Michael Rodrigues</w:t>
            </w:r>
            <w:r>
              <w:rPr>
                <w:rFonts w:ascii="Aptos" w:hAnsi="Aptos"/>
              </w:rPr>
              <w:t xml:space="preserve">, Chair, Senate Ways and Means Committee, </w:t>
            </w:r>
            <w:hyperlink r:id="rId11" w:history="1">
              <w:r w:rsidRPr="00A8387C">
                <w:rPr>
                  <w:rStyle w:val="Hyperlink"/>
                  <w:rFonts w:ascii="Aptos" w:hAnsi="Aptos"/>
                  <w:i/>
                  <w:iCs/>
                </w:rPr>
                <w:t>Rodrigues Sends Strong Signal On Health Care</w:t>
              </w:r>
            </w:hyperlink>
            <w:r>
              <w:rPr>
                <w:rFonts w:ascii="Aptos" w:hAnsi="Aptos"/>
                <w:i/>
                <w:iCs/>
                <w:color w:val="000000" w:themeColor="text1"/>
              </w:rPr>
              <w:t xml:space="preserve">, </w:t>
            </w:r>
            <w:r w:rsidRPr="00A8387C">
              <w:rPr>
                <w:rFonts w:ascii="Aptos" w:hAnsi="Aptos"/>
                <w:b/>
                <w:bCs/>
                <w:color w:val="000000" w:themeColor="text1"/>
              </w:rPr>
              <w:t xml:space="preserve">State House News, </w:t>
            </w:r>
            <w:r w:rsidRPr="00A8387C">
              <w:rPr>
                <w:rFonts w:ascii="Aptos" w:hAnsi="Aptos"/>
                <w:color w:val="000000" w:themeColor="text1"/>
              </w:rPr>
              <w:t>April 8, 2024</w:t>
            </w:r>
          </w:p>
          <w:p w14:paraId="0B9E0BCF" w14:textId="77777777" w:rsidR="00A8387C" w:rsidRDefault="00A8387C" w:rsidP="00A74B61">
            <w:pPr>
              <w:spacing w:before="100" w:beforeAutospacing="1" w:after="100" w:afterAutospacing="1"/>
              <w:contextualSpacing/>
              <w:jc w:val="both"/>
              <w:rPr>
                <w:rFonts w:ascii="Aptos" w:hAnsi="Aptos"/>
              </w:rPr>
            </w:pPr>
          </w:p>
          <w:p w14:paraId="7007115D" w14:textId="3D05C9E8" w:rsidR="00B62FAF" w:rsidRDefault="00B62FAF" w:rsidP="00F81959">
            <w:pPr>
              <w:spacing w:before="100" w:beforeAutospacing="1" w:after="100" w:afterAutospacing="1"/>
              <w:contextualSpacing/>
              <w:jc w:val="both"/>
              <w:rPr>
                <w:rFonts w:ascii="Aptos" w:hAnsi="Aptos"/>
                <w:i/>
                <w:iCs/>
                <w:sz w:val="32"/>
                <w:szCs w:val="32"/>
              </w:rPr>
            </w:pPr>
            <w:r w:rsidRPr="00B62FAF">
              <w:rPr>
                <w:rFonts w:ascii="Aptos" w:hAnsi="Aptos"/>
                <w:i/>
                <w:iCs/>
                <w:sz w:val="32"/>
                <w:szCs w:val="32"/>
              </w:rPr>
              <w:t>“For one entity to have any contact with people</w:t>
            </w:r>
            <w:r w:rsidR="00A762DA">
              <w:rPr>
                <w:rFonts w:ascii="Aptos" w:hAnsi="Aptos"/>
                <w:i/>
                <w:iCs/>
                <w:sz w:val="32"/>
                <w:szCs w:val="32"/>
              </w:rPr>
              <w:t xml:space="preserve"> [who need </w:t>
            </w:r>
            <w:r w:rsidR="00FC40BC">
              <w:rPr>
                <w:rFonts w:ascii="Aptos" w:hAnsi="Aptos"/>
                <w:i/>
                <w:iCs/>
                <w:sz w:val="32"/>
                <w:szCs w:val="32"/>
              </w:rPr>
              <w:t>personal care services]</w:t>
            </w:r>
            <w:r w:rsidRPr="00B62FAF">
              <w:rPr>
                <w:rFonts w:ascii="Aptos" w:hAnsi="Aptos"/>
                <w:i/>
                <w:iCs/>
                <w:sz w:val="32"/>
                <w:szCs w:val="32"/>
              </w:rPr>
              <w:t>, it’s going to be impossible</w:t>
            </w:r>
            <w:r w:rsidR="003412D3">
              <w:rPr>
                <w:rFonts w:ascii="Aptos" w:hAnsi="Aptos"/>
                <w:i/>
                <w:iCs/>
                <w:sz w:val="32"/>
                <w:szCs w:val="32"/>
              </w:rPr>
              <w:t xml:space="preserve">. </w:t>
            </w:r>
            <w:r w:rsidRPr="00B62FAF">
              <w:rPr>
                <w:rFonts w:ascii="Aptos" w:hAnsi="Aptos"/>
                <w:i/>
                <w:iCs/>
                <w:sz w:val="32"/>
                <w:szCs w:val="32"/>
              </w:rPr>
              <w:t>There are a lot of supports that are needed … and we know our consumers, because we are the consumers.”</w:t>
            </w:r>
          </w:p>
          <w:p w14:paraId="54558038" w14:textId="39FED302" w:rsidR="00686A4A" w:rsidRPr="00FC40BC" w:rsidRDefault="00686A4A" w:rsidP="00686A4A">
            <w:pPr>
              <w:spacing w:before="100" w:beforeAutospacing="1" w:after="100" w:afterAutospacing="1"/>
              <w:ind w:left="720"/>
              <w:contextualSpacing/>
              <w:jc w:val="both"/>
              <w:rPr>
                <w:rFonts w:ascii="Aptos" w:hAnsi="Aptos"/>
              </w:rPr>
            </w:pPr>
            <w:r w:rsidRPr="00686A4A">
              <w:rPr>
                <w:rFonts w:ascii="Aptos" w:hAnsi="Aptos"/>
              </w:rPr>
              <w:t>Denise Figueroa, executive director of the Troy</w:t>
            </w:r>
            <w:r>
              <w:rPr>
                <w:rFonts w:ascii="Aptos" w:hAnsi="Aptos"/>
              </w:rPr>
              <w:t>, NY</w:t>
            </w:r>
            <w:r w:rsidRPr="00686A4A">
              <w:rPr>
                <w:rFonts w:ascii="Aptos" w:hAnsi="Aptos"/>
              </w:rPr>
              <w:t>-based Independent Living Center of the Hudson Valley</w:t>
            </w:r>
            <w:r>
              <w:rPr>
                <w:rFonts w:ascii="Aptos" w:hAnsi="Aptos"/>
              </w:rPr>
              <w:t xml:space="preserve">, </w:t>
            </w:r>
            <w:hyperlink r:id="rId12" w:history="1">
              <w:r w:rsidRPr="00686A4A">
                <w:rPr>
                  <w:rStyle w:val="Hyperlink"/>
                  <w:rFonts w:ascii="Aptos" w:hAnsi="Aptos"/>
                  <w:i/>
                  <w:iCs/>
                </w:rPr>
                <w:t>Health advocates decry changes to long-term home care program</w:t>
              </w:r>
            </w:hyperlink>
            <w:r w:rsidRPr="00686A4A">
              <w:rPr>
                <w:rFonts w:ascii="Aptos" w:hAnsi="Aptos"/>
                <w:i/>
                <w:iCs/>
              </w:rPr>
              <w:t xml:space="preserve"> </w:t>
            </w:r>
            <w:r w:rsidRPr="00686A4A">
              <w:rPr>
                <w:rFonts w:ascii="Aptos" w:hAnsi="Aptos"/>
                <w:b/>
                <w:bCs/>
              </w:rPr>
              <w:t xml:space="preserve">(*Times Union, </w:t>
            </w:r>
            <w:r w:rsidRPr="00686A4A">
              <w:rPr>
                <w:rFonts w:ascii="Aptos" w:hAnsi="Aptos"/>
              </w:rPr>
              <w:t>April 14, 2024)</w:t>
            </w:r>
          </w:p>
          <w:p w14:paraId="3B4183AB" w14:textId="77777777" w:rsidR="00B62FAF" w:rsidRPr="00686A4A" w:rsidRDefault="00B62FAF" w:rsidP="00F81959">
            <w:pPr>
              <w:spacing w:before="100" w:beforeAutospacing="1" w:after="100" w:afterAutospacing="1"/>
              <w:contextualSpacing/>
              <w:jc w:val="both"/>
              <w:rPr>
                <w:rFonts w:ascii="Aptos" w:hAnsi="Aptos"/>
                <w:i/>
                <w:iCs/>
              </w:rPr>
            </w:pPr>
          </w:p>
          <w:p w14:paraId="7E75E6E6" w14:textId="5C0B5ED2" w:rsidR="00A8387C" w:rsidRDefault="00F81959" w:rsidP="00F81959">
            <w:pPr>
              <w:spacing w:before="100" w:beforeAutospacing="1" w:after="100" w:afterAutospacing="1"/>
              <w:contextualSpacing/>
              <w:jc w:val="both"/>
              <w:rPr>
                <w:rFonts w:ascii="Aptos" w:hAnsi="Aptos"/>
                <w:i/>
                <w:iCs/>
                <w:sz w:val="32"/>
                <w:szCs w:val="32"/>
              </w:rPr>
            </w:pPr>
            <w:r w:rsidRPr="00F81959">
              <w:rPr>
                <w:rFonts w:ascii="Aptos" w:hAnsi="Aptos"/>
                <w:i/>
                <w:iCs/>
                <w:sz w:val="32"/>
                <w:szCs w:val="32"/>
              </w:rPr>
              <w:t>Healthcare-associated infections are a major cause of morbidity and mortality in long-term care facilities. Evidenced-based information is the key to preventing devastating outcomes from infection outbreaks and combating future pandemics.</w:t>
            </w:r>
          </w:p>
          <w:p w14:paraId="2DE932EA" w14:textId="77777777" w:rsidR="0043585A" w:rsidRDefault="009854EC" w:rsidP="0043585A">
            <w:pPr>
              <w:ind w:left="720"/>
              <w:rPr>
                <w:rFonts w:ascii="Aptos" w:eastAsia="Calibri" w:hAnsi="Aptos" w:cs="Times New Roman"/>
                <w:b/>
                <w:bCs/>
              </w:rPr>
            </w:pPr>
            <w:hyperlink r:id="rId13" w:history="1">
              <w:r w:rsidR="0043585A" w:rsidRPr="0043585A">
                <w:rPr>
                  <w:rStyle w:val="Hyperlink"/>
                  <w:rFonts w:ascii="Aptos" w:eastAsia="Calibri" w:hAnsi="Aptos" w:cs="Times New Roman"/>
                  <w:i/>
                  <w:iCs/>
                </w:rPr>
                <w:t>Infection Prevention Compendium for Long-Term Care Facilities</w:t>
              </w:r>
            </w:hyperlink>
            <w:r w:rsidR="0043585A" w:rsidRPr="0043585A">
              <w:rPr>
                <w:rFonts w:ascii="Aptos" w:eastAsia="Calibri" w:hAnsi="Aptos" w:cs="Times New Roman"/>
                <w:i/>
                <w:iCs/>
              </w:rPr>
              <w:t xml:space="preserve">, </w:t>
            </w:r>
            <w:r w:rsidR="0043585A" w:rsidRPr="0043585A">
              <w:rPr>
                <w:rFonts w:ascii="Aptos" w:eastAsia="Calibri" w:hAnsi="Aptos" w:cs="Times New Roman"/>
                <w:b/>
                <w:bCs/>
              </w:rPr>
              <w:t>New York Academy of Medicine (NYAM)</w:t>
            </w:r>
          </w:p>
          <w:p w14:paraId="1A009547" w14:textId="77777777" w:rsidR="0043585A" w:rsidRDefault="0043585A" w:rsidP="0043585A">
            <w:pPr>
              <w:ind w:left="720"/>
              <w:rPr>
                <w:rFonts w:ascii="Aptos" w:eastAsia="Calibri" w:hAnsi="Aptos" w:cs="Times New Roman"/>
                <w:b/>
                <w:bCs/>
              </w:rPr>
            </w:pPr>
          </w:p>
          <w:p w14:paraId="4EA62F50" w14:textId="77777777" w:rsidR="0043585A" w:rsidRDefault="00903004" w:rsidP="00903004">
            <w:pPr>
              <w:jc w:val="both"/>
              <w:rPr>
                <w:rFonts w:ascii="Aptos" w:hAnsi="Aptos"/>
                <w:i/>
                <w:iCs/>
                <w:sz w:val="32"/>
                <w:szCs w:val="32"/>
              </w:rPr>
            </w:pPr>
            <w:r w:rsidRPr="00903004">
              <w:rPr>
                <w:rFonts w:ascii="Aptos" w:hAnsi="Aptos"/>
                <w:i/>
                <w:iCs/>
                <w:sz w:val="32"/>
                <w:szCs w:val="32"/>
              </w:rPr>
              <w:t xml:space="preserve">"You go back nine months ago and it was a different </w:t>
            </w:r>
            <w:r w:rsidR="00794DEB">
              <w:rPr>
                <w:rFonts w:ascii="Aptos" w:hAnsi="Aptos"/>
                <w:i/>
                <w:iCs/>
                <w:sz w:val="32"/>
                <w:szCs w:val="32"/>
              </w:rPr>
              <w:t xml:space="preserve">[budget] </w:t>
            </w:r>
            <w:r w:rsidRPr="00903004">
              <w:rPr>
                <w:rFonts w:ascii="Aptos" w:hAnsi="Aptos"/>
                <w:i/>
                <w:iCs/>
                <w:sz w:val="32"/>
                <w:szCs w:val="32"/>
              </w:rPr>
              <w:t>discussion than it is today</w:t>
            </w:r>
            <w:r w:rsidR="00794DEB">
              <w:rPr>
                <w:rFonts w:ascii="Aptos" w:hAnsi="Aptos"/>
                <w:i/>
                <w:iCs/>
                <w:sz w:val="32"/>
                <w:szCs w:val="32"/>
              </w:rPr>
              <w:t xml:space="preserve">. </w:t>
            </w:r>
            <w:r w:rsidRPr="00903004">
              <w:rPr>
                <w:rFonts w:ascii="Aptos" w:hAnsi="Aptos"/>
                <w:i/>
                <w:iCs/>
                <w:sz w:val="32"/>
                <w:szCs w:val="32"/>
              </w:rPr>
              <w:t>It's hard to say exactly where it's going to be in six to nine months. We think the number we're putting on the table for discussion within the House gets us far enough along that we can see where we are going forward down the road."</w:t>
            </w:r>
          </w:p>
          <w:p w14:paraId="69C88EBA" w14:textId="462489C9" w:rsidR="000B389E" w:rsidRPr="001739E9" w:rsidRDefault="006E73CA" w:rsidP="000B389E">
            <w:pPr>
              <w:pStyle w:val="ListParagraph"/>
              <w:rPr>
                <w:rFonts w:ascii="Aptos" w:hAnsi="Aptos"/>
                <w:i/>
                <w:iCs/>
                <w:color w:val="000000" w:themeColor="text1"/>
              </w:rPr>
            </w:pPr>
            <w:r w:rsidRPr="006E73CA">
              <w:rPr>
                <w:rFonts w:ascii="Aptos" w:hAnsi="Aptos"/>
                <w:color w:val="000000" w:themeColor="text1"/>
              </w:rPr>
              <w:t>House Ways and Means Committee Chair Aaron Michlewitz</w:t>
            </w:r>
            <w:r>
              <w:rPr>
                <w:rFonts w:ascii="Aptos" w:hAnsi="Aptos"/>
                <w:color w:val="000000" w:themeColor="text1"/>
              </w:rPr>
              <w:t xml:space="preserve">, </w:t>
            </w:r>
            <w:hyperlink r:id="rId14" w:history="1">
              <w:r w:rsidR="000B389E" w:rsidRPr="00C072AC">
                <w:rPr>
                  <w:rStyle w:val="Hyperlink"/>
                  <w:rFonts w:ascii="Aptos" w:hAnsi="Aptos"/>
                  <w:i/>
                  <w:iCs/>
                </w:rPr>
                <w:t>House Proposes $57.9 Bil Budget For New Fiscal Reality</w:t>
              </w:r>
            </w:hyperlink>
            <w:r w:rsidR="00BE5760">
              <w:rPr>
                <w:rFonts w:ascii="Aptos" w:hAnsi="Aptos"/>
                <w:i/>
                <w:iCs/>
                <w:color w:val="000000" w:themeColor="text1"/>
              </w:rPr>
              <w:t xml:space="preserve">, </w:t>
            </w:r>
            <w:r w:rsidR="000B389E" w:rsidRPr="001739E9">
              <w:rPr>
                <w:rFonts w:ascii="Aptos" w:hAnsi="Aptos"/>
                <w:b/>
                <w:bCs/>
                <w:color w:val="000000" w:themeColor="text1"/>
              </w:rPr>
              <w:t xml:space="preserve">State House News, </w:t>
            </w:r>
            <w:r w:rsidR="000B389E" w:rsidRPr="001739E9">
              <w:rPr>
                <w:rFonts w:ascii="Aptos" w:hAnsi="Aptos"/>
                <w:color w:val="000000" w:themeColor="text1"/>
              </w:rPr>
              <w:t>April 15, 2024 (updated)</w:t>
            </w:r>
          </w:p>
          <w:p w14:paraId="32F678A9" w14:textId="77777777" w:rsidR="00F17398" w:rsidRDefault="00F17398" w:rsidP="00F17398">
            <w:pPr>
              <w:rPr>
                <w:rFonts w:ascii="Aptos" w:hAnsi="Aptos"/>
              </w:rPr>
            </w:pPr>
          </w:p>
          <w:p w14:paraId="228AF9D2" w14:textId="35F75105" w:rsidR="004213DD" w:rsidRPr="004213DD" w:rsidRDefault="004213DD" w:rsidP="00A03AF3">
            <w:pPr>
              <w:jc w:val="both"/>
              <w:rPr>
                <w:rFonts w:ascii="Aptos" w:hAnsi="Aptos"/>
                <w:i/>
                <w:iCs/>
                <w:sz w:val="32"/>
                <w:szCs w:val="32"/>
              </w:rPr>
            </w:pPr>
            <w:r w:rsidRPr="004213DD">
              <w:rPr>
                <w:rFonts w:ascii="Aptos" w:hAnsi="Aptos"/>
                <w:i/>
                <w:iCs/>
                <w:sz w:val="32"/>
                <w:szCs w:val="32"/>
              </w:rPr>
              <w:t>“People in medicine tend to focus on the one organ system that they’re responsible for</w:t>
            </w:r>
            <w:r w:rsidR="006C10CD">
              <w:rPr>
                <w:rFonts w:ascii="Aptos" w:hAnsi="Aptos"/>
                <w:i/>
                <w:iCs/>
                <w:sz w:val="32"/>
                <w:szCs w:val="32"/>
              </w:rPr>
              <w:t xml:space="preserve">. </w:t>
            </w:r>
            <w:r w:rsidRPr="004213DD">
              <w:rPr>
                <w:rFonts w:ascii="Aptos" w:hAnsi="Aptos"/>
                <w:i/>
                <w:iCs/>
                <w:sz w:val="32"/>
                <w:szCs w:val="32"/>
              </w:rPr>
              <w:t>When you build a palliative care team that’s interdisciplinary, that team becomes this nice navigator of the health care system and the social safety net.”</w:t>
            </w:r>
          </w:p>
          <w:p w14:paraId="18D4C77D" w14:textId="554B7364" w:rsidR="00DE7488" w:rsidRPr="00E65D6D" w:rsidRDefault="00DE7488" w:rsidP="00E65D6D">
            <w:pPr>
              <w:ind w:left="720"/>
              <w:rPr>
                <w:rFonts w:ascii="Aptos" w:hAnsi="Aptos"/>
                <w:color w:val="000000" w:themeColor="text1"/>
              </w:rPr>
            </w:pPr>
            <w:r w:rsidRPr="00DE7488">
              <w:rPr>
                <w:rFonts w:ascii="Aptos" w:hAnsi="Aptos"/>
              </w:rPr>
              <w:t>Kimberly Bower, a family physician and senior medical director of Blue Shield of California Promise Health Plan</w:t>
            </w:r>
            <w:r>
              <w:rPr>
                <w:rFonts w:ascii="Aptos" w:hAnsi="Aptos"/>
              </w:rPr>
              <w:t xml:space="preserve">, </w:t>
            </w:r>
            <w:hyperlink r:id="rId15" w:history="1">
              <w:r w:rsidR="00D512C0" w:rsidRPr="006C3194">
                <w:rPr>
                  <w:rStyle w:val="Hyperlink"/>
                  <w:rFonts w:ascii="Aptos" w:hAnsi="Aptos"/>
                  <w:i/>
                  <w:iCs/>
                </w:rPr>
                <w:t>Palliative care could be a game changer for public health</w:t>
              </w:r>
            </w:hyperlink>
            <w:r w:rsidR="00E65D6D">
              <w:rPr>
                <w:rFonts w:ascii="Aptos" w:hAnsi="Aptos"/>
                <w:i/>
                <w:iCs/>
                <w:color w:val="000000" w:themeColor="text1"/>
              </w:rPr>
              <w:t xml:space="preserve">, </w:t>
            </w:r>
            <w:r w:rsidR="00D512C0">
              <w:rPr>
                <w:rFonts w:ascii="Aptos" w:hAnsi="Aptos"/>
                <w:b/>
                <w:bCs/>
                <w:color w:val="000000" w:themeColor="text1"/>
              </w:rPr>
              <w:t xml:space="preserve">Harvard Public Health, </w:t>
            </w:r>
            <w:r w:rsidR="00D512C0">
              <w:rPr>
                <w:rFonts w:ascii="Aptos" w:hAnsi="Aptos"/>
                <w:color w:val="000000" w:themeColor="text1"/>
              </w:rPr>
              <w:t>April 4, 2024</w:t>
            </w:r>
          </w:p>
          <w:p w14:paraId="12120A06" w14:textId="77777777" w:rsidR="004213DD" w:rsidRDefault="004213DD" w:rsidP="00F17398">
            <w:pPr>
              <w:rPr>
                <w:rFonts w:ascii="Aptos" w:hAnsi="Aptos"/>
              </w:rPr>
            </w:pPr>
          </w:p>
          <w:p w14:paraId="6E57EB2C" w14:textId="7A05E9B5" w:rsidR="00E65D6D" w:rsidRDefault="00274F9F" w:rsidP="00274F9F">
            <w:pPr>
              <w:jc w:val="both"/>
              <w:rPr>
                <w:rFonts w:ascii="Aptos" w:hAnsi="Aptos"/>
                <w:i/>
                <w:iCs/>
                <w:sz w:val="32"/>
                <w:szCs w:val="32"/>
              </w:rPr>
            </w:pPr>
            <w:r w:rsidRPr="00274F9F">
              <w:rPr>
                <w:rFonts w:ascii="Aptos" w:hAnsi="Aptos"/>
                <w:i/>
                <w:iCs/>
                <w:sz w:val="32"/>
                <w:szCs w:val="32"/>
              </w:rPr>
              <w:lastRenderedPageBreak/>
              <w:t>2024 will be a record-breaking year for retirement in the U.S., with an average of 11,000 Americans a day expected to celebrate their 65th birthday from now until December.</w:t>
            </w:r>
            <w:r w:rsidR="00390FDD">
              <w:rPr>
                <w:rFonts w:ascii="Aptos" w:hAnsi="Aptos"/>
                <w:i/>
                <w:iCs/>
                <w:sz w:val="32"/>
                <w:szCs w:val="32"/>
              </w:rPr>
              <w:t xml:space="preserve"> </w:t>
            </w:r>
            <w:r w:rsidRPr="00274F9F">
              <w:rPr>
                <w:rFonts w:ascii="Aptos" w:hAnsi="Aptos"/>
                <w:i/>
                <w:iCs/>
                <w:sz w:val="32"/>
                <w:szCs w:val="32"/>
              </w:rPr>
              <w:t>Approximately 4.1 million Americans are poised to turn 65 this year and every year through 2027</w:t>
            </w:r>
            <w:r w:rsidR="00390FDD">
              <w:rPr>
                <w:rFonts w:ascii="Aptos" w:hAnsi="Aptos"/>
                <w:i/>
                <w:iCs/>
                <w:sz w:val="32"/>
                <w:szCs w:val="32"/>
              </w:rPr>
              <w:t>.</w:t>
            </w:r>
          </w:p>
          <w:p w14:paraId="63603842" w14:textId="1937503F" w:rsidR="00390FDD" w:rsidRPr="00390FDD" w:rsidRDefault="009854EC" w:rsidP="00390FDD">
            <w:pPr>
              <w:pStyle w:val="ListParagraph"/>
              <w:rPr>
                <w:rFonts w:ascii="Aptos" w:eastAsia="Calibri" w:hAnsi="Aptos" w:cs="Times New Roman"/>
              </w:rPr>
            </w:pPr>
            <w:hyperlink r:id="rId16" w:history="1">
              <w:r w:rsidR="00390FDD" w:rsidRPr="0005043F">
                <w:rPr>
                  <w:rStyle w:val="Hyperlink"/>
                  <w:rFonts w:ascii="Aptos" w:eastAsia="Calibri" w:hAnsi="Aptos" w:cs="Times New Roman"/>
                  <w:i/>
                  <w:iCs/>
                </w:rPr>
                <w:t>America is hitting "peak 65" in 2024 as record number of boomers reach retirement age. Here's what to know.</w:t>
              </w:r>
            </w:hyperlink>
            <w:r w:rsidR="00390FDD">
              <w:rPr>
                <w:rFonts w:ascii="Aptos" w:eastAsia="Calibri" w:hAnsi="Aptos" w:cs="Times New Roman"/>
                <w:i/>
                <w:iCs/>
              </w:rPr>
              <w:t xml:space="preserve"> </w:t>
            </w:r>
            <w:r w:rsidR="00390FDD">
              <w:rPr>
                <w:rFonts w:ascii="Aptos" w:eastAsia="Calibri" w:hAnsi="Aptos" w:cs="Times New Roman"/>
                <w:b/>
                <w:bCs/>
              </w:rPr>
              <w:t xml:space="preserve">MoneyWatch CBS News, </w:t>
            </w:r>
            <w:r w:rsidR="00390FDD">
              <w:rPr>
                <w:rFonts w:ascii="Aptos" w:eastAsia="Calibri" w:hAnsi="Aptos" w:cs="Times New Roman"/>
              </w:rPr>
              <w:t>January 29, 2024</w:t>
            </w:r>
          </w:p>
          <w:p w14:paraId="4C610536" w14:textId="77777777" w:rsidR="00E65D6D" w:rsidRDefault="00E65D6D" w:rsidP="00F17398">
            <w:pPr>
              <w:rPr>
                <w:rFonts w:ascii="Aptos" w:hAnsi="Aptos"/>
              </w:rPr>
            </w:pPr>
          </w:p>
          <w:p w14:paraId="2B1871DE" w14:textId="18A72DA5" w:rsidR="00F15D56" w:rsidRDefault="00F15D56" w:rsidP="00F15D56">
            <w:pPr>
              <w:jc w:val="both"/>
              <w:rPr>
                <w:rFonts w:ascii="Aptos" w:hAnsi="Aptos"/>
                <w:i/>
                <w:iCs/>
                <w:sz w:val="32"/>
                <w:szCs w:val="32"/>
              </w:rPr>
            </w:pPr>
            <w:r w:rsidRPr="00F15D56">
              <w:rPr>
                <w:rFonts w:ascii="Aptos" w:hAnsi="Aptos"/>
                <w:i/>
                <w:iCs/>
                <w:sz w:val="32"/>
                <w:szCs w:val="32"/>
              </w:rPr>
              <w:t>Questions that were raised when the trust approved the first loan include how Neville Place selects lower-income residents and how it could use all 30 Section 8 rent vouchers that the housing authority gave to Neville Place when it was created. Those vouchers could help residents pay the rent portion of assisted-living fees, but Neville Place is still using only 18 of the 30, the same number as last May</w:t>
            </w:r>
            <w:r w:rsidR="009309E8" w:rsidRPr="00F15D56">
              <w:rPr>
                <w:rFonts w:ascii="Aptos" w:hAnsi="Aptos"/>
                <w:i/>
                <w:iCs/>
                <w:sz w:val="32"/>
                <w:szCs w:val="32"/>
              </w:rPr>
              <w:t xml:space="preserve">. </w:t>
            </w:r>
            <w:r w:rsidRPr="00F15D56">
              <w:rPr>
                <w:rFonts w:ascii="Aptos" w:hAnsi="Aptos"/>
                <w:i/>
                <w:iCs/>
                <w:sz w:val="32"/>
                <w:szCs w:val="32"/>
              </w:rPr>
              <w:t>The trust report then said Neville’s selection process was complicated and could discourage lower-income people from applying for and using the vouchers. </w:t>
            </w:r>
          </w:p>
          <w:p w14:paraId="43B07F6A" w14:textId="4FBEDF17" w:rsidR="00B42928" w:rsidRDefault="009854EC" w:rsidP="00B42928">
            <w:pPr>
              <w:pStyle w:val="ListParagraph"/>
              <w:rPr>
                <w:rFonts w:ascii="Aptos" w:hAnsi="Aptos"/>
                <w:color w:val="000000" w:themeColor="text1"/>
              </w:rPr>
            </w:pPr>
            <w:hyperlink r:id="rId17" w:history="1">
              <w:r w:rsidR="00B42928" w:rsidRPr="005C26D9">
                <w:rPr>
                  <w:rStyle w:val="Hyperlink"/>
                  <w:rFonts w:ascii="Aptos" w:hAnsi="Aptos"/>
                  <w:i/>
                  <w:iCs/>
                </w:rPr>
                <w:t>Neville Place assisted-living gets $5.7M loan from city despite unexplained lapses in terms</w:t>
              </w:r>
            </w:hyperlink>
            <w:r w:rsidR="00B42928">
              <w:rPr>
                <w:rFonts w:ascii="Aptos" w:hAnsi="Aptos"/>
                <w:i/>
                <w:iCs/>
                <w:color w:val="000000" w:themeColor="text1"/>
              </w:rPr>
              <w:t xml:space="preserve">, </w:t>
            </w:r>
            <w:r w:rsidR="00B42928">
              <w:rPr>
                <w:rFonts w:ascii="Aptos" w:hAnsi="Aptos"/>
                <w:b/>
                <w:bCs/>
                <w:color w:val="000000" w:themeColor="text1"/>
              </w:rPr>
              <w:t xml:space="preserve">Cambridge Day, </w:t>
            </w:r>
            <w:r w:rsidR="00B42928">
              <w:rPr>
                <w:rFonts w:ascii="Aptos" w:hAnsi="Aptos"/>
                <w:color w:val="000000" w:themeColor="text1"/>
              </w:rPr>
              <w:t>April 13, 2024</w:t>
            </w:r>
          </w:p>
          <w:p w14:paraId="08CB0950" w14:textId="77777777" w:rsidR="00B42928" w:rsidRDefault="00B42928" w:rsidP="00F15D56">
            <w:pPr>
              <w:jc w:val="both"/>
              <w:rPr>
                <w:rFonts w:ascii="Aptos" w:hAnsi="Aptos"/>
              </w:rPr>
            </w:pPr>
          </w:p>
          <w:p w14:paraId="21A75C8A" w14:textId="77D6F5C2" w:rsidR="00632698" w:rsidRPr="00632698" w:rsidRDefault="00632698" w:rsidP="00F15D56">
            <w:pPr>
              <w:jc w:val="both"/>
              <w:rPr>
                <w:rFonts w:ascii="Aptos" w:hAnsi="Aptos"/>
                <w:i/>
                <w:iCs/>
                <w:sz w:val="32"/>
                <w:szCs w:val="32"/>
              </w:rPr>
            </w:pPr>
            <w:r w:rsidRPr="00632698">
              <w:rPr>
                <w:rFonts w:ascii="Aptos" w:hAnsi="Aptos"/>
                <w:i/>
                <w:iCs/>
                <w:sz w:val="32"/>
                <w:szCs w:val="32"/>
              </w:rPr>
              <w:t xml:space="preserve">A recent </w:t>
            </w:r>
            <w:hyperlink r:id="rId18" w:tgtFrame="_blank" w:history="1">
              <w:r w:rsidRPr="00632698">
                <w:rPr>
                  <w:rStyle w:val="Hyperlink"/>
                  <w:rFonts w:ascii="Aptos" w:hAnsi="Aptos"/>
                  <w:i/>
                  <w:iCs/>
                  <w:sz w:val="32"/>
                  <w:szCs w:val="32"/>
                </w:rPr>
                <w:t>Redfin survey</w:t>
              </w:r>
            </w:hyperlink>
            <w:r w:rsidRPr="00632698">
              <w:rPr>
                <w:rFonts w:ascii="Aptos" w:hAnsi="Aptos"/>
                <w:i/>
                <w:iCs/>
                <w:sz w:val="32"/>
                <w:szCs w:val="32"/>
              </w:rPr>
              <w:t xml:space="preserve"> of older American homeowners (aged 60 and over) found that more than three-quarters (78%) will consider staying in their current home as they age — or are already aging in place. While 16% said they’ll consider a 55+ community, 9% will consider moving to an assisted living/nursing home/elder care facility.</w:t>
            </w:r>
          </w:p>
          <w:p w14:paraId="4AB69BAC" w14:textId="22578550" w:rsidR="00632698" w:rsidRDefault="009854EC" w:rsidP="00632698">
            <w:pPr>
              <w:pStyle w:val="ListParagraph"/>
              <w:rPr>
                <w:rFonts w:ascii="Aptos" w:hAnsi="Aptos"/>
                <w:color w:val="000000" w:themeColor="text1"/>
              </w:rPr>
            </w:pPr>
            <w:hyperlink r:id="rId19" w:history="1">
              <w:r w:rsidR="00632698" w:rsidRPr="00BA5E7D">
                <w:rPr>
                  <w:rStyle w:val="Hyperlink"/>
                  <w:rFonts w:ascii="Aptos" w:hAnsi="Aptos"/>
                  <w:i/>
                  <w:iCs/>
                </w:rPr>
                <w:t>Most baby boomers want to stay put in their big family homes — exacerbating a major US housing problem</w:t>
              </w:r>
            </w:hyperlink>
            <w:r w:rsidR="008F1441">
              <w:rPr>
                <w:rFonts w:ascii="Aptos" w:hAnsi="Aptos"/>
                <w:i/>
                <w:iCs/>
                <w:color w:val="000000" w:themeColor="text1"/>
              </w:rPr>
              <w:t xml:space="preserve">, </w:t>
            </w:r>
            <w:r w:rsidR="00632698">
              <w:rPr>
                <w:rFonts w:ascii="Aptos" w:hAnsi="Aptos"/>
                <w:b/>
                <w:bCs/>
                <w:color w:val="000000" w:themeColor="text1"/>
              </w:rPr>
              <w:t xml:space="preserve">Yahoo! Finance, </w:t>
            </w:r>
            <w:r w:rsidR="00632698">
              <w:rPr>
                <w:rFonts w:ascii="Aptos" w:hAnsi="Aptos"/>
                <w:color w:val="000000" w:themeColor="text1"/>
              </w:rPr>
              <w:t>April 14, 2024</w:t>
            </w:r>
          </w:p>
          <w:p w14:paraId="24AE51CE" w14:textId="77777777" w:rsidR="00632698" w:rsidRDefault="00632698" w:rsidP="00F15D56">
            <w:pPr>
              <w:jc w:val="both"/>
              <w:rPr>
                <w:rFonts w:ascii="Aptos" w:hAnsi="Aptos"/>
              </w:rPr>
            </w:pPr>
          </w:p>
          <w:p w14:paraId="17D18F52" w14:textId="77777777" w:rsidR="009F0BB6" w:rsidRDefault="00343E25" w:rsidP="00343E25">
            <w:pPr>
              <w:jc w:val="both"/>
              <w:rPr>
                <w:rFonts w:ascii="Aptos" w:hAnsi="Aptos"/>
                <w:i/>
                <w:iCs/>
                <w:sz w:val="32"/>
                <w:szCs w:val="32"/>
              </w:rPr>
            </w:pPr>
            <w:r w:rsidRPr="00343E25">
              <w:rPr>
                <w:rFonts w:ascii="Aptos" w:hAnsi="Aptos"/>
                <w:i/>
                <w:iCs/>
                <w:sz w:val="32"/>
                <w:szCs w:val="32"/>
              </w:rPr>
              <w:t>"It is clear that future generations are likely to bear an increasingly severe burden of the consequences of present failures and omissions to combat climate change</w:t>
            </w:r>
            <w:r w:rsidR="009F0BB6">
              <w:rPr>
                <w:rFonts w:ascii="Aptos" w:hAnsi="Aptos"/>
                <w:i/>
                <w:iCs/>
                <w:sz w:val="32"/>
                <w:szCs w:val="32"/>
              </w:rPr>
              <w:t>.</w:t>
            </w:r>
            <w:r w:rsidRPr="00343E25">
              <w:rPr>
                <w:rFonts w:ascii="Aptos" w:hAnsi="Aptos"/>
                <w:i/>
                <w:iCs/>
                <w:sz w:val="32"/>
                <w:szCs w:val="32"/>
              </w:rPr>
              <w:t xml:space="preserve">" </w:t>
            </w:r>
          </w:p>
          <w:p w14:paraId="3A85F5C7" w14:textId="222FBA70" w:rsidR="00905344" w:rsidRPr="00FB058F" w:rsidRDefault="00B816BF" w:rsidP="00905344">
            <w:pPr>
              <w:ind w:left="720"/>
              <w:rPr>
                <w:rFonts w:ascii="Aptos" w:eastAsia="Calibri" w:hAnsi="Aptos" w:cs="Times New Roman"/>
                <w:i/>
                <w:iCs/>
              </w:rPr>
            </w:pPr>
            <w:r w:rsidRPr="00B816BF">
              <w:rPr>
                <w:rFonts w:ascii="Aptos" w:hAnsi="Aptos"/>
              </w:rPr>
              <w:lastRenderedPageBreak/>
              <w:t>The European Court of Human Rights</w:t>
            </w:r>
            <w:r w:rsidR="00816EF4" w:rsidRPr="00816EF4">
              <w:rPr>
                <w:rFonts w:ascii="Aptos" w:hAnsi="Aptos"/>
              </w:rPr>
              <w:t xml:space="preserve"> President Siofra O'Leary</w:t>
            </w:r>
            <w:r w:rsidR="00390BB7">
              <w:rPr>
                <w:rFonts w:ascii="Aptos" w:hAnsi="Aptos"/>
              </w:rPr>
              <w:t xml:space="preserve"> ruling in favor </w:t>
            </w:r>
            <w:r w:rsidR="00D57D43">
              <w:rPr>
                <w:rFonts w:ascii="Aptos" w:hAnsi="Aptos"/>
              </w:rPr>
              <w:t xml:space="preserve">on a lawsuit brought by a group of </w:t>
            </w:r>
            <w:r w:rsidR="00D57D43" w:rsidRPr="00D57D43">
              <w:rPr>
                <w:rFonts w:ascii="Aptos" w:hAnsi="Aptos"/>
              </w:rPr>
              <w:t>Swiss women</w:t>
            </w:r>
            <w:r w:rsidR="00D57D43">
              <w:rPr>
                <w:rFonts w:ascii="Aptos" w:hAnsi="Aptos"/>
              </w:rPr>
              <w:t xml:space="preserve"> aged </w:t>
            </w:r>
            <w:r w:rsidR="00905344">
              <w:rPr>
                <w:rFonts w:ascii="Aptos" w:hAnsi="Aptos"/>
              </w:rPr>
              <w:t xml:space="preserve">over 64 years </w:t>
            </w:r>
            <w:r w:rsidR="00D57D43" w:rsidRPr="00D57D43">
              <w:rPr>
                <w:rFonts w:ascii="Aptos" w:hAnsi="Aptos"/>
              </w:rPr>
              <w:t>known as KlimaSeniorinnen</w:t>
            </w:r>
            <w:r w:rsidR="00905344">
              <w:rPr>
                <w:rFonts w:ascii="Aptos" w:hAnsi="Aptos"/>
              </w:rPr>
              <w:t xml:space="preserve">, </w:t>
            </w:r>
            <w:hyperlink r:id="rId20" w:history="1">
              <w:r w:rsidR="00905344" w:rsidRPr="004E0DF4">
                <w:rPr>
                  <w:rStyle w:val="Hyperlink"/>
                  <w:rFonts w:ascii="Aptos" w:eastAsia="Calibri" w:hAnsi="Aptos" w:cs="Times New Roman"/>
                  <w:i/>
                  <w:iCs/>
                </w:rPr>
                <w:t>Swiss women win landmark climate case at Europe top human rights court</w:t>
              </w:r>
            </w:hyperlink>
            <w:r w:rsidR="00905344">
              <w:rPr>
                <w:rFonts w:ascii="Aptos" w:eastAsia="Calibri" w:hAnsi="Aptos" w:cs="Times New Roman"/>
                <w:i/>
                <w:iCs/>
              </w:rPr>
              <w:t xml:space="preserve">, </w:t>
            </w:r>
            <w:r w:rsidR="00905344" w:rsidRPr="00FB058F">
              <w:rPr>
                <w:rFonts w:ascii="Aptos" w:eastAsia="Calibri" w:hAnsi="Aptos" w:cs="Times New Roman"/>
                <w:b/>
                <w:bCs/>
              </w:rPr>
              <w:t xml:space="preserve">Reuters, </w:t>
            </w:r>
            <w:r w:rsidR="00905344" w:rsidRPr="00FB058F">
              <w:rPr>
                <w:rFonts w:ascii="Aptos" w:eastAsia="Calibri" w:hAnsi="Aptos" w:cs="Times New Roman"/>
              </w:rPr>
              <w:t>April 9, 2024</w:t>
            </w:r>
          </w:p>
          <w:p w14:paraId="638FF423" w14:textId="77777777" w:rsidR="00B816BF" w:rsidRDefault="00B816BF" w:rsidP="009F0BB6">
            <w:pPr>
              <w:rPr>
                <w:rFonts w:ascii="Aptos" w:hAnsi="Aptos"/>
              </w:rPr>
            </w:pPr>
          </w:p>
          <w:p w14:paraId="32137CBD" w14:textId="77777777" w:rsidR="007064D0" w:rsidRDefault="00FB2C6A" w:rsidP="007064D0">
            <w:pPr>
              <w:jc w:val="both"/>
              <w:rPr>
                <w:rFonts w:ascii="Aptos" w:hAnsi="Aptos"/>
                <w:i/>
                <w:iCs/>
                <w:sz w:val="32"/>
                <w:szCs w:val="32"/>
              </w:rPr>
            </w:pPr>
            <w:r w:rsidRPr="00FB2C6A">
              <w:rPr>
                <w:rFonts w:ascii="Aptos" w:hAnsi="Aptos"/>
                <w:i/>
                <w:iCs/>
                <w:sz w:val="32"/>
                <w:szCs w:val="32"/>
              </w:rPr>
              <w:t>“A stable workforce is critical for quality resident care and protecting employees’ health insurance is key to retaining the nursing home’s skilled caregivers.”</w:t>
            </w:r>
          </w:p>
          <w:p w14:paraId="1924DC32" w14:textId="37E99E78" w:rsidR="007064D0" w:rsidRPr="00EE4FA2" w:rsidRDefault="007064D0" w:rsidP="007064D0">
            <w:pPr>
              <w:ind w:left="720"/>
              <w:rPr>
                <w:rFonts w:ascii="Aptos" w:eastAsia="Calibri" w:hAnsi="Aptos" w:cs="Times New Roman"/>
                <w:b/>
                <w:bCs/>
              </w:rPr>
            </w:pPr>
            <w:r w:rsidRPr="007064D0">
              <w:rPr>
                <w:rFonts w:ascii="Aptos" w:hAnsi="Aptos"/>
              </w:rPr>
              <w:t xml:space="preserve">SEIU </w:t>
            </w:r>
            <w:r w:rsidR="00E133E3" w:rsidRPr="007064D0">
              <w:rPr>
                <w:rFonts w:ascii="Aptos" w:hAnsi="Aptos"/>
              </w:rPr>
              <w:t>1199</w:t>
            </w:r>
            <w:r w:rsidR="00E133E3" w:rsidRPr="00E133E3">
              <w:rPr>
                <w:rFonts w:ascii="Aptos" w:hAnsi="Aptos"/>
              </w:rPr>
              <w:t xml:space="preserve"> </w:t>
            </w:r>
            <w:r>
              <w:rPr>
                <w:rFonts w:ascii="Aptos" w:hAnsi="Aptos"/>
              </w:rPr>
              <w:t xml:space="preserve">New York statement, </w:t>
            </w:r>
            <w:hyperlink r:id="rId21" w:history="1">
              <w:r w:rsidRPr="00CC22C0">
                <w:rPr>
                  <w:rStyle w:val="Hyperlink"/>
                  <w:rFonts w:ascii="Aptos" w:eastAsia="Calibri" w:hAnsi="Aptos" w:cs="Times New Roman"/>
                  <w:i/>
                  <w:iCs/>
                </w:rPr>
                <w:t>Troubled nursing home in contempt over non-payment of $2.65 million for staff healthcare</w:t>
              </w:r>
            </w:hyperlink>
            <w:r>
              <w:rPr>
                <w:rFonts w:ascii="Aptos" w:eastAsia="Calibri" w:hAnsi="Aptos" w:cs="Times New Roman"/>
                <w:i/>
                <w:iCs/>
              </w:rPr>
              <w:t xml:space="preserve">, </w:t>
            </w:r>
            <w:r>
              <w:rPr>
                <w:rFonts w:ascii="Aptos" w:eastAsia="Calibri" w:hAnsi="Aptos" w:cs="Times New Roman"/>
                <w:b/>
                <w:bCs/>
              </w:rPr>
              <w:t xml:space="preserve">McKnights Long Term Care News, </w:t>
            </w:r>
            <w:r w:rsidRPr="00EE4FA2">
              <w:rPr>
                <w:rFonts w:ascii="Aptos" w:eastAsia="Calibri" w:hAnsi="Aptos" w:cs="Times New Roman"/>
              </w:rPr>
              <w:t>April 15, 2024</w:t>
            </w:r>
          </w:p>
          <w:p w14:paraId="7C06AD3C" w14:textId="77777777" w:rsidR="007064D0" w:rsidRDefault="007064D0" w:rsidP="007064D0">
            <w:pPr>
              <w:jc w:val="both"/>
              <w:rPr>
                <w:rFonts w:ascii="Aptos" w:hAnsi="Aptos"/>
              </w:rPr>
            </w:pPr>
          </w:p>
          <w:p w14:paraId="2966AECF" w14:textId="77777777" w:rsidR="007064D0" w:rsidRDefault="00B201BE" w:rsidP="00B201BE">
            <w:pPr>
              <w:jc w:val="both"/>
              <w:rPr>
                <w:rFonts w:ascii="Aptos" w:hAnsi="Aptos"/>
                <w:i/>
                <w:iCs/>
                <w:sz w:val="32"/>
                <w:szCs w:val="32"/>
              </w:rPr>
            </w:pPr>
            <w:r>
              <w:rPr>
                <w:rFonts w:ascii="Aptos" w:hAnsi="Aptos"/>
                <w:i/>
                <w:iCs/>
                <w:sz w:val="32"/>
                <w:szCs w:val="32"/>
              </w:rPr>
              <w:t>I</w:t>
            </w:r>
            <w:r w:rsidRPr="00B201BE">
              <w:rPr>
                <w:rFonts w:ascii="Aptos" w:hAnsi="Aptos"/>
                <w:i/>
                <w:iCs/>
                <w:sz w:val="32"/>
                <w:szCs w:val="32"/>
              </w:rPr>
              <w:t>n the upcoming years, a confluence of factors will produce an unprecedented shortfall in the necessary supply of caregivers. If left unchecked, this shortfall will result in a series of harmful economic outcomes—including sharply raised caregiving costs, outsized burdens on informal caregivers, and subpar quality of care. Since demand for care is largely out of policymakers’ control, the most promising way to address these challenges is by expanding the supply of caregivers. And one of the best strategies for expanding the supply of caregivers is through expanded pathways for legal immigrants.</w:t>
            </w:r>
          </w:p>
          <w:p w14:paraId="65F8083E" w14:textId="77777777" w:rsidR="001F493B" w:rsidRPr="000A691B" w:rsidRDefault="009854EC" w:rsidP="001F493B">
            <w:pPr>
              <w:pStyle w:val="ListParagraph"/>
              <w:rPr>
                <w:rFonts w:ascii="Aptos" w:eastAsia="Calibri" w:hAnsi="Aptos" w:cs="Times New Roman"/>
                <w:i/>
                <w:iCs/>
              </w:rPr>
            </w:pPr>
            <w:hyperlink r:id="rId22" w:history="1">
              <w:r w:rsidR="001F493B" w:rsidRPr="0084781F">
                <w:rPr>
                  <w:rStyle w:val="Hyperlink"/>
                  <w:rFonts w:ascii="Aptos" w:eastAsia="Calibri" w:hAnsi="Aptos" w:cs="Times New Roman"/>
                  <w:i/>
                  <w:iCs/>
                </w:rPr>
                <w:t>Immigration to address the caregiving shortfall</w:t>
              </w:r>
            </w:hyperlink>
            <w:r w:rsidR="001F493B">
              <w:rPr>
                <w:rFonts w:ascii="Aptos" w:eastAsia="Calibri" w:hAnsi="Aptos" w:cs="Times New Roman"/>
                <w:i/>
                <w:iCs/>
              </w:rPr>
              <w:t xml:space="preserve"> </w:t>
            </w:r>
            <w:r w:rsidR="001F493B" w:rsidRPr="000A691B">
              <w:rPr>
                <w:rFonts w:ascii="Aptos" w:eastAsia="Calibri" w:hAnsi="Aptos" w:cs="Times New Roman"/>
                <w:b/>
                <w:bCs/>
              </w:rPr>
              <w:t xml:space="preserve">(Brookings, </w:t>
            </w:r>
            <w:r w:rsidR="001F493B" w:rsidRPr="000A691B">
              <w:rPr>
                <w:rFonts w:ascii="Aptos" w:eastAsia="Calibri" w:hAnsi="Aptos" w:cs="Times New Roman"/>
              </w:rPr>
              <w:t>April 2, 2024)</w:t>
            </w:r>
          </w:p>
          <w:p w14:paraId="2CF957A8" w14:textId="77777777" w:rsidR="00F307E7" w:rsidRDefault="00F307E7" w:rsidP="001F493B">
            <w:pPr>
              <w:rPr>
                <w:rFonts w:ascii="Aptos" w:hAnsi="Aptos"/>
              </w:rPr>
            </w:pPr>
          </w:p>
          <w:p w14:paraId="5B30A48A" w14:textId="77777777" w:rsidR="00F307E7" w:rsidRDefault="00F307E7" w:rsidP="00F307E7">
            <w:pPr>
              <w:jc w:val="both"/>
              <w:rPr>
                <w:rFonts w:ascii="Aptos" w:hAnsi="Aptos"/>
                <w:i/>
                <w:iCs/>
                <w:sz w:val="32"/>
                <w:szCs w:val="32"/>
              </w:rPr>
            </w:pPr>
            <w:r w:rsidRPr="00F307E7">
              <w:rPr>
                <w:rFonts w:ascii="Aptos" w:hAnsi="Aptos"/>
                <w:i/>
                <w:iCs/>
                <w:sz w:val="32"/>
                <w:szCs w:val="32"/>
              </w:rPr>
              <w:t>Baby boomers born between 1946 and 1964 have had relatively higher suicide rates across the age spectrum compared to other birth cohorts in the United States. Given that by 2030, there will be more than 71 million Americans ages 65 and older, the high suicide rate among this group has implications for the future. This is particularly salient in the context of the historically high suicide rates—across age groups—currently being faced in the United States.</w:t>
            </w:r>
          </w:p>
          <w:p w14:paraId="4BE408A3" w14:textId="77777777" w:rsidR="00D959B3" w:rsidRPr="00D959B3" w:rsidRDefault="009854EC" w:rsidP="00D959B3">
            <w:pPr>
              <w:pStyle w:val="ListParagraph"/>
              <w:rPr>
                <w:rFonts w:ascii="Aptos" w:eastAsia="Calibri" w:hAnsi="Aptos" w:cs="Times New Roman"/>
                <w:i/>
                <w:iCs/>
              </w:rPr>
            </w:pPr>
            <w:hyperlink r:id="rId23" w:history="1">
              <w:r w:rsidR="00D959B3" w:rsidRPr="002A7842">
                <w:rPr>
                  <w:rStyle w:val="Hyperlink"/>
                  <w:rFonts w:ascii="Aptos" w:eastAsia="Calibri" w:hAnsi="Aptos" w:cs="Times New Roman"/>
                  <w:i/>
                  <w:iCs/>
                </w:rPr>
                <w:t>Suicide Rates Are High And Rising Among Older Adults In The US</w:t>
              </w:r>
            </w:hyperlink>
            <w:r w:rsidR="00D959B3">
              <w:rPr>
                <w:rFonts w:ascii="Aptos" w:eastAsia="Calibri" w:hAnsi="Aptos" w:cs="Times New Roman"/>
                <w:i/>
                <w:iCs/>
              </w:rPr>
              <w:t xml:space="preserve"> </w:t>
            </w:r>
            <w:r w:rsidR="00D959B3" w:rsidRPr="00D959B3">
              <w:rPr>
                <w:rFonts w:ascii="Aptos" w:eastAsia="Calibri" w:hAnsi="Aptos" w:cs="Times New Roman"/>
                <w:b/>
                <w:bCs/>
              </w:rPr>
              <w:t xml:space="preserve">(Health Affairs Forefront, </w:t>
            </w:r>
            <w:r w:rsidR="00D959B3" w:rsidRPr="00D959B3">
              <w:rPr>
                <w:rFonts w:ascii="Aptos" w:eastAsia="Calibri" w:hAnsi="Aptos" w:cs="Times New Roman"/>
              </w:rPr>
              <w:t>March 4, 2024)</w:t>
            </w:r>
          </w:p>
          <w:p w14:paraId="06F31B87" w14:textId="77777777" w:rsidR="00217015" w:rsidRDefault="00217015" w:rsidP="00F307E7">
            <w:pPr>
              <w:jc w:val="both"/>
              <w:rPr>
                <w:rFonts w:ascii="Aptos" w:hAnsi="Aptos"/>
              </w:rPr>
            </w:pPr>
          </w:p>
          <w:p w14:paraId="2A00B018" w14:textId="77777777" w:rsidR="005B2502" w:rsidRDefault="007E67FE" w:rsidP="00F307E7">
            <w:pPr>
              <w:jc w:val="both"/>
              <w:rPr>
                <w:rFonts w:ascii="Aptos" w:hAnsi="Aptos"/>
                <w:i/>
                <w:iCs/>
                <w:sz w:val="32"/>
                <w:szCs w:val="32"/>
              </w:rPr>
            </w:pPr>
            <w:r w:rsidRPr="007E67FE">
              <w:rPr>
                <w:rFonts w:ascii="Aptos" w:hAnsi="Aptos"/>
                <w:i/>
                <w:iCs/>
                <w:sz w:val="32"/>
                <w:szCs w:val="32"/>
              </w:rPr>
              <w:lastRenderedPageBreak/>
              <w:t xml:space="preserve">“I’m terrified I’ll be forced into deadly and abusive facilities in light of </w:t>
            </w:r>
            <w:r w:rsidR="005B2502">
              <w:rPr>
                <w:rFonts w:ascii="Aptos" w:hAnsi="Aptos"/>
                <w:i/>
                <w:iCs/>
                <w:sz w:val="32"/>
                <w:szCs w:val="32"/>
              </w:rPr>
              <w:t>[New York] g</w:t>
            </w:r>
            <w:r w:rsidRPr="007E67FE">
              <w:rPr>
                <w:rFonts w:ascii="Aptos" w:hAnsi="Aptos"/>
                <w:i/>
                <w:iCs/>
                <w:sz w:val="32"/>
                <w:szCs w:val="32"/>
              </w:rPr>
              <w:t>overnor</w:t>
            </w:r>
            <w:r>
              <w:rPr>
                <w:rFonts w:ascii="Aptos" w:hAnsi="Aptos"/>
                <w:i/>
                <w:iCs/>
                <w:sz w:val="32"/>
                <w:szCs w:val="32"/>
              </w:rPr>
              <w:t xml:space="preserve"> </w:t>
            </w:r>
            <w:r w:rsidR="005B2502">
              <w:rPr>
                <w:rFonts w:ascii="Aptos" w:hAnsi="Aptos"/>
                <w:i/>
                <w:iCs/>
                <w:sz w:val="32"/>
                <w:szCs w:val="32"/>
              </w:rPr>
              <w:t>[Hokul</w:t>
            </w:r>
            <w:r w:rsidRPr="007E67FE">
              <w:rPr>
                <w:rFonts w:ascii="Aptos" w:hAnsi="Aptos"/>
                <w:i/>
                <w:iCs/>
                <w:sz w:val="32"/>
                <w:szCs w:val="32"/>
              </w:rPr>
              <w:t>’s</w:t>
            </w:r>
            <w:r w:rsidR="005B2502">
              <w:rPr>
                <w:rFonts w:ascii="Aptos" w:hAnsi="Aptos"/>
                <w:i/>
                <w:iCs/>
                <w:sz w:val="32"/>
                <w:szCs w:val="32"/>
              </w:rPr>
              <w:t>]</w:t>
            </w:r>
            <w:r w:rsidRPr="007E67FE">
              <w:rPr>
                <w:rFonts w:ascii="Aptos" w:hAnsi="Aptos"/>
                <w:i/>
                <w:iCs/>
                <w:sz w:val="32"/>
                <w:szCs w:val="32"/>
              </w:rPr>
              <w:t xml:space="preserve"> proposed draconian budget cuts to homecare, specifically the Consumer Directed Personal Assistant Program</w:t>
            </w:r>
            <w:r w:rsidR="005B2502">
              <w:rPr>
                <w:rFonts w:ascii="Aptos" w:hAnsi="Aptos"/>
                <w:i/>
                <w:iCs/>
                <w:sz w:val="32"/>
                <w:szCs w:val="32"/>
              </w:rPr>
              <w:t>.</w:t>
            </w:r>
            <w:r w:rsidRPr="007E67FE">
              <w:rPr>
                <w:rFonts w:ascii="Aptos" w:hAnsi="Aptos"/>
                <w:i/>
                <w:iCs/>
                <w:sz w:val="32"/>
                <w:szCs w:val="32"/>
              </w:rPr>
              <w:t xml:space="preserve">” </w:t>
            </w:r>
          </w:p>
          <w:p w14:paraId="6DAFDD2D" w14:textId="4DB22B68" w:rsidR="005B2502" w:rsidRDefault="007E67FE" w:rsidP="00E931BD">
            <w:pPr>
              <w:ind w:left="720"/>
              <w:rPr>
                <w:rFonts w:ascii="Aptos" w:hAnsi="Aptos"/>
              </w:rPr>
            </w:pPr>
            <w:r w:rsidRPr="005B2502">
              <w:rPr>
                <w:rFonts w:ascii="Aptos" w:hAnsi="Aptos"/>
              </w:rPr>
              <w:t>Geri Mariano, 56, a recipient within the program</w:t>
            </w:r>
            <w:r w:rsidR="005B2502">
              <w:rPr>
                <w:rFonts w:ascii="Aptos" w:hAnsi="Aptos"/>
              </w:rPr>
              <w:t>,</w:t>
            </w:r>
            <w:r w:rsidR="00E931BD">
              <w:rPr>
                <w:rFonts w:ascii="Aptos" w:hAnsi="Aptos"/>
              </w:rPr>
              <w:t xml:space="preserve"> </w:t>
            </w:r>
            <w:hyperlink r:id="rId24" w:history="1">
              <w:r w:rsidR="00E931BD" w:rsidRPr="00D10F5A">
                <w:rPr>
                  <w:rStyle w:val="Hyperlink"/>
                  <w:rFonts w:ascii="Aptos" w:eastAsia="Calibri" w:hAnsi="Aptos" w:cs="Times New Roman"/>
                  <w:i/>
                  <w:iCs/>
                </w:rPr>
                <w:t>NY lawmakers fight gov’s plan to reform murky $6B Medicaid program: ‘I don’t know why Hochul hates me’</w:t>
              </w:r>
            </w:hyperlink>
            <w:r w:rsidR="00E931BD">
              <w:rPr>
                <w:rStyle w:val="Hyperlink"/>
                <w:rFonts w:ascii="Aptos" w:eastAsia="Calibri" w:hAnsi="Aptos" w:cs="Times New Roman"/>
                <w:i/>
                <w:iCs/>
              </w:rPr>
              <w:t xml:space="preserve"> </w:t>
            </w:r>
            <w:r w:rsidR="00E931BD">
              <w:rPr>
                <w:rStyle w:val="Hyperlink"/>
                <w:rFonts w:ascii="Aptos" w:eastAsia="Calibri" w:hAnsi="Aptos" w:cs="Times New Roman"/>
                <w:u w:val="none"/>
              </w:rPr>
              <w:t>(</w:t>
            </w:r>
            <w:r w:rsidR="00E931BD" w:rsidRPr="005B2502">
              <w:rPr>
                <w:rFonts w:ascii="Aptos" w:eastAsia="Calibri" w:hAnsi="Aptos" w:cs="Times New Roman"/>
                <w:b/>
                <w:bCs/>
              </w:rPr>
              <w:t>New York Post</w:t>
            </w:r>
            <w:r w:rsidR="00E931BD">
              <w:rPr>
                <w:rFonts w:ascii="Aptos" w:eastAsia="Calibri" w:hAnsi="Aptos" w:cs="Times New Roman"/>
                <w:b/>
                <w:bCs/>
              </w:rPr>
              <w:t xml:space="preserve">, </w:t>
            </w:r>
            <w:r w:rsidR="00E931BD">
              <w:rPr>
                <w:rFonts w:ascii="Aptos" w:eastAsia="Calibri" w:hAnsi="Aptos" w:cs="Times New Roman"/>
              </w:rPr>
              <w:t>March 17, 2024)</w:t>
            </w:r>
          </w:p>
          <w:p w14:paraId="05ADD9A8" w14:textId="77706327" w:rsidR="005B2502" w:rsidRPr="005B2502" w:rsidRDefault="005B2502" w:rsidP="005B2502">
            <w:pPr>
              <w:rPr>
                <w:rFonts w:ascii="Aptos" w:hAnsi="Aptos"/>
              </w:rPr>
            </w:pPr>
          </w:p>
        </w:tc>
      </w:tr>
      <w:tr w:rsidR="00794FAD" w14:paraId="51298D3C" w14:textId="77777777" w:rsidTr="00DA413A">
        <w:trPr>
          <w:gridAfter w:val="1"/>
          <w:wAfter w:w="113" w:type="dxa"/>
        </w:trPr>
        <w:tc>
          <w:tcPr>
            <w:tcW w:w="2898" w:type="dxa"/>
            <w:gridSpan w:val="2"/>
          </w:tcPr>
          <w:p w14:paraId="58489C9B" w14:textId="77777777" w:rsidR="00794FAD" w:rsidRPr="00901A95" w:rsidRDefault="00D24C67" w:rsidP="007B562F">
            <w:pPr>
              <w:rPr>
                <w:rFonts w:ascii="Aptos" w:hAnsi="Aptos"/>
                <w:b/>
                <w:bCs/>
                <w:sz w:val="24"/>
                <w:szCs w:val="24"/>
              </w:rPr>
            </w:pPr>
            <w:bookmarkStart w:id="0" w:name="_Hlk72661202"/>
            <w:r w:rsidRPr="00901A95">
              <w:rPr>
                <w:rFonts w:ascii="Aptos" w:hAnsi="Aptos"/>
                <w:b/>
                <w:bCs/>
                <w:sz w:val="24"/>
                <w:szCs w:val="24"/>
              </w:rPr>
              <w:lastRenderedPageBreak/>
              <w:t xml:space="preserve">Guide to news items in this week’s </w:t>
            </w:r>
            <w:r w:rsidRPr="00901A95">
              <w:rPr>
                <w:rFonts w:ascii="Aptos" w:hAnsi="Aptos"/>
                <w:b/>
                <w:bCs/>
                <w:i/>
                <w:iCs/>
                <w:sz w:val="24"/>
                <w:szCs w:val="24"/>
              </w:rPr>
              <w:t>Dignity Digest</w:t>
            </w:r>
          </w:p>
        </w:tc>
        <w:tc>
          <w:tcPr>
            <w:tcW w:w="7807" w:type="dxa"/>
            <w:gridSpan w:val="4"/>
          </w:tcPr>
          <w:p w14:paraId="41B8CC43" w14:textId="4781629F" w:rsidR="004A5051" w:rsidRDefault="004A5051" w:rsidP="00E44EDC">
            <w:pPr>
              <w:pStyle w:val="ListParagraph"/>
              <w:spacing w:before="100" w:beforeAutospacing="1" w:after="100" w:afterAutospacing="1"/>
              <w:ind w:left="0"/>
              <w:rPr>
                <w:rFonts w:ascii="Aptos" w:hAnsi="Aptos"/>
                <w:b/>
                <w:bCs/>
                <w:color w:val="000000" w:themeColor="text1"/>
              </w:rPr>
            </w:pPr>
            <w:r w:rsidRPr="004A5051">
              <w:rPr>
                <w:rFonts w:ascii="Aptos" w:hAnsi="Aptos"/>
                <w:b/>
                <w:bCs/>
                <w:color w:val="000000" w:themeColor="text1"/>
              </w:rPr>
              <w:t>FY 2025 State Budget</w:t>
            </w:r>
          </w:p>
          <w:p w14:paraId="5B7B4413" w14:textId="65627F8A" w:rsidR="00F747DE" w:rsidRDefault="009854EC" w:rsidP="00F747DE">
            <w:pPr>
              <w:pStyle w:val="ListParagraph"/>
              <w:rPr>
                <w:rFonts w:ascii="Aptos" w:hAnsi="Aptos"/>
                <w:color w:val="000000" w:themeColor="text1"/>
              </w:rPr>
            </w:pPr>
            <w:hyperlink r:id="rId25" w:history="1">
              <w:r w:rsidR="00F747DE" w:rsidRPr="00175D36">
                <w:rPr>
                  <w:rStyle w:val="Hyperlink"/>
                  <w:rFonts w:ascii="Aptos" w:hAnsi="Aptos"/>
                  <w:i/>
                  <w:iCs/>
                </w:rPr>
                <w:t>FY 2025 Budget Recommendations</w:t>
              </w:r>
            </w:hyperlink>
            <w:r w:rsidR="00F747DE">
              <w:rPr>
                <w:rFonts w:ascii="Aptos" w:hAnsi="Aptos"/>
                <w:i/>
                <w:iCs/>
                <w:color w:val="000000" w:themeColor="text1"/>
              </w:rPr>
              <w:t xml:space="preserve"> </w:t>
            </w:r>
            <w:r w:rsidR="00F747DE">
              <w:rPr>
                <w:rFonts w:ascii="Aptos" w:hAnsi="Aptos"/>
                <w:b/>
                <w:bCs/>
                <w:color w:val="000000" w:themeColor="text1"/>
              </w:rPr>
              <w:t xml:space="preserve">(House Ways and Means Committee, </w:t>
            </w:r>
            <w:r w:rsidR="00F747DE">
              <w:rPr>
                <w:rFonts w:ascii="Aptos" w:hAnsi="Aptos"/>
                <w:color w:val="000000" w:themeColor="text1"/>
              </w:rPr>
              <w:t>April 10, 2024)</w:t>
            </w:r>
          </w:p>
          <w:p w14:paraId="4E0ED3AD" w14:textId="6306F3DA" w:rsidR="001739E9" w:rsidRPr="001739E9" w:rsidRDefault="009854EC" w:rsidP="001739E9">
            <w:pPr>
              <w:pStyle w:val="ListParagraph"/>
              <w:rPr>
                <w:rFonts w:ascii="Aptos" w:hAnsi="Aptos"/>
                <w:i/>
                <w:iCs/>
                <w:color w:val="000000" w:themeColor="text1"/>
              </w:rPr>
            </w:pPr>
            <w:hyperlink r:id="rId26" w:history="1">
              <w:r w:rsidR="00F17398" w:rsidRPr="00C072AC">
                <w:rPr>
                  <w:rStyle w:val="Hyperlink"/>
                  <w:rFonts w:ascii="Aptos" w:hAnsi="Aptos"/>
                  <w:i/>
                  <w:iCs/>
                </w:rPr>
                <w:t>House Proposes $57.9 Bil Budget For New Fiscal Reality</w:t>
              </w:r>
            </w:hyperlink>
            <w:r w:rsidR="001739E9">
              <w:rPr>
                <w:rFonts w:ascii="Aptos" w:hAnsi="Aptos"/>
                <w:i/>
                <w:iCs/>
                <w:color w:val="000000" w:themeColor="text1"/>
              </w:rPr>
              <w:t xml:space="preserve"> </w:t>
            </w:r>
            <w:r w:rsidR="001739E9" w:rsidRPr="001739E9">
              <w:rPr>
                <w:rFonts w:ascii="Aptos" w:hAnsi="Aptos"/>
                <w:b/>
                <w:bCs/>
                <w:color w:val="000000" w:themeColor="text1"/>
              </w:rPr>
              <w:t xml:space="preserve">(State House News, </w:t>
            </w:r>
            <w:r w:rsidR="001739E9" w:rsidRPr="001739E9">
              <w:rPr>
                <w:rFonts w:ascii="Aptos" w:hAnsi="Aptos"/>
                <w:color w:val="000000" w:themeColor="text1"/>
              </w:rPr>
              <w:t>April 15, 2024 (updated))</w:t>
            </w:r>
          </w:p>
          <w:p w14:paraId="45748C3E" w14:textId="5494B791" w:rsidR="00681A07" w:rsidRDefault="00681A07" w:rsidP="00E44ED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Nursing Homes</w:t>
            </w:r>
          </w:p>
          <w:p w14:paraId="1B63F70B" w14:textId="491B440C" w:rsidR="00AE0ADC" w:rsidRPr="00C93065" w:rsidRDefault="009854EC" w:rsidP="00AE0ADC">
            <w:pPr>
              <w:pStyle w:val="ListParagraph"/>
              <w:rPr>
                <w:rFonts w:ascii="Aptos" w:hAnsi="Aptos"/>
              </w:rPr>
            </w:pPr>
            <w:hyperlink r:id="rId27" w:history="1">
              <w:r w:rsidR="00AE0ADC" w:rsidRPr="00C93065">
                <w:rPr>
                  <w:rStyle w:val="Hyperlink"/>
                  <w:rFonts w:ascii="Aptos" w:hAnsi="Aptos"/>
                  <w:i/>
                  <w:iCs/>
                  <w:color w:val="auto"/>
                </w:rPr>
                <w:t>One man turned nursing home design on its head when he created this stunning facility</w:t>
              </w:r>
            </w:hyperlink>
            <w:r w:rsidR="00AE0ADC" w:rsidRPr="00C93065">
              <w:rPr>
                <w:rStyle w:val="Hyperlink"/>
                <w:rFonts w:ascii="Aptos" w:hAnsi="Aptos"/>
                <w:i/>
                <w:iCs/>
                <w:color w:val="auto"/>
              </w:rPr>
              <w:t xml:space="preserve"> </w:t>
            </w:r>
            <w:r w:rsidR="00AE0ADC" w:rsidRPr="00C93065">
              <w:rPr>
                <w:rFonts w:ascii="Aptos" w:hAnsi="Aptos"/>
                <w:b/>
                <w:bCs/>
              </w:rPr>
              <w:t xml:space="preserve">(Upworthy, </w:t>
            </w:r>
            <w:r w:rsidR="00AE0ADC" w:rsidRPr="00C93065">
              <w:rPr>
                <w:rFonts w:ascii="Aptos" w:hAnsi="Aptos"/>
              </w:rPr>
              <w:t>April 14, 2024)</w:t>
            </w:r>
          </w:p>
          <w:p w14:paraId="646D636A" w14:textId="0899DA6E" w:rsidR="00AE0ADC" w:rsidRPr="00C93065" w:rsidRDefault="009854EC" w:rsidP="003E78D9">
            <w:pPr>
              <w:pStyle w:val="ListParagraph"/>
              <w:rPr>
                <w:rFonts w:ascii="Aptos" w:hAnsi="Aptos"/>
              </w:rPr>
            </w:pPr>
            <w:hyperlink r:id="rId28" w:history="1">
              <w:r w:rsidR="00AE0ADC" w:rsidRPr="00C93065">
                <w:rPr>
                  <w:rStyle w:val="Hyperlink"/>
                  <w:rFonts w:ascii="Aptos" w:hAnsi="Aptos"/>
                  <w:i/>
                  <w:iCs/>
                  <w:color w:val="auto"/>
                </w:rPr>
                <w:t>Concerns Remain About Safeguards To Protect Residents During Facility-Initiated Discharges From Nursing Homes</w:t>
              </w:r>
            </w:hyperlink>
            <w:r w:rsidR="00AE0ADC" w:rsidRPr="00C93065">
              <w:rPr>
                <w:rFonts w:ascii="Aptos" w:hAnsi="Aptos"/>
                <w:i/>
                <w:iCs/>
              </w:rPr>
              <w:t xml:space="preserve"> </w:t>
            </w:r>
            <w:r w:rsidR="00AE0ADC" w:rsidRPr="00C93065">
              <w:rPr>
                <w:rFonts w:ascii="Aptos" w:hAnsi="Aptos"/>
                <w:b/>
                <w:bCs/>
              </w:rPr>
              <w:t>(</w:t>
            </w:r>
            <w:hyperlink r:id="rId29" w:history="1">
              <w:r w:rsidR="00AE0ADC" w:rsidRPr="0007083C">
                <w:rPr>
                  <w:rStyle w:val="Hyperlink"/>
                  <w:rFonts w:ascii="Aptos" w:hAnsi="Aptos"/>
                  <w:b/>
                  <w:bCs/>
                  <w:color w:val="auto"/>
                  <w:u w:val="none"/>
                </w:rPr>
                <w:t>U.S. Department of Health and Human Services</w:t>
              </w:r>
            </w:hyperlink>
            <w:r w:rsidR="00AE0ADC" w:rsidRPr="00C93065">
              <w:rPr>
                <w:rFonts w:ascii="Aptos" w:hAnsi="Aptos"/>
                <w:b/>
                <w:bCs/>
              </w:rPr>
              <w:t xml:space="preserve"> Office of Inspector General, </w:t>
            </w:r>
            <w:r w:rsidR="00AE0ADC" w:rsidRPr="00C93065">
              <w:rPr>
                <w:rFonts w:ascii="Aptos" w:hAnsi="Aptos"/>
              </w:rPr>
              <w:t>April 3, 2024 (posted))</w:t>
            </w:r>
          </w:p>
          <w:p w14:paraId="7E5CBB01" w14:textId="6FBA01A5" w:rsidR="003E78D9" w:rsidRPr="00C93065" w:rsidRDefault="009854EC" w:rsidP="003E78D9">
            <w:pPr>
              <w:pStyle w:val="ListParagraph"/>
              <w:rPr>
                <w:rFonts w:ascii="Aptos" w:hAnsi="Aptos"/>
                <w:b/>
                <w:bCs/>
              </w:rPr>
            </w:pPr>
            <w:hyperlink r:id="rId30" w:history="1">
              <w:r w:rsidR="00D9044F" w:rsidRPr="00C93065">
                <w:rPr>
                  <w:rStyle w:val="Hyperlink"/>
                  <w:rFonts w:ascii="Aptos" w:hAnsi="Aptos"/>
                  <w:i/>
                  <w:iCs/>
                  <w:color w:val="auto"/>
                </w:rPr>
                <w:t>Nursing Home Residents With Endangering Behaviors and Mental Health Disorders May Be Vulnerable to Facility-Initiated Discharges</w:t>
              </w:r>
            </w:hyperlink>
            <w:r w:rsidR="003E78D9" w:rsidRPr="00C93065">
              <w:rPr>
                <w:rFonts w:ascii="Aptos" w:hAnsi="Aptos"/>
                <w:i/>
                <w:iCs/>
              </w:rPr>
              <w:t xml:space="preserve"> </w:t>
            </w:r>
            <w:r w:rsidR="003E78D9" w:rsidRPr="00C93065">
              <w:rPr>
                <w:rFonts w:ascii="Aptos" w:hAnsi="Aptos"/>
                <w:b/>
                <w:bCs/>
              </w:rPr>
              <w:t>(</w:t>
            </w:r>
            <w:hyperlink r:id="rId31" w:history="1">
              <w:r w:rsidR="003E78D9" w:rsidRPr="00C93065">
                <w:rPr>
                  <w:rStyle w:val="Hyperlink"/>
                  <w:rFonts w:ascii="Aptos" w:hAnsi="Aptos"/>
                  <w:b/>
                  <w:bCs/>
                  <w:color w:val="auto"/>
                  <w:u w:val="none"/>
                </w:rPr>
                <w:t>U.S. Department of Health and Human Services</w:t>
              </w:r>
            </w:hyperlink>
            <w:r w:rsidR="003E78D9" w:rsidRPr="00C93065">
              <w:rPr>
                <w:rFonts w:ascii="Aptos" w:hAnsi="Aptos"/>
                <w:b/>
                <w:bCs/>
              </w:rPr>
              <w:t xml:space="preserve"> Office of Inspector General, </w:t>
            </w:r>
            <w:r w:rsidR="003E78D9" w:rsidRPr="00C93065">
              <w:rPr>
                <w:rFonts w:ascii="Aptos" w:hAnsi="Aptos"/>
              </w:rPr>
              <w:t>April 3, 2024 (posted))</w:t>
            </w:r>
          </w:p>
          <w:p w14:paraId="44F9DF3E" w14:textId="2C344227" w:rsidR="000F650E" w:rsidRPr="009F1CC0" w:rsidRDefault="00577693" w:rsidP="009F1CC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Assisted Living</w:t>
            </w:r>
          </w:p>
          <w:p w14:paraId="097A6D16" w14:textId="4F731BA8" w:rsidR="009F1CC0" w:rsidRDefault="009854EC" w:rsidP="00BC20E3">
            <w:pPr>
              <w:pStyle w:val="ListParagraph"/>
              <w:rPr>
                <w:rFonts w:ascii="Aptos" w:hAnsi="Aptos"/>
                <w:color w:val="000000" w:themeColor="text1"/>
              </w:rPr>
            </w:pPr>
            <w:hyperlink r:id="rId32" w:history="1">
              <w:r w:rsidR="000F650E" w:rsidRPr="005C26D9">
                <w:rPr>
                  <w:rStyle w:val="Hyperlink"/>
                  <w:rFonts w:ascii="Aptos" w:hAnsi="Aptos"/>
                  <w:i/>
                  <w:iCs/>
                </w:rPr>
                <w:t>Neville Place assisted-living gets $5.7M loan from city despite unexplained lapses in terms</w:t>
              </w:r>
            </w:hyperlink>
            <w:r w:rsidR="009F1CC0">
              <w:rPr>
                <w:rFonts w:ascii="Aptos" w:hAnsi="Aptos"/>
                <w:i/>
                <w:iCs/>
                <w:color w:val="000000" w:themeColor="text1"/>
              </w:rPr>
              <w:t xml:space="preserve"> </w:t>
            </w:r>
            <w:r w:rsidR="009F1CC0">
              <w:rPr>
                <w:rFonts w:ascii="Aptos" w:hAnsi="Aptos"/>
                <w:b/>
                <w:bCs/>
                <w:color w:val="000000" w:themeColor="text1"/>
              </w:rPr>
              <w:t xml:space="preserve">(Cambridge Day, </w:t>
            </w:r>
            <w:r w:rsidR="009F1CC0">
              <w:rPr>
                <w:rFonts w:ascii="Aptos" w:hAnsi="Aptos"/>
                <w:color w:val="000000" w:themeColor="text1"/>
              </w:rPr>
              <w:t>April 13, 2024)</w:t>
            </w:r>
          </w:p>
          <w:p w14:paraId="5E9501AC" w14:textId="110CBCD1" w:rsidR="001B0912" w:rsidRDefault="00DE7488"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 xml:space="preserve">End of Life / Palliative </w:t>
            </w:r>
            <w:r w:rsidR="00D512C0">
              <w:rPr>
                <w:rFonts w:ascii="Aptos" w:hAnsi="Aptos"/>
                <w:b/>
                <w:bCs/>
                <w:color w:val="000000" w:themeColor="text1"/>
              </w:rPr>
              <w:t>Care</w:t>
            </w:r>
          </w:p>
          <w:p w14:paraId="7554103B" w14:textId="6DFFF843" w:rsidR="00D512C0" w:rsidRDefault="009854EC" w:rsidP="00D512C0">
            <w:pPr>
              <w:pStyle w:val="ListParagraph"/>
              <w:rPr>
                <w:rFonts w:ascii="Aptos" w:hAnsi="Aptos"/>
                <w:color w:val="000000" w:themeColor="text1"/>
              </w:rPr>
            </w:pPr>
            <w:hyperlink r:id="rId33" w:history="1">
              <w:r w:rsidR="00D512C0" w:rsidRPr="006C3194">
                <w:rPr>
                  <w:rStyle w:val="Hyperlink"/>
                  <w:rFonts w:ascii="Aptos" w:hAnsi="Aptos"/>
                  <w:i/>
                  <w:iCs/>
                </w:rPr>
                <w:t>Palliative care could be a game changer for public health</w:t>
              </w:r>
            </w:hyperlink>
            <w:r w:rsidR="00D512C0">
              <w:rPr>
                <w:rFonts w:ascii="Aptos" w:hAnsi="Aptos"/>
                <w:i/>
                <w:iCs/>
                <w:color w:val="000000" w:themeColor="text1"/>
              </w:rPr>
              <w:t xml:space="preserve"> </w:t>
            </w:r>
            <w:r w:rsidR="00D512C0">
              <w:rPr>
                <w:rFonts w:ascii="Aptos" w:hAnsi="Aptos"/>
                <w:b/>
                <w:bCs/>
                <w:color w:val="000000" w:themeColor="text1"/>
              </w:rPr>
              <w:t xml:space="preserve">(Harvard Public Health, </w:t>
            </w:r>
            <w:r w:rsidR="00D512C0">
              <w:rPr>
                <w:rFonts w:ascii="Aptos" w:hAnsi="Aptos"/>
                <w:color w:val="000000" w:themeColor="text1"/>
              </w:rPr>
              <w:t xml:space="preserve">April 4, 2024) </w:t>
            </w:r>
          </w:p>
          <w:p w14:paraId="08A74FFE" w14:textId="4E553F5C" w:rsidR="00A03AF3" w:rsidRPr="00A03AF3" w:rsidRDefault="009854EC" w:rsidP="00A03AF3">
            <w:pPr>
              <w:pStyle w:val="ListParagraph"/>
              <w:rPr>
                <w:rFonts w:ascii="Aptos" w:hAnsi="Aptos"/>
                <w:i/>
                <w:iCs/>
                <w:color w:val="000000" w:themeColor="text1"/>
              </w:rPr>
            </w:pPr>
            <w:hyperlink r:id="rId34" w:history="1">
              <w:r w:rsidR="00A03AF3" w:rsidRPr="00F32714">
                <w:rPr>
                  <w:rStyle w:val="Hyperlink"/>
                  <w:rFonts w:ascii="Aptos" w:hAnsi="Aptos"/>
                  <w:i/>
                  <w:iCs/>
                </w:rPr>
                <w:t>Destigmatizing conversations about the end of life</w:t>
              </w:r>
            </w:hyperlink>
            <w:r w:rsidR="00A03AF3">
              <w:rPr>
                <w:rStyle w:val="Hyperlink"/>
                <w:rFonts w:ascii="Aptos" w:hAnsi="Aptos"/>
                <w:i/>
                <w:iCs/>
              </w:rPr>
              <w:t xml:space="preserve"> </w:t>
            </w:r>
            <w:r w:rsidR="00A03AF3" w:rsidRPr="00A03AF3">
              <w:rPr>
                <w:rFonts w:ascii="Aptos" w:hAnsi="Aptos"/>
                <w:b/>
                <w:bCs/>
                <w:color w:val="000000" w:themeColor="text1"/>
              </w:rPr>
              <w:t xml:space="preserve">(Chronicle – Channel 5, </w:t>
            </w:r>
            <w:r w:rsidR="00A03AF3" w:rsidRPr="00A03AF3">
              <w:rPr>
                <w:rFonts w:ascii="Aptos" w:hAnsi="Aptos"/>
                <w:color w:val="000000" w:themeColor="text1"/>
              </w:rPr>
              <w:t>March 29, 2024)</w:t>
            </w:r>
          </w:p>
          <w:p w14:paraId="3C220F31" w14:textId="313BCF85" w:rsidR="00DF1089" w:rsidRDefault="00DF1089"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Housing</w:t>
            </w:r>
          </w:p>
          <w:p w14:paraId="23207A45" w14:textId="2079206F" w:rsidR="002F6F1C" w:rsidRDefault="009854EC" w:rsidP="002F6F1C">
            <w:pPr>
              <w:pStyle w:val="ListParagraph"/>
              <w:rPr>
                <w:rFonts w:ascii="Aptos" w:hAnsi="Aptos"/>
                <w:color w:val="000000" w:themeColor="text1"/>
              </w:rPr>
            </w:pPr>
            <w:hyperlink r:id="rId35" w:history="1">
              <w:r w:rsidR="0043789D" w:rsidRPr="00BA5E7D">
                <w:rPr>
                  <w:rStyle w:val="Hyperlink"/>
                  <w:rFonts w:ascii="Aptos" w:hAnsi="Aptos"/>
                  <w:i/>
                  <w:iCs/>
                </w:rPr>
                <w:t>Most baby boomers want to stay put in their big family homes — exacerbating a major US housing problem</w:t>
              </w:r>
            </w:hyperlink>
            <w:r w:rsidR="002F6F1C">
              <w:rPr>
                <w:rFonts w:ascii="Aptos" w:hAnsi="Aptos"/>
                <w:i/>
                <w:iCs/>
                <w:color w:val="000000" w:themeColor="text1"/>
              </w:rPr>
              <w:t xml:space="preserve"> </w:t>
            </w:r>
            <w:r w:rsidR="002F6F1C">
              <w:rPr>
                <w:rFonts w:ascii="Aptos" w:hAnsi="Aptos"/>
                <w:b/>
                <w:bCs/>
                <w:color w:val="000000" w:themeColor="text1"/>
              </w:rPr>
              <w:t xml:space="preserve">(Yahoo! Finance, </w:t>
            </w:r>
            <w:r w:rsidR="002F6F1C">
              <w:rPr>
                <w:rFonts w:ascii="Aptos" w:hAnsi="Aptos"/>
                <w:color w:val="000000" w:themeColor="text1"/>
              </w:rPr>
              <w:t>April 14, 2024)</w:t>
            </w:r>
          </w:p>
          <w:p w14:paraId="7B8CCC81" w14:textId="687EA2E1" w:rsidR="00826E18" w:rsidRDefault="00A020CF" w:rsidP="00CF4043">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Private Equity</w:t>
            </w:r>
          </w:p>
          <w:p w14:paraId="52D63AD4" w14:textId="6DF0D875" w:rsidR="001D6E5E" w:rsidRPr="001D6E5E" w:rsidRDefault="009854EC" w:rsidP="001D6E5E">
            <w:pPr>
              <w:pStyle w:val="ListParagraph"/>
              <w:rPr>
                <w:rFonts w:ascii="Aptos" w:hAnsi="Aptos"/>
                <w:i/>
                <w:iCs/>
                <w:color w:val="000000" w:themeColor="text1"/>
              </w:rPr>
            </w:pPr>
            <w:hyperlink r:id="rId36" w:history="1">
              <w:r w:rsidR="001D6E5E" w:rsidRPr="00134CBD">
                <w:rPr>
                  <w:rStyle w:val="Hyperlink"/>
                  <w:rFonts w:ascii="Aptos" w:hAnsi="Aptos"/>
                  <w:i/>
                  <w:iCs/>
                </w:rPr>
                <w:t>Regional Meetings On Steward Impacts Will Be Closed</w:t>
              </w:r>
            </w:hyperlink>
            <w:r w:rsidR="001D6E5E">
              <w:rPr>
                <w:rFonts w:ascii="Aptos" w:hAnsi="Aptos"/>
                <w:i/>
                <w:iCs/>
                <w:color w:val="000000" w:themeColor="text1"/>
              </w:rPr>
              <w:t xml:space="preserve"> </w:t>
            </w:r>
            <w:r w:rsidR="001D6E5E" w:rsidRPr="001D6E5E">
              <w:rPr>
                <w:rFonts w:ascii="Aptos" w:hAnsi="Aptos"/>
                <w:b/>
                <w:bCs/>
                <w:color w:val="000000" w:themeColor="text1"/>
              </w:rPr>
              <w:t xml:space="preserve">(State House News, </w:t>
            </w:r>
            <w:r w:rsidR="001D6E5E" w:rsidRPr="001D6E5E">
              <w:rPr>
                <w:rFonts w:ascii="Aptos" w:hAnsi="Aptos"/>
                <w:color w:val="000000" w:themeColor="text1"/>
              </w:rPr>
              <w:t>April 12, 2024)</w:t>
            </w:r>
          </w:p>
          <w:p w14:paraId="7A28EDC1" w14:textId="768A2259" w:rsidR="007509E9" w:rsidRDefault="009854EC" w:rsidP="007509E9">
            <w:pPr>
              <w:pStyle w:val="ListParagraph"/>
              <w:rPr>
                <w:rFonts w:ascii="Aptos" w:hAnsi="Aptos"/>
                <w:color w:val="000000" w:themeColor="text1"/>
              </w:rPr>
            </w:pPr>
            <w:hyperlink r:id="rId37" w:history="1">
              <w:r w:rsidR="007509E9" w:rsidRPr="00BC11A4">
                <w:rPr>
                  <w:rStyle w:val="Hyperlink"/>
                  <w:rFonts w:ascii="Aptos" w:hAnsi="Aptos"/>
                  <w:i/>
                  <w:iCs/>
                </w:rPr>
                <w:t>Rodrigues Sends Strong Signal On Health Care</w:t>
              </w:r>
            </w:hyperlink>
            <w:r w:rsidR="007509E9">
              <w:rPr>
                <w:rFonts w:ascii="Aptos" w:hAnsi="Aptos"/>
                <w:i/>
                <w:iCs/>
                <w:color w:val="000000" w:themeColor="text1"/>
              </w:rPr>
              <w:t xml:space="preserve"> </w:t>
            </w:r>
            <w:r w:rsidR="007509E9">
              <w:rPr>
                <w:rFonts w:ascii="Aptos" w:hAnsi="Aptos"/>
                <w:b/>
                <w:bCs/>
                <w:color w:val="000000" w:themeColor="text1"/>
              </w:rPr>
              <w:t xml:space="preserve">(State House News, </w:t>
            </w:r>
            <w:r w:rsidR="007509E9">
              <w:rPr>
                <w:rFonts w:ascii="Aptos" w:hAnsi="Aptos"/>
                <w:color w:val="000000" w:themeColor="text1"/>
              </w:rPr>
              <w:t>April 8, 2024)</w:t>
            </w:r>
          </w:p>
          <w:p w14:paraId="47D03F23" w14:textId="2AFACC60" w:rsidR="002F6ADD" w:rsidRPr="000A691B" w:rsidRDefault="009854EC" w:rsidP="000A691B">
            <w:pPr>
              <w:pStyle w:val="ListParagraph"/>
              <w:rPr>
                <w:rFonts w:ascii="Aptos" w:eastAsia="Calibri" w:hAnsi="Aptos" w:cs="Times New Roman"/>
                <w:i/>
                <w:iCs/>
              </w:rPr>
            </w:pPr>
            <w:hyperlink r:id="rId38" w:history="1">
              <w:r w:rsidR="002F6ADD" w:rsidRPr="0084781F">
                <w:rPr>
                  <w:rStyle w:val="Hyperlink"/>
                  <w:rFonts w:ascii="Aptos" w:eastAsia="Calibri" w:hAnsi="Aptos" w:cs="Times New Roman"/>
                  <w:i/>
                  <w:iCs/>
                </w:rPr>
                <w:t>Immigration to address the caregiving shortfall</w:t>
              </w:r>
            </w:hyperlink>
            <w:r w:rsidR="000A691B">
              <w:rPr>
                <w:rFonts w:ascii="Aptos" w:eastAsia="Calibri" w:hAnsi="Aptos" w:cs="Times New Roman"/>
                <w:i/>
                <w:iCs/>
              </w:rPr>
              <w:t xml:space="preserve"> </w:t>
            </w:r>
            <w:r w:rsidR="002F6ADD" w:rsidRPr="000A691B">
              <w:rPr>
                <w:rFonts w:ascii="Aptos" w:eastAsia="Calibri" w:hAnsi="Aptos" w:cs="Times New Roman"/>
                <w:b/>
                <w:bCs/>
              </w:rPr>
              <w:t xml:space="preserve">(Brookings, </w:t>
            </w:r>
            <w:r w:rsidR="002F6ADD" w:rsidRPr="000A691B">
              <w:rPr>
                <w:rFonts w:ascii="Aptos" w:eastAsia="Calibri" w:hAnsi="Aptos" w:cs="Times New Roman"/>
              </w:rPr>
              <w:t>April 2, 2024)</w:t>
            </w:r>
          </w:p>
          <w:p w14:paraId="301F720D" w14:textId="58A3673B" w:rsidR="00247076" w:rsidRDefault="00247076" w:rsidP="0013655F">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Covid / Long Covid</w:t>
            </w:r>
          </w:p>
          <w:p w14:paraId="3E369F5F" w14:textId="548DC1B6" w:rsidR="00247076" w:rsidRPr="00247076" w:rsidRDefault="009854EC" w:rsidP="00247076">
            <w:pPr>
              <w:pStyle w:val="ListParagraph"/>
              <w:rPr>
                <w:rFonts w:ascii="Aptos" w:eastAsia="Calibri" w:hAnsi="Aptos" w:cs="Times New Roman"/>
                <w:b/>
                <w:bCs/>
              </w:rPr>
            </w:pPr>
            <w:hyperlink r:id="rId39" w:history="1">
              <w:r w:rsidR="00247076" w:rsidRPr="00247076">
                <w:rPr>
                  <w:rStyle w:val="Hyperlink"/>
                  <w:rFonts w:ascii="Aptos" w:eastAsia="Calibri" w:hAnsi="Aptos" w:cs="Times New Roman"/>
                  <w:i/>
                  <w:iCs/>
                </w:rPr>
                <w:t>Infection Prevention Compendium for Long-Term Care Facilities</w:t>
              </w:r>
            </w:hyperlink>
            <w:r w:rsidR="00247076">
              <w:rPr>
                <w:rFonts w:ascii="Aptos" w:eastAsia="Calibri" w:hAnsi="Aptos" w:cs="Times New Roman"/>
                <w:i/>
                <w:iCs/>
              </w:rPr>
              <w:t xml:space="preserve"> </w:t>
            </w:r>
            <w:r w:rsidR="00247076">
              <w:rPr>
                <w:rFonts w:ascii="Aptos" w:eastAsia="Calibri" w:hAnsi="Aptos" w:cs="Times New Roman"/>
                <w:b/>
                <w:bCs/>
              </w:rPr>
              <w:t>(</w:t>
            </w:r>
            <w:r w:rsidR="00247076" w:rsidRPr="0051651F">
              <w:rPr>
                <w:rFonts w:ascii="Aptos" w:eastAsia="Calibri" w:hAnsi="Aptos" w:cs="Times New Roman"/>
                <w:b/>
                <w:bCs/>
              </w:rPr>
              <w:t>New York Academy of Medicine (NYAM)</w:t>
            </w:r>
            <w:r w:rsidR="00247076">
              <w:rPr>
                <w:rFonts w:ascii="Aptos" w:eastAsia="Calibri" w:hAnsi="Aptos" w:cs="Times New Roman"/>
                <w:b/>
                <w:bCs/>
              </w:rPr>
              <w:t>)</w:t>
            </w:r>
          </w:p>
          <w:p w14:paraId="47FA38CB" w14:textId="5A4AF842" w:rsidR="00EF358A" w:rsidRDefault="00EF358A"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Behavioral Health</w:t>
            </w:r>
          </w:p>
          <w:p w14:paraId="16A78A1B" w14:textId="0F8F165C" w:rsidR="00217015" w:rsidRPr="00D959B3" w:rsidRDefault="009854EC" w:rsidP="00D959B3">
            <w:pPr>
              <w:pStyle w:val="ListParagraph"/>
              <w:rPr>
                <w:rFonts w:ascii="Aptos" w:eastAsia="Calibri" w:hAnsi="Aptos" w:cs="Times New Roman"/>
                <w:i/>
                <w:iCs/>
              </w:rPr>
            </w:pPr>
            <w:hyperlink r:id="rId40" w:history="1">
              <w:r w:rsidR="00217015" w:rsidRPr="002A7842">
                <w:rPr>
                  <w:rStyle w:val="Hyperlink"/>
                  <w:rFonts w:ascii="Aptos" w:eastAsia="Calibri" w:hAnsi="Aptos" w:cs="Times New Roman"/>
                  <w:i/>
                  <w:iCs/>
                </w:rPr>
                <w:t>Suicide Rates Are High And Rising Among Older Adults In The US</w:t>
              </w:r>
            </w:hyperlink>
            <w:r w:rsidR="00D959B3">
              <w:rPr>
                <w:rFonts w:ascii="Aptos" w:eastAsia="Calibri" w:hAnsi="Aptos" w:cs="Times New Roman"/>
                <w:i/>
                <w:iCs/>
              </w:rPr>
              <w:t xml:space="preserve"> </w:t>
            </w:r>
            <w:r w:rsidR="00217015" w:rsidRPr="00D959B3">
              <w:rPr>
                <w:rFonts w:ascii="Aptos" w:eastAsia="Calibri" w:hAnsi="Aptos" w:cs="Times New Roman"/>
                <w:b/>
                <w:bCs/>
              </w:rPr>
              <w:t xml:space="preserve">(Health Affairs Forefront, </w:t>
            </w:r>
            <w:r w:rsidR="00217015" w:rsidRPr="00D959B3">
              <w:rPr>
                <w:rFonts w:ascii="Aptos" w:eastAsia="Calibri" w:hAnsi="Aptos" w:cs="Times New Roman"/>
              </w:rPr>
              <w:t>March 4, 2024)</w:t>
            </w:r>
          </w:p>
          <w:p w14:paraId="5F85C5FE" w14:textId="5E8E72CD" w:rsidR="00FD0C04" w:rsidRDefault="00FD0C04" w:rsidP="00406442">
            <w:pPr>
              <w:pStyle w:val="ListParagraph"/>
              <w:ind w:left="0"/>
              <w:rPr>
                <w:rFonts w:ascii="Aptos" w:hAnsi="Aptos"/>
                <w:b/>
                <w:bCs/>
                <w:color w:val="000000" w:themeColor="text1"/>
              </w:rPr>
            </w:pPr>
            <w:r>
              <w:rPr>
                <w:rFonts w:ascii="Aptos" w:hAnsi="Aptos"/>
                <w:b/>
                <w:bCs/>
                <w:color w:val="000000" w:themeColor="text1"/>
              </w:rPr>
              <w:lastRenderedPageBreak/>
              <w:t>Disability Topics</w:t>
            </w:r>
          </w:p>
          <w:p w14:paraId="6FDEC54B" w14:textId="0FD1C3E2" w:rsidR="007134D9" w:rsidRDefault="009854EC" w:rsidP="007134D9">
            <w:pPr>
              <w:pStyle w:val="ListParagraph"/>
              <w:rPr>
                <w:rFonts w:ascii="Aptos" w:eastAsia="Calibri" w:hAnsi="Aptos" w:cs="Times New Roman"/>
              </w:rPr>
            </w:pPr>
            <w:hyperlink r:id="rId41" w:history="1">
              <w:r w:rsidR="007134D9" w:rsidRPr="00CC4C35">
                <w:rPr>
                  <w:rStyle w:val="Hyperlink"/>
                  <w:rFonts w:ascii="Aptos" w:eastAsia="Calibri" w:hAnsi="Aptos" w:cs="Times New Roman"/>
                  <w:i/>
                  <w:iCs/>
                </w:rPr>
                <w:t>My daughter excluded my disabled partner from a family gathering</w:t>
              </w:r>
            </w:hyperlink>
            <w:r w:rsidR="007134D9">
              <w:rPr>
                <w:rFonts w:ascii="Aptos" w:eastAsia="Calibri" w:hAnsi="Aptos" w:cs="Times New Roman"/>
                <w:i/>
                <w:iCs/>
              </w:rPr>
              <w:t xml:space="preserve"> </w:t>
            </w:r>
            <w:r w:rsidR="007134D9">
              <w:rPr>
                <w:rFonts w:ascii="Aptos" w:eastAsia="Calibri" w:hAnsi="Aptos" w:cs="Times New Roman"/>
                <w:b/>
                <w:bCs/>
              </w:rPr>
              <w:t xml:space="preserve">(*Washington Post, </w:t>
            </w:r>
            <w:r w:rsidR="007134D9">
              <w:rPr>
                <w:rFonts w:ascii="Aptos" w:eastAsia="Calibri" w:hAnsi="Aptos" w:cs="Times New Roman"/>
              </w:rPr>
              <w:t>April 12, 2024)</w:t>
            </w:r>
          </w:p>
          <w:p w14:paraId="752613F5" w14:textId="539CDDAB" w:rsidR="003E6259" w:rsidRDefault="003E6259" w:rsidP="00317FDB">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Demo</w:t>
            </w:r>
            <w:r w:rsidR="00E5254D">
              <w:rPr>
                <w:rFonts w:ascii="Aptos" w:hAnsi="Aptos"/>
                <w:b/>
                <w:bCs/>
                <w:color w:val="000000" w:themeColor="text1"/>
              </w:rPr>
              <w:t>graphics</w:t>
            </w:r>
          </w:p>
          <w:p w14:paraId="2BC33472" w14:textId="46C27A43" w:rsidR="005D711C" w:rsidRPr="00A17C95" w:rsidRDefault="009854EC" w:rsidP="00A17C95">
            <w:pPr>
              <w:pStyle w:val="ListParagraph"/>
              <w:rPr>
                <w:rFonts w:ascii="Aptos" w:eastAsia="Calibri" w:hAnsi="Aptos" w:cs="Times New Roman"/>
              </w:rPr>
            </w:pPr>
            <w:hyperlink r:id="rId42" w:history="1">
              <w:r w:rsidR="00846601" w:rsidRPr="0005043F">
                <w:rPr>
                  <w:rStyle w:val="Hyperlink"/>
                  <w:rFonts w:ascii="Aptos" w:eastAsia="Calibri" w:hAnsi="Aptos" w:cs="Times New Roman"/>
                  <w:i/>
                  <w:iCs/>
                </w:rPr>
                <w:t>America is hitting "peak 65" in 2024 as record number of boomers reach retirement age. Here's what to know.</w:t>
              </w:r>
            </w:hyperlink>
            <w:r w:rsidR="005E66B0">
              <w:rPr>
                <w:rFonts w:ascii="Aptos" w:eastAsia="Calibri" w:hAnsi="Aptos" w:cs="Times New Roman"/>
                <w:i/>
                <w:iCs/>
              </w:rPr>
              <w:t xml:space="preserve"> </w:t>
            </w:r>
            <w:r w:rsidR="00846601">
              <w:rPr>
                <w:rFonts w:ascii="Aptos" w:eastAsia="Calibri" w:hAnsi="Aptos" w:cs="Times New Roman"/>
                <w:b/>
                <w:bCs/>
              </w:rPr>
              <w:t xml:space="preserve">(MoneyWatch CBS News, </w:t>
            </w:r>
            <w:r w:rsidR="00846601">
              <w:rPr>
                <w:rFonts w:ascii="Aptos" w:eastAsia="Calibri" w:hAnsi="Aptos" w:cs="Times New Roman"/>
              </w:rPr>
              <w:t>January 29, 2024</w:t>
            </w:r>
          </w:p>
          <w:p w14:paraId="552AF325" w14:textId="433BD633" w:rsidR="00335381" w:rsidRDefault="00335381" w:rsidP="005D711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Climate Change</w:t>
            </w:r>
          </w:p>
          <w:p w14:paraId="23A9348B" w14:textId="7333060E" w:rsidR="00FB058F" w:rsidRPr="00FB058F" w:rsidRDefault="009854EC" w:rsidP="00FB058F">
            <w:pPr>
              <w:pStyle w:val="ListParagraph"/>
              <w:rPr>
                <w:rFonts w:ascii="Aptos" w:eastAsia="Calibri" w:hAnsi="Aptos" w:cs="Times New Roman"/>
                <w:i/>
                <w:iCs/>
              </w:rPr>
            </w:pPr>
            <w:hyperlink r:id="rId43" w:history="1">
              <w:r w:rsidR="00FB058F" w:rsidRPr="004E0DF4">
                <w:rPr>
                  <w:rStyle w:val="Hyperlink"/>
                  <w:rFonts w:ascii="Aptos" w:eastAsia="Calibri" w:hAnsi="Aptos" w:cs="Times New Roman"/>
                  <w:i/>
                  <w:iCs/>
                </w:rPr>
                <w:t>Swiss women win landmark climate case at Europe top human rights court</w:t>
              </w:r>
            </w:hyperlink>
            <w:r w:rsidR="00FB058F">
              <w:rPr>
                <w:rFonts w:ascii="Aptos" w:eastAsia="Calibri" w:hAnsi="Aptos" w:cs="Times New Roman"/>
                <w:i/>
                <w:iCs/>
              </w:rPr>
              <w:t xml:space="preserve"> </w:t>
            </w:r>
            <w:r w:rsidR="00FB058F" w:rsidRPr="00FB058F">
              <w:rPr>
                <w:rFonts w:ascii="Aptos" w:eastAsia="Calibri" w:hAnsi="Aptos" w:cs="Times New Roman"/>
                <w:b/>
                <w:bCs/>
              </w:rPr>
              <w:t xml:space="preserve">(Reuters, </w:t>
            </w:r>
            <w:r w:rsidR="00FB058F" w:rsidRPr="00FB058F">
              <w:rPr>
                <w:rFonts w:ascii="Aptos" w:eastAsia="Calibri" w:hAnsi="Aptos" w:cs="Times New Roman"/>
              </w:rPr>
              <w:t>April 9, 2024)</w:t>
            </w:r>
          </w:p>
          <w:p w14:paraId="4643C481" w14:textId="77777777" w:rsidR="00497F5A" w:rsidRDefault="0017785E" w:rsidP="00040BAF">
            <w:pPr>
              <w:pStyle w:val="ListParagraph"/>
              <w:spacing w:before="100" w:beforeAutospacing="1" w:after="100" w:afterAutospacing="1"/>
              <w:ind w:left="0"/>
              <w:rPr>
                <w:rFonts w:ascii="Aptos" w:hAnsi="Aptos"/>
                <w:b/>
                <w:bCs/>
                <w:color w:val="000000" w:themeColor="text1"/>
              </w:rPr>
            </w:pPr>
            <w:r w:rsidRPr="0017785E">
              <w:rPr>
                <w:rFonts w:ascii="Aptos" w:hAnsi="Aptos"/>
                <w:b/>
                <w:bCs/>
                <w:color w:val="000000" w:themeColor="text1"/>
              </w:rPr>
              <w:t xml:space="preserve">From </w:t>
            </w:r>
            <w:r w:rsidR="00A11E5A">
              <w:rPr>
                <w:rFonts w:ascii="Aptos" w:hAnsi="Aptos"/>
                <w:b/>
                <w:bCs/>
                <w:color w:val="000000" w:themeColor="text1"/>
              </w:rPr>
              <w:t>a</w:t>
            </w:r>
            <w:r w:rsidRPr="0017785E">
              <w:rPr>
                <w:rFonts w:ascii="Aptos" w:hAnsi="Aptos"/>
                <w:b/>
                <w:bCs/>
                <w:color w:val="000000" w:themeColor="text1"/>
              </w:rPr>
              <w:t>round the Country</w:t>
            </w:r>
          </w:p>
          <w:p w14:paraId="71B7B326" w14:textId="380A885F" w:rsidR="005104C4" w:rsidRDefault="009854EC" w:rsidP="00B7043D">
            <w:pPr>
              <w:pStyle w:val="ListParagraph"/>
              <w:rPr>
                <w:rFonts w:ascii="Aptos" w:eastAsia="Calibri" w:hAnsi="Aptos" w:cs="Times New Roman"/>
              </w:rPr>
            </w:pPr>
            <w:hyperlink r:id="rId44" w:history="1">
              <w:r w:rsidR="005104C4" w:rsidRPr="0071637F">
                <w:rPr>
                  <w:rStyle w:val="Hyperlink"/>
                  <w:rFonts w:ascii="Aptos" w:eastAsia="Calibri" w:hAnsi="Aptos" w:cs="Times New Roman"/>
                  <w:i/>
                  <w:iCs/>
                </w:rPr>
                <w:t>Nursing home fights for right to end temporary bonuses, avoid $369K payout</w:t>
              </w:r>
            </w:hyperlink>
            <w:r w:rsidR="00B7043D">
              <w:rPr>
                <w:rFonts w:ascii="Aptos" w:eastAsia="Calibri" w:hAnsi="Aptos" w:cs="Times New Roman"/>
                <w:i/>
                <w:iCs/>
              </w:rPr>
              <w:t xml:space="preserve"> </w:t>
            </w:r>
            <w:r w:rsidR="00B7043D" w:rsidRPr="00B7043D">
              <w:rPr>
                <w:rFonts w:ascii="Aptos" w:eastAsia="Calibri" w:hAnsi="Aptos" w:cs="Times New Roman"/>
                <w:b/>
                <w:bCs/>
              </w:rPr>
              <w:t xml:space="preserve">(McKnights Long Term Care News, </w:t>
            </w:r>
            <w:r w:rsidR="00B7043D" w:rsidRPr="00B7043D">
              <w:rPr>
                <w:rFonts w:ascii="Aptos" w:eastAsia="Calibri" w:hAnsi="Aptos" w:cs="Times New Roman"/>
              </w:rPr>
              <w:t>April 15, 2024)</w:t>
            </w:r>
          </w:p>
          <w:p w14:paraId="0C5439AD" w14:textId="77777777" w:rsidR="00EE4FA2" w:rsidRPr="00EE4FA2" w:rsidRDefault="009854EC" w:rsidP="00EE4FA2">
            <w:pPr>
              <w:pStyle w:val="ListParagraph"/>
              <w:spacing w:after="160" w:line="259" w:lineRule="auto"/>
              <w:rPr>
                <w:rFonts w:ascii="Aptos" w:eastAsia="Calibri" w:hAnsi="Aptos" w:cs="Times New Roman"/>
                <w:b/>
                <w:bCs/>
              </w:rPr>
            </w:pPr>
            <w:hyperlink r:id="rId45" w:history="1">
              <w:r w:rsidR="00EE4FA2" w:rsidRPr="00CC22C0">
                <w:rPr>
                  <w:rStyle w:val="Hyperlink"/>
                  <w:rFonts w:ascii="Aptos" w:eastAsia="Calibri" w:hAnsi="Aptos" w:cs="Times New Roman"/>
                  <w:i/>
                  <w:iCs/>
                </w:rPr>
                <w:t>Troubled nursing home in contempt over non-payment of $2.65 million for staff healthcare</w:t>
              </w:r>
            </w:hyperlink>
            <w:r w:rsidR="00EE4FA2">
              <w:rPr>
                <w:rFonts w:ascii="Aptos" w:eastAsia="Calibri" w:hAnsi="Aptos" w:cs="Times New Roman"/>
                <w:i/>
                <w:iCs/>
              </w:rPr>
              <w:t xml:space="preserve"> </w:t>
            </w:r>
            <w:r w:rsidR="00EE4FA2">
              <w:rPr>
                <w:rFonts w:ascii="Aptos" w:eastAsia="Calibri" w:hAnsi="Aptos" w:cs="Times New Roman"/>
                <w:b/>
                <w:bCs/>
              </w:rPr>
              <w:t xml:space="preserve">(McKnights Long Term Care News, </w:t>
            </w:r>
            <w:r w:rsidR="00EE4FA2" w:rsidRPr="00EE4FA2">
              <w:rPr>
                <w:rFonts w:ascii="Aptos" w:eastAsia="Calibri" w:hAnsi="Aptos" w:cs="Times New Roman"/>
              </w:rPr>
              <w:t>April 15, 2024</w:t>
            </w:r>
            <w:r w:rsidR="00EE4FA2">
              <w:rPr>
                <w:rFonts w:ascii="Aptos" w:eastAsia="Calibri" w:hAnsi="Aptos" w:cs="Times New Roman"/>
              </w:rPr>
              <w:t>)</w:t>
            </w:r>
          </w:p>
          <w:p w14:paraId="4B0E5F82" w14:textId="77777777" w:rsidR="00A11E5A" w:rsidRDefault="009854EC" w:rsidP="00A11E5A">
            <w:pPr>
              <w:pStyle w:val="ListParagraph"/>
              <w:rPr>
                <w:rFonts w:ascii="Aptos" w:eastAsia="Calibri" w:hAnsi="Aptos" w:cs="Times New Roman"/>
              </w:rPr>
            </w:pPr>
            <w:hyperlink r:id="rId46" w:history="1">
              <w:r w:rsidR="00A11E5A" w:rsidRPr="00BF116A">
                <w:rPr>
                  <w:rStyle w:val="Hyperlink"/>
                  <w:rFonts w:ascii="Aptos" w:eastAsia="Calibri" w:hAnsi="Aptos" w:cs="Times New Roman"/>
                  <w:i/>
                  <w:iCs/>
                </w:rPr>
                <w:t>Health advocates decry changes to long-term home care program</w:t>
              </w:r>
            </w:hyperlink>
            <w:r w:rsidR="00A11E5A">
              <w:rPr>
                <w:rFonts w:ascii="Aptos" w:eastAsia="Calibri" w:hAnsi="Aptos" w:cs="Times New Roman"/>
                <w:i/>
                <w:iCs/>
              </w:rPr>
              <w:t xml:space="preserve"> </w:t>
            </w:r>
            <w:r w:rsidR="00A11E5A" w:rsidRPr="00A11E5A">
              <w:rPr>
                <w:rFonts w:ascii="Aptos" w:eastAsia="Calibri" w:hAnsi="Aptos" w:cs="Times New Roman"/>
                <w:b/>
                <w:bCs/>
              </w:rPr>
              <w:t xml:space="preserve">(*Times Union, </w:t>
            </w:r>
            <w:r w:rsidR="00A11E5A" w:rsidRPr="00A11E5A">
              <w:rPr>
                <w:rFonts w:ascii="Aptos" w:eastAsia="Calibri" w:hAnsi="Aptos" w:cs="Times New Roman"/>
              </w:rPr>
              <w:t xml:space="preserve">April 14, 2024) </w:t>
            </w:r>
          </w:p>
          <w:p w14:paraId="03FF9DB9" w14:textId="240F12E3" w:rsidR="005B2502" w:rsidRDefault="009854EC" w:rsidP="005B2502">
            <w:pPr>
              <w:pStyle w:val="ListParagraph"/>
              <w:rPr>
                <w:rFonts w:ascii="Aptos" w:eastAsia="Calibri" w:hAnsi="Aptos" w:cs="Times New Roman"/>
              </w:rPr>
            </w:pPr>
            <w:hyperlink r:id="rId47" w:history="1">
              <w:r w:rsidR="00E43A96" w:rsidRPr="00C52E8B">
                <w:rPr>
                  <w:rStyle w:val="Hyperlink"/>
                  <w:rFonts w:ascii="Aptos" w:eastAsia="Calibri" w:hAnsi="Aptos" w:cs="Times New Roman"/>
                  <w:i/>
                  <w:iCs/>
                </w:rPr>
                <w:t>Feds pull Medicaid funding from Fort Worth nursing home. What’s next for its residents?</w:t>
              </w:r>
            </w:hyperlink>
            <w:r w:rsidR="00E43A96">
              <w:rPr>
                <w:rFonts w:ascii="Aptos" w:eastAsia="Calibri" w:hAnsi="Aptos" w:cs="Times New Roman"/>
                <w:i/>
                <w:iCs/>
              </w:rPr>
              <w:t xml:space="preserve"> </w:t>
            </w:r>
            <w:r w:rsidR="00E43A96">
              <w:rPr>
                <w:rFonts w:ascii="Aptos" w:eastAsia="Calibri" w:hAnsi="Aptos" w:cs="Times New Roman"/>
                <w:b/>
                <w:bCs/>
              </w:rPr>
              <w:t xml:space="preserve">(Fort Worth Star Tribune, </w:t>
            </w:r>
            <w:r w:rsidR="00E43A96">
              <w:rPr>
                <w:rFonts w:ascii="Aptos" w:eastAsia="Calibri" w:hAnsi="Aptos" w:cs="Times New Roman"/>
              </w:rPr>
              <w:t>April 10, 2024)</w:t>
            </w:r>
          </w:p>
          <w:p w14:paraId="0A614891" w14:textId="7375B3AC" w:rsidR="00E43A96" w:rsidRPr="00E931BD" w:rsidRDefault="009854EC" w:rsidP="00E931BD">
            <w:pPr>
              <w:ind w:left="720"/>
              <w:rPr>
                <w:rFonts w:ascii="Aptos" w:eastAsia="Calibri" w:hAnsi="Aptos" w:cs="Times New Roman"/>
              </w:rPr>
            </w:pPr>
            <w:hyperlink r:id="rId48" w:history="1">
              <w:r w:rsidR="005B2502" w:rsidRPr="00D10F5A">
                <w:rPr>
                  <w:rStyle w:val="Hyperlink"/>
                  <w:rFonts w:ascii="Aptos" w:eastAsia="Calibri" w:hAnsi="Aptos" w:cs="Times New Roman"/>
                  <w:i/>
                  <w:iCs/>
                </w:rPr>
                <w:t>NY lawmakers fight gov’s plan to reform murky $6B Medicaid program: ‘I don’t know why Hochul hates me’</w:t>
              </w:r>
            </w:hyperlink>
            <w:r w:rsidR="005B2502">
              <w:rPr>
                <w:rStyle w:val="Hyperlink"/>
                <w:rFonts w:ascii="Aptos" w:eastAsia="Calibri" w:hAnsi="Aptos" w:cs="Times New Roman"/>
                <w:i/>
                <w:iCs/>
              </w:rPr>
              <w:t xml:space="preserve"> </w:t>
            </w:r>
            <w:r w:rsidR="005B2502">
              <w:rPr>
                <w:rStyle w:val="Hyperlink"/>
                <w:rFonts w:ascii="Aptos" w:eastAsia="Calibri" w:hAnsi="Aptos" w:cs="Times New Roman"/>
                <w:u w:val="none"/>
              </w:rPr>
              <w:t>(</w:t>
            </w:r>
            <w:r w:rsidR="005B2502" w:rsidRPr="005B2502">
              <w:rPr>
                <w:rFonts w:ascii="Aptos" w:eastAsia="Calibri" w:hAnsi="Aptos" w:cs="Times New Roman"/>
                <w:b/>
                <w:bCs/>
              </w:rPr>
              <w:t>New York Post</w:t>
            </w:r>
            <w:r w:rsidR="005B2502">
              <w:rPr>
                <w:rFonts w:ascii="Aptos" w:eastAsia="Calibri" w:hAnsi="Aptos" w:cs="Times New Roman"/>
                <w:b/>
                <w:bCs/>
              </w:rPr>
              <w:t xml:space="preserve">, </w:t>
            </w:r>
            <w:r w:rsidR="005B2502">
              <w:rPr>
                <w:rFonts w:ascii="Aptos" w:eastAsia="Calibri" w:hAnsi="Aptos" w:cs="Times New Roman"/>
              </w:rPr>
              <w:t>March 17, 2024)</w:t>
            </w:r>
          </w:p>
        </w:tc>
      </w:tr>
      <w:tr w:rsidR="0036310D" w14:paraId="2CB1D31A" w14:textId="77777777" w:rsidTr="00DA413A">
        <w:trPr>
          <w:gridAfter w:val="1"/>
          <w:wAfter w:w="113" w:type="dxa"/>
        </w:trPr>
        <w:tc>
          <w:tcPr>
            <w:tcW w:w="2898" w:type="dxa"/>
            <w:gridSpan w:val="2"/>
          </w:tcPr>
          <w:p w14:paraId="41E2D3D2" w14:textId="5E0B5CAF" w:rsidR="0036310D" w:rsidRDefault="0036310D" w:rsidP="009631D2">
            <w:pPr>
              <w:rPr>
                <w:rFonts w:ascii="Aptos" w:hAnsi="Aptos"/>
                <w:b/>
                <w:bCs/>
                <w:sz w:val="24"/>
                <w:szCs w:val="24"/>
              </w:rPr>
            </w:pPr>
            <w:r>
              <w:rPr>
                <w:rFonts w:ascii="Aptos" w:hAnsi="Aptos"/>
                <w:b/>
                <w:bCs/>
                <w:sz w:val="24"/>
                <w:szCs w:val="24"/>
              </w:rPr>
              <w:lastRenderedPageBreak/>
              <w:t>Opportunity for Comment</w:t>
            </w:r>
          </w:p>
        </w:tc>
        <w:tc>
          <w:tcPr>
            <w:tcW w:w="7807" w:type="dxa"/>
            <w:gridSpan w:val="4"/>
          </w:tcPr>
          <w:p w14:paraId="65326A46" w14:textId="77777777" w:rsidR="0036310D" w:rsidRDefault="008512C7" w:rsidP="004D6945">
            <w:pPr>
              <w:pStyle w:val="ListParagraph"/>
              <w:numPr>
                <w:ilvl w:val="0"/>
                <w:numId w:val="12"/>
              </w:numPr>
              <w:spacing w:before="100" w:beforeAutospacing="1" w:after="100" w:afterAutospacing="1"/>
              <w:ind w:left="360"/>
              <w:rPr>
                <w:rFonts w:ascii="Aptos" w:hAnsi="Aptos" w:cstheme="majorHAnsi"/>
                <w:b/>
                <w:bCs/>
              </w:rPr>
            </w:pPr>
            <w:r w:rsidRPr="008512C7">
              <w:rPr>
                <w:rFonts w:ascii="Aptos" w:hAnsi="Aptos" w:cstheme="majorHAnsi"/>
                <w:b/>
                <w:bCs/>
              </w:rPr>
              <w:t>U.S. Department of Housing and Urban Development (HUD)</w:t>
            </w:r>
          </w:p>
          <w:p w14:paraId="70E972B2" w14:textId="77777777" w:rsidR="008512C7" w:rsidRDefault="009854EC" w:rsidP="008512C7">
            <w:pPr>
              <w:pStyle w:val="ListParagraph"/>
              <w:spacing w:before="100" w:beforeAutospacing="1" w:after="100" w:afterAutospacing="1"/>
              <w:ind w:left="360"/>
              <w:rPr>
                <w:rFonts w:ascii="Aptos" w:hAnsi="Aptos" w:cstheme="majorHAnsi"/>
                <w:i/>
                <w:iCs/>
              </w:rPr>
            </w:pPr>
            <w:hyperlink r:id="rId49" w:history="1">
              <w:r w:rsidR="008512C7" w:rsidRPr="008512C7">
                <w:rPr>
                  <w:rStyle w:val="Hyperlink"/>
                  <w:rFonts w:ascii="Aptos" w:hAnsi="Aptos" w:cstheme="majorHAnsi"/>
                  <w:i/>
                  <w:iCs/>
                </w:rPr>
                <w:t>HUD Publishes Proposed Rule on Criminal Records and Reducing Barriers to HUD-Assisted Housing</w:t>
              </w:r>
            </w:hyperlink>
          </w:p>
          <w:p w14:paraId="536CF00E" w14:textId="77777777" w:rsidR="008512C7" w:rsidRDefault="003B7F21" w:rsidP="008512C7">
            <w:pPr>
              <w:pStyle w:val="ListParagraph"/>
              <w:spacing w:before="100" w:beforeAutospacing="1" w:after="100" w:afterAutospacing="1"/>
              <w:ind w:left="360"/>
              <w:rPr>
                <w:rFonts w:ascii="Aptos" w:hAnsi="Aptos" w:cstheme="majorHAnsi"/>
                <w:b/>
                <w:bCs/>
                <w:i/>
                <w:iCs/>
              </w:rPr>
            </w:pPr>
            <w:r w:rsidRPr="003B7F21">
              <w:rPr>
                <w:rFonts w:ascii="Aptos" w:hAnsi="Aptos" w:cstheme="majorHAnsi"/>
              </w:rPr>
              <w:t xml:space="preserve">This week, the U.S. Department of Housing and Urban Development (HUD) </w:t>
            </w:r>
            <w:hyperlink r:id="rId50" w:tgtFrame="_blank" w:history="1">
              <w:r w:rsidRPr="003B7F21">
                <w:rPr>
                  <w:rStyle w:val="Hyperlink"/>
                  <w:rFonts w:ascii="Aptos" w:hAnsi="Aptos" w:cstheme="majorHAnsi"/>
                </w:rPr>
                <w:t>published a Notice of Proposed Rulemaking (NPRM)</w:t>
              </w:r>
            </w:hyperlink>
            <w:r w:rsidRPr="003B7F21">
              <w:rPr>
                <w:rFonts w:ascii="Aptos" w:hAnsi="Aptos" w:cstheme="majorHAnsi"/>
              </w:rPr>
              <w:t xml:space="preserve"> on criminal records and reducing barriers to HUD-assisted housing. The proposed rule would require Public Housing Authorities (PHAs) and assisted housing owners to conduct individualized reviews and consider mitigating factors before any discretionary denial or termination based on criminal activity. </w:t>
            </w:r>
            <w:hyperlink r:id="rId51" w:tgtFrame="_blank" w:history="1">
              <w:r w:rsidRPr="003B7F21">
                <w:rPr>
                  <w:rStyle w:val="Hyperlink"/>
                  <w:rFonts w:ascii="Aptos" w:hAnsi="Aptos" w:cstheme="majorHAnsi"/>
                </w:rPr>
                <w:t>Read the proposed rule.</w:t>
              </w:r>
            </w:hyperlink>
            <w:r w:rsidRPr="003B7F21">
              <w:rPr>
                <w:rFonts w:ascii="Aptos" w:hAnsi="Aptos" w:cstheme="majorHAnsi"/>
              </w:rPr>
              <w:t> </w:t>
            </w:r>
            <w:r w:rsidRPr="003B7F21">
              <w:rPr>
                <w:rFonts w:ascii="Aptos" w:hAnsi="Aptos" w:cstheme="majorHAnsi"/>
                <w:b/>
                <w:bCs/>
              </w:rPr>
              <w:t>Comments on the NPRM are due by June 10, 2024</w:t>
            </w:r>
            <w:r w:rsidRPr="003B7F21">
              <w:rPr>
                <w:rFonts w:ascii="Aptos" w:hAnsi="Aptos" w:cstheme="majorHAnsi"/>
                <w:b/>
                <w:bCs/>
                <w:i/>
                <w:iCs/>
              </w:rPr>
              <w:t>.</w:t>
            </w:r>
          </w:p>
          <w:p w14:paraId="247483F5" w14:textId="77777777" w:rsidR="003B7F21" w:rsidRDefault="00F23281" w:rsidP="003B7F21">
            <w:pPr>
              <w:pStyle w:val="ListParagraph"/>
              <w:numPr>
                <w:ilvl w:val="0"/>
                <w:numId w:val="12"/>
              </w:numPr>
              <w:spacing w:before="100" w:beforeAutospacing="1" w:after="100" w:afterAutospacing="1"/>
              <w:ind w:left="360"/>
              <w:rPr>
                <w:rFonts w:ascii="Aptos" w:hAnsi="Aptos" w:cstheme="majorHAnsi"/>
                <w:b/>
                <w:bCs/>
              </w:rPr>
            </w:pPr>
            <w:r w:rsidRPr="00F23281">
              <w:rPr>
                <w:rFonts w:ascii="Aptos" w:hAnsi="Aptos" w:cstheme="majorHAnsi"/>
                <w:b/>
                <w:bCs/>
              </w:rPr>
              <w:t>Administration for Community Living</w:t>
            </w:r>
          </w:p>
          <w:p w14:paraId="67FB750A" w14:textId="77777777" w:rsidR="00F23281" w:rsidRDefault="009854EC" w:rsidP="00F23281">
            <w:pPr>
              <w:pStyle w:val="ListParagraph"/>
              <w:spacing w:before="100" w:beforeAutospacing="1" w:after="100" w:afterAutospacing="1"/>
              <w:ind w:left="360"/>
              <w:rPr>
                <w:rFonts w:ascii="Aptos" w:hAnsi="Aptos" w:cstheme="majorHAnsi"/>
                <w:i/>
                <w:iCs/>
              </w:rPr>
            </w:pPr>
            <w:hyperlink r:id="rId52" w:history="1">
              <w:r w:rsidR="004E6E7F" w:rsidRPr="004E6E7F">
                <w:rPr>
                  <w:rStyle w:val="Hyperlink"/>
                  <w:rFonts w:ascii="Aptos" w:hAnsi="Aptos" w:cstheme="majorHAnsi"/>
                  <w:i/>
                  <w:iCs/>
                </w:rPr>
                <w:t>Elder Justice Coordinating Council Seeking Input on Priorities</w:t>
              </w:r>
            </w:hyperlink>
          </w:p>
          <w:p w14:paraId="35E4FC5A" w14:textId="05270504" w:rsidR="004E6E7F" w:rsidRPr="004E6E7F" w:rsidRDefault="00AC45D0" w:rsidP="00F23281">
            <w:pPr>
              <w:pStyle w:val="ListParagraph"/>
              <w:spacing w:before="100" w:beforeAutospacing="1" w:after="100" w:afterAutospacing="1"/>
              <w:ind w:left="360"/>
              <w:rPr>
                <w:rFonts w:ascii="Aptos" w:hAnsi="Aptos" w:cstheme="majorHAnsi"/>
              </w:rPr>
            </w:pPr>
            <w:r w:rsidRPr="00AC45D0">
              <w:rPr>
                <w:rFonts w:ascii="Aptos" w:hAnsi="Aptos" w:cstheme="majorHAnsi"/>
              </w:rPr>
              <w:t>The Administration for Community Living has issued a Request for Information (RFI) on how the Elder Justice Coordinating Council (EJCC) can be most beneficial to promoting elder justice and have the greatest positive impact for survivors of elder abuse, neglect, and exploitation, and their communities. The EJCC invites comment from the public, researchers, practitioners, and especially survivors of elder abuse, neglect, and exploitation on what it should prioritize over the next decade. The "</w:t>
            </w:r>
            <w:hyperlink r:id="rId53" w:tgtFrame="_blank" w:history="1">
              <w:r w:rsidRPr="00AC45D0">
                <w:rPr>
                  <w:rStyle w:val="Hyperlink"/>
                  <w:rFonts w:ascii="Aptos" w:hAnsi="Aptos" w:cstheme="majorHAnsi"/>
                </w:rPr>
                <w:t>Request for Information: Elder Justice Coordinating Council Priorities</w:t>
              </w:r>
            </w:hyperlink>
            <w:r w:rsidRPr="00AC45D0">
              <w:rPr>
                <w:rFonts w:ascii="Aptos" w:hAnsi="Aptos" w:cstheme="majorHAnsi"/>
              </w:rPr>
              <w:t xml:space="preserve">" is available in the Federal Register. </w:t>
            </w:r>
            <w:hyperlink r:id="rId54" w:tgtFrame="_blank" w:history="1">
              <w:r w:rsidRPr="00AC45D0">
                <w:rPr>
                  <w:rStyle w:val="Hyperlink"/>
                  <w:rFonts w:ascii="Aptos" w:hAnsi="Aptos" w:cstheme="majorHAnsi"/>
                </w:rPr>
                <w:t>Submit responses</w:t>
              </w:r>
            </w:hyperlink>
            <w:r w:rsidRPr="00AC45D0">
              <w:rPr>
                <w:rFonts w:ascii="Aptos" w:hAnsi="Aptos" w:cstheme="majorHAnsi"/>
              </w:rPr>
              <w:t xml:space="preserve"> with “EJCC Priorities” in the subject line by April 24, 2024.</w:t>
            </w:r>
          </w:p>
        </w:tc>
      </w:tr>
      <w:tr w:rsidR="00C9078C" w14:paraId="5FEBEBB2" w14:textId="77777777" w:rsidTr="00DA413A">
        <w:trPr>
          <w:gridAfter w:val="1"/>
          <w:wAfter w:w="113" w:type="dxa"/>
        </w:trPr>
        <w:tc>
          <w:tcPr>
            <w:tcW w:w="2898" w:type="dxa"/>
            <w:gridSpan w:val="2"/>
          </w:tcPr>
          <w:p w14:paraId="12B25999" w14:textId="77777777" w:rsidR="00C9078C" w:rsidRDefault="00C9078C" w:rsidP="009631D2">
            <w:pPr>
              <w:rPr>
                <w:rFonts w:ascii="Aptos" w:hAnsi="Aptos"/>
                <w:b/>
                <w:bCs/>
                <w:sz w:val="24"/>
                <w:szCs w:val="24"/>
              </w:rPr>
            </w:pPr>
            <w:r>
              <w:rPr>
                <w:rFonts w:ascii="Aptos" w:hAnsi="Aptos"/>
                <w:b/>
                <w:bCs/>
                <w:sz w:val="24"/>
                <w:szCs w:val="24"/>
              </w:rPr>
              <w:t>Public Appointment Opportunity</w:t>
            </w:r>
          </w:p>
          <w:p w14:paraId="689E0142" w14:textId="79061065" w:rsidR="00C9078C" w:rsidRDefault="00C9078C" w:rsidP="009631D2">
            <w:pPr>
              <w:rPr>
                <w:rFonts w:ascii="Aptos" w:hAnsi="Aptos"/>
                <w:b/>
                <w:bCs/>
                <w:sz w:val="24"/>
                <w:szCs w:val="24"/>
              </w:rPr>
            </w:pPr>
          </w:p>
        </w:tc>
        <w:tc>
          <w:tcPr>
            <w:tcW w:w="7807" w:type="dxa"/>
            <w:gridSpan w:val="4"/>
          </w:tcPr>
          <w:p w14:paraId="50827A87" w14:textId="77777777" w:rsidR="00C9078C" w:rsidRPr="00824815" w:rsidRDefault="00E60431" w:rsidP="004D6945">
            <w:pPr>
              <w:pStyle w:val="ListParagraph"/>
              <w:numPr>
                <w:ilvl w:val="0"/>
                <w:numId w:val="12"/>
              </w:numPr>
              <w:spacing w:before="100" w:beforeAutospacing="1" w:after="100" w:afterAutospacing="1"/>
              <w:ind w:left="360"/>
              <w:rPr>
                <w:rFonts w:ascii="Aptos" w:hAnsi="Aptos" w:cstheme="majorHAnsi"/>
                <w:b/>
                <w:bCs/>
              </w:rPr>
            </w:pPr>
            <w:r w:rsidRPr="00824815">
              <w:rPr>
                <w:rFonts w:ascii="Aptos" w:hAnsi="Aptos" w:cstheme="majorHAnsi"/>
                <w:b/>
                <w:bCs/>
              </w:rPr>
              <w:t>Massachusetts Board of Nursing</w:t>
            </w:r>
          </w:p>
          <w:p w14:paraId="5C6D4005" w14:textId="0C065F45" w:rsidR="00666C6E" w:rsidRPr="00824815" w:rsidRDefault="00581332" w:rsidP="00666C6E">
            <w:pPr>
              <w:pStyle w:val="ListParagraph"/>
              <w:spacing w:before="100" w:beforeAutospacing="1" w:after="100" w:afterAutospacing="1"/>
              <w:ind w:left="360"/>
              <w:rPr>
                <w:rFonts w:ascii="Aptos" w:hAnsi="Aptos" w:cstheme="majorHAnsi"/>
                <w:i/>
                <w:iCs/>
              </w:rPr>
            </w:pPr>
            <w:r w:rsidRPr="00824815">
              <w:rPr>
                <w:rFonts w:ascii="Aptos" w:hAnsi="Aptos" w:cstheme="majorHAnsi"/>
                <w:i/>
                <w:iCs/>
              </w:rPr>
              <w:t>Consumer Seat</w:t>
            </w:r>
          </w:p>
          <w:p w14:paraId="1668353A" w14:textId="77777777" w:rsidR="00666C6E" w:rsidRPr="00824815" w:rsidRDefault="004D6945" w:rsidP="00666C6E">
            <w:pPr>
              <w:pStyle w:val="ListParagraph"/>
              <w:spacing w:before="100" w:beforeAutospacing="1" w:after="100" w:afterAutospacing="1"/>
              <w:ind w:left="360"/>
              <w:rPr>
                <w:rFonts w:ascii="Aptos" w:hAnsi="Aptos" w:cs="Arial"/>
                <w:shd w:val="clear" w:color="auto" w:fill="FFFFFF"/>
              </w:rPr>
            </w:pPr>
            <w:r w:rsidRPr="00824815">
              <w:rPr>
                <w:rFonts w:ascii="Aptos" w:hAnsi="Aptos" w:cs="Arial"/>
              </w:rPr>
              <w:t xml:space="preserve">The MA Board of Nursing </w:t>
            </w:r>
            <w:r w:rsidR="00453905" w:rsidRPr="00824815">
              <w:rPr>
                <w:rFonts w:ascii="Aptos" w:hAnsi="Aptos" w:cs="Arial"/>
              </w:rPr>
              <w:t>is seeking</w:t>
            </w:r>
            <w:r w:rsidRPr="00824815">
              <w:rPr>
                <w:rFonts w:ascii="Aptos" w:hAnsi="Aptos" w:cs="Arial"/>
              </w:rPr>
              <w:t xml:space="preserve"> qualified individuals to be appointed to two vacant consumer seats on the Board. </w:t>
            </w:r>
            <w:r w:rsidRPr="00824815">
              <w:rPr>
                <w:rFonts w:ascii="Aptos" w:hAnsi="Aptos" w:cs="Arial"/>
                <w:shd w:val="clear" w:color="auto" w:fill="FFFFFF"/>
              </w:rPr>
              <w:t xml:space="preserve">The statute </w:t>
            </w:r>
            <w:r w:rsidR="00453905" w:rsidRPr="00824815">
              <w:rPr>
                <w:rFonts w:ascii="Aptos" w:hAnsi="Aptos" w:cs="Arial"/>
                <w:shd w:val="clear" w:color="auto" w:fill="FFFFFF"/>
              </w:rPr>
              <w:t xml:space="preserve">which </w:t>
            </w:r>
            <w:r w:rsidRPr="00824815">
              <w:rPr>
                <w:rFonts w:ascii="Aptos" w:hAnsi="Aptos" w:cs="Arial"/>
                <w:shd w:val="clear" w:color="auto" w:fill="FFFFFF"/>
              </w:rPr>
              <w:t xml:space="preserve">established the Board </w:t>
            </w:r>
            <w:r w:rsidR="00666C6E" w:rsidRPr="00824815">
              <w:rPr>
                <w:rFonts w:ascii="Aptos" w:hAnsi="Aptos" w:cs="Arial"/>
                <w:shd w:val="clear" w:color="auto" w:fill="FFFFFF"/>
              </w:rPr>
              <w:t>requires</w:t>
            </w:r>
            <w:r w:rsidRPr="00824815">
              <w:rPr>
                <w:rFonts w:ascii="Aptos" w:hAnsi="Aptos" w:cs="Arial"/>
                <w:shd w:val="clear" w:color="auto" w:fill="FFFFFF"/>
              </w:rPr>
              <w:t xml:space="preserve"> that the consumer board member</w:t>
            </w:r>
            <w:r w:rsidR="00581332" w:rsidRPr="00824815">
              <w:rPr>
                <w:rFonts w:ascii="Aptos" w:hAnsi="Aptos" w:cs="Arial"/>
                <w:shd w:val="clear" w:color="auto" w:fill="FFFFFF"/>
              </w:rPr>
              <w:t xml:space="preserve"> </w:t>
            </w:r>
            <w:r w:rsidRPr="00824815">
              <w:rPr>
                <w:rFonts w:ascii="Aptos" w:hAnsi="Aptos" w:cs="Arial"/>
                <w:shd w:val="clear" w:color="auto" w:fill="FFFFFF"/>
              </w:rPr>
              <w:t xml:space="preserve">be knowledgeable in consumer health concerns and shall neither be, nor </w:t>
            </w:r>
            <w:r w:rsidRPr="00824815">
              <w:rPr>
                <w:rFonts w:ascii="Aptos" w:hAnsi="Aptos" w:cs="Arial"/>
                <w:shd w:val="clear" w:color="auto" w:fill="FFFFFF"/>
              </w:rPr>
              <w:lastRenderedPageBreak/>
              <w:t>ever have been, associated directly or indirectly with the provision of health care.</w:t>
            </w:r>
          </w:p>
          <w:p w14:paraId="66C525E7" w14:textId="77777777" w:rsidR="00666C6E" w:rsidRPr="00824815" w:rsidRDefault="004D6945" w:rsidP="00666C6E">
            <w:pPr>
              <w:pStyle w:val="ListParagraph"/>
              <w:spacing w:before="100" w:beforeAutospacing="1" w:after="100" w:afterAutospacing="1"/>
              <w:ind w:left="360"/>
              <w:rPr>
                <w:rFonts w:ascii="Aptos" w:hAnsi="Aptos" w:cs="Arial"/>
              </w:rPr>
            </w:pPr>
            <w:r w:rsidRPr="00824815">
              <w:rPr>
                <w:rFonts w:ascii="Aptos" w:hAnsi="Aptos" w:cs="Arial"/>
              </w:rPr>
              <w:t xml:space="preserve">Board members are appointed by the Governor to a term of three years. </w:t>
            </w:r>
          </w:p>
          <w:p w14:paraId="4193E036" w14:textId="14508753" w:rsidR="00216962" w:rsidRPr="00824815" w:rsidRDefault="004D6945" w:rsidP="00216962">
            <w:pPr>
              <w:pStyle w:val="ListParagraph"/>
              <w:spacing w:before="100" w:beforeAutospacing="1" w:after="100" w:afterAutospacing="1"/>
              <w:ind w:left="360"/>
              <w:rPr>
                <w:rFonts w:ascii="Aptos" w:hAnsi="Aptos" w:cs="Arial"/>
              </w:rPr>
            </w:pPr>
            <w:r w:rsidRPr="00824815">
              <w:rPr>
                <w:rFonts w:ascii="Aptos" w:hAnsi="Aptos" w:cs="Arial"/>
              </w:rPr>
              <w:t xml:space="preserve">The Board meets monthly on the second Wednesday of the month and conducts a Complaint Committee meeting twice a month. The members are expected to attend the monthly Board meetings as well as at least three Complaint Committee meetings a year. Both the Board meeting and Complaint Committee meetings are held virtually. All meeting materials are distributed to the members via a </w:t>
            </w:r>
            <w:r w:rsidR="00C26DBD" w:rsidRPr="00824815">
              <w:rPr>
                <w:rFonts w:ascii="Aptos" w:hAnsi="Aptos" w:cs="Arial"/>
              </w:rPr>
              <w:t>secure</w:t>
            </w:r>
            <w:r w:rsidRPr="00824815">
              <w:rPr>
                <w:rFonts w:ascii="Aptos" w:hAnsi="Aptos" w:cs="Arial"/>
              </w:rPr>
              <w:t xml:space="preserve"> electronic document sharing system two weeks in advance of the meeting. </w:t>
            </w:r>
          </w:p>
          <w:p w14:paraId="163078C0" w14:textId="77777777" w:rsidR="00216962" w:rsidRPr="00824815" w:rsidRDefault="004D6945" w:rsidP="00216962">
            <w:pPr>
              <w:pStyle w:val="ListParagraph"/>
              <w:spacing w:before="100" w:beforeAutospacing="1" w:after="100" w:afterAutospacing="1"/>
              <w:ind w:left="360"/>
              <w:rPr>
                <w:rFonts w:ascii="Aptos" w:hAnsi="Aptos" w:cs="Arial"/>
              </w:rPr>
            </w:pPr>
            <w:r w:rsidRPr="00824815">
              <w:rPr>
                <w:rFonts w:ascii="Aptos" w:hAnsi="Aptos" w:cs="Arial"/>
              </w:rPr>
              <w:t xml:space="preserve">The full statute may be found at: </w:t>
            </w:r>
            <w:hyperlink r:id="rId55" w:tgtFrame="_blank" w:history="1">
              <w:r w:rsidRPr="00824815">
                <w:rPr>
                  <w:rStyle w:val="Hyperlink"/>
                  <w:rFonts w:ascii="Aptos" w:hAnsi="Aptos" w:cs="Arial"/>
                  <w:color w:val="auto"/>
                </w:rPr>
                <w:t>General Law - Part I, Title II, Chapter 13, Section 13 (malegislature.gov)</w:t>
              </w:r>
            </w:hyperlink>
          </w:p>
          <w:p w14:paraId="10A33318" w14:textId="784B926B" w:rsidR="00E60431" w:rsidRDefault="00216962" w:rsidP="00824815">
            <w:pPr>
              <w:pStyle w:val="ListParagraph"/>
              <w:spacing w:before="100" w:beforeAutospacing="1" w:after="100" w:afterAutospacing="1"/>
              <w:ind w:left="360"/>
              <w:rPr>
                <w:rFonts w:ascii="Aptos" w:hAnsi="Aptos" w:cstheme="majorHAnsi"/>
                <w:b/>
                <w:bCs/>
                <w:color w:val="000000" w:themeColor="text1"/>
              </w:rPr>
            </w:pPr>
            <w:r w:rsidRPr="00824815">
              <w:rPr>
                <w:rFonts w:ascii="Aptos" w:hAnsi="Aptos" w:cs="Arial"/>
              </w:rPr>
              <w:t xml:space="preserve">Apply via </w:t>
            </w:r>
            <w:r w:rsidR="004D6945" w:rsidRPr="00824815">
              <w:rPr>
                <w:rFonts w:ascii="Aptos" w:hAnsi="Aptos" w:cs="Arial"/>
              </w:rPr>
              <w:t xml:space="preserve">email to Heather Cambra, Executive Director, at </w:t>
            </w:r>
            <w:hyperlink r:id="rId56" w:tgtFrame="_blank" w:history="1">
              <w:r w:rsidR="004D6945" w:rsidRPr="00824815">
                <w:rPr>
                  <w:rStyle w:val="Hyperlink"/>
                  <w:rFonts w:ascii="Aptos" w:hAnsi="Aptos" w:cs="Arial"/>
                  <w:color w:val="auto"/>
                </w:rPr>
                <w:t>heather.j.cambra@mass.gov</w:t>
              </w:r>
            </w:hyperlink>
            <w:r w:rsidR="004D6945" w:rsidRPr="00824815">
              <w:rPr>
                <w:rFonts w:ascii="Aptos" w:hAnsi="Aptos" w:cs="Arial"/>
              </w:rPr>
              <w:t> </w:t>
            </w:r>
            <w:r w:rsidR="00BF23A2" w:rsidRPr="00824815">
              <w:rPr>
                <w:rFonts w:ascii="Aptos" w:hAnsi="Aptos" w:cs="Arial"/>
              </w:rPr>
              <w:t xml:space="preserve">indicating your </w:t>
            </w:r>
            <w:r w:rsidR="004D6945" w:rsidRPr="00824815">
              <w:rPr>
                <w:rFonts w:ascii="Aptos" w:hAnsi="Aptos" w:cs="Arial"/>
              </w:rPr>
              <w:t xml:space="preserve">interest in </w:t>
            </w:r>
            <w:r w:rsidR="00BF23A2" w:rsidRPr="00824815">
              <w:rPr>
                <w:rFonts w:ascii="Aptos" w:hAnsi="Aptos" w:cs="Arial"/>
              </w:rPr>
              <w:t xml:space="preserve">a </w:t>
            </w:r>
            <w:r w:rsidR="004D6945" w:rsidRPr="00824815">
              <w:rPr>
                <w:rFonts w:ascii="Aptos" w:hAnsi="Aptos" w:cs="Arial"/>
              </w:rPr>
              <w:t>consumer seat and provides</w:t>
            </w:r>
            <w:r w:rsidR="00BF23A2" w:rsidRPr="00824815">
              <w:rPr>
                <w:rFonts w:ascii="Aptos" w:hAnsi="Aptos" w:cs="Arial"/>
              </w:rPr>
              <w:t>.</w:t>
            </w:r>
            <w:r w:rsidR="004D6945" w:rsidRPr="00824815">
              <w:rPr>
                <w:rFonts w:ascii="Aptos" w:hAnsi="Aptos" w:cs="Arial"/>
              </w:rPr>
              <w:t xml:space="preserve"> </w:t>
            </w:r>
            <w:r w:rsidR="00824815" w:rsidRPr="00824815">
              <w:rPr>
                <w:rFonts w:ascii="Aptos" w:hAnsi="Aptos" w:cs="Arial"/>
              </w:rPr>
              <w:t xml:space="preserve">Attach </w:t>
            </w:r>
            <w:r w:rsidR="004D6945" w:rsidRPr="00824815">
              <w:rPr>
                <w:rFonts w:ascii="Aptos" w:hAnsi="Aptos" w:cs="Arial"/>
              </w:rPr>
              <w:t>your most recent resume/CV. </w:t>
            </w:r>
          </w:p>
        </w:tc>
      </w:tr>
      <w:tr w:rsidR="001A3B94" w14:paraId="424652B7" w14:textId="77777777" w:rsidTr="00DA413A">
        <w:trPr>
          <w:gridAfter w:val="1"/>
          <w:wAfter w:w="113" w:type="dxa"/>
        </w:trPr>
        <w:tc>
          <w:tcPr>
            <w:tcW w:w="2898" w:type="dxa"/>
            <w:gridSpan w:val="2"/>
          </w:tcPr>
          <w:p w14:paraId="33A17720" w14:textId="77777777" w:rsidR="001A3B94" w:rsidRDefault="00700CED" w:rsidP="009631D2">
            <w:pPr>
              <w:rPr>
                <w:rFonts w:ascii="Aptos" w:hAnsi="Aptos"/>
                <w:b/>
                <w:bCs/>
                <w:sz w:val="24"/>
                <w:szCs w:val="24"/>
              </w:rPr>
            </w:pPr>
            <w:r>
              <w:rPr>
                <w:rFonts w:ascii="Aptos" w:hAnsi="Aptos"/>
                <w:b/>
                <w:bCs/>
                <w:sz w:val="24"/>
                <w:szCs w:val="24"/>
              </w:rPr>
              <w:lastRenderedPageBreak/>
              <w:t>Public Events</w:t>
            </w:r>
          </w:p>
          <w:p w14:paraId="13E106D9" w14:textId="77777777" w:rsidR="006D3AB6" w:rsidRDefault="006D3AB6" w:rsidP="009631D2">
            <w:pPr>
              <w:rPr>
                <w:rFonts w:ascii="Aptos" w:hAnsi="Aptos"/>
                <w:b/>
                <w:bCs/>
                <w:sz w:val="24"/>
                <w:szCs w:val="24"/>
              </w:rPr>
            </w:pPr>
          </w:p>
          <w:p w14:paraId="500D37BE" w14:textId="56B0DB2E" w:rsidR="006D3AB6" w:rsidRPr="00BE4483" w:rsidRDefault="006D3AB6" w:rsidP="009631D2">
            <w:pPr>
              <w:rPr>
                <w:rFonts w:ascii="Aptos" w:hAnsi="Aptos"/>
                <w:b/>
                <w:bCs/>
                <w:sz w:val="24"/>
                <w:szCs w:val="24"/>
              </w:rPr>
            </w:pPr>
          </w:p>
        </w:tc>
        <w:tc>
          <w:tcPr>
            <w:tcW w:w="7807" w:type="dxa"/>
            <w:gridSpan w:val="4"/>
          </w:tcPr>
          <w:p w14:paraId="6F3F1273" w14:textId="71A1CE6C" w:rsidR="008B54D7" w:rsidRDefault="008B54D7"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The Arc of Massachusetts</w:t>
            </w:r>
          </w:p>
          <w:p w14:paraId="13D79EE2" w14:textId="73D8B80C" w:rsidR="00913EB0" w:rsidRPr="00913EB0" w:rsidRDefault="00913EB0" w:rsidP="00913EB0">
            <w:pPr>
              <w:pStyle w:val="ListParagraph"/>
              <w:spacing w:before="100" w:beforeAutospacing="1" w:after="100" w:afterAutospacing="1"/>
              <w:ind w:left="360"/>
              <w:rPr>
                <w:rFonts w:ascii="Aptos" w:hAnsi="Aptos" w:cstheme="majorHAnsi"/>
                <w:color w:val="000000" w:themeColor="text1"/>
              </w:rPr>
            </w:pPr>
            <w:r w:rsidRPr="00913EB0">
              <w:rPr>
                <w:rFonts w:ascii="Aptos" w:hAnsi="Aptos" w:cstheme="majorHAnsi"/>
                <w:color w:val="000000" w:themeColor="text1"/>
              </w:rPr>
              <w:t>Saturday, April 27</w:t>
            </w:r>
            <w:r w:rsidR="004B77C8">
              <w:rPr>
                <w:rFonts w:ascii="Aptos" w:hAnsi="Aptos" w:cstheme="majorHAnsi"/>
                <w:color w:val="000000" w:themeColor="text1"/>
              </w:rPr>
              <w:t xml:space="preserve">, 2024, </w:t>
            </w:r>
            <w:r w:rsidRPr="00913EB0">
              <w:rPr>
                <w:rFonts w:ascii="Aptos" w:hAnsi="Aptos" w:cstheme="majorHAnsi"/>
                <w:color w:val="000000" w:themeColor="text1"/>
              </w:rPr>
              <w:t>8:30</w:t>
            </w:r>
            <w:r w:rsidR="00157524">
              <w:rPr>
                <w:rFonts w:ascii="Aptos" w:hAnsi="Aptos" w:cstheme="majorHAnsi"/>
                <w:color w:val="000000" w:themeColor="text1"/>
              </w:rPr>
              <w:t xml:space="preserve"> a.m.to </w:t>
            </w:r>
            <w:r w:rsidRPr="00913EB0">
              <w:rPr>
                <w:rFonts w:ascii="Aptos" w:hAnsi="Aptos" w:cstheme="majorHAnsi"/>
                <w:color w:val="000000" w:themeColor="text1"/>
              </w:rPr>
              <w:t>4:00</w:t>
            </w:r>
            <w:r w:rsidR="00157524">
              <w:rPr>
                <w:rFonts w:ascii="Aptos" w:hAnsi="Aptos" w:cstheme="majorHAnsi"/>
                <w:color w:val="000000" w:themeColor="text1"/>
              </w:rPr>
              <w:t xml:space="preserve"> p.m.</w:t>
            </w:r>
          </w:p>
          <w:p w14:paraId="2574123C" w14:textId="0C4AE602" w:rsidR="008B54D7" w:rsidRDefault="00913EB0" w:rsidP="00913EB0">
            <w:pPr>
              <w:pStyle w:val="ListParagraph"/>
              <w:spacing w:before="100" w:beforeAutospacing="1" w:after="100" w:afterAutospacing="1"/>
              <w:ind w:left="360"/>
              <w:rPr>
                <w:rFonts w:ascii="Aptos" w:hAnsi="Aptos" w:cstheme="majorHAnsi"/>
                <w:color w:val="000000" w:themeColor="text1"/>
              </w:rPr>
            </w:pPr>
            <w:r w:rsidRPr="00913EB0">
              <w:rPr>
                <w:rFonts w:ascii="Aptos" w:hAnsi="Aptos" w:cstheme="majorHAnsi"/>
                <w:color w:val="000000" w:themeColor="text1"/>
              </w:rPr>
              <w:t>Worcester State University</w:t>
            </w:r>
          </w:p>
          <w:p w14:paraId="25A21C8C" w14:textId="77878173" w:rsidR="00356918" w:rsidRDefault="00356918" w:rsidP="00913EB0">
            <w:pPr>
              <w:pStyle w:val="ListParagraph"/>
              <w:spacing w:before="100" w:beforeAutospacing="1" w:after="100" w:afterAutospacing="1"/>
              <w:ind w:left="360"/>
              <w:rPr>
                <w:rFonts w:ascii="Aptos" w:hAnsi="Aptos" w:cstheme="majorHAnsi"/>
                <w:i/>
                <w:iCs/>
                <w:color w:val="000000" w:themeColor="text1"/>
              </w:rPr>
            </w:pPr>
            <w:r w:rsidRPr="00356918">
              <w:rPr>
                <w:rFonts w:ascii="Aptos" w:hAnsi="Aptos" w:cstheme="majorHAnsi"/>
                <w:i/>
                <w:iCs/>
                <w:color w:val="000000" w:themeColor="text1"/>
              </w:rPr>
              <w:t>2024 Transition Conference: The Transitions Journeys</w:t>
            </w:r>
          </w:p>
          <w:p w14:paraId="141F4C61" w14:textId="04ECBED0" w:rsidR="00356918" w:rsidRDefault="0092787F" w:rsidP="00913EB0">
            <w:pPr>
              <w:pStyle w:val="ListParagraph"/>
              <w:spacing w:before="100" w:beforeAutospacing="1" w:after="100" w:afterAutospacing="1"/>
              <w:ind w:left="360"/>
              <w:rPr>
                <w:rFonts w:ascii="Aptos" w:hAnsi="Aptos" w:cstheme="majorHAnsi"/>
                <w:color w:val="000000" w:themeColor="text1"/>
              </w:rPr>
            </w:pPr>
            <w:r w:rsidRPr="0092787F">
              <w:rPr>
                <w:rFonts w:ascii="Aptos" w:hAnsi="Aptos" w:cstheme="majorHAnsi"/>
                <w:color w:val="000000" w:themeColor="text1"/>
              </w:rPr>
              <w:t>The Transition Journeys will feature timely and relevant information about the transition from school programs to adult services for people with intellectual and developmental disabilities or autism when they turn 22 years old.</w:t>
            </w:r>
          </w:p>
          <w:p w14:paraId="66F46EA5" w14:textId="5AD692F7" w:rsidR="0092787F" w:rsidRDefault="00BB0C0C" w:rsidP="00913EB0">
            <w:pPr>
              <w:pStyle w:val="ListParagraph"/>
              <w:spacing w:before="100" w:beforeAutospacing="1" w:after="100" w:afterAutospacing="1"/>
              <w:ind w:left="360"/>
              <w:rPr>
                <w:rFonts w:ascii="Aptos" w:hAnsi="Aptos" w:cstheme="majorHAnsi"/>
                <w:color w:val="000000" w:themeColor="text1"/>
              </w:rPr>
            </w:pPr>
            <w:r w:rsidRPr="00BB0C0C">
              <w:rPr>
                <w:rFonts w:ascii="Aptos" w:hAnsi="Aptos" w:cstheme="majorHAnsi"/>
                <w:color w:val="000000" w:themeColor="text1"/>
              </w:rPr>
              <w:t>All attendees can choose from 17 workshops being offered across three sessions and can each attend three workshops total.</w:t>
            </w:r>
          </w:p>
          <w:p w14:paraId="0F2DC83F" w14:textId="5A1D92BD" w:rsidR="00BB0C0C" w:rsidRDefault="00BB0C0C" w:rsidP="00913EB0">
            <w:pPr>
              <w:pStyle w:val="ListParagraph"/>
              <w:spacing w:before="100" w:beforeAutospacing="1" w:after="100" w:afterAutospacing="1"/>
              <w:ind w:left="360"/>
              <w:rPr>
                <w:rFonts w:ascii="Aptos" w:hAnsi="Aptos" w:cstheme="majorHAnsi"/>
                <w:color w:val="000000" w:themeColor="text1"/>
              </w:rPr>
            </w:pPr>
            <w:r w:rsidRPr="00BB0C0C">
              <w:rPr>
                <w:rFonts w:ascii="Aptos" w:hAnsi="Aptos" w:cstheme="majorHAnsi"/>
                <w:color w:val="000000" w:themeColor="text1"/>
              </w:rPr>
              <w:t>Tickets are $79 per person. Space is limited.</w:t>
            </w:r>
          </w:p>
          <w:p w14:paraId="1A76347A" w14:textId="05C519E5" w:rsidR="00BB0C0C" w:rsidRPr="00356918" w:rsidRDefault="009854EC" w:rsidP="00913EB0">
            <w:pPr>
              <w:pStyle w:val="ListParagraph"/>
              <w:spacing w:before="100" w:beforeAutospacing="1" w:after="100" w:afterAutospacing="1"/>
              <w:ind w:left="360"/>
              <w:rPr>
                <w:rFonts w:ascii="Aptos" w:hAnsi="Aptos" w:cstheme="majorHAnsi"/>
                <w:color w:val="000000" w:themeColor="text1"/>
              </w:rPr>
            </w:pPr>
            <w:hyperlink r:id="rId57" w:tgtFrame="_blank" w:history="1">
              <w:r w:rsidR="004F4842" w:rsidRPr="004F4842">
                <w:rPr>
                  <w:rStyle w:val="Hyperlink"/>
                  <w:rFonts w:ascii="Aptos" w:hAnsi="Aptos" w:cstheme="majorHAnsi"/>
                  <w:b/>
                  <w:bCs/>
                </w:rPr>
                <w:t>REGISTER NOW</w:t>
              </w:r>
            </w:hyperlink>
          </w:p>
          <w:p w14:paraId="34970DE7" w14:textId="0CCEA93C" w:rsidR="007F72B1" w:rsidRDefault="0099593C"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sidRPr="0099593C">
              <w:rPr>
                <w:rFonts w:ascii="Aptos" w:hAnsi="Aptos" w:cstheme="majorHAnsi"/>
                <w:b/>
                <w:bCs/>
                <w:color w:val="000000" w:themeColor="text1"/>
              </w:rPr>
              <w:t>Older Adult Behavioral Health Network (OABHN)</w:t>
            </w:r>
          </w:p>
          <w:p w14:paraId="5DAC69E3" w14:textId="77777777" w:rsidR="0099593C" w:rsidRDefault="0028798D" w:rsidP="0028798D">
            <w:pPr>
              <w:pStyle w:val="ListParagraph"/>
              <w:spacing w:before="100" w:beforeAutospacing="1" w:after="100" w:afterAutospacing="1"/>
              <w:ind w:left="360"/>
              <w:rPr>
                <w:rFonts w:ascii="Aptos" w:hAnsi="Aptos" w:cstheme="majorHAnsi"/>
                <w:color w:val="000000" w:themeColor="text1"/>
              </w:rPr>
            </w:pPr>
            <w:r w:rsidRPr="0028798D">
              <w:rPr>
                <w:rFonts w:ascii="Aptos" w:hAnsi="Aptos" w:cstheme="majorHAnsi"/>
                <w:color w:val="000000" w:themeColor="text1"/>
              </w:rPr>
              <w:t>Wednesday, May 8, 2024</w:t>
            </w:r>
            <w:r>
              <w:rPr>
                <w:rFonts w:ascii="Aptos" w:hAnsi="Aptos" w:cstheme="majorHAnsi"/>
                <w:color w:val="000000" w:themeColor="text1"/>
              </w:rPr>
              <w:t xml:space="preserve">, </w:t>
            </w:r>
            <w:r w:rsidRPr="0028798D">
              <w:rPr>
                <w:rFonts w:ascii="Aptos" w:hAnsi="Aptos" w:cstheme="majorHAnsi"/>
                <w:color w:val="000000" w:themeColor="text1"/>
              </w:rPr>
              <w:t xml:space="preserve">8:30 a.m. </w:t>
            </w:r>
            <w:r>
              <w:rPr>
                <w:rFonts w:ascii="Aptos" w:hAnsi="Aptos" w:cstheme="majorHAnsi"/>
                <w:color w:val="000000" w:themeColor="text1"/>
              </w:rPr>
              <w:t>to</w:t>
            </w:r>
            <w:r w:rsidRPr="0028798D">
              <w:rPr>
                <w:rFonts w:ascii="Aptos" w:hAnsi="Aptos" w:cstheme="majorHAnsi"/>
                <w:color w:val="000000" w:themeColor="text1"/>
              </w:rPr>
              <w:t xml:space="preserve"> 4:00 p.m.</w:t>
            </w:r>
          </w:p>
          <w:p w14:paraId="6BDF752C" w14:textId="7334623A" w:rsidR="000C0CFF" w:rsidRDefault="004366C1" w:rsidP="004366C1">
            <w:pPr>
              <w:pStyle w:val="ListParagraph"/>
              <w:spacing w:before="100" w:beforeAutospacing="1" w:after="100" w:afterAutospacing="1"/>
              <w:ind w:left="360"/>
              <w:rPr>
                <w:rFonts w:ascii="Aptos" w:hAnsi="Aptos" w:cstheme="majorHAnsi"/>
                <w:color w:val="000000" w:themeColor="text1"/>
              </w:rPr>
            </w:pPr>
            <w:r w:rsidRPr="004366C1">
              <w:rPr>
                <w:rFonts w:ascii="Aptos" w:hAnsi="Aptos" w:cstheme="majorHAnsi"/>
                <w:color w:val="000000" w:themeColor="text1"/>
              </w:rPr>
              <w:t>The Hogan Center, College of the Holy Cross</w:t>
            </w:r>
            <w:r>
              <w:rPr>
                <w:rFonts w:ascii="Aptos" w:hAnsi="Aptos" w:cstheme="majorHAnsi"/>
                <w:color w:val="000000" w:themeColor="text1"/>
              </w:rPr>
              <w:t xml:space="preserve">, </w:t>
            </w:r>
            <w:r w:rsidRPr="004366C1">
              <w:rPr>
                <w:rFonts w:ascii="Aptos" w:hAnsi="Aptos" w:cstheme="majorHAnsi"/>
                <w:color w:val="000000" w:themeColor="text1"/>
              </w:rPr>
              <w:t>1 College Street, Worceste</w:t>
            </w:r>
            <w:r>
              <w:rPr>
                <w:rFonts w:ascii="Aptos" w:hAnsi="Aptos" w:cstheme="majorHAnsi"/>
                <w:color w:val="000000" w:themeColor="text1"/>
              </w:rPr>
              <w:t>r</w:t>
            </w:r>
          </w:p>
          <w:p w14:paraId="67D39885" w14:textId="77777777" w:rsidR="0063652F" w:rsidRDefault="0063652F" w:rsidP="000C0CFF">
            <w:pPr>
              <w:pStyle w:val="ListParagraph"/>
              <w:spacing w:before="100" w:beforeAutospacing="1" w:after="100" w:afterAutospacing="1"/>
              <w:ind w:left="360"/>
              <w:rPr>
                <w:rFonts w:ascii="Aptos" w:hAnsi="Aptos" w:cstheme="majorHAnsi"/>
                <w:i/>
                <w:iCs/>
                <w:color w:val="000000" w:themeColor="text1"/>
              </w:rPr>
            </w:pPr>
            <w:r w:rsidRPr="0063652F">
              <w:rPr>
                <w:rFonts w:ascii="Aptos" w:hAnsi="Aptos" w:cstheme="majorHAnsi"/>
                <w:i/>
                <w:iCs/>
                <w:color w:val="000000" w:themeColor="text1"/>
              </w:rPr>
              <w:t>2024 OABHN Conference, "Leading Change</w:t>
            </w:r>
            <w:r w:rsidR="000C0CFF">
              <w:rPr>
                <w:rFonts w:ascii="Aptos" w:hAnsi="Aptos" w:cstheme="majorHAnsi"/>
                <w:i/>
                <w:iCs/>
                <w:color w:val="000000" w:themeColor="text1"/>
              </w:rPr>
              <w:t xml:space="preserve">: </w:t>
            </w:r>
            <w:r w:rsidR="000C0CFF" w:rsidRPr="000C0CFF">
              <w:rPr>
                <w:rFonts w:ascii="Aptos" w:hAnsi="Aptos" w:cstheme="majorHAnsi"/>
                <w:i/>
                <w:iCs/>
                <w:color w:val="000000" w:themeColor="text1"/>
              </w:rPr>
              <w:t xml:space="preserve"> Making a Difference at the Intersection of</w:t>
            </w:r>
            <w:r w:rsidR="000C0CFF">
              <w:rPr>
                <w:rFonts w:ascii="Aptos" w:hAnsi="Aptos" w:cstheme="majorHAnsi"/>
                <w:i/>
                <w:iCs/>
                <w:color w:val="000000" w:themeColor="text1"/>
              </w:rPr>
              <w:t xml:space="preserve"> </w:t>
            </w:r>
            <w:r w:rsidR="000C0CFF" w:rsidRPr="000C0CFF">
              <w:rPr>
                <w:rFonts w:ascii="Aptos" w:hAnsi="Aptos" w:cstheme="majorHAnsi"/>
                <w:i/>
                <w:iCs/>
                <w:color w:val="000000" w:themeColor="text1"/>
              </w:rPr>
              <w:t>Practice, Policy, and Lived Experience</w:t>
            </w:r>
            <w:r w:rsidR="000C0CFF">
              <w:rPr>
                <w:rFonts w:ascii="Aptos" w:hAnsi="Aptos" w:cstheme="majorHAnsi"/>
                <w:i/>
                <w:iCs/>
                <w:color w:val="000000" w:themeColor="text1"/>
              </w:rPr>
              <w:t>”</w:t>
            </w:r>
          </w:p>
          <w:p w14:paraId="15370A11" w14:textId="030821B3" w:rsidR="00DD4A2A" w:rsidRPr="00DD4A2A" w:rsidRDefault="00DD4A2A" w:rsidP="00DD4A2A">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The </w:t>
            </w:r>
            <w:r w:rsidRPr="00DD4A2A">
              <w:rPr>
                <w:rFonts w:ascii="Aptos" w:hAnsi="Aptos" w:cstheme="majorHAnsi"/>
                <w:color w:val="000000" w:themeColor="text1"/>
              </w:rPr>
              <w:t>annual conference offers an engaging day of plenary and workshop sessions to cultivate leaders from within the aging services workforce to influence policy, programs, and public understanding of the mental health needs of older adults. Join colleagues from around Massachusetts</w:t>
            </w:r>
            <w:r w:rsidR="00E35905">
              <w:rPr>
                <w:rFonts w:ascii="Aptos" w:hAnsi="Aptos" w:cstheme="majorHAnsi"/>
                <w:color w:val="000000" w:themeColor="text1"/>
              </w:rPr>
              <w:t xml:space="preserve"> to </w:t>
            </w:r>
            <w:r w:rsidRPr="00DD4A2A">
              <w:rPr>
                <w:rFonts w:ascii="Aptos" w:hAnsi="Aptos" w:cstheme="majorHAnsi"/>
                <w:color w:val="000000" w:themeColor="text1"/>
              </w:rPr>
              <w:t xml:space="preserve">learn to use </w:t>
            </w:r>
            <w:r w:rsidR="00E35905">
              <w:rPr>
                <w:rFonts w:ascii="Aptos" w:hAnsi="Aptos" w:cstheme="majorHAnsi"/>
                <w:color w:val="000000" w:themeColor="text1"/>
              </w:rPr>
              <w:t>y</w:t>
            </w:r>
            <w:r w:rsidRPr="00DD4A2A">
              <w:rPr>
                <w:rFonts w:ascii="Aptos" w:hAnsi="Aptos" w:cstheme="majorHAnsi"/>
                <w:color w:val="000000" w:themeColor="text1"/>
              </w:rPr>
              <w:t>our voice for positive change!</w:t>
            </w:r>
          </w:p>
          <w:p w14:paraId="26205AC1" w14:textId="4CCE3AFC" w:rsidR="004366C1" w:rsidRPr="004366C1" w:rsidRDefault="009854EC" w:rsidP="00DD4A2A">
            <w:pPr>
              <w:pStyle w:val="ListParagraph"/>
              <w:spacing w:before="100" w:beforeAutospacing="1" w:after="100" w:afterAutospacing="1"/>
              <w:ind w:left="360"/>
              <w:rPr>
                <w:rFonts w:ascii="Aptos" w:hAnsi="Aptos" w:cstheme="majorHAnsi"/>
                <w:color w:val="000000" w:themeColor="text1"/>
              </w:rPr>
            </w:pPr>
            <w:hyperlink r:id="rId58" w:tgtFrame="_blank" w:history="1">
              <w:r w:rsidR="00263A27" w:rsidRPr="00263A27">
                <w:rPr>
                  <w:rStyle w:val="Hyperlink"/>
                  <w:rFonts w:ascii="Aptos" w:hAnsi="Aptos" w:cstheme="majorHAnsi"/>
                  <w:b/>
                  <w:bCs/>
                </w:rPr>
                <w:t>REGISTER TODAY</w:t>
              </w:r>
            </w:hyperlink>
          </w:p>
        </w:tc>
      </w:tr>
      <w:tr w:rsidR="00885C64" w14:paraId="7BA58D40" w14:textId="77777777" w:rsidTr="00DA413A">
        <w:trPr>
          <w:gridAfter w:val="1"/>
          <w:wAfter w:w="113" w:type="dxa"/>
        </w:trPr>
        <w:tc>
          <w:tcPr>
            <w:tcW w:w="2898" w:type="dxa"/>
            <w:gridSpan w:val="2"/>
          </w:tcPr>
          <w:p w14:paraId="3ADFCE59" w14:textId="54C23B52" w:rsidR="00885C64" w:rsidRPr="00BE4483" w:rsidRDefault="00885C64" w:rsidP="009631D2">
            <w:pPr>
              <w:rPr>
                <w:rFonts w:ascii="Aptos" w:hAnsi="Aptos"/>
                <w:b/>
                <w:bCs/>
                <w:sz w:val="24"/>
                <w:szCs w:val="24"/>
              </w:rPr>
            </w:pPr>
            <w:r>
              <w:rPr>
                <w:rFonts w:ascii="Aptos" w:hAnsi="Aptos"/>
                <w:b/>
                <w:bCs/>
                <w:sz w:val="24"/>
                <w:szCs w:val="24"/>
              </w:rPr>
              <w:t>Podcasts</w:t>
            </w:r>
          </w:p>
        </w:tc>
        <w:tc>
          <w:tcPr>
            <w:tcW w:w="7807" w:type="dxa"/>
            <w:gridSpan w:val="4"/>
          </w:tcPr>
          <w:p w14:paraId="6F06CDAC" w14:textId="77777777" w:rsidR="00885C64" w:rsidRDefault="006158A6"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The Consumer Voice</w:t>
            </w:r>
          </w:p>
          <w:p w14:paraId="0B85DD6C" w14:textId="23B18A92" w:rsidR="00E76069" w:rsidRPr="00E76069" w:rsidRDefault="00D31319" w:rsidP="00D31319">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April 11, 2024</w:t>
            </w:r>
          </w:p>
          <w:p w14:paraId="7A264A56" w14:textId="77777777" w:rsidR="006158A6" w:rsidRDefault="009854EC" w:rsidP="006158A6">
            <w:pPr>
              <w:pStyle w:val="ListParagraph"/>
              <w:spacing w:before="100" w:beforeAutospacing="1" w:after="100" w:afterAutospacing="1"/>
              <w:ind w:left="360"/>
              <w:rPr>
                <w:rFonts w:ascii="Aptos" w:hAnsi="Aptos" w:cstheme="majorHAnsi"/>
                <w:i/>
                <w:iCs/>
                <w:color w:val="000000" w:themeColor="text1"/>
              </w:rPr>
            </w:pPr>
            <w:hyperlink r:id="rId59" w:history="1">
              <w:r w:rsidR="006158A6" w:rsidRPr="006158A6">
                <w:rPr>
                  <w:rStyle w:val="Hyperlink"/>
                  <w:rFonts w:ascii="Aptos" w:hAnsi="Aptos" w:cstheme="majorHAnsi"/>
                  <w:i/>
                  <w:iCs/>
                </w:rPr>
                <w:t>Advocating for Better Nursing Home Laws and Regulations</w:t>
              </w:r>
            </w:hyperlink>
          </w:p>
          <w:p w14:paraId="2AA52558" w14:textId="77777777" w:rsidR="00A6164F" w:rsidRPr="00A6164F" w:rsidRDefault="00A6164F" w:rsidP="00A6164F">
            <w:pPr>
              <w:pStyle w:val="ListParagraph"/>
              <w:spacing w:before="100" w:beforeAutospacing="1" w:after="100" w:afterAutospacing="1"/>
              <w:ind w:left="360"/>
              <w:rPr>
                <w:rFonts w:ascii="Aptos" w:hAnsi="Aptos" w:cstheme="majorHAnsi"/>
                <w:color w:val="000000" w:themeColor="text1"/>
              </w:rPr>
            </w:pPr>
            <w:r w:rsidRPr="00A6164F">
              <w:rPr>
                <w:rFonts w:ascii="Aptos" w:hAnsi="Aptos" w:cstheme="majorHAnsi"/>
                <w:color w:val="000000" w:themeColor="text1"/>
              </w:rPr>
              <w:t>Since the pandemic began, there has been significant efforts by advocates to create better laws and regulations to protect nursing home residents. The pandemic and its devastating impact on nursing home residents has resulted in many states passing new laws or creating new regulations regarding a variety of areas, including staffing, transparency, and the nursing home workforce.</w:t>
            </w:r>
          </w:p>
          <w:p w14:paraId="6B3E12C8" w14:textId="77777777" w:rsidR="006158A6" w:rsidRDefault="00A6164F" w:rsidP="00A6164F">
            <w:pPr>
              <w:pStyle w:val="ListParagraph"/>
              <w:spacing w:before="100" w:beforeAutospacing="1" w:after="100" w:afterAutospacing="1"/>
              <w:ind w:left="360"/>
              <w:rPr>
                <w:rFonts w:ascii="Aptos" w:hAnsi="Aptos" w:cstheme="majorHAnsi"/>
                <w:color w:val="000000" w:themeColor="text1"/>
              </w:rPr>
            </w:pPr>
            <w:r w:rsidRPr="00A6164F">
              <w:rPr>
                <w:rFonts w:ascii="Aptos" w:hAnsi="Aptos" w:cstheme="majorHAnsi"/>
                <w:color w:val="000000" w:themeColor="text1"/>
              </w:rPr>
              <w:t xml:space="preserve">On this episode, you will hear from two advocates that have been successful in getting new laws and regulations passed and promulgated. Tony Chicotel, Senior Staff Attorney at California Advocates for Nursing Home Reform and Pam Walz, Supervising Attorney at Community Legal </w:t>
            </w:r>
            <w:r w:rsidRPr="00A6164F">
              <w:rPr>
                <w:rFonts w:ascii="Aptos" w:hAnsi="Aptos" w:cstheme="majorHAnsi"/>
                <w:color w:val="000000" w:themeColor="text1"/>
              </w:rPr>
              <w:lastRenderedPageBreak/>
              <w:t>Services in Philadelphia, will discuss recent legislative and regulatory victories and how they helped ensure they were implemented.</w:t>
            </w:r>
          </w:p>
          <w:p w14:paraId="223F4DF2" w14:textId="77777777" w:rsidR="00324992" w:rsidRDefault="00324992" w:rsidP="00324992">
            <w:pPr>
              <w:pStyle w:val="ListParagraph"/>
              <w:numPr>
                <w:ilvl w:val="0"/>
                <w:numId w:val="12"/>
              </w:numPr>
              <w:spacing w:before="100" w:beforeAutospacing="1" w:after="100" w:afterAutospacing="1" w:line="259" w:lineRule="auto"/>
              <w:ind w:left="360"/>
              <w:rPr>
                <w:rFonts w:ascii="Aptos" w:hAnsi="Aptos" w:cstheme="majorHAnsi"/>
                <w:b/>
                <w:bCs/>
                <w:color w:val="000000" w:themeColor="text1"/>
              </w:rPr>
            </w:pPr>
            <w:r>
              <w:rPr>
                <w:rFonts w:ascii="Aptos" w:hAnsi="Aptos" w:cstheme="majorHAnsi"/>
                <w:b/>
                <w:bCs/>
                <w:color w:val="000000" w:themeColor="text1"/>
              </w:rPr>
              <w:t>The Consumer Voice</w:t>
            </w:r>
          </w:p>
          <w:p w14:paraId="6F2925CC" w14:textId="763BBC59" w:rsidR="00324992" w:rsidRPr="00324992" w:rsidRDefault="00E76069" w:rsidP="00324992">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March 26, 2024</w:t>
            </w:r>
          </w:p>
          <w:p w14:paraId="167E26D7" w14:textId="316AF441" w:rsidR="003F6627" w:rsidRPr="003F6627" w:rsidRDefault="009854EC" w:rsidP="00324992">
            <w:pPr>
              <w:pStyle w:val="ListParagraph"/>
              <w:spacing w:before="100" w:beforeAutospacing="1" w:after="100" w:afterAutospacing="1"/>
              <w:ind w:left="360"/>
              <w:rPr>
                <w:rFonts w:ascii="Aptos" w:hAnsi="Aptos" w:cstheme="majorHAnsi"/>
                <w:b/>
                <w:bCs/>
                <w:i/>
                <w:iCs/>
                <w:color w:val="000000" w:themeColor="text1"/>
              </w:rPr>
            </w:pPr>
            <w:hyperlink r:id="rId60" w:history="1">
              <w:r w:rsidR="003F6627" w:rsidRPr="003F6627">
                <w:rPr>
                  <w:rStyle w:val="Hyperlink"/>
                  <w:rFonts w:ascii="Aptos" w:hAnsi="Aptos" w:cstheme="majorHAnsi"/>
                  <w:b/>
                  <w:bCs/>
                  <w:i/>
                  <w:iCs/>
                </w:rPr>
                <w:t>How Existing Legal Authorities Can Help Fix America's Nursing Home Crisis</w:t>
              </w:r>
            </w:hyperlink>
          </w:p>
          <w:p w14:paraId="0796DE56" w14:textId="77777777" w:rsidR="00B75080" w:rsidRPr="00B75080" w:rsidRDefault="00B75080" w:rsidP="00B75080">
            <w:pPr>
              <w:pStyle w:val="ListParagraph"/>
              <w:spacing w:before="100" w:beforeAutospacing="1" w:after="100" w:afterAutospacing="1"/>
              <w:ind w:left="360"/>
              <w:rPr>
                <w:rFonts w:ascii="Aptos" w:hAnsi="Aptos" w:cstheme="majorHAnsi"/>
                <w:color w:val="000000" w:themeColor="text1"/>
              </w:rPr>
            </w:pPr>
            <w:r w:rsidRPr="00B75080">
              <w:rPr>
                <w:rFonts w:ascii="Aptos" w:hAnsi="Aptos" w:cstheme="majorHAnsi"/>
                <w:color w:val="000000" w:themeColor="text1"/>
              </w:rPr>
              <w:t>Often the conversation about addressing the chronic poor care that exists in far too many of today's nursing homes is framed around new laws or regulations. Yet, there are steps that can be taken now - using existing federal and state legal authority - to improve care and conditions in our country's nursing homes. In our conversation, we will discuss four levers of opportunity for increasing quality and accountability in nursing homes with the author of "Using What We Have: How Existing Legal Authorities Can Help Fix America's Nursing Home Crisis."</w:t>
            </w:r>
          </w:p>
          <w:p w14:paraId="36FBF9A9" w14:textId="1FF76AE7" w:rsidR="00D31319" w:rsidRPr="00DF09BD" w:rsidRDefault="00B75080" w:rsidP="00DF09BD">
            <w:pPr>
              <w:pStyle w:val="ListParagraph"/>
              <w:spacing w:before="100" w:beforeAutospacing="1" w:after="100" w:afterAutospacing="1"/>
              <w:ind w:left="360"/>
              <w:rPr>
                <w:rFonts w:ascii="Aptos" w:hAnsi="Aptos" w:cstheme="majorHAnsi"/>
                <w:color w:val="000000" w:themeColor="text1"/>
              </w:rPr>
            </w:pPr>
            <w:r w:rsidRPr="00B75080">
              <w:rPr>
                <w:rFonts w:ascii="Aptos" w:hAnsi="Aptos" w:cstheme="majorHAnsi"/>
                <w:color w:val="000000" w:themeColor="text1"/>
              </w:rPr>
              <w:t>Special Guest: Nina Kohn, J.D., the Solomon Center Distinguished Scholar in Elder Law at Yale Law School, the David M. Levy Professor of Law at Syracuse University College of Law, and a leading authority in elder law and the civil rights of older persons.</w:t>
            </w:r>
          </w:p>
        </w:tc>
      </w:tr>
      <w:tr w:rsidR="001966BC" w14:paraId="24A27298" w14:textId="77777777" w:rsidTr="00DA413A">
        <w:trPr>
          <w:gridAfter w:val="1"/>
          <w:wAfter w:w="113" w:type="dxa"/>
        </w:trPr>
        <w:tc>
          <w:tcPr>
            <w:tcW w:w="2898" w:type="dxa"/>
            <w:gridSpan w:val="2"/>
          </w:tcPr>
          <w:p w14:paraId="420DF5EE" w14:textId="290BD9C7" w:rsidR="001966BC" w:rsidRPr="00BE4483" w:rsidRDefault="0052175F" w:rsidP="009631D2">
            <w:pPr>
              <w:rPr>
                <w:rFonts w:ascii="Aptos" w:hAnsi="Aptos"/>
                <w:b/>
                <w:bCs/>
                <w:sz w:val="24"/>
                <w:szCs w:val="24"/>
              </w:rPr>
            </w:pPr>
            <w:r w:rsidRPr="0052175F">
              <w:rPr>
                <w:rFonts w:ascii="Aptos" w:hAnsi="Aptos"/>
                <w:b/>
                <w:bCs/>
                <w:sz w:val="24"/>
                <w:szCs w:val="24"/>
              </w:rPr>
              <w:lastRenderedPageBreak/>
              <w:t>L</w:t>
            </w:r>
            <w:r>
              <w:rPr>
                <w:rFonts w:ascii="Aptos" w:hAnsi="Aptos"/>
                <w:b/>
                <w:bCs/>
                <w:sz w:val="24"/>
                <w:szCs w:val="24"/>
              </w:rPr>
              <w:t xml:space="preserve">ong </w:t>
            </w:r>
            <w:r w:rsidRPr="0052175F">
              <w:rPr>
                <w:rFonts w:ascii="Aptos" w:hAnsi="Aptos"/>
                <w:b/>
                <w:bCs/>
                <w:sz w:val="24"/>
                <w:szCs w:val="24"/>
              </w:rPr>
              <w:t>T</w:t>
            </w:r>
            <w:r w:rsidR="001344B2">
              <w:rPr>
                <w:rFonts w:ascii="Aptos" w:hAnsi="Aptos"/>
                <w:b/>
                <w:bCs/>
                <w:sz w:val="24"/>
                <w:szCs w:val="24"/>
              </w:rPr>
              <w:t xml:space="preserve">erm </w:t>
            </w:r>
            <w:r w:rsidRPr="0052175F">
              <w:rPr>
                <w:rFonts w:ascii="Aptos" w:hAnsi="Aptos"/>
                <w:b/>
                <w:bCs/>
                <w:sz w:val="24"/>
                <w:szCs w:val="24"/>
              </w:rPr>
              <w:t>C</w:t>
            </w:r>
            <w:r w:rsidR="001344B2">
              <w:rPr>
                <w:rFonts w:ascii="Aptos" w:hAnsi="Aptos"/>
                <w:b/>
                <w:bCs/>
                <w:sz w:val="24"/>
                <w:szCs w:val="24"/>
              </w:rPr>
              <w:t xml:space="preserve">are </w:t>
            </w:r>
            <w:r w:rsidRPr="0052175F">
              <w:rPr>
                <w:rFonts w:ascii="Aptos" w:hAnsi="Aptos"/>
                <w:b/>
                <w:bCs/>
                <w:sz w:val="24"/>
                <w:szCs w:val="24"/>
              </w:rPr>
              <w:t>C</w:t>
            </w:r>
            <w:r w:rsidR="001344B2">
              <w:rPr>
                <w:rFonts w:ascii="Aptos" w:hAnsi="Aptos"/>
                <w:b/>
                <w:bCs/>
                <w:sz w:val="24"/>
                <w:szCs w:val="24"/>
              </w:rPr>
              <w:t xml:space="preserve">oalition </w:t>
            </w:r>
            <w:r w:rsidR="00AD5DFD" w:rsidRPr="0052175F">
              <w:rPr>
                <w:rFonts w:ascii="Aptos" w:hAnsi="Aptos"/>
                <w:b/>
                <w:bCs/>
                <w:sz w:val="24"/>
                <w:szCs w:val="24"/>
              </w:rPr>
              <w:t>C</w:t>
            </w:r>
            <w:r w:rsidR="00AD5DFD">
              <w:rPr>
                <w:rFonts w:ascii="Aptos" w:hAnsi="Aptos"/>
                <w:b/>
                <w:bCs/>
                <w:sz w:val="24"/>
                <w:szCs w:val="24"/>
              </w:rPr>
              <w:t>onnection’</w:t>
            </w:r>
            <w:r w:rsidR="00AD5DFD" w:rsidRPr="0052175F">
              <w:rPr>
                <w:rFonts w:ascii="Aptos" w:hAnsi="Aptos"/>
                <w:b/>
                <w:bCs/>
                <w:sz w:val="24"/>
                <w:szCs w:val="24"/>
              </w:rPr>
              <w:t>s</w:t>
            </w:r>
            <w:r w:rsidRPr="0052175F">
              <w:rPr>
                <w:rFonts w:ascii="Aptos" w:hAnsi="Aptos"/>
                <w:b/>
                <w:bCs/>
                <w:sz w:val="24"/>
                <w:szCs w:val="24"/>
              </w:rPr>
              <w:t xml:space="preserve"> 14th Annual Reception</w:t>
            </w:r>
          </w:p>
        </w:tc>
        <w:tc>
          <w:tcPr>
            <w:tcW w:w="7807" w:type="dxa"/>
            <w:gridSpan w:val="4"/>
          </w:tcPr>
          <w:p w14:paraId="4B63383A" w14:textId="77777777" w:rsidR="00AD5DFD" w:rsidRDefault="00AD5DFD" w:rsidP="00AD5DFD">
            <w:pPr>
              <w:pStyle w:val="ListParagraph"/>
              <w:numPr>
                <w:ilvl w:val="0"/>
                <w:numId w:val="12"/>
              </w:numPr>
              <w:spacing w:before="100" w:beforeAutospacing="1" w:after="100" w:afterAutospacing="1"/>
              <w:ind w:left="360"/>
              <w:rPr>
                <w:rFonts w:ascii="Aptos" w:hAnsi="Aptos" w:cstheme="majorHAnsi"/>
                <w:b/>
                <w:bCs/>
                <w:color w:val="000000" w:themeColor="text1"/>
              </w:rPr>
            </w:pPr>
            <w:r w:rsidRPr="00AD5DFD">
              <w:rPr>
                <w:rFonts w:ascii="Aptos" w:hAnsi="Aptos" w:cstheme="majorHAnsi"/>
                <w:b/>
                <w:bCs/>
                <w:color w:val="000000" w:themeColor="text1"/>
              </w:rPr>
              <w:t>Long Term Care Coalition Connection’s 14th Annual Reception</w:t>
            </w:r>
          </w:p>
          <w:p w14:paraId="59E96DD5" w14:textId="77777777" w:rsidR="00AD5DFD" w:rsidRDefault="00F034D4" w:rsidP="00AD5DFD">
            <w:pPr>
              <w:pStyle w:val="ListParagraph"/>
              <w:spacing w:before="100" w:beforeAutospacing="1" w:after="100" w:afterAutospacing="1"/>
              <w:ind w:left="360"/>
              <w:rPr>
                <w:rFonts w:ascii="Aptos" w:hAnsi="Aptos" w:cstheme="majorHAnsi"/>
                <w:color w:val="000000" w:themeColor="text1"/>
              </w:rPr>
            </w:pPr>
            <w:r w:rsidRPr="00AD5DFD">
              <w:rPr>
                <w:rFonts w:ascii="Aptos" w:hAnsi="Aptos" w:cstheme="majorHAnsi"/>
                <w:color w:val="000000" w:themeColor="text1"/>
              </w:rPr>
              <w:t>Our colleagues with the Long Term Care Community Coalition in New York are holding their 14th Annual Reception: Tuesday, April 16, from 6:00 to 8:00 p.m. via Zoom.</w:t>
            </w:r>
          </w:p>
          <w:p w14:paraId="377F7A13" w14:textId="77777777" w:rsidR="00AD5DFD" w:rsidRDefault="00F034D4" w:rsidP="00AD5DFD">
            <w:pPr>
              <w:pStyle w:val="ListParagraph"/>
              <w:spacing w:before="100" w:beforeAutospacing="1" w:after="100" w:afterAutospacing="1"/>
              <w:ind w:left="360"/>
              <w:rPr>
                <w:rFonts w:ascii="Aptos" w:hAnsi="Aptos" w:cstheme="majorHAnsi"/>
                <w:color w:val="000000" w:themeColor="text1"/>
              </w:rPr>
            </w:pPr>
            <w:r w:rsidRPr="00AD5DFD">
              <w:rPr>
                <w:rFonts w:ascii="Aptos" w:hAnsi="Aptos" w:cstheme="majorHAnsi"/>
                <w:color w:val="000000" w:themeColor="text1"/>
              </w:rPr>
              <w:t>The event features a compelling panel discussion with esteemed experts from the realms of healthcare providers, government, resident advocacy, and investigative journalism including:</w:t>
            </w:r>
          </w:p>
          <w:p w14:paraId="61877AED" w14:textId="77777777" w:rsidR="00AD5DFD" w:rsidRDefault="00F034D4" w:rsidP="00E74670">
            <w:pPr>
              <w:pStyle w:val="ListParagraph"/>
              <w:spacing w:before="100" w:beforeAutospacing="1" w:after="100" w:afterAutospacing="1"/>
              <w:rPr>
                <w:rFonts w:ascii="Aptos" w:hAnsi="Aptos" w:cstheme="majorHAnsi"/>
                <w:color w:val="000000" w:themeColor="text1"/>
              </w:rPr>
            </w:pPr>
            <w:r w:rsidRPr="00F034D4">
              <w:rPr>
                <w:rFonts w:ascii="Aptos" w:hAnsi="Aptos" w:cstheme="majorHAnsi"/>
                <w:color w:val="000000" w:themeColor="text1"/>
              </w:rPr>
              <w:t xml:space="preserve">    Amy Shefrin, Shared Purpose Partners (Moderator)</w:t>
            </w:r>
          </w:p>
          <w:p w14:paraId="4D84AC0D" w14:textId="77777777" w:rsidR="00661959" w:rsidRDefault="00F034D4" w:rsidP="00661959">
            <w:pPr>
              <w:pStyle w:val="ListParagraph"/>
              <w:spacing w:before="100" w:beforeAutospacing="1" w:after="100" w:afterAutospacing="1"/>
              <w:rPr>
                <w:rFonts w:ascii="Aptos" w:hAnsi="Aptos" w:cstheme="majorHAnsi"/>
                <w:color w:val="000000" w:themeColor="text1"/>
              </w:rPr>
            </w:pPr>
            <w:r w:rsidRPr="00F034D4">
              <w:rPr>
                <w:rFonts w:ascii="Aptos" w:hAnsi="Aptos" w:cstheme="majorHAnsi"/>
                <w:color w:val="000000" w:themeColor="text1"/>
              </w:rPr>
              <w:t xml:space="preserve">    Lori Smetanka, National Consumer Voice for Quality Long-Term Care</w:t>
            </w:r>
          </w:p>
          <w:p w14:paraId="3C729FF5" w14:textId="77777777" w:rsidR="00661959" w:rsidRDefault="00661959" w:rsidP="00661959">
            <w:pPr>
              <w:pStyle w:val="ListParagraph"/>
              <w:spacing w:before="100" w:beforeAutospacing="1" w:after="100" w:afterAutospacing="1"/>
              <w:rPr>
                <w:rFonts w:ascii="Aptos" w:hAnsi="Aptos" w:cstheme="majorHAnsi"/>
                <w:color w:val="000000" w:themeColor="text1"/>
              </w:rPr>
            </w:pPr>
            <w:r>
              <w:rPr>
                <w:rFonts w:ascii="Aptos" w:hAnsi="Aptos" w:cstheme="majorHAnsi"/>
                <w:color w:val="000000" w:themeColor="text1"/>
              </w:rPr>
              <w:t xml:space="preserve">    </w:t>
            </w:r>
            <w:r w:rsidR="00F034D4" w:rsidRPr="00661959">
              <w:rPr>
                <w:rFonts w:ascii="Aptos" w:hAnsi="Aptos" w:cstheme="majorHAnsi"/>
                <w:color w:val="000000" w:themeColor="text1"/>
              </w:rPr>
              <w:t>Susan Lynch, Department of Justice</w:t>
            </w:r>
          </w:p>
          <w:p w14:paraId="53FD541C" w14:textId="77777777" w:rsidR="00661959" w:rsidRDefault="00661959" w:rsidP="00661959">
            <w:pPr>
              <w:pStyle w:val="ListParagraph"/>
              <w:spacing w:before="100" w:beforeAutospacing="1" w:after="100" w:afterAutospacing="1"/>
              <w:rPr>
                <w:rFonts w:ascii="Aptos" w:hAnsi="Aptos" w:cstheme="majorHAnsi"/>
                <w:color w:val="000000" w:themeColor="text1"/>
              </w:rPr>
            </w:pPr>
            <w:r>
              <w:rPr>
                <w:rFonts w:ascii="Aptos" w:hAnsi="Aptos" w:cstheme="majorHAnsi"/>
                <w:color w:val="000000" w:themeColor="text1"/>
              </w:rPr>
              <w:t xml:space="preserve">    </w:t>
            </w:r>
            <w:r w:rsidR="00F034D4" w:rsidRPr="00F034D4">
              <w:rPr>
                <w:rFonts w:ascii="Aptos" w:hAnsi="Aptos" w:cstheme="majorHAnsi"/>
                <w:color w:val="000000" w:themeColor="text1"/>
              </w:rPr>
              <w:t>Jonathan Evans, Dementia Care Expert and Geriatrician</w:t>
            </w:r>
          </w:p>
          <w:p w14:paraId="08545C6C" w14:textId="77777777" w:rsidR="00661959" w:rsidRDefault="00661959" w:rsidP="00661959">
            <w:pPr>
              <w:pStyle w:val="ListParagraph"/>
              <w:spacing w:before="100" w:beforeAutospacing="1" w:after="100" w:afterAutospacing="1"/>
              <w:rPr>
                <w:rFonts w:ascii="Aptos" w:hAnsi="Aptos" w:cstheme="majorHAnsi"/>
                <w:color w:val="000000" w:themeColor="text1"/>
              </w:rPr>
            </w:pPr>
            <w:r>
              <w:rPr>
                <w:rFonts w:ascii="Aptos" w:hAnsi="Aptos" w:cstheme="majorHAnsi"/>
                <w:color w:val="000000" w:themeColor="text1"/>
              </w:rPr>
              <w:t xml:space="preserve">    </w:t>
            </w:r>
            <w:r w:rsidR="00F034D4" w:rsidRPr="00F034D4">
              <w:rPr>
                <w:rFonts w:ascii="Aptos" w:hAnsi="Aptos" w:cstheme="majorHAnsi"/>
                <w:color w:val="000000" w:themeColor="text1"/>
              </w:rPr>
              <w:t>Jayme Fraser, USA TODAY</w:t>
            </w:r>
          </w:p>
          <w:p w14:paraId="7D4ED77F" w14:textId="77777777" w:rsidR="00661959" w:rsidRDefault="00F034D4" w:rsidP="00661959">
            <w:pPr>
              <w:pStyle w:val="ListParagraph"/>
              <w:spacing w:before="100" w:beforeAutospacing="1" w:after="100" w:afterAutospacing="1"/>
              <w:ind w:left="360"/>
              <w:rPr>
                <w:rFonts w:ascii="Aptos" w:hAnsi="Aptos" w:cstheme="majorHAnsi"/>
                <w:color w:val="000000" w:themeColor="text1"/>
              </w:rPr>
            </w:pPr>
            <w:r w:rsidRPr="00F034D4">
              <w:rPr>
                <w:rFonts w:ascii="Aptos" w:hAnsi="Aptos" w:cstheme="majorHAnsi"/>
                <w:color w:val="000000" w:themeColor="text1"/>
              </w:rPr>
              <w:t>Dignity Alliance Massachusetts is a participating sponsor of the event. So, feel free to register at no cost. However, if you are so inclined, I am sure that LTCCC would appreciate a $25 donation</w:t>
            </w:r>
          </w:p>
          <w:p w14:paraId="2CA081DB" w14:textId="248AD660" w:rsidR="00F034D4" w:rsidRPr="00661959" w:rsidRDefault="00F034D4" w:rsidP="00661959">
            <w:pPr>
              <w:pStyle w:val="ListParagraph"/>
              <w:spacing w:before="100" w:beforeAutospacing="1" w:after="100" w:afterAutospacing="1"/>
              <w:ind w:left="360"/>
              <w:rPr>
                <w:rFonts w:ascii="Aptos" w:hAnsi="Aptos" w:cstheme="majorHAnsi"/>
                <w:color w:val="000000" w:themeColor="text1"/>
              </w:rPr>
            </w:pPr>
            <w:r w:rsidRPr="00F034D4">
              <w:rPr>
                <w:rFonts w:ascii="Aptos" w:hAnsi="Aptos" w:cstheme="majorHAnsi"/>
                <w:color w:val="000000" w:themeColor="text1"/>
              </w:rPr>
              <w:t xml:space="preserve">To register: </w:t>
            </w:r>
            <w:hyperlink r:id="rId61" w:history="1">
              <w:r w:rsidR="00AD5DFD" w:rsidRPr="00D9444F">
                <w:rPr>
                  <w:rStyle w:val="Hyperlink"/>
                  <w:rFonts w:ascii="Aptos" w:hAnsi="Aptos" w:cstheme="majorHAnsi"/>
                </w:rPr>
                <w:t>https://nursinghome411.org/event/ltccc14/</w:t>
              </w:r>
            </w:hyperlink>
            <w:r w:rsidR="00AD5DFD">
              <w:rPr>
                <w:rFonts w:ascii="Aptos" w:hAnsi="Aptos" w:cstheme="majorHAnsi"/>
                <w:color w:val="000000" w:themeColor="text1"/>
              </w:rPr>
              <w:t xml:space="preserve"> </w:t>
            </w:r>
          </w:p>
        </w:tc>
      </w:tr>
      <w:tr w:rsidR="00BE4483" w14:paraId="4F81707A" w14:textId="77777777" w:rsidTr="00DA413A">
        <w:trPr>
          <w:gridAfter w:val="1"/>
          <w:wAfter w:w="113" w:type="dxa"/>
        </w:trPr>
        <w:tc>
          <w:tcPr>
            <w:tcW w:w="2898" w:type="dxa"/>
            <w:gridSpan w:val="2"/>
          </w:tcPr>
          <w:p w14:paraId="5F573DD1" w14:textId="1FDAF0E0" w:rsidR="00BE4483" w:rsidRPr="00762340" w:rsidRDefault="00BE4483" w:rsidP="009631D2">
            <w:pPr>
              <w:rPr>
                <w:rFonts w:ascii="Aptos" w:hAnsi="Aptos"/>
                <w:b/>
                <w:bCs/>
                <w:sz w:val="24"/>
                <w:szCs w:val="24"/>
              </w:rPr>
            </w:pPr>
            <w:r w:rsidRPr="00BE4483">
              <w:rPr>
                <w:rFonts w:ascii="Aptos" w:hAnsi="Aptos"/>
                <w:b/>
                <w:bCs/>
                <w:sz w:val="24"/>
                <w:szCs w:val="24"/>
              </w:rPr>
              <w:t>Webinars and Other Online Sessions</w:t>
            </w:r>
          </w:p>
        </w:tc>
        <w:tc>
          <w:tcPr>
            <w:tcW w:w="7807" w:type="dxa"/>
            <w:gridSpan w:val="4"/>
          </w:tcPr>
          <w:p w14:paraId="2E8F74DA" w14:textId="1D49E5A1" w:rsidR="00626854" w:rsidRDefault="00626854"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sidRPr="00626854">
              <w:rPr>
                <w:rFonts w:ascii="Aptos" w:hAnsi="Aptos" w:cstheme="majorHAnsi"/>
                <w:b/>
                <w:bCs/>
                <w:color w:val="000000" w:themeColor="text1"/>
              </w:rPr>
              <w:t>A</w:t>
            </w:r>
            <w:r>
              <w:rPr>
                <w:rFonts w:ascii="Aptos" w:hAnsi="Aptos" w:cstheme="majorHAnsi"/>
                <w:b/>
                <w:bCs/>
                <w:color w:val="000000" w:themeColor="text1"/>
              </w:rPr>
              <w:t xml:space="preserve">dministration </w:t>
            </w:r>
            <w:r w:rsidR="00243967">
              <w:rPr>
                <w:rFonts w:ascii="Aptos" w:hAnsi="Aptos" w:cstheme="majorHAnsi"/>
                <w:b/>
                <w:bCs/>
                <w:color w:val="000000" w:themeColor="text1"/>
              </w:rPr>
              <w:t xml:space="preserve">on Community </w:t>
            </w:r>
            <w:r w:rsidRPr="00626854">
              <w:rPr>
                <w:rFonts w:ascii="Aptos" w:hAnsi="Aptos" w:cstheme="majorHAnsi"/>
                <w:b/>
                <w:bCs/>
                <w:color w:val="000000" w:themeColor="text1"/>
              </w:rPr>
              <w:t>L</w:t>
            </w:r>
            <w:r w:rsidR="00243967">
              <w:rPr>
                <w:rFonts w:ascii="Aptos" w:hAnsi="Aptos" w:cstheme="majorHAnsi"/>
                <w:b/>
                <w:bCs/>
                <w:color w:val="000000" w:themeColor="text1"/>
              </w:rPr>
              <w:t>iving</w:t>
            </w:r>
            <w:r w:rsidRPr="00626854">
              <w:rPr>
                <w:rFonts w:ascii="Aptos" w:hAnsi="Aptos" w:cstheme="majorHAnsi"/>
                <w:b/>
                <w:bCs/>
                <w:color w:val="000000" w:themeColor="text1"/>
              </w:rPr>
              <w:t>’s Grassroots Project</w:t>
            </w:r>
          </w:p>
          <w:p w14:paraId="597E2C6F" w14:textId="444A4F52" w:rsidR="00243967" w:rsidRPr="000336E5" w:rsidRDefault="000336E5" w:rsidP="00243967">
            <w:pPr>
              <w:pStyle w:val="ListParagraph"/>
              <w:spacing w:before="100" w:beforeAutospacing="1" w:after="100" w:afterAutospacing="1"/>
              <w:ind w:left="360"/>
              <w:rPr>
                <w:rFonts w:ascii="Aptos" w:hAnsi="Aptos" w:cstheme="majorHAnsi"/>
                <w:color w:val="000000" w:themeColor="text1"/>
              </w:rPr>
            </w:pPr>
            <w:r w:rsidRPr="000336E5">
              <w:rPr>
                <w:rFonts w:ascii="Aptos" w:hAnsi="Aptos" w:cstheme="majorHAnsi"/>
                <w:color w:val="000000" w:themeColor="text1"/>
              </w:rPr>
              <w:t>Wednesday, April 24, 2024, 2:00 to 3:30 p.m.</w:t>
            </w:r>
          </w:p>
          <w:p w14:paraId="5349ED5F" w14:textId="2C52E484" w:rsidR="006C448D" w:rsidRDefault="006C448D" w:rsidP="00243967">
            <w:pPr>
              <w:pStyle w:val="ListParagraph"/>
              <w:spacing w:before="100" w:beforeAutospacing="1" w:after="100" w:afterAutospacing="1"/>
              <w:ind w:left="360"/>
              <w:rPr>
                <w:rFonts w:ascii="Aptos" w:hAnsi="Aptos" w:cstheme="majorHAnsi"/>
                <w:i/>
                <w:iCs/>
                <w:color w:val="000000" w:themeColor="text1"/>
              </w:rPr>
            </w:pPr>
            <w:r w:rsidRPr="002434AF">
              <w:rPr>
                <w:rFonts w:ascii="Aptos" w:hAnsi="Aptos" w:cstheme="majorHAnsi"/>
                <w:i/>
                <w:iCs/>
              </w:rPr>
              <w:t>Finding One’s Advocacy Community: Stories &amp; Insights from the Disability Community</w:t>
            </w:r>
          </w:p>
          <w:p w14:paraId="1672CC7C" w14:textId="3B09DDE4" w:rsidR="00124397" w:rsidRPr="00124397" w:rsidRDefault="00124397" w:rsidP="00124397">
            <w:pPr>
              <w:pStyle w:val="ListParagraph"/>
              <w:spacing w:before="100" w:beforeAutospacing="1" w:after="100" w:afterAutospacing="1"/>
              <w:ind w:left="360"/>
              <w:rPr>
                <w:rFonts w:ascii="Aptos" w:hAnsi="Aptos" w:cstheme="majorHAnsi"/>
                <w:color w:val="000000" w:themeColor="text1"/>
              </w:rPr>
            </w:pPr>
            <w:r w:rsidRPr="00124397">
              <w:rPr>
                <w:rFonts w:ascii="Aptos" w:hAnsi="Aptos" w:cstheme="majorHAnsi"/>
                <w:color w:val="000000" w:themeColor="text1"/>
              </w:rPr>
              <w:t>ACL’s Grassroots Project was launched in 2023 to support national, state, and local disability advocates in building networks to stay informed about the policies that affect people with disabilities and to work together to ensure their perspectives, priorities, and preferences are reflected in disability policies and service systems.</w:t>
            </w:r>
            <w:r w:rsidRPr="00124397">
              <w:rPr>
                <w:rFonts w:ascii="Aptos" w:hAnsi="Aptos" w:cstheme="majorHAnsi"/>
                <w:color w:val="000000" w:themeColor="text1"/>
              </w:rPr>
              <w:br/>
              <w:t>This national webinar – the first hosted by the Grassroots Project – provides an opportunity to hear from advocates about the steps they took to find their disability advocacy community, the challenges they faced, tips for success, and strategies for maintaining a sense of connection in their advocacy work.</w:t>
            </w:r>
            <w:r w:rsidRPr="00124397">
              <w:rPr>
                <w:rFonts w:ascii="Aptos" w:hAnsi="Aptos" w:cstheme="majorHAnsi"/>
                <w:color w:val="000000" w:themeColor="text1"/>
              </w:rPr>
              <w:br/>
              <w:t>Speakers:</w:t>
            </w:r>
          </w:p>
          <w:p w14:paraId="4D1B5D7B" w14:textId="77777777" w:rsidR="00124397" w:rsidRPr="00124397" w:rsidRDefault="00124397" w:rsidP="00913EB0">
            <w:pPr>
              <w:pStyle w:val="ListParagraph"/>
              <w:numPr>
                <w:ilvl w:val="0"/>
                <w:numId w:val="15"/>
              </w:numPr>
              <w:rPr>
                <w:rFonts w:ascii="Aptos" w:hAnsi="Aptos" w:cstheme="majorHAnsi"/>
                <w:color w:val="000000" w:themeColor="text1"/>
              </w:rPr>
            </w:pPr>
            <w:r w:rsidRPr="00124397">
              <w:rPr>
                <w:rFonts w:ascii="Aptos" w:hAnsi="Aptos" w:cstheme="majorHAnsi"/>
                <w:color w:val="000000" w:themeColor="text1"/>
              </w:rPr>
              <w:t>Cody Drinkwater</w:t>
            </w:r>
          </w:p>
          <w:p w14:paraId="2DDE0682" w14:textId="77777777" w:rsidR="00124397" w:rsidRPr="00124397" w:rsidRDefault="00124397" w:rsidP="00913EB0">
            <w:pPr>
              <w:pStyle w:val="ListParagraph"/>
              <w:numPr>
                <w:ilvl w:val="0"/>
                <w:numId w:val="15"/>
              </w:numPr>
              <w:rPr>
                <w:rFonts w:ascii="Aptos" w:hAnsi="Aptos" w:cstheme="majorHAnsi"/>
                <w:color w:val="000000" w:themeColor="text1"/>
              </w:rPr>
            </w:pPr>
            <w:r w:rsidRPr="00124397">
              <w:rPr>
                <w:rFonts w:ascii="Aptos" w:hAnsi="Aptos" w:cstheme="majorHAnsi"/>
                <w:color w:val="000000" w:themeColor="text1"/>
              </w:rPr>
              <w:t>Allilsa Fernandez</w:t>
            </w:r>
          </w:p>
          <w:p w14:paraId="39AC865D" w14:textId="77777777" w:rsidR="00124397" w:rsidRPr="00124397" w:rsidRDefault="00124397" w:rsidP="00913EB0">
            <w:pPr>
              <w:pStyle w:val="ListParagraph"/>
              <w:numPr>
                <w:ilvl w:val="0"/>
                <w:numId w:val="15"/>
              </w:numPr>
              <w:rPr>
                <w:rFonts w:ascii="Aptos" w:hAnsi="Aptos" w:cstheme="majorHAnsi"/>
                <w:color w:val="000000" w:themeColor="text1"/>
              </w:rPr>
            </w:pPr>
            <w:r w:rsidRPr="00124397">
              <w:rPr>
                <w:rFonts w:ascii="Aptos" w:hAnsi="Aptos" w:cstheme="majorHAnsi"/>
                <w:color w:val="000000" w:themeColor="text1"/>
              </w:rPr>
              <w:lastRenderedPageBreak/>
              <w:t>Lola Kernell</w:t>
            </w:r>
          </w:p>
          <w:p w14:paraId="2AAB6F29" w14:textId="77777777" w:rsidR="00124397" w:rsidRPr="00124397" w:rsidRDefault="00124397" w:rsidP="00913EB0">
            <w:pPr>
              <w:pStyle w:val="ListParagraph"/>
              <w:numPr>
                <w:ilvl w:val="0"/>
                <w:numId w:val="15"/>
              </w:numPr>
              <w:rPr>
                <w:rFonts w:ascii="Aptos" w:hAnsi="Aptos" w:cstheme="majorHAnsi"/>
                <w:color w:val="000000" w:themeColor="text1"/>
              </w:rPr>
            </w:pPr>
            <w:r w:rsidRPr="00124397">
              <w:rPr>
                <w:rFonts w:ascii="Aptos" w:hAnsi="Aptos" w:cstheme="majorHAnsi"/>
                <w:color w:val="000000" w:themeColor="text1"/>
              </w:rPr>
              <w:t>Santa Perez</w:t>
            </w:r>
          </w:p>
          <w:p w14:paraId="0DD4356A" w14:textId="77777777" w:rsidR="00124397" w:rsidRPr="00124397" w:rsidRDefault="00124397" w:rsidP="00913EB0">
            <w:pPr>
              <w:pStyle w:val="ListParagraph"/>
              <w:numPr>
                <w:ilvl w:val="0"/>
                <w:numId w:val="15"/>
              </w:numPr>
              <w:rPr>
                <w:rFonts w:ascii="Aptos" w:hAnsi="Aptos" w:cstheme="majorHAnsi"/>
                <w:color w:val="000000" w:themeColor="text1"/>
              </w:rPr>
            </w:pPr>
            <w:r w:rsidRPr="00124397">
              <w:rPr>
                <w:rFonts w:ascii="Aptos" w:hAnsi="Aptos" w:cstheme="majorHAnsi"/>
                <w:color w:val="000000" w:themeColor="text1"/>
              </w:rPr>
              <w:t>Eric Washington</w:t>
            </w:r>
          </w:p>
          <w:p w14:paraId="17B3EC3A" w14:textId="3E9142BA" w:rsidR="000336E5" w:rsidRPr="000336E5" w:rsidRDefault="009854EC" w:rsidP="00243967">
            <w:pPr>
              <w:pStyle w:val="ListParagraph"/>
              <w:spacing w:before="100" w:beforeAutospacing="1" w:after="100" w:afterAutospacing="1"/>
              <w:ind w:left="360"/>
              <w:rPr>
                <w:rFonts w:ascii="Aptos" w:hAnsi="Aptos" w:cstheme="majorHAnsi"/>
                <w:color w:val="000000" w:themeColor="text1"/>
              </w:rPr>
            </w:pPr>
            <w:hyperlink r:id="rId62" w:tgtFrame="_blank" w:history="1">
              <w:r w:rsidR="00F66369" w:rsidRPr="00F66369">
                <w:rPr>
                  <w:rStyle w:val="Hyperlink"/>
                  <w:rFonts w:ascii="Aptos" w:hAnsi="Aptos" w:cstheme="majorHAnsi"/>
                </w:rPr>
                <w:t>Register for the webinar</w:t>
              </w:r>
            </w:hyperlink>
          </w:p>
          <w:p w14:paraId="2E58B54D" w14:textId="6CEF2C9D" w:rsidR="0048556A" w:rsidRDefault="00AD6D81"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 xml:space="preserve">Justice </w:t>
            </w:r>
            <w:r w:rsidR="00215B20">
              <w:rPr>
                <w:rFonts w:ascii="Aptos" w:hAnsi="Aptos" w:cstheme="majorHAnsi"/>
                <w:b/>
                <w:bCs/>
                <w:color w:val="000000" w:themeColor="text1"/>
              </w:rPr>
              <w:t>in Aging</w:t>
            </w:r>
          </w:p>
          <w:p w14:paraId="11DCA22A" w14:textId="275DABDF" w:rsidR="00215B20" w:rsidRDefault="00215B20" w:rsidP="00215B20">
            <w:pPr>
              <w:pStyle w:val="ListParagraph"/>
              <w:spacing w:before="100" w:beforeAutospacing="1" w:after="100" w:afterAutospacing="1"/>
              <w:ind w:left="360"/>
              <w:rPr>
                <w:rFonts w:ascii="Aptos" w:hAnsi="Aptos" w:cstheme="majorHAnsi"/>
                <w:color w:val="000000" w:themeColor="text1"/>
              </w:rPr>
            </w:pPr>
            <w:r w:rsidRPr="00215B20">
              <w:rPr>
                <w:rFonts w:ascii="Aptos" w:hAnsi="Aptos" w:cstheme="majorHAnsi"/>
                <w:color w:val="000000" w:themeColor="text1"/>
              </w:rPr>
              <w:t xml:space="preserve">Thursday, May 2, 2024, 2:00 p.m. </w:t>
            </w:r>
            <w:r>
              <w:rPr>
                <w:rFonts w:ascii="Aptos" w:hAnsi="Aptos" w:cstheme="majorHAnsi"/>
                <w:color w:val="000000" w:themeColor="text1"/>
              </w:rPr>
              <w:t xml:space="preserve">to </w:t>
            </w:r>
            <w:r w:rsidRPr="00215B20">
              <w:rPr>
                <w:rFonts w:ascii="Aptos" w:hAnsi="Aptos" w:cstheme="majorHAnsi"/>
                <w:color w:val="000000" w:themeColor="text1"/>
              </w:rPr>
              <w:t>3:00 p.m.</w:t>
            </w:r>
          </w:p>
          <w:p w14:paraId="7CA801D5" w14:textId="195FFF9D" w:rsidR="00215B20" w:rsidRDefault="00E3460C" w:rsidP="00215B20">
            <w:pPr>
              <w:pStyle w:val="ListParagraph"/>
              <w:spacing w:before="100" w:beforeAutospacing="1" w:after="100" w:afterAutospacing="1"/>
              <w:ind w:left="360"/>
              <w:rPr>
                <w:rFonts w:ascii="Aptos" w:hAnsi="Aptos" w:cstheme="majorHAnsi"/>
                <w:i/>
                <w:iCs/>
                <w:color w:val="000000" w:themeColor="text1"/>
              </w:rPr>
            </w:pPr>
            <w:bookmarkStart w:id="1" w:name="_GoBack"/>
            <w:bookmarkEnd w:id="1"/>
            <w:r w:rsidRPr="002434AF">
              <w:rPr>
                <w:rFonts w:ascii="Aptos" w:hAnsi="Aptos" w:cstheme="majorHAnsi"/>
                <w:i/>
                <w:iCs/>
              </w:rPr>
              <w:t>Nursing Facility Resident Rights in Medicare “Short-Stay” Rehabilitation</w:t>
            </w:r>
          </w:p>
          <w:p w14:paraId="6E107C58" w14:textId="77777777" w:rsidR="00FD689C" w:rsidRPr="00FD689C" w:rsidRDefault="00FD689C" w:rsidP="00FD689C">
            <w:pPr>
              <w:pStyle w:val="ListParagraph"/>
              <w:spacing w:before="100" w:beforeAutospacing="1" w:after="100" w:afterAutospacing="1"/>
              <w:ind w:left="360"/>
              <w:rPr>
                <w:rFonts w:ascii="Aptos" w:hAnsi="Aptos" w:cstheme="majorHAnsi"/>
                <w:color w:val="000000" w:themeColor="text1"/>
              </w:rPr>
            </w:pPr>
            <w:r w:rsidRPr="00FD689C">
              <w:rPr>
                <w:rFonts w:ascii="Aptos" w:hAnsi="Aptos" w:cstheme="majorHAnsi"/>
                <w:color w:val="000000" w:themeColor="text1"/>
              </w:rPr>
              <w:t xml:space="preserve">Nursing facility residents often are treated unfairly when they enter a facility for “short-stay” rehabilitation. They may be denied Medicare coverage based on their preceding hospital stay being under “observation status.” Or their Medicare coverage may be terminated prematurely because of a supposed “plateauing” in their response to rehabilitation. Or the nursing facility may try to evict them based on their allegedly not being allowed to remain in a “Medicare bed.” </w:t>
            </w:r>
          </w:p>
          <w:p w14:paraId="097F361B" w14:textId="2F021BAC" w:rsidR="00FD689C" w:rsidRPr="00FD689C" w:rsidRDefault="00FD689C" w:rsidP="00FD689C">
            <w:pPr>
              <w:pStyle w:val="ListParagraph"/>
              <w:spacing w:before="100" w:beforeAutospacing="1" w:after="100" w:afterAutospacing="1"/>
              <w:ind w:left="360"/>
              <w:rPr>
                <w:rFonts w:ascii="Aptos" w:hAnsi="Aptos" w:cstheme="majorHAnsi"/>
                <w:color w:val="000000" w:themeColor="text1"/>
              </w:rPr>
            </w:pPr>
            <w:r w:rsidRPr="00FD689C">
              <w:rPr>
                <w:rFonts w:ascii="Aptos" w:hAnsi="Aptos" w:cstheme="majorHAnsi"/>
                <w:color w:val="000000" w:themeColor="text1"/>
              </w:rPr>
              <w:t xml:space="preserve">This webinar, </w:t>
            </w:r>
            <w:hyperlink r:id="rId63" w:tgtFrame="_blank" w:history="1">
              <w:r w:rsidRPr="00FD689C">
                <w:rPr>
                  <w:rStyle w:val="Hyperlink"/>
                  <w:rFonts w:ascii="Aptos" w:hAnsi="Aptos" w:cstheme="majorHAnsi"/>
                  <w:b/>
                  <w:bCs/>
                </w:rPr>
                <w:t>Nursing Facility Resident Rights in Medicare “Short-Stay” Rehabilitation</w:t>
              </w:r>
            </w:hyperlink>
            <w:r w:rsidRPr="00FD689C">
              <w:rPr>
                <w:rFonts w:ascii="Aptos" w:hAnsi="Aptos" w:cstheme="majorHAnsi"/>
                <w:color w:val="000000" w:themeColor="text1"/>
              </w:rPr>
              <w:t>, will present the law and advocacy strategies that can protect residents in these and related situations. For example, a “plateauing” of a resident’s condition is not a legitimate reason for stopping Medicare coverage, and a resident generally can remain in a “Medicare bed” even after Medicare coverage has run its course. Advocacy strategies will include Medicare appeal processes, eviction defense hearings, public education, and joining forces with therapy professionals</w:t>
            </w:r>
            <w:r w:rsidR="009309E8" w:rsidRPr="00FD689C">
              <w:rPr>
                <w:rFonts w:ascii="Aptos" w:hAnsi="Aptos" w:cstheme="majorHAnsi"/>
                <w:color w:val="000000" w:themeColor="text1"/>
              </w:rPr>
              <w:t>.</w:t>
            </w:r>
            <w:r w:rsidR="009309E8" w:rsidRPr="00FD689C">
              <w:rPr>
                <w:rFonts w:ascii="Aptos" w:hAnsi="Aptos" w:cstheme="majorHAnsi"/>
                <w:i/>
                <w:iCs/>
                <w:color w:val="000000" w:themeColor="text1"/>
              </w:rPr>
              <w:t xml:space="preserve"> </w:t>
            </w:r>
          </w:p>
          <w:p w14:paraId="704B6047" w14:textId="77777777" w:rsidR="00FD689C" w:rsidRPr="00FD689C" w:rsidRDefault="00FD689C" w:rsidP="00FD689C">
            <w:pPr>
              <w:pStyle w:val="ListParagraph"/>
              <w:spacing w:before="100" w:beforeAutospacing="1" w:after="100" w:afterAutospacing="1"/>
              <w:ind w:left="360"/>
              <w:rPr>
                <w:rFonts w:ascii="Aptos" w:hAnsi="Aptos" w:cstheme="majorHAnsi"/>
                <w:color w:val="000000" w:themeColor="text1"/>
              </w:rPr>
            </w:pPr>
            <w:r w:rsidRPr="00FD689C">
              <w:rPr>
                <w:rFonts w:ascii="Aptos" w:hAnsi="Aptos" w:cstheme="majorHAnsi"/>
                <w:b/>
                <w:bCs/>
                <w:color w:val="000000" w:themeColor="text1"/>
              </w:rPr>
              <w:t>Who Should Participate:</w:t>
            </w:r>
            <w:r w:rsidRPr="00FD689C">
              <w:rPr>
                <w:rFonts w:ascii="Aptos" w:hAnsi="Aptos" w:cstheme="majorHAnsi"/>
                <w:color w:val="000000" w:themeColor="text1"/>
              </w:rPr>
              <w:br/>
              <w:t xml:space="preserve">Advocates and legal aid attorneys working with nursing facility residents and their families. </w:t>
            </w:r>
          </w:p>
          <w:p w14:paraId="30EB5750" w14:textId="12A18D7A" w:rsidR="0038438C" w:rsidRPr="00FD689C" w:rsidRDefault="00FD689C" w:rsidP="00FD689C">
            <w:pPr>
              <w:pStyle w:val="ListParagraph"/>
              <w:spacing w:before="100" w:beforeAutospacing="1" w:after="100" w:afterAutospacing="1"/>
              <w:ind w:left="360"/>
              <w:rPr>
                <w:rFonts w:ascii="Aptos" w:hAnsi="Aptos" w:cstheme="majorHAnsi"/>
                <w:color w:val="000000" w:themeColor="text1"/>
              </w:rPr>
            </w:pPr>
            <w:r w:rsidRPr="00FD689C">
              <w:rPr>
                <w:rFonts w:ascii="Aptos" w:hAnsi="Aptos" w:cstheme="majorHAnsi"/>
                <w:b/>
                <w:bCs/>
                <w:color w:val="000000" w:themeColor="text1"/>
              </w:rPr>
              <w:t>Presenter:</w:t>
            </w:r>
            <w:r w:rsidRPr="00FD689C">
              <w:rPr>
                <w:rFonts w:ascii="Aptos" w:hAnsi="Aptos" w:cstheme="majorHAnsi"/>
                <w:color w:val="000000" w:themeColor="text1"/>
              </w:rPr>
              <w:br/>
              <w:t xml:space="preserve">Eric Carlson, Director, Long-Term Services and Supports Advocacy </w:t>
            </w:r>
          </w:p>
        </w:tc>
      </w:tr>
      <w:tr w:rsidR="005B2EBF" w14:paraId="3CD69CF6" w14:textId="77777777" w:rsidTr="00EE51BE">
        <w:trPr>
          <w:gridAfter w:val="1"/>
          <w:wAfter w:w="113" w:type="dxa"/>
          <w:trHeight w:val="467"/>
        </w:trPr>
        <w:tc>
          <w:tcPr>
            <w:tcW w:w="2898" w:type="dxa"/>
            <w:gridSpan w:val="2"/>
          </w:tcPr>
          <w:p w14:paraId="1850292F" w14:textId="4E9FB32D" w:rsidR="005B2EBF" w:rsidRPr="00762340" w:rsidRDefault="005B2EBF" w:rsidP="005B2EBF">
            <w:pPr>
              <w:rPr>
                <w:rFonts w:ascii="Aptos" w:hAnsi="Aptos"/>
                <w:b/>
                <w:bCs/>
                <w:sz w:val="24"/>
                <w:szCs w:val="24"/>
              </w:rPr>
            </w:pPr>
            <w:r w:rsidRPr="00762340">
              <w:rPr>
                <w:rFonts w:ascii="Aptos" w:hAnsi="Aptos"/>
                <w:b/>
                <w:bCs/>
              </w:rPr>
              <w:lastRenderedPageBreak/>
              <w:t>Previously posted webinars and online sessions</w:t>
            </w:r>
          </w:p>
        </w:tc>
        <w:tc>
          <w:tcPr>
            <w:tcW w:w="7807" w:type="dxa"/>
            <w:gridSpan w:val="4"/>
          </w:tcPr>
          <w:p w14:paraId="5648AB0B" w14:textId="5FA9ADA6" w:rsidR="005B2EBF" w:rsidRPr="00E42CBF" w:rsidRDefault="005B2EBF" w:rsidP="00E42CBF">
            <w:pPr>
              <w:spacing w:before="100" w:beforeAutospacing="1" w:after="100" w:afterAutospacing="1"/>
              <w:rPr>
                <w:rFonts w:ascii="Aptos" w:hAnsi="Aptos"/>
                <w:color w:val="000000" w:themeColor="text1"/>
              </w:rPr>
            </w:pPr>
            <w:r w:rsidRPr="00E42CBF">
              <w:rPr>
                <w:rFonts w:ascii="Aptos" w:hAnsi="Aptos"/>
              </w:rPr>
              <w:t xml:space="preserve">Previously posted webinars and online sessions can be viewed at: https://dignityalliancema.org/webinars-and-online-sessions/  </w:t>
            </w:r>
          </w:p>
        </w:tc>
      </w:tr>
      <w:tr w:rsidR="00C94F23" w:rsidRPr="00783903" w14:paraId="548623EA" w14:textId="77777777" w:rsidTr="00DA413A">
        <w:trPr>
          <w:gridAfter w:val="1"/>
          <w:wAfter w:w="113" w:type="dxa"/>
        </w:trPr>
        <w:tc>
          <w:tcPr>
            <w:tcW w:w="2898" w:type="dxa"/>
            <w:gridSpan w:val="2"/>
          </w:tcPr>
          <w:p w14:paraId="43F82019" w14:textId="0C57E346" w:rsidR="00C94F23" w:rsidRPr="005E778B" w:rsidRDefault="00C94F23" w:rsidP="001B1832">
            <w:pPr>
              <w:contextualSpacing/>
              <w:rPr>
                <w:rFonts w:ascii="Aptos" w:hAnsi="Aptos"/>
                <w:b/>
                <w:bCs/>
              </w:rPr>
            </w:pPr>
            <w:r>
              <w:rPr>
                <w:rFonts w:ascii="Aptos" w:hAnsi="Aptos"/>
                <w:b/>
                <w:bCs/>
              </w:rPr>
              <w:t>FY 2025 State Budget</w:t>
            </w:r>
          </w:p>
        </w:tc>
        <w:tc>
          <w:tcPr>
            <w:tcW w:w="7807" w:type="dxa"/>
            <w:gridSpan w:val="4"/>
          </w:tcPr>
          <w:p w14:paraId="6A0C64C6" w14:textId="29B0C263" w:rsidR="00D93A2A" w:rsidRDefault="00D93A2A" w:rsidP="0064581F">
            <w:pPr>
              <w:pStyle w:val="ListParagraph"/>
              <w:numPr>
                <w:ilvl w:val="0"/>
                <w:numId w:val="12"/>
              </w:numPr>
              <w:ind w:left="360"/>
              <w:rPr>
                <w:rFonts w:ascii="Aptos" w:hAnsi="Aptos"/>
                <w:b/>
                <w:bCs/>
                <w:color w:val="000000" w:themeColor="text1"/>
              </w:rPr>
            </w:pPr>
            <w:r>
              <w:rPr>
                <w:rFonts w:ascii="Aptos" w:hAnsi="Aptos"/>
                <w:b/>
                <w:bCs/>
                <w:color w:val="000000" w:themeColor="text1"/>
              </w:rPr>
              <w:t>House</w:t>
            </w:r>
            <w:r w:rsidR="00175D36">
              <w:rPr>
                <w:rFonts w:ascii="Aptos" w:hAnsi="Aptos"/>
                <w:b/>
                <w:bCs/>
                <w:color w:val="000000" w:themeColor="text1"/>
              </w:rPr>
              <w:t xml:space="preserve"> Ways and Means Committee</w:t>
            </w:r>
          </w:p>
          <w:p w14:paraId="718A9858" w14:textId="33C80E02" w:rsidR="00175D36" w:rsidRDefault="00175D36" w:rsidP="00175D36">
            <w:pPr>
              <w:pStyle w:val="ListParagraph"/>
              <w:ind w:left="360"/>
              <w:rPr>
                <w:rFonts w:ascii="Aptos" w:hAnsi="Aptos"/>
                <w:color w:val="000000" w:themeColor="text1"/>
              </w:rPr>
            </w:pPr>
            <w:r>
              <w:rPr>
                <w:rFonts w:ascii="Aptos" w:hAnsi="Aptos"/>
                <w:color w:val="000000" w:themeColor="text1"/>
              </w:rPr>
              <w:t>April 10, 2024</w:t>
            </w:r>
          </w:p>
          <w:p w14:paraId="2DB746B4" w14:textId="229B676E" w:rsidR="00175D36" w:rsidRDefault="009854EC" w:rsidP="00175D36">
            <w:pPr>
              <w:pStyle w:val="ListParagraph"/>
              <w:ind w:left="360"/>
              <w:rPr>
                <w:rFonts w:ascii="Aptos" w:hAnsi="Aptos"/>
                <w:i/>
                <w:iCs/>
                <w:color w:val="000000" w:themeColor="text1"/>
              </w:rPr>
            </w:pPr>
            <w:hyperlink r:id="rId64" w:history="1">
              <w:r w:rsidR="00175D36" w:rsidRPr="00175D36">
                <w:rPr>
                  <w:rStyle w:val="Hyperlink"/>
                  <w:rFonts w:ascii="Aptos" w:hAnsi="Aptos"/>
                  <w:i/>
                  <w:iCs/>
                </w:rPr>
                <w:t>FY 2025 Budget Recommendations</w:t>
              </w:r>
            </w:hyperlink>
          </w:p>
          <w:p w14:paraId="09F77BDC" w14:textId="5ABEEA72" w:rsidR="00B82F88" w:rsidRDefault="00B82F88" w:rsidP="00175D36">
            <w:pPr>
              <w:pStyle w:val="ListParagraph"/>
              <w:ind w:left="360"/>
              <w:rPr>
                <w:rFonts w:ascii="Aptos" w:hAnsi="Aptos"/>
                <w:color w:val="000000" w:themeColor="text1"/>
              </w:rPr>
            </w:pPr>
            <w:r w:rsidRPr="00B82F88">
              <w:rPr>
                <w:rFonts w:ascii="Aptos" w:hAnsi="Aptos"/>
                <w:color w:val="000000" w:themeColor="text1"/>
              </w:rPr>
              <w:t xml:space="preserve">The House Committee on Ways and Means examines the </w:t>
            </w:r>
            <w:hyperlink r:id="rId65" w:history="1">
              <w:r w:rsidRPr="00B82F88">
                <w:rPr>
                  <w:rStyle w:val="Hyperlink"/>
                  <w:rFonts w:ascii="Aptos" w:hAnsi="Aptos"/>
                </w:rPr>
                <w:t>Governor's Proposal</w:t>
              </w:r>
            </w:hyperlink>
            <w:r w:rsidRPr="00B82F88">
              <w:rPr>
                <w:rFonts w:ascii="Aptos" w:hAnsi="Aptos"/>
                <w:color w:val="000000" w:themeColor="text1"/>
              </w:rPr>
              <w:t xml:space="preserve"> and releases its own recommendations for the annual budget for deliberation by the House of Representatives. Prior to release of the House Ways and Means Budget, Joint Ways and Means Committee budget hearings are held across the state.</w:t>
            </w:r>
          </w:p>
          <w:p w14:paraId="2EFE3D73" w14:textId="1C5A3BC2" w:rsidR="00B82F88" w:rsidRPr="00897F86" w:rsidRDefault="00897F86" w:rsidP="00175D36">
            <w:pPr>
              <w:pStyle w:val="ListParagraph"/>
              <w:ind w:left="360"/>
              <w:rPr>
                <w:rFonts w:ascii="Aptos" w:hAnsi="Aptos"/>
                <w:b/>
                <w:bCs/>
                <w:color w:val="000000" w:themeColor="text1"/>
              </w:rPr>
            </w:pPr>
            <w:r w:rsidRPr="00897F86">
              <w:rPr>
                <w:rFonts w:ascii="Aptos" w:hAnsi="Aptos"/>
                <w:b/>
                <w:bCs/>
                <w:color w:val="000000" w:themeColor="text1"/>
              </w:rPr>
              <w:t>Relevant highlights:</w:t>
            </w:r>
          </w:p>
          <w:p w14:paraId="2542B6CA" w14:textId="19658F56" w:rsidR="000D5450" w:rsidRPr="000D5450" w:rsidRDefault="000D5450" w:rsidP="00897F86">
            <w:pPr>
              <w:pStyle w:val="ListParagraph"/>
              <w:spacing w:line="259" w:lineRule="auto"/>
              <w:ind w:left="360"/>
              <w:rPr>
                <w:rFonts w:ascii="Aptos" w:hAnsi="Aptos"/>
                <w:b/>
                <w:bCs/>
                <w:color w:val="000000" w:themeColor="text1"/>
              </w:rPr>
            </w:pPr>
            <w:r>
              <w:rPr>
                <w:rFonts w:ascii="Aptos" w:hAnsi="Aptos"/>
                <w:b/>
                <w:bCs/>
                <w:color w:val="000000" w:themeColor="text1"/>
              </w:rPr>
              <w:t>Health and Human Services</w:t>
            </w:r>
          </w:p>
          <w:p w14:paraId="319C706F" w14:textId="42933AC7" w:rsidR="00897F86" w:rsidRPr="00897F86" w:rsidRDefault="00897F86" w:rsidP="00897F86">
            <w:pPr>
              <w:pStyle w:val="ListParagraph"/>
              <w:ind w:left="360"/>
              <w:rPr>
                <w:rFonts w:ascii="Aptos" w:hAnsi="Aptos"/>
                <w:color w:val="000000" w:themeColor="text1"/>
              </w:rPr>
            </w:pPr>
            <w:r w:rsidRPr="00897F86">
              <w:rPr>
                <w:rFonts w:ascii="Aptos" w:hAnsi="Aptos"/>
                <w:color w:val="000000" w:themeColor="text1"/>
                <w:u w:val="single"/>
              </w:rPr>
              <w:t>MassHealth</w:t>
            </w:r>
          </w:p>
          <w:p w14:paraId="59921F20" w14:textId="77777777" w:rsidR="00897F86" w:rsidRPr="00897F86" w:rsidRDefault="00897F86" w:rsidP="00897F86">
            <w:pPr>
              <w:pStyle w:val="ListParagraph"/>
              <w:ind w:left="360"/>
              <w:rPr>
                <w:rFonts w:ascii="Aptos" w:hAnsi="Aptos"/>
                <w:color w:val="000000" w:themeColor="text1"/>
              </w:rPr>
            </w:pPr>
            <w:r w:rsidRPr="00897F86">
              <w:rPr>
                <w:rFonts w:ascii="Aptos" w:hAnsi="Aptos"/>
                <w:color w:val="000000" w:themeColor="text1"/>
              </w:rPr>
              <w:t>As the Commonwealth provided safety net services to those hit hardest by the COVID–19 pandemic, one of the most important investments has been ensuring that low-income residents have access to affordable, high–quality healthcare. MassHealth continues the eligibility redetermination process which may result in up to 800,000 MassHealth members becoming unenrolled. The House Committee on Ways and Means budget proposal includes $20.3B for MassHealth programmatic spending to fully support the FY25 caseload estimates.</w:t>
            </w:r>
          </w:p>
          <w:p w14:paraId="55C0EF6E" w14:textId="77777777" w:rsidR="00897F86" w:rsidRPr="00897F86" w:rsidRDefault="00897F86" w:rsidP="00913EB0">
            <w:pPr>
              <w:pStyle w:val="ListParagraph"/>
              <w:numPr>
                <w:ilvl w:val="0"/>
                <w:numId w:val="18"/>
              </w:numPr>
              <w:rPr>
                <w:rFonts w:ascii="Aptos" w:hAnsi="Aptos"/>
                <w:color w:val="000000" w:themeColor="text1"/>
              </w:rPr>
            </w:pPr>
            <w:r w:rsidRPr="00897F86">
              <w:rPr>
                <w:rFonts w:ascii="Aptos" w:hAnsi="Aptos"/>
                <w:color w:val="000000" w:themeColor="text1"/>
              </w:rPr>
              <w:t>Provides $50M to increase nursing facility rates</w:t>
            </w:r>
          </w:p>
          <w:p w14:paraId="65AE42DF" w14:textId="77777777" w:rsidR="00897F86" w:rsidRPr="00897F86" w:rsidRDefault="00897F86" w:rsidP="00913EB0">
            <w:pPr>
              <w:pStyle w:val="ListParagraph"/>
              <w:numPr>
                <w:ilvl w:val="0"/>
                <w:numId w:val="18"/>
              </w:numPr>
              <w:rPr>
                <w:rFonts w:ascii="Aptos" w:hAnsi="Aptos"/>
                <w:color w:val="000000" w:themeColor="text1"/>
              </w:rPr>
            </w:pPr>
            <w:r w:rsidRPr="00897F86">
              <w:rPr>
                <w:rFonts w:ascii="Aptos" w:hAnsi="Aptos"/>
                <w:color w:val="000000" w:themeColor="text1"/>
              </w:rPr>
              <w:lastRenderedPageBreak/>
              <w:t>Protects Personal Care Attendant programs by ensuring that eligibility criteria and services are maintained at fiscal year 2024 levels</w:t>
            </w:r>
          </w:p>
          <w:p w14:paraId="69486523" w14:textId="77777777" w:rsidR="00897F86" w:rsidRPr="00897F86" w:rsidRDefault="00897F86" w:rsidP="00897F86">
            <w:pPr>
              <w:pStyle w:val="ListParagraph"/>
              <w:ind w:left="360"/>
              <w:rPr>
                <w:rFonts w:ascii="Aptos" w:hAnsi="Aptos"/>
                <w:color w:val="000000" w:themeColor="text1"/>
              </w:rPr>
            </w:pPr>
            <w:r w:rsidRPr="00897F86">
              <w:rPr>
                <w:rFonts w:ascii="Aptos" w:hAnsi="Aptos"/>
                <w:color w:val="000000" w:themeColor="text1"/>
                <w:u w:val="single"/>
              </w:rPr>
              <w:t>Department of Developmental Services</w:t>
            </w:r>
          </w:p>
          <w:p w14:paraId="195CE0C9" w14:textId="77777777" w:rsidR="00897F86" w:rsidRPr="00897F86" w:rsidRDefault="00897F86" w:rsidP="00897F86">
            <w:pPr>
              <w:pStyle w:val="ListParagraph"/>
              <w:ind w:left="360"/>
              <w:rPr>
                <w:rFonts w:ascii="Aptos" w:hAnsi="Aptos"/>
                <w:color w:val="000000" w:themeColor="text1"/>
              </w:rPr>
            </w:pPr>
            <w:r w:rsidRPr="00897F86">
              <w:rPr>
                <w:rFonts w:ascii="Aptos" w:hAnsi="Aptos"/>
                <w:color w:val="000000" w:themeColor="text1"/>
              </w:rPr>
              <w:t>The Department of Developmental Services empowers children and adults with developmental disabilities to become fully engaged members of their communities. The House Committee on Ways and Means budget proposal reflects the Commonwealth’s commitment to supporting both individuals with developmental disabilities and their families to become active members in their communities through day and employment programs, as well as residential and respite services. The Committee’s proposal fully funds the Turning 22 class, annualizes the costs of the Turning 22 population, and invests in programs to support consumers and their families.</w:t>
            </w:r>
          </w:p>
          <w:p w14:paraId="1B28362B" w14:textId="77777777" w:rsidR="00897F86" w:rsidRPr="00897F86" w:rsidRDefault="00897F86" w:rsidP="00913EB0">
            <w:pPr>
              <w:pStyle w:val="ListParagraph"/>
              <w:numPr>
                <w:ilvl w:val="0"/>
                <w:numId w:val="19"/>
              </w:numPr>
              <w:rPr>
                <w:rFonts w:ascii="Aptos" w:hAnsi="Aptos"/>
                <w:color w:val="000000" w:themeColor="text1"/>
              </w:rPr>
            </w:pPr>
            <w:r w:rsidRPr="00897F86">
              <w:rPr>
                <w:rFonts w:ascii="Aptos" w:hAnsi="Aptos"/>
                <w:color w:val="000000" w:themeColor="text1"/>
              </w:rPr>
              <w:t>Provides $100.4M for the Department of Developmental Services Administration and Operations</w:t>
            </w:r>
          </w:p>
          <w:p w14:paraId="70B2DD78" w14:textId="77777777" w:rsidR="00897F86" w:rsidRPr="00897F86" w:rsidRDefault="00897F86" w:rsidP="00913EB0">
            <w:pPr>
              <w:pStyle w:val="ListParagraph"/>
              <w:numPr>
                <w:ilvl w:val="0"/>
                <w:numId w:val="19"/>
              </w:numPr>
              <w:rPr>
                <w:rFonts w:ascii="Aptos" w:hAnsi="Aptos"/>
                <w:color w:val="000000" w:themeColor="text1"/>
              </w:rPr>
            </w:pPr>
            <w:r w:rsidRPr="00897F86">
              <w:rPr>
                <w:rFonts w:ascii="Aptos" w:hAnsi="Aptos"/>
                <w:color w:val="000000" w:themeColor="text1"/>
              </w:rPr>
              <w:t xml:space="preserve">Provides $2B for Community Residential  Services </w:t>
            </w:r>
          </w:p>
          <w:p w14:paraId="18E73A3C" w14:textId="77777777" w:rsidR="00897F86" w:rsidRPr="00897F86" w:rsidRDefault="00897F86" w:rsidP="00913EB0">
            <w:pPr>
              <w:pStyle w:val="ListParagraph"/>
              <w:numPr>
                <w:ilvl w:val="0"/>
                <w:numId w:val="19"/>
              </w:numPr>
              <w:rPr>
                <w:rFonts w:ascii="Aptos" w:hAnsi="Aptos"/>
                <w:color w:val="000000" w:themeColor="text1"/>
              </w:rPr>
            </w:pPr>
            <w:r w:rsidRPr="00897F86">
              <w:rPr>
                <w:rFonts w:ascii="Aptos" w:hAnsi="Aptos"/>
                <w:color w:val="000000" w:themeColor="text1"/>
              </w:rPr>
              <w:t>Provides $288M for Community Day and Work Programs, a $45M increase over fiscal year 2024</w:t>
            </w:r>
          </w:p>
          <w:p w14:paraId="79B1CA2A" w14:textId="77777777" w:rsidR="00897F86" w:rsidRPr="00897F86" w:rsidRDefault="00897F86" w:rsidP="00913EB0">
            <w:pPr>
              <w:pStyle w:val="ListParagraph"/>
              <w:numPr>
                <w:ilvl w:val="0"/>
                <w:numId w:val="19"/>
              </w:numPr>
              <w:rPr>
                <w:rFonts w:ascii="Aptos" w:hAnsi="Aptos"/>
                <w:color w:val="000000" w:themeColor="text1"/>
              </w:rPr>
            </w:pPr>
            <w:r w:rsidRPr="00897F86">
              <w:rPr>
                <w:rFonts w:ascii="Aptos" w:hAnsi="Aptos"/>
                <w:color w:val="000000" w:themeColor="text1"/>
              </w:rPr>
              <w:t>Provides $3.25M for Supportive Technology for Individuals</w:t>
            </w:r>
          </w:p>
          <w:p w14:paraId="34A59A34" w14:textId="77777777" w:rsidR="00897F86" w:rsidRPr="00897F86" w:rsidRDefault="00897F86" w:rsidP="00913EB0">
            <w:pPr>
              <w:pStyle w:val="ListParagraph"/>
              <w:numPr>
                <w:ilvl w:val="0"/>
                <w:numId w:val="19"/>
              </w:numPr>
              <w:rPr>
                <w:rFonts w:ascii="Aptos" w:hAnsi="Aptos"/>
                <w:color w:val="000000" w:themeColor="text1"/>
              </w:rPr>
            </w:pPr>
            <w:r w:rsidRPr="00897F86">
              <w:rPr>
                <w:rFonts w:ascii="Aptos" w:hAnsi="Aptos"/>
                <w:color w:val="000000" w:themeColor="text1"/>
              </w:rPr>
              <w:t>Provides $119.4M for Respite Family Supports</w:t>
            </w:r>
          </w:p>
          <w:p w14:paraId="50199AED" w14:textId="77777777" w:rsidR="00897F86" w:rsidRPr="00897F86" w:rsidRDefault="00897F86" w:rsidP="00913EB0">
            <w:pPr>
              <w:pStyle w:val="ListParagraph"/>
              <w:numPr>
                <w:ilvl w:val="0"/>
                <w:numId w:val="19"/>
              </w:numPr>
              <w:rPr>
                <w:rFonts w:ascii="Aptos" w:hAnsi="Aptos"/>
                <w:color w:val="000000" w:themeColor="text1"/>
              </w:rPr>
            </w:pPr>
            <w:r w:rsidRPr="00897F86">
              <w:rPr>
                <w:rFonts w:ascii="Aptos" w:hAnsi="Aptos"/>
                <w:color w:val="000000" w:themeColor="text1"/>
              </w:rPr>
              <w:t>Provides $10.9M for Autism Division</w:t>
            </w:r>
          </w:p>
          <w:p w14:paraId="01594E5E" w14:textId="77777777" w:rsidR="00897F86" w:rsidRPr="00897F86" w:rsidRDefault="00897F86" w:rsidP="00913EB0">
            <w:pPr>
              <w:pStyle w:val="ListParagraph"/>
              <w:numPr>
                <w:ilvl w:val="0"/>
                <w:numId w:val="19"/>
              </w:numPr>
              <w:rPr>
                <w:rFonts w:ascii="Aptos" w:hAnsi="Aptos"/>
                <w:color w:val="000000" w:themeColor="text1"/>
              </w:rPr>
            </w:pPr>
            <w:r w:rsidRPr="00897F86">
              <w:rPr>
                <w:rFonts w:ascii="Aptos" w:hAnsi="Aptos"/>
                <w:color w:val="000000" w:themeColor="text1"/>
              </w:rPr>
              <w:t>Provides $61.9M for Autism Omnibus</w:t>
            </w:r>
          </w:p>
          <w:p w14:paraId="5A201E93" w14:textId="77777777" w:rsidR="00897F86" w:rsidRPr="00897F86" w:rsidRDefault="00897F86" w:rsidP="00913EB0">
            <w:pPr>
              <w:pStyle w:val="ListParagraph"/>
              <w:numPr>
                <w:ilvl w:val="0"/>
                <w:numId w:val="19"/>
              </w:numPr>
              <w:rPr>
                <w:rFonts w:ascii="Aptos" w:hAnsi="Aptos"/>
                <w:color w:val="000000" w:themeColor="text1"/>
              </w:rPr>
            </w:pPr>
            <w:r w:rsidRPr="00897F86">
              <w:rPr>
                <w:rFonts w:ascii="Aptos" w:hAnsi="Aptos"/>
                <w:color w:val="000000" w:themeColor="text1"/>
              </w:rPr>
              <w:t>Provides $40M for Transportation Services</w:t>
            </w:r>
          </w:p>
          <w:p w14:paraId="1D41D09C" w14:textId="77777777" w:rsidR="00897F86" w:rsidRPr="00897F86" w:rsidRDefault="00897F86" w:rsidP="00897F86">
            <w:pPr>
              <w:pStyle w:val="ListParagraph"/>
              <w:ind w:left="360"/>
              <w:rPr>
                <w:rFonts w:ascii="Aptos" w:hAnsi="Aptos"/>
                <w:color w:val="000000" w:themeColor="text1"/>
              </w:rPr>
            </w:pPr>
            <w:r w:rsidRPr="00897F86">
              <w:rPr>
                <w:rFonts w:ascii="Aptos" w:hAnsi="Aptos"/>
                <w:color w:val="000000" w:themeColor="text1"/>
                <w:u w:val="single"/>
              </w:rPr>
              <w:t>Department of Children and Families</w:t>
            </w:r>
          </w:p>
          <w:p w14:paraId="00ECC27F" w14:textId="77777777" w:rsidR="00897F86" w:rsidRPr="00897F86" w:rsidRDefault="00897F86" w:rsidP="00897F86">
            <w:pPr>
              <w:pStyle w:val="ListParagraph"/>
              <w:ind w:left="360"/>
              <w:rPr>
                <w:rFonts w:ascii="Aptos" w:hAnsi="Aptos"/>
                <w:color w:val="000000" w:themeColor="text1"/>
              </w:rPr>
            </w:pPr>
            <w:r w:rsidRPr="00897F86">
              <w:rPr>
                <w:rFonts w:ascii="Aptos" w:hAnsi="Aptos"/>
                <w:color w:val="000000" w:themeColor="text1"/>
              </w:rPr>
              <w:t>The Department of Children and Families strives to protect the children of the Commonwealth from abuse and neglect by providing family support services and family stabilization services, as well as foster care and adoptive services. The House Committee on Ways and Means budget proposal for Fiscal Year 2025 continues the trend of increasing support for this critical mission.</w:t>
            </w:r>
          </w:p>
          <w:p w14:paraId="15EE431A" w14:textId="77777777" w:rsidR="00897F86" w:rsidRPr="00897F86" w:rsidRDefault="00897F86" w:rsidP="00913EB0">
            <w:pPr>
              <w:pStyle w:val="ListParagraph"/>
              <w:numPr>
                <w:ilvl w:val="0"/>
                <w:numId w:val="20"/>
              </w:numPr>
              <w:rPr>
                <w:rFonts w:ascii="Aptos" w:hAnsi="Aptos"/>
                <w:color w:val="000000" w:themeColor="text1"/>
              </w:rPr>
            </w:pPr>
            <w:r w:rsidRPr="00897F86">
              <w:rPr>
                <w:rFonts w:ascii="Aptos" w:hAnsi="Aptos"/>
                <w:color w:val="000000" w:themeColor="text1"/>
              </w:rPr>
              <w:t>Provides $311.5M for social workers for case management</w:t>
            </w:r>
          </w:p>
          <w:p w14:paraId="7091026D" w14:textId="77777777" w:rsidR="00897F86" w:rsidRPr="00897F86" w:rsidRDefault="00897F86" w:rsidP="00913EB0">
            <w:pPr>
              <w:pStyle w:val="ListParagraph"/>
              <w:numPr>
                <w:ilvl w:val="0"/>
                <w:numId w:val="20"/>
              </w:numPr>
              <w:rPr>
                <w:rFonts w:ascii="Aptos" w:hAnsi="Aptos"/>
                <w:color w:val="000000" w:themeColor="text1"/>
              </w:rPr>
            </w:pPr>
            <w:r w:rsidRPr="00897F86">
              <w:rPr>
                <w:rFonts w:ascii="Aptos" w:hAnsi="Aptos"/>
                <w:color w:val="000000" w:themeColor="text1"/>
              </w:rPr>
              <w:t>Provides $376.7M for services for children and families</w:t>
            </w:r>
          </w:p>
          <w:p w14:paraId="06170DF8" w14:textId="77777777" w:rsidR="00897F86" w:rsidRPr="00897F86" w:rsidRDefault="00897F86" w:rsidP="00913EB0">
            <w:pPr>
              <w:pStyle w:val="ListParagraph"/>
              <w:numPr>
                <w:ilvl w:val="0"/>
                <w:numId w:val="20"/>
              </w:numPr>
              <w:rPr>
                <w:rFonts w:ascii="Aptos" w:hAnsi="Aptos"/>
                <w:color w:val="000000" w:themeColor="text1"/>
              </w:rPr>
            </w:pPr>
            <w:r w:rsidRPr="00897F86">
              <w:rPr>
                <w:rFonts w:ascii="Aptos" w:hAnsi="Aptos"/>
                <w:color w:val="000000" w:themeColor="text1"/>
              </w:rPr>
              <w:t>Provides $495.9M for congregate care services</w:t>
            </w:r>
          </w:p>
          <w:p w14:paraId="3D7F906D" w14:textId="77777777" w:rsidR="00897F86" w:rsidRPr="00897F86" w:rsidRDefault="00897F86" w:rsidP="00913EB0">
            <w:pPr>
              <w:pStyle w:val="ListParagraph"/>
              <w:numPr>
                <w:ilvl w:val="0"/>
                <w:numId w:val="20"/>
              </w:numPr>
              <w:rPr>
                <w:rFonts w:ascii="Aptos" w:hAnsi="Aptos"/>
                <w:color w:val="000000" w:themeColor="text1"/>
              </w:rPr>
            </w:pPr>
            <w:r w:rsidRPr="00897F86">
              <w:rPr>
                <w:rFonts w:ascii="Aptos" w:hAnsi="Aptos"/>
                <w:color w:val="000000" w:themeColor="text1"/>
              </w:rPr>
              <w:t>Provides $139.5M for family support and stabilization</w:t>
            </w:r>
          </w:p>
          <w:p w14:paraId="61D47B50" w14:textId="77777777" w:rsidR="00897F86" w:rsidRPr="00897F86" w:rsidRDefault="00897F86" w:rsidP="00913EB0">
            <w:pPr>
              <w:pStyle w:val="ListParagraph"/>
              <w:numPr>
                <w:ilvl w:val="0"/>
                <w:numId w:val="20"/>
              </w:numPr>
              <w:rPr>
                <w:rFonts w:ascii="Aptos" w:hAnsi="Aptos"/>
                <w:color w:val="000000" w:themeColor="text1"/>
              </w:rPr>
            </w:pPr>
            <w:r w:rsidRPr="00897F86">
              <w:rPr>
                <w:rFonts w:ascii="Aptos" w:hAnsi="Aptos"/>
                <w:color w:val="000000" w:themeColor="text1"/>
              </w:rPr>
              <w:t>Provides $27.3M for Family Resource Centers</w:t>
            </w:r>
          </w:p>
          <w:p w14:paraId="2F8BA479" w14:textId="77777777" w:rsidR="00897F86" w:rsidRPr="00897F86" w:rsidRDefault="00897F86" w:rsidP="00913EB0">
            <w:pPr>
              <w:pStyle w:val="ListParagraph"/>
              <w:numPr>
                <w:ilvl w:val="0"/>
                <w:numId w:val="20"/>
              </w:numPr>
              <w:rPr>
                <w:rFonts w:ascii="Aptos" w:hAnsi="Aptos"/>
                <w:color w:val="000000" w:themeColor="text1"/>
              </w:rPr>
            </w:pPr>
            <w:r w:rsidRPr="00897F86">
              <w:rPr>
                <w:rFonts w:ascii="Aptos" w:hAnsi="Aptos"/>
                <w:color w:val="000000" w:themeColor="text1"/>
              </w:rPr>
              <w:t>Provides $11.4M for Lead Agency coordination of services</w:t>
            </w:r>
          </w:p>
          <w:p w14:paraId="193686ED" w14:textId="77777777" w:rsidR="000D5450" w:rsidRPr="000D5450" w:rsidRDefault="000D5450" w:rsidP="000D5450">
            <w:pPr>
              <w:pStyle w:val="ListParagraph"/>
              <w:ind w:left="360"/>
              <w:rPr>
                <w:rFonts w:ascii="Aptos" w:hAnsi="Aptos"/>
                <w:color w:val="000000" w:themeColor="text1"/>
              </w:rPr>
            </w:pPr>
            <w:r w:rsidRPr="000D5450">
              <w:rPr>
                <w:rFonts w:ascii="Aptos" w:hAnsi="Aptos"/>
                <w:color w:val="000000" w:themeColor="text1"/>
                <w:u w:val="single"/>
              </w:rPr>
              <w:t>Department of Transitional Assistance</w:t>
            </w:r>
          </w:p>
          <w:p w14:paraId="5BE2FA8D" w14:textId="187F2946" w:rsidR="000D5450" w:rsidRPr="000D5450" w:rsidRDefault="000D5450" w:rsidP="000D5450">
            <w:pPr>
              <w:pStyle w:val="ListParagraph"/>
              <w:ind w:left="360"/>
              <w:rPr>
                <w:rFonts w:ascii="Aptos" w:hAnsi="Aptos"/>
                <w:color w:val="000000" w:themeColor="text1"/>
              </w:rPr>
            </w:pPr>
            <w:r w:rsidRPr="000D5450">
              <w:rPr>
                <w:rFonts w:ascii="Aptos" w:hAnsi="Aptos"/>
                <w:color w:val="000000" w:themeColor="text1"/>
              </w:rPr>
              <w:t xml:space="preserve">The Department of Transitional Assistance works to ease the burdens on the Commonwealth’s most vulnerable, ensuring that children, the elderly, </w:t>
            </w:r>
            <w:r w:rsidR="009309E8" w:rsidRPr="000D5450">
              <w:rPr>
                <w:rFonts w:ascii="Aptos" w:hAnsi="Aptos"/>
                <w:color w:val="000000" w:themeColor="text1"/>
              </w:rPr>
              <w:t>people with disabilities</w:t>
            </w:r>
            <w:r w:rsidRPr="000D5450">
              <w:rPr>
                <w:rFonts w:ascii="Aptos" w:hAnsi="Aptos"/>
                <w:color w:val="000000" w:themeColor="text1"/>
              </w:rPr>
              <w:t>, the unemployed and the underemployed have access to the services and the benefits that they need to achieve economic self–sufficiency and a better quality of life. The Department reaches one in eight Massachusetts residents through its economic assistance, food assistance, and workforce training programs, and the House Committee on Ways and Means budget proposal would protect and preserve these standards of support through the post–pandemic recovery and help guarantee opportunity for every resident of the Commonwealth.</w:t>
            </w:r>
          </w:p>
          <w:p w14:paraId="2DB2E5DD" w14:textId="77777777" w:rsidR="000D5450" w:rsidRPr="000D5450" w:rsidRDefault="000D5450" w:rsidP="00913EB0">
            <w:pPr>
              <w:pStyle w:val="ListParagraph"/>
              <w:numPr>
                <w:ilvl w:val="0"/>
                <w:numId w:val="21"/>
              </w:numPr>
              <w:rPr>
                <w:rFonts w:ascii="Aptos" w:hAnsi="Aptos"/>
                <w:color w:val="000000" w:themeColor="text1"/>
              </w:rPr>
            </w:pPr>
            <w:r w:rsidRPr="000D5450">
              <w:rPr>
                <w:rFonts w:ascii="Aptos" w:hAnsi="Aptos"/>
                <w:color w:val="000000" w:themeColor="text1"/>
              </w:rPr>
              <w:t>Provides $496.2M for Transitional Aid to Families with Dependent Children</w:t>
            </w:r>
          </w:p>
          <w:p w14:paraId="432925AD" w14:textId="77777777" w:rsidR="000D5450" w:rsidRPr="000D5450" w:rsidRDefault="000D5450" w:rsidP="00913EB0">
            <w:pPr>
              <w:pStyle w:val="ListParagraph"/>
              <w:numPr>
                <w:ilvl w:val="0"/>
                <w:numId w:val="21"/>
              </w:numPr>
              <w:rPr>
                <w:rFonts w:ascii="Aptos" w:hAnsi="Aptos"/>
                <w:color w:val="000000" w:themeColor="text1"/>
              </w:rPr>
            </w:pPr>
            <w:r w:rsidRPr="000D5450">
              <w:rPr>
                <w:rFonts w:ascii="Aptos" w:hAnsi="Aptos"/>
                <w:color w:val="000000" w:themeColor="text1"/>
              </w:rPr>
              <w:t>Provides $178.9M for Emergency Aid to the Elderly, Disabled, and Children</w:t>
            </w:r>
          </w:p>
          <w:p w14:paraId="1C974840" w14:textId="77777777" w:rsidR="000D5450" w:rsidRPr="000D5450" w:rsidRDefault="000D5450" w:rsidP="00913EB0">
            <w:pPr>
              <w:pStyle w:val="ListParagraph"/>
              <w:numPr>
                <w:ilvl w:val="0"/>
                <w:numId w:val="21"/>
              </w:numPr>
              <w:rPr>
                <w:rFonts w:ascii="Aptos" w:hAnsi="Aptos"/>
                <w:color w:val="000000" w:themeColor="text1"/>
              </w:rPr>
            </w:pPr>
            <w:r w:rsidRPr="000D5450">
              <w:rPr>
                <w:rFonts w:ascii="Aptos" w:hAnsi="Aptos"/>
                <w:color w:val="000000" w:themeColor="text1"/>
              </w:rPr>
              <w:lastRenderedPageBreak/>
              <w:t>Provides $15M for Healthy Incentives Program</w:t>
            </w:r>
          </w:p>
          <w:p w14:paraId="72BB7007" w14:textId="77777777" w:rsidR="000D5450" w:rsidRPr="000D5450" w:rsidRDefault="000D5450" w:rsidP="00913EB0">
            <w:pPr>
              <w:pStyle w:val="ListParagraph"/>
              <w:numPr>
                <w:ilvl w:val="0"/>
                <w:numId w:val="21"/>
              </w:numPr>
              <w:rPr>
                <w:rFonts w:ascii="Aptos" w:hAnsi="Aptos"/>
                <w:color w:val="000000" w:themeColor="text1"/>
              </w:rPr>
            </w:pPr>
            <w:r w:rsidRPr="000D5450">
              <w:rPr>
                <w:rFonts w:ascii="Aptos" w:hAnsi="Aptos"/>
                <w:color w:val="000000" w:themeColor="text1"/>
              </w:rPr>
              <w:t>Provides $3.5M for Two Generation Economic Mobility Programs</w:t>
            </w:r>
          </w:p>
          <w:p w14:paraId="1BC59FE7" w14:textId="77777777" w:rsidR="000D5450" w:rsidRPr="000D5450" w:rsidRDefault="000D5450" w:rsidP="000D5450">
            <w:pPr>
              <w:pStyle w:val="ListParagraph"/>
              <w:ind w:left="360"/>
              <w:rPr>
                <w:rFonts w:ascii="Aptos" w:hAnsi="Aptos"/>
                <w:color w:val="000000" w:themeColor="text1"/>
              </w:rPr>
            </w:pPr>
            <w:r w:rsidRPr="000D5450">
              <w:rPr>
                <w:rFonts w:ascii="Aptos" w:hAnsi="Aptos"/>
                <w:color w:val="000000" w:themeColor="text1"/>
                <w:u w:val="single"/>
              </w:rPr>
              <w:t>Department of Public Health</w:t>
            </w:r>
          </w:p>
          <w:p w14:paraId="07940F01" w14:textId="77777777" w:rsidR="000D5450" w:rsidRPr="000D5450" w:rsidRDefault="000D5450" w:rsidP="000D5450">
            <w:pPr>
              <w:pStyle w:val="ListParagraph"/>
              <w:ind w:left="360"/>
              <w:rPr>
                <w:rFonts w:ascii="Aptos" w:hAnsi="Aptos"/>
                <w:color w:val="000000" w:themeColor="text1"/>
              </w:rPr>
            </w:pPr>
            <w:r w:rsidRPr="000D5450">
              <w:rPr>
                <w:rFonts w:ascii="Aptos" w:hAnsi="Aptos"/>
                <w:color w:val="000000" w:themeColor="text1"/>
              </w:rPr>
              <w:t>The Department of Public Health aims to ensure that all people of the Commonwealth remain healthy by promoting wellness and establishing health and safety regulations to prevent injury, illness, and premature death. The Department of Public Health also strives to eliminate health disparities within the Commonwealth by acknowledging and addressing social determinants of health. The House Committee on Ways and Means supports the Department’s behavioral health efforts and proposes increases for the Bureau of Substance Addiction Services, Early Intervention Services, and School Based Health Programs to fund workforce development initiatives.</w:t>
            </w:r>
          </w:p>
          <w:p w14:paraId="561041AC" w14:textId="77777777" w:rsidR="000D5450" w:rsidRPr="000D5450" w:rsidRDefault="000D5450" w:rsidP="00913EB0">
            <w:pPr>
              <w:pStyle w:val="ListParagraph"/>
              <w:numPr>
                <w:ilvl w:val="0"/>
                <w:numId w:val="22"/>
              </w:numPr>
              <w:rPr>
                <w:rFonts w:ascii="Aptos" w:hAnsi="Aptos"/>
                <w:color w:val="000000" w:themeColor="text1"/>
              </w:rPr>
            </w:pPr>
            <w:r w:rsidRPr="000D5450">
              <w:rPr>
                <w:rFonts w:ascii="Aptos" w:hAnsi="Aptos"/>
                <w:color w:val="000000" w:themeColor="text1"/>
              </w:rPr>
              <w:t>Provides $193.5M for the Bureau of Substance Addiction Services</w:t>
            </w:r>
          </w:p>
          <w:p w14:paraId="48B4590C" w14:textId="77777777" w:rsidR="000D5450" w:rsidRPr="000D5450" w:rsidRDefault="000D5450" w:rsidP="00913EB0">
            <w:pPr>
              <w:pStyle w:val="ListParagraph"/>
              <w:numPr>
                <w:ilvl w:val="0"/>
                <w:numId w:val="22"/>
              </w:numPr>
              <w:rPr>
                <w:rFonts w:ascii="Aptos" w:hAnsi="Aptos"/>
                <w:color w:val="000000" w:themeColor="text1"/>
              </w:rPr>
            </w:pPr>
            <w:r w:rsidRPr="000D5450">
              <w:rPr>
                <w:rFonts w:ascii="Aptos" w:hAnsi="Aptos"/>
                <w:color w:val="000000" w:themeColor="text1"/>
              </w:rPr>
              <w:t xml:space="preserve">Provides $30.9M for early intervention services </w:t>
            </w:r>
          </w:p>
          <w:p w14:paraId="49C8FAF9" w14:textId="77777777" w:rsidR="000D5450" w:rsidRPr="000D5450" w:rsidRDefault="000D5450" w:rsidP="00913EB0">
            <w:pPr>
              <w:pStyle w:val="ListParagraph"/>
              <w:numPr>
                <w:ilvl w:val="1"/>
                <w:numId w:val="22"/>
              </w:numPr>
              <w:ind w:left="720"/>
              <w:rPr>
                <w:rFonts w:ascii="Aptos" w:hAnsi="Aptos"/>
                <w:color w:val="000000" w:themeColor="text1"/>
              </w:rPr>
            </w:pPr>
            <w:r w:rsidRPr="000D5450">
              <w:rPr>
                <w:rFonts w:ascii="Aptos" w:hAnsi="Aptos"/>
                <w:color w:val="000000" w:themeColor="text1"/>
              </w:rPr>
              <w:t>$12M for targeted workforce development and staffing recovery initiatives</w:t>
            </w:r>
          </w:p>
          <w:p w14:paraId="3E510596" w14:textId="77777777" w:rsidR="000D5450" w:rsidRPr="000D5450" w:rsidRDefault="000D5450" w:rsidP="00913EB0">
            <w:pPr>
              <w:pStyle w:val="ListParagraph"/>
              <w:numPr>
                <w:ilvl w:val="0"/>
                <w:numId w:val="22"/>
              </w:numPr>
              <w:rPr>
                <w:rFonts w:ascii="Aptos" w:hAnsi="Aptos"/>
                <w:color w:val="000000" w:themeColor="text1"/>
              </w:rPr>
            </w:pPr>
            <w:r w:rsidRPr="000D5450">
              <w:rPr>
                <w:rFonts w:ascii="Aptos" w:hAnsi="Aptos"/>
                <w:color w:val="000000" w:themeColor="text1"/>
              </w:rPr>
              <w:t>Provides $30.5M for HIV/AIDS treatment and prevention</w:t>
            </w:r>
          </w:p>
          <w:p w14:paraId="4550313F" w14:textId="77777777" w:rsidR="000D5450" w:rsidRPr="000D5450" w:rsidRDefault="000D5450" w:rsidP="00913EB0">
            <w:pPr>
              <w:pStyle w:val="ListParagraph"/>
              <w:numPr>
                <w:ilvl w:val="0"/>
                <w:numId w:val="22"/>
              </w:numPr>
              <w:rPr>
                <w:rFonts w:ascii="Aptos" w:hAnsi="Aptos"/>
                <w:color w:val="000000" w:themeColor="text1"/>
              </w:rPr>
            </w:pPr>
            <w:r w:rsidRPr="000D5450">
              <w:rPr>
                <w:rFonts w:ascii="Aptos" w:hAnsi="Aptos"/>
                <w:color w:val="000000" w:themeColor="text1"/>
              </w:rPr>
              <w:t>Provides $25.1M for family and adolescence reproductive health</w:t>
            </w:r>
          </w:p>
          <w:p w14:paraId="307E0AFD" w14:textId="77777777" w:rsidR="000D5450" w:rsidRPr="000D5450" w:rsidRDefault="000D5450" w:rsidP="00913EB0">
            <w:pPr>
              <w:pStyle w:val="ListParagraph"/>
              <w:numPr>
                <w:ilvl w:val="0"/>
                <w:numId w:val="22"/>
              </w:numPr>
              <w:rPr>
                <w:rFonts w:ascii="Aptos" w:hAnsi="Aptos"/>
                <w:color w:val="000000" w:themeColor="text1"/>
              </w:rPr>
            </w:pPr>
            <w:r w:rsidRPr="000D5450">
              <w:rPr>
                <w:rFonts w:ascii="Aptos" w:hAnsi="Aptos"/>
                <w:color w:val="000000" w:themeColor="text1"/>
              </w:rPr>
              <w:t>Provides $13.2M for chronic disease prevention</w:t>
            </w:r>
          </w:p>
          <w:p w14:paraId="6E78623A" w14:textId="77777777" w:rsidR="000D5450" w:rsidRPr="000D5450" w:rsidRDefault="000D5450" w:rsidP="00913EB0">
            <w:pPr>
              <w:pStyle w:val="ListParagraph"/>
              <w:numPr>
                <w:ilvl w:val="0"/>
                <w:numId w:val="22"/>
              </w:numPr>
              <w:rPr>
                <w:rFonts w:ascii="Aptos" w:hAnsi="Aptos"/>
                <w:color w:val="000000" w:themeColor="text1"/>
              </w:rPr>
            </w:pPr>
            <w:r w:rsidRPr="000D5450">
              <w:rPr>
                <w:rFonts w:ascii="Aptos" w:hAnsi="Aptos"/>
                <w:color w:val="000000" w:themeColor="text1"/>
              </w:rPr>
              <w:t>Provides $75.6M for sexual assault and domestic violence services</w:t>
            </w:r>
          </w:p>
          <w:p w14:paraId="1B5D2E81" w14:textId="77777777" w:rsidR="000D5450" w:rsidRPr="000D5450" w:rsidRDefault="000D5450" w:rsidP="00913EB0">
            <w:pPr>
              <w:pStyle w:val="ListParagraph"/>
              <w:numPr>
                <w:ilvl w:val="0"/>
                <w:numId w:val="22"/>
              </w:numPr>
              <w:rPr>
                <w:rFonts w:ascii="Aptos" w:hAnsi="Aptos"/>
                <w:color w:val="000000" w:themeColor="text1"/>
              </w:rPr>
            </w:pPr>
            <w:r w:rsidRPr="000D5450">
              <w:rPr>
                <w:rFonts w:ascii="Aptos" w:hAnsi="Aptos"/>
                <w:color w:val="000000" w:themeColor="text1"/>
              </w:rPr>
              <w:t>Provides $6.5M for behavioral health supports</w:t>
            </w:r>
          </w:p>
          <w:p w14:paraId="60CDBFD6" w14:textId="77777777" w:rsidR="000D5450" w:rsidRPr="000D5450" w:rsidRDefault="000D5450" w:rsidP="00913EB0">
            <w:pPr>
              <w:pStyle w:val="ListParagraph"/>
              <w:numPr>
                <w:ilvl w:val="0"/>
                <w:numId w:val="22"/>
              </w:numPr>
              <w:rPr>
                <w:rFonts w:ascii="Aptos" w:hAnsi="Aptos"/>
                <w:color w:val="000000" w:themeColor="text1"/>
              </w:rPr>
            </w:pPr>
            <w:r w:rsidRPr="000D5450">
              <w:rPr>
                <w:rFonts w:ascii="Aptos" w:hAnsi="Aptos"/>
                <w:color w:val="000000" w:themeColor="text1"/>
              </w:rPr>
              <w:t>Provides $22.3M for school-based health programs</w:t>
            </w:r>
          </w:p>
          <w:p w14:paraId="50455EB1" w14:textId="77777777" w:rsidR="000D5450" w:rsidRPr="000D5450" w:rsidRDefault="000D5450" w:rsidP="000D5450">
            <w:pPr>
              <w:pStyle w:val="ListParagraph"/>
              <w:ind w:left="360"/>
              <w:rPr>
                <w:rFonts w:ascii="Aptos" w:hAnsi="Aptos"/>
                <w:color w:val="000000" w:themeColor="text1"/>
              </w:rPr>
            </w:pPr>
            <w:r w:rsidRPr="000D5450">
              <w:rPr>
                <w:rFonts w:ascii="Aptos" w:hAnsi="Aptos"/>
                <w:color w:val="000000" w:themeColor="text1"/>
                <w:u w:val="single"/>
              </w:rPr>
              <w:t>Department of Mental Health</w:t>
            </w:r>
          </w:p>
          <w:p w14:paraId="104E8000" w14:textId="77777777" w:rsidR="000D5450" w:rsidRPr="000D5450" w:rsidRDefault="000D5450" w:rsidP="000D5450">
            <w:pPr>
              <w:pStyle w:val="ListParagraph"/>
              <w:ind w:left="360"/>
              <w:rPr>
                <w:rFonts w:ascii="Aptos" w:hAnsi="Aptos"/>
                <w:color w:val="000000" w:themeColor="text1"/>
              </w:rPr>
            </w:pPr>
            <w:r w:rsidRPr="000D5450">
              <w:rPr>
                <w:rFonts w:ascii="Aptos" w:hAnsi="Aptos"/>
                <w:color w:val="000000" w:themeColor="text1"/>
              </w:rPr>
              <w:t>As the Commonwealth’s mental health authority, the Department of Mental Health provides community-based and continuing care inpatient services for over 20,000 individuals. The Department serves the severely, persistently mentally ill with the goal of enabling as many individuals as possible to live, work, and participate in their communities. The House Committee on Ways and Means Fiscal Year 2025 budget proposal continues this effort by supporting emergency department diversion boarding and continuing the loan forgiveness program to address workforce retention and development issues within clinical behavioral health.</w:t>
            </w:r>
          </w:p>
          <w:p w14:paraId="2E912F5B" w14:textId="77777777" w:rsidR="000D5450" w:rsidRPr="000D5450" w:rsidRDefault="000D5450" w:rsidP="00913EB0">
            <w:pPr>
              <w:pStyle w:val="ListParagraph"/>
              <w:numPr>
                <w:ilvl w:val="0"/>
                <w:numId w:val="23"/>
              </w:numPr>
              <w:rPr>
                <w:rFonts w:ascii="Aptos" w:hAnsi="Aptos"/>
                <w:color w:val="000000" w:themeColor="text1"/>
              </w:rPr>
            </w:pPr>
            <w:r w:rsidRPr="000D5450">
              <w:rPr>
                <w:rFonts w:ascii="Aptos" w:hAnsi="Aptos"/>
                <w:color w:val="000000" w:themeColor="text1"/>
              </w:rPr>
              <w:t>Provides $619.2M for adult support services</w:t>
            </w:r>
          </w:p>
          <w:p w14:paraId="12D2881C" w14:textId="77777777" w:rsidR="000D5450" w:rsidRPr="000D5450" w:rsidRDefault="000D5450" w:rsidP="00913EB0">
            <w:pPr>
              <w:pStyle w:val="ListParagraph"/>
              <w:numPr>
                <w:ilvl w:val="0"/>
                <w:numId w:val="23"/>
              </w:numPr>
              <w:rPr>
                <w:rFonts w:ascii="Aptos" w:hAnsi="Aptos"/>
                <w:color w:val="000000" w:themeColor="text1"/>
              </w:rPr>
            </w:pPr>
            <w:r w:rsidRPr="000D5450">
              <w:rPr>
                <w:rFonts w:ascii="Aptos" w:hAnsi="Aptos"/>
                <w:color w:val="000000" w:themeColor="text1"/>
              </w:rPr>
              <w:t>Provides $130.5M for child and adolescent mental health services</w:t>
            </w:r>
          </w:p>
          <w:p w14:paraId="31BC49AD" w14:textId="77777777" w:rsidR="000D5450" w:rsidRPr="000D5450" w:rsidRDefault="000D5450" w:rsidP="00913EB0">
            <w:pPr>
              <w:pStyle w:val="ListParagraph"/>
              <w:numPr>
                <w:ilvl w:val="0"/>
                <w:numId w:val="23"/>
              </w:numPr>
              <w:rPr>
                <w:rFonts w:ascii="Aptos" w:hAnsi="Aptos"/>
                <w:color w:val="000000" w:themeColor="text1"/>
              </w:rPr>
            </w:pPr>
            <w:r w:rsidRPr="000D5450">
              <w:rPr>
                <w:rFonts w:ascii="Aptos" w:hAnsi="Aptos"/>
                <w:color w:val="000000" w:themeColor="text1"/>
              </w:rPr>
              <w:t>Provides $22.4M for emergency department diversion programs</w:t>
            </w:r>
          </w:p>
          <w:p w14:paraId="1F6351D5" w14:textId="77777777" w:rsidR="000D5450" w:rsidRPr="000D5450" w:rsidRDefault="000D5450" w:rsidP="000D5450">
            <w:pPr>
              <w:pStyle w:val="ListParagraph"/>
              <w:ind w:left="360"/>
              <w:rPr>
                <w:rFonts w:ascii="Aptos" w:hAnsi="Aptos"/>
                <w:color w:val="000000" w:themeColor="text1"/>
              </w:rPr>
            </w:pPr>
            <w:r w:rsidRPr="000D5450">
              <w:rPr>
                <w:rFonts w:ascii="Aptos" w:hAnsi="Aptos"/>
                <w:color w:val="000000" w:themeColor="text1"/>
                <w:u w:val="single"/>
              </w:rPr>
              <w:t>Executive Office of Elder Affairs</w:t>
            </w:r>
          </w:p>
          <w:p w14:paraId="40472601" w14:textId="77777777" w:rsidR="000D5450" w:rsidRPr="000D5450" w:rsidRDefault="000D5450" w:rsidP="000D5450">
            <w:pPr>
              <w:pStyle w:val="ListParagraph"/>
              <w:ind w:left="360"/>
              <w:rPr>
                <w:rFonts w:ascii="Aptos" w:hAnsi="Aptos"/>
                <w:color w:val="000000" w:themeColor="text1"/>
              </w:rPr>
            </w:pPr>
            <w:r w:rsidRPr="000D5450">
              <w:rPr>
                <w:rFonts w:ascii="Aptos" w:hAnsi="Aptos"/>
                <w:color w:val="000000" w:themeColor="text1"/>
              </w:rPr>
              <w:t>The Department of Elder Affairs provides services that promote independence and sustain a high quality of life for elders with support to their families and caregivers. These services range from community–based services and supports as well as nutrition programs, protective services, and housing, which are provided through a network of Aging Service Access Points and Councils on Aging across the state. During the COVID–19 pandemic, these services became even more critical to keep older adults healthy. The House Committee on Ways and Means budget proposes a funding level of $769.9M to ensure that these important services continue while recognizing the unprecedented, continued growth in the elder population and desire to age in the community.</w:t>
            </w:r>
          </w:p>
          <w:p w14:paraId="0489D51A" w14:textId="77777777" w:rsidR="000D5450" w:rsidRPr="000D5450" w:rsidRDefault="000D5450" w:rsidP="00913EB0">
            <w:pPr>
              <w:pStyle w:val="ListParagraph"/>
              <w:numPr>
                <w:ilvl w:val="0"/>
                <w:numId w:val="24"/>
              </w:numPr>
              <w:rPr>
                <w:rFonts w:ascii="Aptos" w:hAnsi="Aptos"/>
                <w:color w:val="000000" w:themeColor="text1"/>
              </w:rPr>
            </w:pPr>
            <w:r w:rsidRPr="000D5450">
              <w:rPr>
                <w:rFonts w:ascii="Aptos" w:hAnsi="Aptos"/>
                <w:color w:val="000000" w:themeColor="text1"/>
              </w:rPr>
              <w:t>Provides $303.1M for the Community Choices Program, which provides MassHealth eligible elders with nursing facility levels of need with home care support</w:t>
            </w:r>
          </w:p>
          <w:p w14:paraId="36C0E6AA" w14:textId="77777777" w:rsidR="000D5450" w:rsidRPr="000D5450" w:rsidRDefault="000D5450" w:rsidP="00913EB0">
            <w:pPr>
              <w:pStyle w:val="ListParagraph"/>
              <w:numPr>
                <w:ilvl w:val="0"/>
                <w:numId w:val="24"/>
              </w:numPr>
              <w:rPr>
                <w:rFonts w:ascii="Aptos" w:hAnsi="Aptos"/>
                <w:color w:val="000000" w:themeColor="text1"/>
              </w:rPr>
            </w:pPr>
            <w:r w:rsidRPr="000D5450">
              <w:rPr>
                <w:rFonts w:ascii="Aptos" w:hAnsi="Aptos"/>
                <w:color w:val="000000" w:themeColor="text1"/>
              </w:rPr>
              <w:lastRenderedPageBreak/>
              <w:t>Provides $28M for Grants to Councils on Aging</w:t>
            </w:r>
          </w:p>
          <w:p w14:paraId="215DE5A5" w14:textId="77777777" w:rsidR="000D5450" w:rsidRPr="000D5450" w:rsidRDefault="000D5450" w:rsidP="00913EB0">
            <w:pPr>
              <w:pStyle w:val="ListParagraph"/>
              <w:numPr>
                <w:ilvl w:val="0"/>
                <w:numId w:val="24"/>
              </w:numPr>
              <w:rPr>
                <w:rFonts w:ascii="Aptos" w:hAnsi="Aptos"/>
                <w:color w:val="000000" w:themeColor="text1"/>
              </w:rPr>
            </w:pPr>
            <w:r w:rsidRPr="000D5450">
              <w:rPr>
                <w:rFonts w:ascii="Aptos" w:hAnsi="Aptos"/>
                <w:color w:val="000000" w:themeColor="text1"/>
              </w:rPr>
              <w:t xml:space="preserve">Provides $2.5M in funding for Elder Mental Health Outreach Teams, which link in-crisis elders with a wide variety of behavioral health services </w:t>
            </w:r>
          </w:p>
          <w:p w14:paraId="2A3FB546" w14:textId="77777777" w:rsidR="000D5450" w:rsidRPr="000D5450" w:rsidRDefault="000D5450" w:rsidP="00913EB0">
            <w:pPr>
              <w:pStyle w:val="ListParagraph"/>
              <w:numPr>
                <w:ilvl w:val="0"/>
                <w:numId w:val="24"/>
              </w:numPr>
              <w:rPr>
                <w:rFonts w:ascii="Aptos" w:hAnsi="Aptos"/>
                <w:color w:val="000000" w:themeColor="text1"/>
              </w:rPr>
            </w:pPr>
            <w:r w:rsidRPr="000D5450">
              <w:rPr>
                <w:rFonts w:ascii="Aptos" w:hAnsi="Aptos"/>
                <w:color w:val="000000" w:themeColor="text1"/>
              </w:rPr>
              <w:t>Maintains $11.4M in funding for 24 Elder Supportive Housing Sites</w:t>
            </w:r>
          </w:p>
          <w:p w14:paraId="6919F919" w14:textId="77777777" w:rsidR="000D5450" w:rsidRPr="000D5450" w:rsidRDefault="000D5450" w:rsidP="000D5450">
            <w:pPr>
              <w:pStyle w:val="ListParagraph"/>
              <w:ind w:left="360"/>
              <w:rPr>
                <w:rFonts w:ascii="Aptos" w:hAnsi="Aptos"/>
                <w:color w:val="000000" w:themeColor="text1"/>
              </w:rPr>
            </w:pPr>
            <w:r w:rsidRPr="000D5450">
              <w:rPr>
                <w:rFonts w:ascii="Aptos" w:hAnsi="Aptos"/>
                <w:b/>
                <w:bCs/>
                <w:color w:val="000000" w:themeColor="text1"/>
              </w:rPr>
              <w:t>Veterans’ Services</w:t>
            </w:r>
            <w:r w:rsidRPr="000D5450">
              <w:rPr>
                <w:rFonts w:ascii="Aptos" w:hAnsi="Aptos"/>
                <w:color w:val="000000" w:themeColor="text1"/>
              </w:rPr>
              <w:t xml:space="preserve"> </w:t>
            </w:r>
          </w:p>
          <w:p w14:paraId="2476168A" w14:textId="77777777" w:rsidR="000D5450" w:rsidRPr="000D5450" w:rsidRDefault="000D5450" w:rsidP="000D5450">
            <w:pPr>
              <w:pStyle w:val="ListParagraph"/>
              <w:ind w:left="360"/>
              <w:rPr>
                <w:rFonts w:ascii="Aptos" w:hAnsi="Aptos"/>
                <w:color w:val="000000" w:themeColor="text1"/>
              </w:rPr>
            </w:pPr>
            <w:r w:rsidRPr="000D5450">
              <w:rPr>
                <w:rFonts w:ascii="Aptos" w:hAnsi="Aptos"/>
                <w:color w:val="000000" w:themeColor="text1"/>
              </w:rPr>
              <w:t>The Executive Office of Veterans’ Services provides veterans with access to programs and services throughout the Commonwealth. The Executive Office provides educational opportunities, outreach centers and service benefits, as well as personal care services through the Soldiers’ Homes in Chelsea and Holyoke.</w:t>
            </w:r>
          </w:p>
          <w:p w14:paraId="614B7988" w14:textId="77777777" w:rsidR="000D5450" w:rsidRPr="000D5450" w:rsidRDefault="000D5450" w:rsidP="00913EB0">
            <w:pPr>
              <w:pStyle w:val="ListParagraph"/>
              <w:numPr>
                <w:ilvl w:val="0"/>
                <w:numId w:val="25"/>
              </w:numPr>
              <w:rPr>
                <w:rFonts w:ascii="Aptos" w:hAnsi="Aptos"/>
                <w:color w:val="000000" w:themeColor="text1"/>
              </w:rPr>
            </w:pPr>
            <w:r w:rsidRPr="000D5450">
              <w:rPr>
                <w:rFonts w:ascii="Aptos" w:hAnsi="Aptos"/>
                <w:color w:val="000000" w:themeColor="text1"/>
              </w:rPr>
              <w:t>Provides $68.2M for Veterans’ Benefit Payments</w:t>
            </w:r>
          </w:p>
          <w:p w14:paraId="27824899" w14:textId="77777777" w:rsidR="000D5450" w:rsidRPr="000D5450" w:rsidRDefault="000D5450" w:rsidP="00913EB0">
            <w:pPr>
              <w:pStyle w:val="ListParagraph"/>
              <w:numPr>
                <w:ilvl w:val="0"/>
                <w:numId w:val="25"/>
              </w:numPr>
              <w:rPr>
                <w:rFonts w:ascii="Aptos" w:hAnsi="Aptos"/>
                <w:color w:val="000000" w:themeColor="text1"/>
              </w:rPr>
            </w:pPr>
            <w:r w:rsidRPr="000D5450">
              <w:rPr>
                <w:rFonts w:ascii="Aptos" w:hAnsi="Aptos"/>
                <w:color w:val="000000" w:themeColor="text1"/>
              </w:rPr>
              <w:t>Provides $86.5M for the Soldiers’ Homes in Chelsea and Holyoke</w:t>
            </w:r>
          </w:p>
          <w:p w14:paraId="4C27E887" w14:textId="77777777" w:rsidR="000D5450" w:rsidRPr="000D5450" w:rsidRDefault="000D5450" w:rsidP="00913EB0">
            <w:pPr>
              <w:pStyle w:val="ListParagraph"/>
              <w:numPr>
                <w:ilvl w:val="0"/>
                <w:numId w:val="25"/>
              </w:numPr>
              <w:rPr>
                <w:rFonts w:ascii="Aptos" w:hAnsi="Aptos"/>
                <w:color w:val="000000" w:themeColor="text1"/>
              </w:rPr>
            </w:pPr>
            <w:r w:rsidRPr="000D5450">
              <w:rPr>
                <w:rFonts w:ascii="Aptos" w:hAnsi="Aptos"/>
                <w:color w:val="000000" w:themeColor="text1"/>
              </w:rPr>
              <w:t>Provides $8.3M for Veterans’ Outreach Centers</w:t>
            </w:r>
          </w:p>
          <w:p w14:paraId="11702EC0" w14:textId="77777777" w:rsidR="00064C18" w:rsidRPr="00064C18" w:rsidRDefault="00064C18" w:rsidP="00064C18">
            <w:pPr>
              <w:ind w:left="360"/>
              <w:rPr>
                <w:rFonts w:ascii="Aptos" w:hAnsi="Aptos"/>
                <w:b/>
                <w:bCs/>
                <w:color w:val="000000" w:themeColor="text1"/>
              </w:rPr>
            </w:pPr>
            <w:r w:rsidRPr="00064C18">
              <w:rPr>
                <w:rFonts w:ascii="Aptos" w:hAnsi="Aptos"/>
                <w:b/>
                <w:bCs/>
                <w:color w:val="000000" w:themeColor="text1"/>
              </w:rPr>
              <w:t>Housing and Livable Communities</w:t>
            </w:r>
          </w:p>
          <w:p w14:paraId="17BE3021" w14:textId="77777777" w:rsidR="00064C18" w:rsidRPr="00064C18" w:rsidRDefault="00064C18" w:rsidP="00064C18">
            <w:pPr>
              <w:ind w:left="360"/>
              <w:rPr>
                <w:rFonts w:ascii="Aptos" w:hAnsi="Aptos"/>
                <w:color w:val="000000" w:themeColor="text1"/>
              </w:rPr>
            </w:pPr>
            <w:r w:rsidRPr="00064C18">
              <w:rPr>
                <w:rFonts w:ascii="Aptos" w:hAnsi="Aptos"/>
                <w:color w:val="000000" w:themeColor="text1"/>
              </w:rPr>
              <w:t>The Executive Office of Housing and Livable Communities provides affordable housing options and essential financial support to vulnerable families and communities in the Commonwealth. A safe housing environment provides a solid foundation from which families and individuals can lead stable, successful lives. As such, the House Committee on Ways and Means budget proposal preserves or expands funding for all emergency homeless assistance programs, as well as homelessness prevention and rapid rehousing for both families and individuals. The Fiscal Year 2025 budget includes an historic $1.15B to ensure that these important programs continue to support and provide safe housing for thousands of individuals and families across the Commonwealth.</w:t>
            </w:r>
          </w:p>
          <w:p w14:paraId="76491430"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$325.3M for the Emergency Assistance Family Shelter Program</w:t>
            </w:r>
          </w:p>
          <w:p w14:paraId="6C986A19"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$219M for the Massachusetts Rental Voucher Program (MRVP)</w:t>
            </w:r>
          </w:p>
          <w:p w14:paraId="2E2B3A3E"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$112M for Public Housing Authorities</w:t>
            </w:r>
          </w:p>
          <w:p w14:paraId="4B662B6C"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 xml:space="preserve">Provides $110.8M for Homeless Individuals Assistance </w:t>
            </w:r>
          </w:p>
          <w:p w14:paraId="299CB257"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$57.3M for the HomeBASE Program</w:t>
            </w:r>
          </w:p>
          <w:p w14:paraId="7B7280DA"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$197.4M for the Residential Assistance for Families in Transition (RAFT) Program</w:t>
            </w:r>
          </w:p>
          <w:p w14:paraId="72C635CF"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$16.5M for Rental Subsidies to Eligible Department of Mental Health Clients</w:t>
            </w:r>
          </w:p>
          <w:p w14:paraId="390B47E7"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$16.4M for the Alternative Voucher Housing Program (AVHP)</w:t>
            </w:r>
          </w:p>
          <w:p w14:paraId="00D22C95"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$8.8M for Housing Consumer Education Centers</w:t>
            </w:r>
          </w:p>
          <w:p w14:paraId="1A05046E"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$5M for Rapid Re-Housing Programs for Homeless Individuals</w:t>
            </w:r>
          </w:p>
          <w:p w14:paraId="4D87C18F"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$8.9M for the Home and Healthy for Good Program</w:t>
            </w:r>
          </w:p>
          <w:p w14:paraId="6C1968DF"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$6.5M for the Service Coordinators Program</w:t>
            </w:r>
          </w:p>
          <w:p w14:paraId="25D913F9"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$10M for Shelter Workforce Assistance</w:t>
            </w:r>
          </w:p>
          <w:p w14:paraId="13DFECBC" w14:textId="77777777" w:rsidR="00064C18" w:rsidRPr="00064C18" w:rsidRDefault="00064C18" w:rsidP="00913EB0">
            <w:pPr>
              <w:pStyle w:val="ListParagraph"/>
              <w:numPr>
                <w:ilvl w:val="1"/>
                <w:numId w:val="25"/>
              </w:numPr>
              <w:ind w:left="720"/>
              <w:rPr>
                <w:rFonts w:ascii="Aptos" w:hAnsi="Aptos"/>
                <w:color w:val="000000" w:themeColor="text1"/>
              </w:rPr>
            </w:pPr>
            <w:r w:rsidRPr="00064C18">
              <w:rPr>
                <w:rFonts w:ascii="Aptos" w:hAnsi="Aptos"/>
                <w:color w:val="000000" w:themeColor="text1"/>
              </w:rPr>
              <w:t>Provides $4.8M for a Housing Assistance for Reentry Transition program</w:t>
            </w:r>
          </w:p>
          <w:p w14:paraId="32105FCE" w14:textId="77777777" w:rsidR="000D5450" w:rsidRPr="000D5450" w:rsidRDefault="000D5450" w:rsidP="00913EB0">
            <w:pPr>
              <w:pStyle w:val="ListParagraph"/>
              <w:numPr>
                <w:ilvl w:val="1"/>
                <w:numId w:val="25"/>
              </w:numPr>
              <w:ind w:left="720"/>
              <w:rPr>
                <w:rFonts w:ascii="Aptos" w:hAnsi="Aptos"/>
                <w:color w:val="000000" w:themeColor="text1"/>
              </w:rPr>
            </w:pPr>
            <w:r w:rsidRPr="000D5450">
              <w:rPr>
                <w:rFonts w:ascii="Aptos" w:hAnsi="Aptos"/>
                <w:color w:val="000000" w:themeColor="text1"/>
              </w:rPr>
              <w:t>Provides $7.7M for assistance to homeless veterans</w:t>
            </w:r>
          </w:p>
          <w:p w14:paraId="4907715E" w14:textId="77777777" w:rsidR="0040766F" w:rsidRPr="0040766F" w:rsidRDefault="0040766F" w:rsidP="0040766F">
            <w:pPr>
              <w:pStyle w:val="ListParagraph"/>
              <w:ind w:left="360"/>
              <w:rPr>
                <w:rFonts w:ascii="Aptos" w:hAnsi="Aptos"/>
                <w:b/>
                <w:bCs/>
                <w:color w:val="000000" w:themeColor="text1"/>
              </w:rPr>
            </w:pPr>
            <w:r w:rsidRPr="0040766F">
              <w:rPr>
                <w:rFonts w:ascii="Aptos" w:hAnsi="Aptos"/>
                <w:b/>
                <w:bCs/>
                <w:color w:val="000000" w:themeColor="text1"/>
              </w:rPr>
              <w:t>Transportation</w:t>
            </w:r>
          </w:p>
          <w:p w14:paraId="1613BA99" w14:textId="77777777" w:rsidR="0040766F" w:rsidRPr="0040766F" w:rsidRDefault="0040766F" w:rsidP="0040766F">
            <w:pPr>
              <w:pStyle w:val="ListParagraph"/>
              <w:ind w:left="360"/>
              <w:rPr>
                <w:rFonts w:ascii="Aptos" w:hAnsi="Aptos"/>
                <w:color w:val="000000" w:themeColor="text1"/>
              </w:rPr>
            </w:pPr>
            <w:r w:rsidRPr="0040766F">
              <w:rPr>
                <w:rFonts w:ascii="Aptos" w:hAnsi="Aptos"/>
                <w:color w:val="000000" w:themeColor="text1"/>
              </w:rPr>
              <w:t xml:space="preserve">The Massachusetts Department of Transportation (MassDOT) works to provide a safe and reliable transportation network across the </w:t>
            </w:r>
            <w:r w:rsidRPr="0040766F">
              <w:rPr>
                <w:rFonts w:ascii="Aptos" w:hAnsi="Aptos"/>
                <w:color w:val="000000" w:themeColor="text1"/>
              </w:rPr>
              <w:lastRenderedPageBreak/>
              <w:t>Commonwealth. Maintaining infrastructure from roads to rails, MassDOT supports a growing economy and improves the quality of life for residents while investing in innovative solutions to meet the transportation needs of both today and tomorrow. The House Committee on Ways and Means budget supports the complex demands of our dynamic transportation network. The Committee’s recommendation enables the Department, the MBTA, and the Regional Transit Authorities to meet the increasing demand for public transportation and actively maintain core services.</w:t>
            </w:r>
          </w:p>
          <w:p w14:paraId="6B70C6BC" w14:textId="168C3C3C" w:rsidR="0040766F" w:rsidRPr="0040766F" w:rsidRDefault="0040766F" w:rsidP="00913EB0">
            <w:pPr>
              <w:pStyle w:val="ListParagraph"/>
              <w:numPr>
                <w:ilvl w:val="0"/>
                <w:numId w:val="26"/>
              </w:numPr>
              <w:ind w:left="720"/>
              <w:rPr>
                <w:rFonts w:ascii="Aptos" w:hAnsi="Aptos"/>
                <w:color w:val="000000" w:themeColor="text1"/>
              </w:rPr>
            </w:pPr>
            <w:r w:rsidRPr="0040766F">
              <w:rPr>
                <w:rFonts w:ascii="Aptos" w:hAnsi="Aptos"/>
                <w:color w:val="000000" w:themeColor="text1"/>
              </w:rPr>
              <w:t>Provides $538M for MassDOT</w:t>
            </w:r>
          </w:p>
          <w:p w14:paraId="6084F901" w14:textId="1CEF7901" w:rsidR="0040766F" w:rsidRPr="0040766F" w:rsidRDefault="0040766F" w:rsidP="00913EB0">
            <w:pPr>
              <w:pStyle w:val="ListParagraph"/>
              <w:numPr>
                <w:ilvl w:val="0"/>
                <w:numId w:val="26"/>
              </w:numPr>
              <w:ind w:left="720"/>
              <w:rPr>
                <w:rFonts w:ascii="Aptos" w:hAnsi="Aptos"/>
                <w:color w:val="000000" w:themeColor="text1"/>
              </w:rPr>
            </w:pPr>
            <w:r w:rsidRPr="0040766F">
              <w:rPr>
                <w:rFonts w:ascii="Aptos" w:hAnsi="Aptos"/>
                <w:color w:val="000000" w:themeColor="text1"/>
              </w:rPr>
              <w:t>Provides $314M for the MBTA</w:t>
            </w:r>
          </w:p>
          <w:p w14:paraId="68518BFA" w14:textId="2A01DF7A" w:rsidR="0040766F" w:rsidRPr="0040766F" w:rsidRDefault="0040766F" w:rsidP="00913EB0">
            <w:pPr>
              <w:pStyle w:val="ListParagraph"/>
              <w:numPr>
                <w:ilvl w:val="0"/>
                <w:numId w:val="26"/>
              </w:numPr>
              <w:ind w:left="720"/>
              <w:rPr>
                <w:rFonts w:ascii="Aptos" w:hAnsi="Aptos"/>
                <w:color w:val="000000" w:themeColor="text1"/>
              </w:rPr>
            </w:pPr>
            <w:r w:rsidRPr="0040766F">
              <w:rPr>
                <w:rFonts w:ascii="Aptos" w:hAnsi="Aptos"/>
                <w:color w:val="000000" w:themeColor="text1"/>
              </w:rPr>
              <w:t>Provides $94M for the Regional Transit Authorities</w:t>
            </w:r>
          </w:p>
          <w:p w14:paraId="144ACC10" w14:textId="1B73F640" w:rsidR="00897F86" w:rsidRPr="00B82F88" w:rsidRDefault="0040766F" w:rsidP="0040766F">
            <w:pPr>
              <w:pStyle w:val="ListParagraph"/>
              <w:ind w:left="360"/>
              <w:rPr>
                <w:rFonts w:ascii="Aptos" w:hAnsi="Aptos"/>
                <w:color w:val="000000" w:themeColor="text1"/>
              </w:rPr>
            </w:pPr>
            <w:r w:rsidRPr="0040766F">
              <w:rPr>
                <w:rFonts w:ascii="Aptos" w:hAnsi="Aptos"/>
                <w:color w:val="000000" w:themeColor="text1"/>
              </w:rPr>
              <w:t xml:space="preserve">        Includes $3.5M for RTA performance-based incentive grant program</w:t>
            </w:r>
          </w:p>
          <w:p w14:paraId="6F5A4012" w14:textId="0D329F0D" w:rsidR="00086A2F" w:rsidRDefault="00C072AC" w:rsidP="0064581F">
            <w:pPr>
              <w:pStyle w:val="ListParagraph"/>
              <w:numPr>
                <w:ilvl w:val="0"/>
                <w:numId w:val="12"/>
              </w:numPr>
              <w:ind w:left="360"/>
              <w:rPr>
                <w:rFonts w:ascii="Aptos" w:hAnsi="Aptos"/>
                <w:b/>
                <w:bCs/>
                <w:color w:val="000000" w:themeColor="text1"/>
              </w:rPr>
            </w:pPr>
            <w:r>
              <w:rPr>
                <w:rFonts w:ascii="Aptos" w:hAnsi="Aptos"/>
                <w:b/>
                <w:bCs/>
                <w:color w:val="000000" w:themeColor="text1"/>
              </w:rPr>
              <w:t>State House News</w:t>
            </w:r>
          </w:p>
          <w:p w14:paraId="56CABB36" w14:textId="77777777" w:rsidR="00C072AC" w:rsidRDefault="00C072AC" w:rsidP="00C072AC">
            <w:pPr>
              <w:pStyle w:val="ListParagraph"/>
              <w:ind w:left="360"/>
              <w:rPr>
                <w:rFonts w:ascii="Aptos" w:hAnsi="Aptos"/>
                <w:color w:val="000000" w:themeColor="text1"/>
              </w:rPr>
            </w:pPr>
            <w:r>
              <w:rPr>
                <w:rFonts w:ascii="Aptos" w:hAnsi="Aptos"/>
                <w:color w:val="000000" w:themeColor="text1"/>
              </w:rPr>
              <w:t>April 15, 2024 (updated)</w:t>
            </w:r>
          </w:p>
          <w:p w14:paraId="12B2BD10" w14:textId="77777777" w:rsidR="00C072AC" w:rsidRDefault="009854EC" w:rsidP="00C072AC">
            <w:pPr>
              <w:pStyle w:val="ListParagraph"/>
              <w:ind w:left="360"/>
              <w:rPr>
                <w:rFonts w:ascii="Aptos" w:hAnsi="Aptos"/>
                <w:i/>
                <w:iCs/>
                <w:color w:val="000000" w:themeColor="text1"/>
              </w:rPr>
            </w:pPr>
            <w:hyperlink r:id="rId66" w:history="1">
              <w:r w:rsidR="00C072AC" w:rsidRPr="00C072AC">
                <w:rPr>
                  <w:rStyle w:val="Hyperlink"/>
                  <w:rFonts w:ascii="Aptos" w:hAnsi="Aptos"/>
                  <w:i/>
                  <w:iCs/>
                </w:rPr>
                <w:t>House Proposes $57.9 Bil Budget For New Fiscal Reality</w:t>
              </w:r>
            </w:hyperlink>
          </w:p>
          <w:p w14:paraId="4BD41AF0" w14:textId="3AD514EE" w:rsidR="00C072AC" w:rsidRDefault="00EB4CF3" w:rsidP="00C072AC">
            <w:pPr>
              <w:pStyle w:val="ListParagraph"/>
              <w:ind w:left="360"/>
              <w:rPr>
                <w:rFonts w:ascii="Aptos" w:hAnsi="Aptos"/>
                <w:color w:val="000000" w:themeColor="text1"/>
              </w:rPr>
            </w:pPr>
            <w:r>
              <w:rPr>
                <w:rFonts w:ascii="Aptos" w:hAnsi="Aptos"/>
                <w:color w:val="000000" w:themeColor="text1"/>
              </w:rPr>
              <w:t>By Chris Lisinski</w:t>
            </w:r>
          </w:p>
          <w:p w14:paraId="596E7263" w14:textId="77777777" w:rsidR="00EB4CF3" w:rsidRDefault="00FB03FD" w:rsidP="00C072AC">
            <w:pPr>
              <w:pStyle w:val="ListParagraph"/>
              <w:ind w:left="360"/>
              <w:rPr>
                <w:rFonts w:ascii="Aptos" w:hAnsi="Aptos"/>
                <w:i/>
                <w:iCs/>
                <w:color w:val="000000" w:themeColor="text1"/>
              </w:rPr>
            </w:pPr>
            <w:r w:rsidRPr="00FB03FD">
              <w:rPr>
                <w:rFonts w:ascii="Aptos" w:hAnsi="Aptos"/>
                <w:i/>
                <w:iCs/>
                <w:color w:val="000000" w:themeColor="text1"/>
              </w:rPr>
              <w:t>One-Time Revenues, Redirected Savings Bolster Spending Growth</w:t>
            </w:r>
          </w:p>
          <w:p w14:paraId="55365FBB" w14:textId="77777777" w:rsidR="00532510" w:rsidRPr="00532510" w:rsidRDefault="00532510" w:rsidP="00532510">
            <w:pPr>
              <w:pStyle w:val="ListParagraph"/>
              <w:ind w:left="360"/>
              <w:rPr>
                <w:rFonts w:ascii="Aptos" w:hAnsi="Aptos"/>
                <w:color w:val="000000" w:themeColor="text1"/>
              </w:rPr>
            </w:pPr>
            <w:r w:rsidRPr="00532510">
              <w:rPr>
                <w:rFonts w:ascii="Aptos" w:hAnsi="Aptos"/>
                <w:color w:val="000000" w:themeColor="text1"/>
              </w:rPr>
              <w:t>The Massachusetts House Democrats have proposed a $57.9 billion budget for fiscal year 2025, which represents a 3.3% increase over the previous year's budget. This proposal shares some similarities with Governor Healey's budget plan, but also includes some key differences.</w:t>
            </w:r>
          </w:p>
          <w:p w14:paraId="22037D4D" w14:textId="77777777" w:rsidR="00532510" w:rsidRPr="00532510" w:rsidRDefault="00532510" w:rsidP="00532510">
            <w:pPr>
              <w:pStyle w:val="ListParagraph"/>
              <w:ind w:left="360"/>
              <w:rPr>
                <w:rFonts w:ascii="Aptos" w:hAnsi="Aptos"/>
                <w:color w:val="000000" w:themeColor="text1"/>
              </w:rPr>
            </w:pPr>
            <w:r w:rsidRPr="00532510">
              <w:rPr>
                <w:rFonts w:ascii="Aptos" w:hAnsi="Aptos"/>
                <w:b/>
                <w:bCs/>
                <w:color w:val="000000" w:themeColor="text1"/>
              </w:rPr>
              <w:t>Key Points:</w:t>
            </w:r>
          </w:p>
          <w:p w14:paraId="7AEAA9D1" w14:textId="77777777" w:rsidR="00532510" w:rsidRPr="00532510" w:rsidRDefault="00532510" w:rsidP="00913EB0">
            <w:pPr>
              <w:pStyle w:val="ListParagraph"/>
              <w:numPr>
                <w:ilvl w:val="0"/>
                <w:numId w:val="16"/>
              </w:numPr>
              <w:rPr>
                <w:rFonts w:ascii="Aptos" w:hAnsi="Aptos"/>
                <w:color w:val="000000" w:themeColor="text1"/>
              </w:rPr>
            </w:pPr>
            <w:r w:rsidRPr="00532510">
              <w:rPr>
                <w:rFonts w:ascii="Aptos" w:hAnsi="Aptos"/>
                <w:b/>
                <w:bCs/>
                <w:color w:val="000000" w:themeColor="text1"/>
              </w:rPr>
              <w:t>Funding Sources:</w:t>
            </w:r>
            <w:r w:rsidRPr="00532510">
              <w:rPr>
                <w:rFonts w:ascii="Aptos" w:hAnsi="Aptos"/>
                <w:color w:val="000000" w:themeColor="text1"/>
              </w:rPr>
              <w:t xml:space="preserve"> </w:t>
            </w:r>
          </w:p>
          <w:p w14:paraId="1781B5A2"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Leverages new one-time and recurring revenues, including legalizing online Lottery sales and redirecting funds from savings accounts.</w:t>
            </w:r>
          </w:p>
          <w:p w14:paraId="6621C152"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Aims to make up to $375 million in excess capital gains tax revenue available for spending.</w:t>
            </w:r>
          </w:p>
          <w:p w14:paraId="38024CD8"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Uses a different breakdown of surtax revenue compared to Governor Healey's plan, allocating more towards transportation.</w:t>
            </w:r>
          </w:p>
          <w:p w14:paraId="4B4ABD14" w14:textId="77777777" w:rsidR="00532510" w:rsidRPr="00532510" w:rsidRDefault="00532510" w:rsidP="00913EB0">
            <w:pPr>
              <w:pStyle w:val="ListParagraph"/>
              <w:numPr>
                <w:ilvl w:val="0"/>
                <w:numId w:val="16"/>
              </w:numPr>
              <w:rPr>
                <w:rFonts w:ascii="Aptos" w:hAnsi="Aptos"/>
                <w:color w:val="000000" w:themeColor="text1"/>
              </w:rPr>
            </w:pPr>
            <w:r w:rsidRPr="00532510">
              <w:rPr>
                <w:rFonts w:ascii="Aptos" w:hAnsi="Aptos"/>
                <w:b/>
                <w:bCs/>
                <w:color w:val="000000" w:themeColor="text1"/>
              </w:rPr>
              <w:t>Spending Priorities:</w:t>
            </w:r>
            <w:r w:rsidRPr="00532510">
              <w:rPr>
                <w:rFonts w:ascii="Aptos" w:hAnsi="Aptos"/>
                <w:color w:val="000000" w:themeColor="text1"/>
              </w:rPr>
              <w:t xml:space="preserve"> </w:t>
            </w:r>
          </w:p>
          <w:p w14:paraId="0D449477"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Education: Provides funding for another year of free school meals, increased rates for childcare providers, and additional K-12 school funding.</w:t>
            </w:r>
          </w:p>
          <w:p w14:paraId="1B0057CC"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Transportation: Includes investments in MBTA capital projects and workforce development.</w:t>
            </w:r>
          </w:p>
          <w:p w14:paraId="7734FA48"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Emergency Assistance Shelters: Allocates $500 million to cover shelter costs, but less than what Governor Healey projected.</w:t>
            </w:r>
          </w:p>
          <w:p w14:paraId="46729FCE" w14:textId="77777777" w:rsidR="00532510" w:rsidRPr="00532510" w:rsidRDefault="00532510" w:rsidP="00913EB0">
            <w:pPr>
              <w:pStyle w:val="ListParagraph"/>
              <w:numPr>
                <w:ilvl w:val="0"/>
                <w:numId w:val="16"/>
              </w:numPr>
              <w:rPr>
                <w:rFonts w:ascii="Aptos" w:hAnsi="Aptos"/>
                <w:color w:val="000000" w:themeColor="text1"/>
              </w:rPr>
            </w:pPr>
            <w:r w:rsidRPr="00532510">
              <w:rPr>
                <w:rFonts w:ascii="Aptos" w:hAnsi="Aptos"/>
                <w:b/>
                <w:bCs/>
                <w:color w:val="000000" w:themeColor="text1"/>
              </w:rPr>
              <w:t>Disagreements with Governor's Plan:</w:t>
            </w:r>
            <w:r w:rsidRPr="00532510">
              <w:rPr>
                <w:rFonts w:ascii="Aptos" w:hAnsi="Aptos"/>
                <w:color w:val="000000" w:themeColor="text1"/>
              </w:rPr>
              <w:t xml:space="preserve"> </w:t>
            </w:r>
          </w:p>
          <w:p w14:paraId="36698138"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House proposes half as much for snow and ice removal.</w:t>
            </w:r>
          </w:p>
          <w:p w14:paraId="088F23F4"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House provides less unrestricted general government aid.</w:t>
            </w:r>
          </w:p>
          <w:p w14:paraId="7662FC9D"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House allocates surtax dollars differently for education and transportation.</w:t>
            </w:r>
          </w:p>
          <w:p w14:paraId="4E81FCFC" w14:textId="77777777" w:rsidR="00532510" w:rsidRPr="00532510" w:rsidRDefault="00532510" w:rsidP="00913EB0">
            <w:pPr>
              <w:pStyle w:val="ListParagraph"/>
              <w:numPr>
                <w:ilvl w:val="1"/>
                <w:numId w:val="16"/>
              </w:numPr>
              <w:rPr>
                <w:rFonts w:ascii="Aptos" w:hAnsi="Aptos"/>
                <w:color w:val="000000" w:themeColor="text1"/>
              </w:rPr>
            </w:pPr>
            <w:r w:rsidRPr="00532510">
              <w:rPr>
                <w:rFonts w:ascii="Aptos" w:hAnsi="Aptos"/>
                <w:color w:val="000000" w:themeColor="text1"/>
              </w:rPr>
              <w:t>House proposes a smaller contribution to emergency assistance shelters.</w:t>
            </w:r>
          </w:p>
          <w:p w14:paraId="6BD32364" w14:textId="77777777" w:rsidR="00532510" w:rsidRPr="00532510" w:rsidRDefault="00532510" w:rsidP="00532510">
            <w:pPr>
              <w:pStyle w:val="ListParagraph"/>
              <w:ind w:left="360"/>
              <w:rPr>
                <w:rFonts w:ascii="Aptos" w:hAnsi="Aptos"/>
                <w:color w:val="000000" w:themeColor="text1"/>
              </w:rPr>
            </w:pPr>
            <w:r w:rsidRPr="00532510">
              <w:rPr>
                <w:rFonts w:ascii="Aptos" w:hAnsi="Aptos"/>
                <w:b/>
                <w:bCs/>
                <w:color w:val="000000" w:themeColor="text1"/>
              </w:rPr>
              <w:t>Next Steps:</w:t>
            </w:r>
          </w:p>
          <w:p w14:paraId="1E0196FC" w14:textId="77777777" w:rsidR="00532510" w:rsidRPr="00532510" w:rsidRDefault="00532510" w:rsidP="00913EB0">
            <w:pPr>
              <w:pStyle w:val="ListParagraph"/>
              <w:numPr>
                <w:ilvl w:val="0"/>
                <w:numId w:val="17"/>
              </w:numPr>
              <w:rPr>
                <w:rFonts w:ascii="Aptos" w:hAnsi="Aptos"/>
                <w:color w:val="000000" w:themeColor="text1"/>
              </w:rPr>
            </w:pPr>
            <w:r w:rsidRPr="00532510">
              <w:rPr>
                <w:rFonts w:ascii="Aptos" w:hAnsi="Aptos"/>
                <w:color w:val="000000" w:themeColor="text1"/>
              </w:rPr>
              <w:t>The House Ways and Means Committee will debate the proposal on April 24th.</w:t>
            </w:r>
          </w:p>
          <w:p w14:paraId="20F43AF2" w14:textId="02A64B9F" w:rsidR="00FB03FD" w:rsidRPr="00A84706" w:rsidRDefault="00532510" w:rsidP="00913EB0">
            <w:pPr>
              <w:pStyle w:val="ListParagraph"/>
              <w:numPr>
                <w:ilvl w:val="0"/>
                <w:numId w:val="17"/>
              </w:numPr>
              <w:rPr>
                <w:rFonts w:ascii="Aptos" w:hAnsi="Aptos"/>
                <w:color w:val="000000" w:themeColor="text1"/>
              </w:rPr>
            </w:pPr>
            <w:r w:rsidRPr="00532510">
              <w:rPr>
                <w:rFonts w:ascii="Aptos" w:hAnsi="Aptos"/>
                <w:color w:val="000000" w:themeColor="text1"/>
              </w:rPr>
              <w:t>Negotiations with the Senate over the fiscal 2024 shelter spending bill are ongoing.</w:t>
            </w:r>
          </w:p>
        </w:tc>
      </w:tr>
      <w:tr w:rsidR="00615CC7" w:rsidRPr="00783903" w14:paraId="13DCD79D" w14:textId="77777777" w:rsidTr="00DA413A">
        <w:trPr>
          <w:gridAfter w:val="1"/>
          <w:wAfter w:w="113" w:type="dxa"/>
        </w:trPr>
        <w:tc>
          <w:tcPr>
            <w:tcW w:w="2898" w:type="dxa"/>
            <w:gridSpan w:val="2"/>
          </w:tcPr>
          <w:p w14:paraId="2CFD01D7" w14:textId="77777777" w:rsidR="00615CC7" w:rsidRDefault="00615CC7" w:rsidP="001B1832">
            <w:pPr>
              <w:contextualSpacing/>
              <w:rPr>
                <w:rFonts w:ascii="Aptos" w:hAnsi="Aptos"/>
                <w:b/>
                <w:bCs/>
              </w:rPr>
            </w:pPr>
            <w:r>
              <w:rPr>
                <w:rFonts w:ascii="Aptos" w:hAnsi="Aptos"/>
                <w:b/>
                <w:bCs/>
              </w:rPr>
              <w:lastRenderedPageBreak/>
              <w:t>Nursing Homes</w:t>
            </w:r>
          </w:p>
          <w:p w14:paraId="050EDBE3" w14:textId="77777777" w:rsidR="0050234F" w:rsidRDefault="0050234F" w:rsidP="001B1832">
            <w:pPr>
              <w:contextualSpacing/>
              <w:rPr>
                <w:rFonts w:ascii="Aptos" w:hAnsi="Aptos"/>
              </w:rPr>
            </w:pPr>
          </w:p>
          <w:p w14:paraId="3CEF0847" w14:textId="4EBC07BE" w:rsidR="0050234F" w:rsidRDefault="0050234F" w:rsidP="001B1832">
            <w:pPr>
              <w:contextualSpacing/>
              <w:rPr>
                <w:rFonts w:ascii="Aptos" w:hAnsi="Aptos"/>
              </w:rPr>
            </w:pPr>
            <w:r>
              <w:rPr>
                <w:noProof/>
              </w:rPr>
              <w:drawing>
                <wp:inline distT="0" distB="0" distL="0" distR="0" wp14:anchorId="1E81E189" wp14:editId="77B6129E">
                  <wp:extent cx="1703070" cy="1725930"/>
                  <wp:effectExtent l="0" t="0" r="0" b="7620"/>
                  <wp:docPr id="5973146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314652" name=""/>
                          <pic:cNvPicPr/>
                        </pic:nvPicPr>
                        <pic:blipFill>
                          <a:blip r:embed="rId67"/>
                          <a:stretch>
                            <a:fillRect/>
                          </a:stretch>
                        </pic:blipFill>
                        <pic:spPr>
                          <a:xfrm>
                            <a:off x="0" y="0"/>
                            <a:ext cx="1703070" cy="1725930"/>
                          </a:xfrm>
                          <a:prstGeom prst="rect">
                            <a:avLst/>
                          </a:prstGeom>
                        </pic:spPr>
                      </pic:pic>
                    </a:graphicData>
                  </a:graphic>
                </wp:inline>
              </w:drawing>
            </w:r>
          </w:p>
          <w:p w14:paraId="3443027E" w14:textId="77777777" w:rsidR="0050234F" w:rsidRDefault="0050234F" w:rsidP="001B1832">
            <w:pPr>
              <w:contextualSpacing/>
              <w:rPr>
                <w:rFonts w:ascii="Aptos" w:hAnsi="Aptos"/>
              </w:rPr>
            </w:pPr>
          </w:p>
          <w:p w14:paraId="2AF6D489" w14:textId="24DF735E" w:rsidR="0050234F" w:rsidRDefault="00805EEE" w:rsidP="001B1832">
            <w:pPr>
              <w:contextualSpacing/>
              <w:rPr>
                <w:rFonts w:ascii="Aptos" w:hAnsi="Aptos"/>
              </w:rPr>
            </w:pPr>
            <w:r>
              <w:rPr>
                <w:noProof/>
              </w:rPr>
              <w:drawing>
                <wp:inline distT="0" distB="0" distL="0" distR="0" wp14:anchorId="2B59A275" wp14:editId="28BA3D05">
                  <wp:extent cx="1703070" cy="956945"/>
                  <wp:effectExtent l="0" t="0" r="0" b="0"/>
                  <wp:docPr id="1426613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613525" name=""/>
                          <pic:cNvPicPr/>
                        </pic:nvPicPr>
                        <pic:blipFill>
                          <a:blip r:embed="rId68"/>
                          <a:stretch>
                            <a:fillRect/>
                          </a:stretch>
                        </pic:blipFill>
                        <pic:spPr>
                          <a:xfrm>
                            <a:off x="0" y="0"/>
                            <a:ext cx="1703070" cy="956945"/>
                          </a:xfrm>
                          <a:prstGeom prst="rect">
                            <a:avLst/>
                          </a:prstGeom>
                        </pic:spPr>
                      </pic:pic>
                    </a:graphicData>
                  </a:graphic>
                </wp:inline>
              </w:drawing>
            </w:r>
          </w:p>
          <w:p w14:paraId="202FA6F8" w14:textId="6B9DC75F" w:rsidR="0050234F" w:rsidRPr="00805EEE" w:rsidRDefault="00805EEE" w:rsidP="001B1832">
            <w:pPr>
              <w:contextualSpacing/>
              <w:rPr>
                <w:rFonts w:ascii="Aptos" w:hAnsi="Aptos"/>
                <w:sz w:val="18"/>
                <w:szCs w:val="18"/>
              </w:rPr>
            </w:pPr>
            <w:r>
              <w:rPr>
                <w:rFonts w:ascii="Aptos" w:hAnsi="Aptos"/>
                <w:sz w:val="18"/>
                <w:szCs w:val="18"/>
              </w:rPr>
              <w:t>Interior views of Lantern care facility in Madison, OH</w:t>
            </w:r>
          </w:p>
          <w:p w14:paraId="0B34B7C8" w14:textId="77777777" w:rsidR="0050234F" w:rsidRDefault="0050234F" w:rsidP="001B1832">
            <w:pPr>
              <w:contextualSpacing/>
              <w:rPr>
                <w:rFonts w:ascii="Aptos" w:hAnsi="Aptos"/>
              </w:rPr>
            </w:pPr>
          </w:p>
          <w:p w14:paraId="23BC6D91" w14:textId="2906DE8C" w:rsidR="0050234F" w:rsidRPr="0050234F" w:rsidRDefault="0050234F" w:rsidP="001B1832">
            <w:pPr>
              <w:contextualSpacing/>
              <w:rPr>
                <w:rFonts w:ascii="Aptos" w:hAnsi="Aptos"/>
              </w:rPr>
            </w:pPr>
          </w:p>
        </w:tc>
        <w:tc>
          <w:tcPr>
            <w:tcW w:w="7807" w:type="dxa"/>
            <w:gridSpan w:val="4"/>
          </w:tcPr>
          <w:p w14:paraId="0D1789CC" w14:textId="77777777" w:rsidR="00821D81" w:rsidRDefault="00BD717C" w:rsidP="0064581F">
            <w:pPr>
              <w:pStyle w:val="ListParagraph"/>
              <w:numPr>
                <w:ilvl w:val="0"/>
                <w:numId w:val="12"/>
              </w:numPr>
              <w:ind w:left="360"/>
              <w:rPr>
                <w:rFonts w:ascii="Aptos" w:hAnsi="Aptos"/>
                <w:b/>
                <w:bCs/>
                <w:color w:val="000000" w:themeColor="text1"/>
              </w:rPr>
            </w:pPr>
            <w:r>
              <w:rPr>
                <w:rFonts w:ascii="Aptos" w:hAnsi="Aptos"/>
                <w:b/>
                <w:bCs/>
                <w:color w:val="000000" w:themeColor="text1"/>
              </w:rPr>
              <w:t xml:space="preserve">Upworthy </w:t>
            </w:r>
          </w:p>
          <w:p w14:paraId="5740AA19" w14:textId="77777777" w:rsidR="009F6E20" w:rsidRDefault="009F6E20" w:rsidP="009F6E20">
            <w:pPr>
              <w:pStyle w:val="ListParagraph"/>
              <w:ind w:left="360"/>
              <w:rPr>
                <w:rFonts w:ascii="Aptos" w:hAnsi="Aptos"/>
                <w:color w:val="000000" w:themeColor="text1"/>
              </w:rPr>
            </w:pPr>
            <w:r>
              <w:rPr>
                <w:rFonts w:ascii="Aptos" w:hAnsi="Aptos"/>
                <w:color w:val="000000" w:themeColor="text1"/>
              </w:rPr>
              <w:t>April 14, 2024</w:t>
            </w:r>
          </w:p>
          <w:p w14:paraId="06C70CCC" w14:textId="77777777" w:rsidR="009F6E20" w:rsidRDefault="009854EC" w:rsidP="009F6E20">
            <w:pPr>
              <w:pStyle w:val="ListParagraph"/>
              <w:ind w:left="360"/>
              <w:rPr>
                <w:rFonts w:ascii="Aptos" w:hAnsi="Aptos"/>
                <w:i/>
                <w:iCs/>
                <w:color w:val="000000" w:themeColor="text1"/>
              </w:rPr>
            </w:pPr>
            <w:hyperlink r:id="rId69" w:history="1">
              <w:r w:rsidR="009F6E20" w:rsidRPr="009F6E20">
                <w:rPr>
                  <w:rStyle w:val="Hyperlink"/>
                  <w:rFonts w:ascii="Aptos" w:hAnsi="Aptos"/>
                  <w:i/>
                  <w:iCs/>
                </w:rPr>
                <w:t>One man turned nursing home design on its head when he created this stunning facility</w:t>
              </w:r>
            </w:hyperlink>
          </w:p>
          <w:p w14:paraId="50D832F2" w14:textId="77777777" w:rsidR="009F6E20" w:rsidRDefault="009F6E20" w:rsidP="009F6E20">
            <w:pPr>
              <w:pStyle w:val="ListParagraph"/>
              <w:ind w:left="360"/>
              <w:rPr>
                <w:rFonts w:ascii="Aptos" w:hAnsi="Aptos"/>
                <w:color w:val="000000" w:themeColor="text1"/>
              </w:rPr>
            </w:pPr>
            <w:r>
              <w:rPr>
                <w:rFonts w:ascii="Aptos" w:hAnsi="Aptos"/>
                <w:color w:val="000000" w:themeColor="text1"/>
              </w:rPr>
              <w:t>By Upworthy Staff</w:t>
            </w:r>
          </w:p>
          <w:p w14:paraId="46412C0A" w14:textId="77777777" w:rsidR="009F6E20" w:rsidRDefault="009F6E20" w:rsidP="009F6E20">
            <w:pPr>
              <w:pStyle w:val="ListParagraph"/>
              <w:ind w:left="360"/>
              <w:rPr>
                <w:rFonts w:ascii="Aptos" w:hAnsi="Aptos"/>
                <w:i/>
                <w:iCs/>
                <w:color w:val="000000" w:themeColor="text1"/>
              </w:rPr>
            </w:pPr>
            <w:r>
              <w:rPr>
                <w:rFonts w:ascii="Aptos" w:hAnsi="Aptos"/>
                <w:i/>
                <w:iCs/>
                <w:color w:val="000000" w:themeColor="text1"/>
              </w:rPr>
              <w:t xml:space="preserve"> </w:t>
            </w:r>
            <w:r w:rsidR="00590C25" w:rsidRPr="00590C25">
              <w:rPr>
                <w:rFonts w:ascii="Aptos" w:hAnsi="Aptos"/>
                <w:i/>
                <w:iCs/>
                <w:color w:val="000000" w:themeColor="text1"/>
              </w:rPr>
              <w:t>"What if we design an environment that looks like outside?" he said. "What if I can have a sunrise and sunset inside the building?</w:t>
            </w:r>
          </w:p>
          <w:p w14:paraId="744F87FF" w14:textId="487B7BFC" w:rsidR="00E8332D" w:rsidRPr="00E8332D" w:rsidRDefault="00E8332D" w:rsidP="00E8332D">
            <w:pPr>
              <w:pStyle w:val="ListParagraph"/>
              <w:ind w:left="360"/>
              <w:rPr>
                <w:rFonts w:ascii="Aptos" w:hAnsi="Aptos"/>
                <w:color w:val="000000" w:themeColor="text1"/>
              </w:rPr>
            </w:pPr>
            <w:r w:rsidRPr="00E8332D">
              <w:rPr>
                <w:rFonts w:ascii="Aptos" w:hAnsi="Aptos"/>
                <w:color w:val="000000" w:themeColor="text1"/>
              </w:rPr>
              <w:t>Confusion is common in Alzheimer's patients, but</w:t>
            </w:r>
            <w:r w:rsidR="00F74A9D">
              <w:rPr>
                <w:rFonts w:ascii="Aptos" w:hAnsi="Aptos"/>
                <w:color w:val="000000" w:themeColor="text1"/>
              </w:rPr>
              <w:t xml:space="preserve"> [</w:t>
            </w:r>
            <w:r w:rsidR="00F74A9D" w:rsidRPr="00F74A9D">
              <w:rPr>
                <w:rFonts w:ascii="Aptos" w:hAnsi="Aptos"/>
                <w:color w:val="000000" w:themeColor="text1"/>
              </w:rPr>
              <w:t>Jean Makesh, CEO of Lantern</w:t>
            </w:r>
            <w:r w:rsidR="00365F05">
              <w:rPr>
                <w:rFonts w:ascii="Aptos" w:hAnsi="Aptos"/>
                <w:color w:val="000000" w:themeColor="text1"/>
              </w:rPr>
              <w:t xml:space="preserve"> in Madison, OH]</w:t>
            </w:r>
            <w:r w:rsidRPr="00E8332D">
              <w:rPr>
                <w:rFonts w:ascii="Aptos" w:hAnsi="Aptos"/>
                <w:color w:val="000000" w:themeColor="text1"/>
              </w:rPr>
              <w:t xml:space="preserve"> knew there had to be some way to minimize these conflicts.</w:t>
            </w:r>
          </w:p>
          <w:p w14:paraId="57245B3B" w14:textId="77777777" w:rsidR="00E8332D" w:rsidRPr="00E8332D" w:rsidRDefault="00E8332D" w:rsidP="00E8332D">
            <w:pPr>
              <w:pStyle w:val="ListParagraph"/>
              <w:ind w:left="360"/>
              <w:rPr>
                <w:rFonts w:ascii="Aptos" w:hAnsi="Aptos"/>
                <w:color w:val="000000" w:themeColor="text1"/>
              </w:rPr>
            </w:pPr>
            <w:r w:rsidRPr="00E8332D">
              <w:rPr>
                <w:rFonts w:ascii="Aptos" w:hAnsi="Aptos"/>
                <w:color w:val="000000" w:themeColor="text1"/>
              </w:rPr>
              <w:t>A big believer in the idea that our environment has an enormous effect on us, he started thinking big — and way outside the box.</w:t>
            </w:r>
          </w:p>
          <w:p w14:paraId="533820BF" w14:textId="77777777" w:rsidR="00E8332D" w:rsidRPr="00E8332D" w:rsidRDefault="00E8332D" w:rsidP="00E8332D">
            <w:pPr>
              <w:pStyle w:val="ListParagraph"/>
              <w:ind w:left="360"/>
              <w:rPr>
                <w:rFonts w:ascii="Aptos" w:hAnsi="Aptos"/>
                <w:color w:val="000000" w:themeColor="text1"/>
              </w:rPr>
            </w:pPr>
            <w:r w:rsidRPr="00E8332D">
              <w:rPr>
                <w:rFonts w:ascii="Aptos" w:hAnsi="Aptos"/>
                <w:color w:val="000000" w:themeColor="text1"/>
              </w:rPr>
              <w:t>"What if we design an environment that looks like outside?" he said. "What if I can have a sunrise and sunset inside the building? What if I'm able to have the moon and stars come out? What if I build a unit that takes residents back to the '30s and '40s?"</w:t>
            </w:r>
          </w:p>
          <w:p w14:paraId="7CB01808" w14:textId="77777777" w:rsidR="00590C25" w:rsidRDefault="00E8332D" w:rsidP="00E8332D">
            <w:pPr>
              <w:pStyle w:val="ListParagraph"/>
              <w:ind w:left="360"/>
              <w:rPr>
                <w:rFonts w:ascii="Aptos" w:hAnsi="Aptos"/>
                <w:color w:val="000000" w:themeColor="text1"/>
              </w:rPr>
            </w:pPr>
            <w:r w:rsidRPr="00E8332D">
              <w:rPr>
                <w:rFonts w:ascii="Aptos" w:hAnsi="Aptos"/>
                <w:color w:val="000000" w:themeColor="text1"/>
              </w:rPr>
              <w:t>And that was just the beginning. He also researched sound therapy. And aromatherapy. And carpet that looked like grass. No idea was off-limits.</w:t>
            </w:r>
          </w:p>
          <w:p w14:paraId="4831DDF6" w14:textId="77777777" w:rsidR="004F5CF0" w:rsidRDefault="004F5CF0" w:rsidP="00E8332D">
            <w:pPr>
              <w:pStyle w:val="ListParagraph"/>
              <w:ind w:left="360"/>
              <w:rPr>
                <w:rFonts w:ascii="Aptos" w:hAnsi="Aptos"/>
                <w:color w:val="000000" w:themeColor="text1"/>
              </w:rPr>
            </w:pPr>
            <w:r w:rsidRPr="004F5CF0">
              <w:rPr>
                <w:rFonts w:ascii="Aptos" w:hAnsi="Aptos"/>
                <w:color w:val="000000" w:themeColor="text1"/>
              </w:rPr>
              <w:t>Instead of rooms or units, each resident gets a "home" on a quiet little indoor street reminiscent of the neighborhoods many of them grew up in.</w:t>
            </w:r>
            <w:r w:rsidR="00487DEE">
              <w:rPr>
                <w:rFonts w:ascii="Aptos" w:hAnsi="Aptos"/>
                <w:color w:val="000000" w:themeColor="text1"/>
              </w:rPr>
              <w:t xml:space="preserve"> . .</w:t>
            </w:r>
          </w:p>
          <w:p w14:paraId="729ECAC7" w14:textId="77777777" w:rsidR="0034047A" w:rsidRDefault="0034047A" w:rsidP="00E8332D">
            <w:pPr>
              <w:pStyle w:val="ListParagraph"/>
              <w:ind w:left="360"/>
              <w:rPr>
                <w:rFonts w:ascii="Aptos" w:hAnsi="Aptos"/>
                <w:color w:val="000000" w:themeColor="text1"/>
              </w:rPr>
            </w:pPr>
            <w:r w:rsidRPr="0034047A">
              <w:rPr>
                <w:rFonts w:ascii="Aptos" w:hAnsi="Aptos"/>
                <w:color w:val="000000" w:themeColor="text1"/>
              </w:rPr>
              <w:t>Makesh said one of the frustrating shortcomings of most nursing facilities is that they create conflicts with unnatural environments and schedules, and they try to solve them by throwing antipsychotic and anti-anxiety medications at patients. In other words, when someone has severe dementia, we often give up on them. From there, they stop getting the engagement their brain needs to thrive.</w:t>
            </w:r>
          </w:p>
          <w:p w14:paraId="4FE29F7D" w14:textId="34F25D45" w:rsidR="0007083C" w:rsidRPr="00AE0ADC" w:rsidRDefault="009854EC" w:rsidP="004C7FF3">
            <w:pPr>
              <w:pStyle w:val="ListParagraph"/>
              <w:numPr>
                <w:ilvl w:val="0"/>
                <w:numId w:val="12"/>
              </w:numPr>
              <w:ind w:left="360"/>
              <w:rPr>
                <w:rFonts w:ascii="Aptos" w:hAnsi="Aptos"/>
                <w:b/>
                <w:bCs/>
              </w:rPr>
            </w:pPr>
            <w:hyperlink r:id="rId70" w:history="1">
              <w:r w:rsidR="0007083C" w:rsidRPr="0007083C">
                <w:rPr>
                  <w:rStyle w:val="Hyperlink"/>
                  <w:rFonts w:ascii="Aptos" w:hAnsi="Aptos"/>
                  <w:b/>
                  <w:bCs/>
                  <w:color w:val="auto"/>
                  <w:u w:val="none"/>
                </w:rPr>
                <w:t>U.S. Department of Health and Human Services</w:t>
              </w:r>
            </w:hyperlink>
            <w:r w:rsidR="0007083C" w:rsidRPr="00AE0ADC">
              <w:rPr>
                <w:rFonts w:ascii="Aptos" w:hAnsi="Aptos"/>
                <w:b/>
                <w:bCs/>
              </w:rPr>
              <w:t xml:space="preserve"> Office of Inspector General</w:t>
            </w:r>
          </w:p>
          <w:p w14:paraId="46A796DA" w14:textId="6A10A24D" w:rsidR="0007083C" w:rsidRPr="0007083C" w:rsidRDefault="00883D98" w:rsidP="004C7FF3">
            <w:pPr>
              <w:pStyle w:val="ListParagraph"/>
              <w:ind w:left="360"/>
              <w:rPr>
                <w:rFonts w:ascii="Aptos" w:hAnsi="Aptos"/>
                <w:color w:val="000000" w:themeColor="text1"/>
              </w:rPr>
            </w:pPr>
            <w:r w:rsidRPr="00883D98">
              <w:rPr>
                <w:rFonts w:ascii="Aptos" w:hAnsi="Aptos"/>
                <w:color w:val="000000" w:themeColor="text1"/>
              </w:rPr>
              <w:t>April 3, 2024 (posted)</w:t>
            </w:r>
          </w:p>
          <w:p w14:paraId="62C56F33" w14:textId="77777777" w:rsidR="00883D98" w:rsidRDefault="009854EC" w:rsidP="004C7FF3">
            <w:pPr>
              <w:pStyle w:val="ListParagraph"/>
              <w:ind w:left="360"/>
              <w:rPr>
                <w:rFonts w:ascii="Aptos" w:hAnsi="Aptos"/>
                <w:i/>
                <w:iCs/>
                <w:color w:val="000000" w:themeColor="text1"/>
              </w:rPr>
            </w:pPr>
            <w:hyperlink r:id="rId71" w:history="1">
              <w:r w:rsidR="00883D98" w:rsidRPr="00883D98">
                <w:rPr>
                  <w:rStyle w:val="Hyperlink"/>
                  <w:rFonts w:ascii="Aptos" w:hAnsi="Aptos"/>
                  <w:i/>
                  <w:iCs/>
                </w:rPr>
                <w:t>Concerns Remain About Safeguards To Protect Residents During Facility-Initiated Discharges From Nursing Homes</w:t>
              </w:r>
            </w:hyperlink>
          </w:p>
          <w:p w14:paraId="13417622" w14:textId="77777777" w:rsidR="00C014CE" w:rsidRPr="00C014CE" w:rsidRDefault="00883D98" w:rsidP="004C7FF3">
            <w:pPr>
              <w:pStyle w:val="ListParagraph"/>
              <w:ind w:left="360"/>
              <w:rPr>
                <w:rFonts w:ascii="Aptos" w:hAnsi="Aptos"/>
                <w:b/>
                <w:bCs/>
                <w:i/>
                <w:iCs/>
                <w:color w:val="000000" w:themeColor="text1"/>
              </w:rPr>
            </w:pPr>
            <w:r>
              <w:rPr>
                <w:rFonts w:ascii="Aptos" w:hAnsi="Aptos"/>
                <w:i/>
                <w:iCs/>
                <w:color w:val="000000" w:themeColor="text1"/>
              </w:rPr>
              <w:t xml:space="preserve"> </w:t>
            </w:r>
            <w:r w:rsidR="00C014CE" w:rsidRPr="00C014CE">
              <w:rPr>
                <w:rFonts w:ascii="Aptos" w:hAnsi="Aptos"/>
                <w:b/>
                <w:bCs/>
                <w:i/>
                <w:iCs/>
                <w:color w:val="000000" w:themeColor="text1"/>
              </w:rPr>
              <w:t>Why OIG Did This Review</w:t>
            </w:r>
          </w:p>
          <w:p w14:paraId="515DB9C9" w14:textId="77777777" w:rsidR="00C014CE" w:rsidRPr="00C014CE" w:rsidRDefault="00C014CE" w:rsidP="004C7FF3">
            <w:pPr>
              <w:pStyle w:val="ListParagraph"/>
              <w:numPr>
                <w:ilvl w:val="0"/>
                <w:numId w:val="47"/>
              </w:numPr>
              <w:rPr>
                <w:rFonts w:ascii="Aptos" w:hAnsi="Aptos"/>
                <w:i/>
                <w:iCs/>
                <w:color w:val="000000" w:themeColor="text1"/>
              </w:rPr>
            </w:pPr>
            <w:r w:rsidRPr="00C014CE">
              <w:rPr>
                <w:rFonts w:ascii="Aptos" w:hAnsi="Aptos"/>
                <w:i/>
                <w:iCs/>
                <w:color w:val="000000" w:themeColor="text1"/>
              </w:rPr>
              <w:t>Facility-initiated discharges that do not follow Federal regulations can be unsafe and traumatic, leading to resident harm.</w:t>
            </w:r>
          </w:p>
          <w:p w14:paraId="13AD4025" w14:textId="77777777" w:rsidR="00C014CE" w:rsidRPr="00C014CE" w:rsidRDefault="00C014CE" w:rsidP="004C7FF3">
            <w:pPr>
              <w:pStyle w:val="ListParagraph"/>
              <w:numPr>
                <w:ilvl w:val="0"/>
                <w:numId w:val="47"/>
              </w:numPr>
              <w:rPr>
                <w:rFonts w:ascii="Aptos" w:hAnsi="Aptos"/>
                <w:i/>
                <w:iCs/>
                <w:color w:val="000000" w:themeColor="text1"/>
              </w:rPr>
            </w:pPr>
            <w:r w:rsidRPr="00C014CE">
              <w:rPr>
                <w:rFonts w:ascii="Aptos" w:hAnsi="Aptos"/>
                <w:i/>
                <w:iCs/>
                <w:color w:val="000000" w:themeColor="text1"/>
              </w:rPr>
              <w:t>CMS and State Long-Term Care Ombudsmen have raised concerns about the extent to which nursing homes follow Federal requirements for these discharges.</w:t>
            </w:r>
          </w:p>
          <w:p w14:paraId="78828309" w14:textId="77777777" w:rsidR="00C014CE" w:rsidRPr="00C014CE" w:rsidRDefault="00C014CE" w:rsidP="004C7FF3">
            <w:pPr>
              <w:pStyle w:val="ListParagraph"/>
              <w:numPr>
                <w:ilvl w:val="0"/>
                <w:numId w:val="47"/>
              </w:numPr>
              <w:rPr>
                <w:rFonts w:ascii="Aptos" w:hAnsi="Aptos"/>
                <w:i/>
                <w:iCs/>
                <w:color w:val="000000" w:themeColor="text1"/>
              </w:rPr>
            </w:pPr>
            <w:r w:rsidRPr="00C014CE">
              <w:rPr>
                <w:rFonts w:ascii="Aptos" w:hAnsi="Aptos"/>
                <w:i/>
                <w:iCs/>
                <w:color w:val="000000" w:themeColor="text1"/>
              </w:rPr>
              <w:t>This review provides insights into a sample of facility-initiated discharges from nursing homes and the extent to which these discharges followed Federal requirements.</w:t>
            </w:r>
          </w:p>
          <w:p w14:paraId="41E9E7EE" w14:textId="77777777" w:rsidR="00C014CE" w:rsidRPr="00C014CE" w:rsidRDefault="00C014CE" w:rsidP="004C7FF3">
            <w:pPr>
              <w:pStyle w:val="ListParagraph"/>
              <w:ind w:left="360"/>
              <w:rPr>
                <w:rFonts w:ascii="Aptos" w:hAnsi="Aptos"/>
                <w:b/>
                <w:bCs/>
                <w:i/>
                <w:iCs/>
                <w:color w:val="000000" w:themeColor="text1"/>
              </w:rPr>
            </w:pPr>
            <w:r w:rsidRPr="00C014CE">
              <w:rPr>
                <w:rFonts w:ascii="Aptos" w:hAnsi="Aptos"/>
                <w:b/>
                <w:bCs/>
                <w:i/>
                <w:iCs/>
                <w:color w:val="000000" w:themeColor="text1"/>
              </w:rPr>
              <w:t>What OIG Found</w:t>
            </w:r>
          </w:p>
          <w:p w14:paraId="45737272" w14:textId="77777777" w:rsidR="00C014CE" w:rsidRPr="00C014CE" w:rsidRDefault="00C014CE" w:rsidP="004C7FF3">
            <w:pPr>
              <w:pStyle w:val="ListParagraph"/>
              <w:ind w:left="360"/>
              <w:rPr>
                <w:rFonts w:ascii="Aptos" w:hAnsi="Aptos"/>
                <w:i/>
                <w:iCs/>
                <w:color w:val="000000" w:themeColor="text1"/>
              </w:rPr>
            </w:pPr>
            <w:r w:rsidRPr="00C014CE">
              <w:rPr>
                <w:rFonts w:ascii="Aptos" w:hAnsi="Aptos"/>
                <w:i/>
                <w:iCs/>
                <w:color w:val="000000" w:themeColor="text1"/>
              </w:rPr>
              <w:t>In most (107 out of 126) of the facility-initiated discharge cases in our review, nursing homes discharged residents for allowable reasons; however, our review raises concerns about nursing homes’ understanding of and compliance with notice and documentation requirements for facility-initiated discharges.</w:t>
            </w:r>
          </w:p>
          <w:p w14:paraId="78FA6936" w14:textId="77777777" w:rsidR="00C014CE" w:rsidRPr="00C014CE" w:rsidRDefault="00C014CE" w:rsidP="004C7FF3">
            <w:pPr>
              <w:pStyle w:val="ListParagraph"/>
              <w:numPr>
                <w:ilvl w:val="0"/>
                <w:numId w:val="48"/>
              </w:numPr>
              <w:rPr>
                <w:rFonts w:ascii="Aptos" w:hAnsi="Aptos"/>
                <w:i/>
                <w:iCs/>
                <w:color w:val="000000" w:themeColor="text1"/>
              </w:rPr>
            </w:pPr>
            <w:r w:rsidRPr="00C014CE">
              <w:rPr>
                <w:rFonts w:ascii="Aptos" w:hAnsi="Aptos"/>
                <w:b/>
                <w:bCs/>
                <w:i/>
                <w:iCs/>
                <w:color w:val="000000" w:themeColor="text1"/>
              </w:rPr>
              <w:t>Nursing homes sometimes fell short in providing required documentation</w:t>
            </w:r>
            <w:r w:rsidRPr="00C014CE">
              <w:rPr>
                <w:rFonts w:ascii="Aptos" w:hAnsi="Aptos"/>
                <w:i/>
                <w:iCs/>
                <w:color w:val="000000" w:themeColor="text1"/>
              </w:rPr>
              <w:t>, such as documentation that the receiving facility could provide services that meet residents’ needs.</w:t>
            </w:r>
          </w:p>
          <w:p w14:paraId="39A328BD" w14:textId="77777777" w:rsidR="00C014CE" w:rsidRPr="00C014CE" w:rsidRDefault="00C014CE" w:rsidP="004C7FF3">
            <w:pPr>
              <w:pStyle w:val="ListParagraph"/>
              <w:numPr>
                <w:ilvl w:val="0"/>
                <w:numId w:val="48"/>
              </w:numPr>
              <w:rPr>
                <w:rFonts w:ascii="Aptos" w:hAnsi="Aptos"/>
                <w:i/>
                <w:iCs/>
                <w:color w:val="000000" w:themeColor="text1"/>
              </w:rPr>
            </w:pPr>
            <w:r w:rsidRPr="00C014CE">
              <w:rPr>
                <w:rFonts w:ascii="Aptos" w:hAnsi="Aptos"/>
                <w:b/>
                <w:bCs/>
                <w:i/>
                <w:iCs/>
                <w:color w:val="000000" w:themeColor="text1"/>
              </w:rPr>
              <w:t>Nursing homes often failed to notify residents of their discharges and frequently omitted required information in notices</w:t>
            </w:r>
            <w:r w:rsidRPr="00C014CE">
              <w:rPr>
                <w:rFonts w:ascii="Aptos" w:hAnsi="Aptos"/>
                <w:i/>
                <w:iCs/>
                <w:color w:val="000000" w:themeColor="text1"/>
              </w:rPr>
              <w:t xml:space="preserve">, which may </w:t>
            </w:r>
            <w:r w:rsidRPr="00C014CE">
              <w:rPr>
                <w:rFonts w:ascii="Aptos" w:hAnsi="Aptos"/>
                <w:i/>
                <w:iCs/>
                <w:color w:val="000000" w:themeColor="text1"/>
              </w:rPr>
              <w:lastRenderedPageBreak/>
              <w:t>have compromised residents’ rights and abilities to plan for safe transitions.</w:t>
            </w:r>
          </w:p>
          <w:p w14:paraId="435EB8B2" w14:textId="77777777" w:rsidR="00C014CE" w:rsidRPr="00C014CE" w:rsidRDefault="00C014CE" w:rsidP="004C7FF3">
            <w:pPr>
              <w:pStyle w:val="ListParagraph"/>
              <w:numPr>
                <w:ilvl w:val="0"/>
                <w:numId w:val="48"/>
              </w:numPr>
              <w:rPr>
                <w:rFonts w:ascii="Aptos" w:hAnsi="Aptos"/>
                <w:i/>
                <w:iCs/>
                <w:color w:val="000000" w:themeColor="text1"/>
              </w:rPr>
            </w:pPr>
            <w:r w:rsidRPr="00C014CE">
              <w:rPr>
                <w:rFonts w:ascii="Aptos" w:hAnsi="Aptos"/>
                <w:b/>
                <w:bCs/>
                <w:i/>
                <w:iCs/>
                <w:color w:val="000000" w:themeColor="text1"/>
              </w:rPr>
              <w:t>Even when nursing homes provided the resident with a facility-initiated discharge notice, only about half sent a copy of the notice to the Ombudsman, as required</w:t>
            </w:r>
            <w:r w:rsidRPr="00C014CE">
              <w:rPr>
                <w:rFonts w:ascii="Aptos" w:hAnsi="Aptos"/>
                <w:i/>
                <w:iCs/>
                <w:color w:val="000000" w:themeColor="text1"/>
              </w:rPr>
              <w:t>, potentially impeding the Ombudsman’s ability to effectively advocate for residents.</w:t>
            </w:r>
          </w:p>
          <w:p w14:paraId="23E05CEE" w14:textId="77777777" w:rsidR="00C014CE" w:rsidRPr="00C014CE" w:rsidRDefault="00C014CE" w:rsidP="004C7FF3">
            <w:pPr>
              <w:pStyle w:val="ListParagraph"/>
              <w:ind w:left="360"/>
              <w:rPr>
                <w:rFonts w:ascii="Aptos" w:hAnsi="Aptos"/>
                <w:i/>
                <w:iCs/>
                <w:color w:val="000000" w:themeColor="text1"/>
              </w:rPr>
            </w:pPr>
            <w:r w:rsidRPr="00C014CE">
              <w:rPr>
                <w:rFonts w:ascii="Aptos" w:hAnsi="Aptos"/>
                <w:i/>
                <w:iCs/>
                <w:color w:val="000000" w:themeColor="text1"/>
              </w:rPr>
              <w:t>We also found that nursing homes struggled to identify facility-initiated discharges, which may present CMS and State survey agencies with challenges in overseeing these discharges during the survey process.</w:t>
            </w:r>
          </w:p>
          <w:p w14:paraId="7159EF40" w14:textId="77777777" w:rsidR="00C014CE" w:rsidRPr="00C014CE" w:rsidRDefault="00C014CE" w:rsidP="004C7FF3">
            <w:pPr>
              <w:pStyle w:val="ListParagraph"/>
              <w:ind w:left="360"/>
              <w:rPr>
                <w:rFonts w:ascii="Aptos" w:hAnsi="Aptos"/>
                <w:b/>
                <w:bCs/>
                <w:i/>
                <w:iCs/>
                <w:color w:val="000000" w:themeColor="text1"/>
              </w:rPr>
            </w:pPr>
            <w:r w:rsidRPr="00C014CE">
              <w:rPr>
                <w:rFonts w:ascii="Aptos" w:hAnsi="Aptos"/>
                <w:b/>
                <w:bCs/>
                <w:i/>
                <w:iCs/>
                <w:color w:val="000000" w:themeColor="text1"/>
              </w:rPr>
              <w:t>What OIG Recommends</w:t>
            </w:r>
          </w:p>
          <w:p w14:paraId="223C4D75" w14:textId="77777777" w:rsidR="00C014CE" w:rsidRPr="00C014CE" w:rsidRDefault="00C014CE" w:rsidP="004C7FF3">
            <w:pPr>
              <w:pStyle w:val="ListParagraph"/>
              <w:numPr>
                <w:ilvl w:val="0"/>
                <w:numId w:val="49"/>
              </w:numPr>
              <w:rPr>
                <w:rFonts w:ascii="Aptos" w:hAnsi="Aptos"/>
                <w:i/>
                <w:iCs/>
                <w:color w:val="000000" w:themeColor="text1"/>
              </w:rPr>
            </w:pPr>
            <w:r w:rsidRPr="00C014CE">
              <w:rPr>
                <w:rFonts w:ascii="Aptos" w:hAnsi="Aptos"/>
                <w:i/>
                <w:iCs/>
                <w:color w:val="000000" w:themeColor="text1"/>
              </w:rPr>
              <w:t>CMS provide a standard notice template to help nursing homes provide complete and accurate information to residents facing discharge and Ombudsmen.</w:t>
            </w:r>
          </w:p>
          <w:p w14:paraId="7E7447DC" w14:textId="77777777" w:rsidR="00C014CE" w:rsidRPr="00C014CE" w:rsidRDefault="00C014CE" w:rsidP="004C7FF3">
            <w:pPr>
              <w:pStyle w:val="ListParagraph"/>
              <w:numPr>
                <w:ilvl w:val="0"/>
                <w:numId w:val="49"/>
              </w:numPr>
              <w:rPr>
                <w:rFonts w:ascii="Aptos" w:hAnsi="Aptos"/>
                <w:i/>
                <w:iCs/>
                <w:color w:val="000000" w:themeColor="text1"/>
              </w:rPr>
            </w:pPr>
            <w:r w:rsidRPr="00C014CE">
              <w:rPr>
                <w:rFonts w:ascii="Aptos" w:hAnsi="Aptos"/>
                <w:i/>
                <w:iCs/>
                <w:color w:val="000000" w:themeColor="text1"/>
              </w:rPr>
              <w:t>CMS require nursing homes to systematically document facility-initiated discharges in information available to CMS and States to enhance oversight.</w:t>
            </w:r>
          </w:p>
          <w:p w14:paraId="23BD5496" w14:textId="77777777" w:rsidR="000E3583" w:rsidRDefault="000E3583" w:rsidP="004C7FF3">
            <w:pPr>
              <w:pStyle w:val="Heading2"/>
              <w:spacing w:before="0"/>
              <w:ind w:left="360"/>
              <w:outlineLvl w:val="1"/>
              <w:rPr>
                <w:rFonts w:ascii="Aptos" w:hAnsi="Aptos"/>
                <w:sz w:val="22"/>
                <w:szCs w:val="22"/>
              </w:rPr>
            </w:pPr>
            <w:r w:rsidRPr="000E3583">
              <w:rPr>
                <w:rFonts w:ascii="Aptos" w:hAnsi="Aptos"/>
                <w:sz w:val="22"/>
                <w:szCs w:val="22"/>
              </w:rPr>
              <w:t xml:space="preserve">Report Materials </w:t>
            </w:r>
          </w:p>
          <w:p w14:paraId="6959A7B3" w14:textId="77777777" w:rsidR="004C7FF3" w:rsidRDefault="009854EC" w:rsidP="004C7FF3">
            <w:pPr>
              <w:pStyle w:val="Heading2"/>
              <w:spacing w:before="0"/>
              <w:ind w:left="360"/>
              <w:outlineLvl w:val="1"/>
              <w:rPr>
                <w:rFonts w:ascii="Aptos" w:hAnsi="Aptos"/>
                <w:sz w:val="22"/>
                <w:szCs w:val="22"/>
              </w:rPr>
            </w:pPr>
            <w:hyperlink r:id="rId72" w:history="1">
              <w:r w:rsidR="000E3583" w:rsidRPr="000E3583">
                <w:rPr>
                  <w:rStyle w:val="text-bold"/>
                  <w:rFonts w:ascii="Aptos" w:hAnsi="Aptos"/>
                  <w:color w:val="0000FF"/>
                  <w:sz w:val="22"/>
                  <w:szCs w:val="22"/>
                  <w:u w:val="single"/>
                </w:rPr>
                <w:t>Full Report</w:t>
              </w:r>
              <w:r w:rsidR="000E3583" w:rsidRPr="000E3583">
                <w:rPr>
                  <w:rStyle w:val="Hyperlink"/>
                  <w:rFonts w:ascii="Aptos" w:hAnsi="Aptos"/>
                  <w:sz w:val="22"/>
                  <w:szCs w:val="22"/>
                </w:rPr>
                <w:t xml:space="preserve"> (PDF, 2.3 MB)</w:t>
              </w:r>
            </w:hyperlink>
            <w:r w:rsidR="000E3583" w:rsidRPr="000E3583">
              <w:rPr>
                <w:rFonts w:ascii="Aptos" w:hAnsi="Aptos"/>
                <w:sz w:val="22"/>
                <w:szCs w:val="22"/>
              </w:rPr>
              <w:t xml:space="preserve"> </w:t>
            </w:r>
          </w:p>
          <w:p w14:paraId="08F5BE5F" w14:textId="799BCECE" w:rsidR="000E3583" w:rsidRPr="000E3583" w:rsidRDefault="009854EC" w:rsidP="004C7FF3">
            <w:pPr>
              <w:pStyle w:val="Heading2"/>
              <w:spacing w:before="0"/>
              <w:ind w:left="360"/>
              <w:outlineLvl w:val="1"/>
              <w:rPr>
                <w:rFonts w:ascii="Aptos" w:hAnsi="Aptos"/>
                <w:sz w:val="22"/>
                <w:szCs w:val="22"/>
              </w:rPr>
            </w:pPr>
            <w:hyperlink r:id="rId73" w:history="1">
              <w:r w:rsidR="000E3583" w:rsidRPr="000E3583">
                <w:rPr>
                  <w:rStyle w:val="text-bold"/>
                  <w:rFonts w:ascii="Aptos" w:hAnsi="Aptos"/>
                  <w:color w:val="0000FF"/>
                  <w:sz w:val="22"/>
                  <w:szCs w:val="22"/>
                  <w:u w:val="single"/>
                </w:rPr>
                <w:t>Report In Brief</w:t>
              </w:r>
              <w:r w:rsidR="000E3583" w:rsidRPr="000E3583">
                <w:rPr>
                  <w:rStyle w:val="Hyperlink"/>
                  <w:rFonts w:ascii="Aptos" w:hAnsi="Aptos"/>
                  <w:sz w:val="22"/>
                  <w:szCs w:val="22"/>
                </w:rPr>
                <w:t xml:space="preserve"> (PDF, 321.8 KB)</w:t>
              </w:r>
            </w:hyperlink>
            <w:r w:rsidR="000E3583" w:rsidRPr="000E3583">
              <w:rPr>
                <w:rFonts w:ascii="Aptos" w:hAnsi="Aptos"/>
                <w:sz w:val="22"/>
                <w:szCs w:val="22"/>
              </w:rPr>
              <w:t xml:space="preserve"> </w:t>
            </w:r>
          </w:p>
          <w:p w14:paraId="6FC68F54" w14:textId="77777777" w:rsidR="00F10633" w:rsidRPr="00D9044F" w:rsidRDefault="009854EC" w:rsidP="00F10633">
            <w:pPr>
              <w:pStyle w:val="ListParagraph"/>
              <w:numPr>
                <w:ilvl w:val="0"/>
                <w:numId w:val="12"/>
              </w:numPr>
              <w:ind w:left="360"/>
              <w:rPr>
                <w:rFonts w:ascii="Aptos" w:hAnsi="Aptos"/>
                <w:b/>
                <w:bCs/>
              </w:rPr>
            </w:pPr>
            <w:hyperlink r:id="rId74" w:history="1">
              <w:r w:rsidR="00F10633" w:rsidRPr="0007083C">
                <w:rPr>
                  <w:rStyle w:val="Hyperlink"/>
                  <w:rFonts w:ascii="Aptos" w:hAnsi="Aptos"/>
                  <w:b/>
                  <w:bCs/>
                  <w:color w:val="auto"/>
                  <w:u w:val="none"/>
                </w:rPr>
                <w:t>U.S. Department of Health and Human Services</w:t>
              </w:r>
            </w:hyperlink>
            <w:r w:rsidR="00F10633" w:rsidRPr="00D9044F">
              <w:rPr>
                <w:rFonts w:ascii="Aptos" w:hAnsi="Aptos"/>
                <w:b/>
                <w:bCs/>
              </w:rPr>
              <w:t xml:space="preserve"> Office of Inspector General</w:t>
            </w:r>
          </w:p>
          <w:p w14:paraId="2F756E12" w14:textId="77777777" w:rsidR="00F10633" w:rsidRPr="0007083C" w:rsidRDefault="00F10633" w:rsidP="00F10633">
            <w:pPr>
              <w:pStyle w:val="ListParagraph"/>
              <w:ind w:left="360"/>
              <w:rPr>
                <w:rFonts w:ascii="Aptos" w:hAnsi="Aptos"/>
              </w:rPr>
            </w:pPr>
            <w:r w:rsidRPr="00D9044F">
              <w:rPr>
                <w:rFonts w:ascii="Aptos" w:hAnsi="Aptos"/>
              </w:rPr>
              <w:t>April 3, 2024 (posted)</w:t>
            </w:r>
          </w:p>
          <w:p w14:paraId="3C473DD9" w14:textId="77777777" w:rsidR="00130EC3" w:rsidRPr="00D9044F" w:rsidRDefault="009854EC" w:rsidP="0007083C">
            <w:pPr>
              <w:pStyle w:val="ListParagraph"/>
              <w:ind w:left="360"/>
              <w:rPr>
                <w:rFonts w:ascii="Aptos" w:hAnsi="Aptos"/>
                <w:i/>
                <w:iCs/>
              </w:rPr>
            </w:pPr>
            <w:hyperlink r:id="rId75" w:history="1">
              <w:r w:rsidR="00130EC3" w:rsidRPr="00D9044F">
                <w:rPr>
                  <w:rStyle w:val="Hyperlink"/>
                  <w:rFonts w:ascii="Aptos" w:hAnsi="Aptos"/>
                  <w:i/>
                  <w:iCs/>
                  <w:color w:val="auto"/>
                </w:rPr>
                <w:t>Nursing Home Residents With Endangering Behaviors and Mental Health Disorders May Be Vulnerable to Facility-Initiated Discharges</w:t>
              </w:r>
            </w:hyperlink>
          </w:p>
          <w:p w14:paraId="2D272952" w14:textId="77777777" w:rsidR="00A1479D" w:rsidRPr="00A1479D" w:rsidRDefault="00130EC3" w:rsidP="00A1479D">
            <w:pPr>
              <w:pStyle w:val="ListParagraph"/>
              <w:ind w:left="360"/>
              <w:rPr>
                <w:rFonts w:ascii="Aptos" w:hAnsi="Aptos"/>
                <w:b/>
                <w:bCs/>
                <w:color w:val="000000" w:themeColor="text1"/>
              </w:rPr>
            </w:pPr>
            <w:r>
              <w:rPr>
                <w:rFonts w:ascii="Aptos" w:hAnsi="Aptos"/>
                <w:i/>
                <w:iCs/>
                <w:color w:val="000000" w:themeColor="text1"/>
              </w:rPr>
              <w:t xml:space="preserve"> </w:t>
            </w:r>
            <w:r w:rsidR="00A1479D" w:rsidRPr="00A1479D">
              <w:rPr>
                <w:rFonts w:ascii="Aptos" w:hAnsi="Aptos"/>
                <w:b/>
                <w:bCs/>
                <w:color w:val="000000" w:themeColor="text1"/>
              </w:rPr>
              <w:t>Why OIG Did This Review</w:t>
            </w:r>
          </w:p>
          <w:p w14:paraId="52690794" w14:textId="77777777" w:rsidR="00A1479D" w:rsidRPr="00A1479D" w:rsidRDefault="00A1479D" w:rsidP="00A1479D">
            <w:pPr>
              <w:pStyle w:val="ListParagraph"/>
              <w:numPr>
                <w:ilvl w:val="0"/>
                <w:numId w:val="51"/>
              </w:numPr>
              <w:rPr>
                <w:rFonts w:ascii="Aptos" w:hAnsi="Aptos"/>
                <w:color w:val="000000" w:themeColor="text1"/>
              </w:rPr>
            </w:pPr>
            <w:r w:rsidRPr="00A1479D">
              <w:rPr>
                <w:rFonts w:ascii="Aptos" w:hAnsi="Aptos"/>
                <w:color w:val="000000" w:themeColor="text1"/>
              </w:rPr>
              <w:t>Facility-initiated discharges that do not follow Federal regulations can be unsafe and traumatic, leading to resident harm.</w:t>
            </w:r>
          </w:p>
          <w:p w14:paraId="22549BF9" w14:textId="77777777" w:rsidR="00A1479D" w:rsidRPr="00A1479D" w:rsidRDefault="00A1479D" w:rsidP="00A1479D">
            <w:pPr>
              <w:pStyle w:val="ListParagraph"/>
              <w:numPr>
                <w:ilvl w:val="0"/>
                <w:numId w:val="51"/>
              </w:numPr>
              <w:rPr>
                <w:rFonts w:ascii="Aptos" w:hAnsi="Aptos"/>
                <w:color w:val="000000" w:themeColor="text1"/>
              </w:rPr>
            </w:pPr>
            <w:r w:rsidRPr="00A1479D">
              <w:rPr>
                <w:rFonts w:ascii="Aptos" w:hAnsi="Aptos"/>
                <w:color w:val="000000" w:themeColor="text1"/>
              </w:rPr>
              <w:t>CMS and State Long-Term Care Ombudsmen have raised concerns about the extent to which nursing homes follow Federal requirements for these discharges.</w:t>
            </w:r>
          </w:p>
          <w:p w14:paraId="22F065D1" w14:textId="77777777" w:rsidR="00A1479D" w:rsidRPr="00A1479D" w:rsidRDefault="00A1479D" w:rsidP="00A1479D">
            <w:pPr>
              <w:pStyle w:val="ListParagraph"/>
              <w:numPr>
                <w:ilvl w:val="0"/>
                <w:numId w:val="51"/>
              </w:numPr>
              <w:rPr>
                <w:rFonts w:ascii="Aptos" w:hAnsi="Aptos"/>
                <w:color w:val="000000" w:themeColor="text1"/>
              </w:rPr>
            </w:pPr>
            <w:r w:rsidRPr="00A1479D">
              <w:rPr>
                <w:rFonts w:ascii="Aptos" w:hAnsi="Aptos"/>
                <w:color w:val="000000" w:themeColor="text1"/>
              </w:rPr>
              <w:t>This review provides insights into a sample of facility-initiated discharges from nursing homes, including the reasons cited for discharges, shared characteristics among discharged residents, and the locations to which residents were discharged.</w:t>
            </w:r>
          </w:p>
          <w:p w14:paraId="7B7ECBE7" w14:textId="77777777" w:rsidR="00A1479D" w:rsidRPr="00A1479D" w:rsidRDefault="00A1479D" w:rsidP="00A1479D">
            <w:pPr>
              <w:pStyle w:val="ListParagraph"/>
              <w:ind w:left="360"/>
              <w:rPr>
                <w:rFonts w:ascii="Aptos" w:hAnsi="Aptos"/>
                <w:b/>
                <w:bCs/>
                <w:color w:val="000000" w:themeColor="text1"/>
              </w:rPr>
            </w:pPr>
            <w:r w:rsidRPr="00A1479D">
              <w:rPr>
                <w:rFonts w:ascii="Aptos" w:hAnsi="Aptos"/>
                <w:b/>
                <w:bCs/>
                <w:color w:val="000000" w:themeColor="text1"/>
              </w:rPr>
              <w:t>What OIG Found</w:t>
            </w:r>
          </w:p>
          <w:p w14:paraId="4A6159F9" w14:textId="77777777" w:rsidR="00A1479D" w:rsidRPr="00A1479D" w:rsidRDefault="00A1479D" w:rsidP="00A1479D">
            <w:pPr>
              <w:pStyle w:val="ListParagraph"/>
              <w:ind w:left="360"/>
              <w:rPr>
                <w:rFonts w:ascii="Aptos" w:hAnsi="Aptos"/>
                <w:color w:val="000000" w:themeColor="text1"/>
              </w:rPr>
            </w:pPr>
            <w:r w:rsidRPr="00A1479D">
              <w:rPr>
                <w:rFonts w:ascii="Aptos" w:hAnsi="Aptos"/>
                <w:color w:val="000000" w:themeColor="text1"/>
              </w:rPr>
              <w:t>Nursing homes discharged 72 of the 126 residents in our review because of behaviors that endangered them or others in a facility. In most cases, the residents exhibited aggressive or violent behaviors.</w:t>
            </w:r>
          </w:p>
          <w:p w14:paraId="13C58571" w14:textId="77777777" w:rsidR="00A1479D" w:rsidRPr="00A1479D" w:rsidRDefault="00A1479D" w:rsidP="00A1479D">
            <w:pPr>
              <w:pStyle w:val="ListParagraph"/>
              <w:ind w:left="360"/>
              <w:rPr>
                <w:rFonts w:ascii="Aptos" w:hAnsi="Aptos"/>
                <w:color w:val="000000" w:themeColor="text1"/>
              </w:rPr>
            </w:pPr>
            <w:r w:rsidRPr="00A1479D">
              <w:rPr>
                <w:rFonts w:ascii="Aptos" w:hAnsi="Aptos"/>
                <w:color w:val="000000" w:themeColor="text1"/>
              </w:rPr>
              <w:t>Prior to discharging these residents, nursing homes most commonly tried changing medications and counseling.</w:t>
            </w:r>
          </w:p>
          <w:p w14:paraId="1B9D0DAE" w14:textId="77777777" w:rsidR="00A1479D" w:rsidRPr="00A1479D" w:rsidRDefault="00A1479D" w:rsidP="00A1479D">
            <w:pPr>
              <w:pStyle w:val="ListParagraph"/>
              <w:ind w:left="360"/>
              <w:rPr>
                <w:rFonts w:ascii="Aptos" w:hAnsi="Aptos"/>
                <w:color w:val="000000" w:themeColor="text1"/>
              </w:rPr>
            </w:pPr>
            <w:r w:rsidRPr="00A1479D">
              <w:rPr>
                <w:rFonts w:ascii="Aptos" w:hAnsi="Aptos"/>
                <w:color w:val="000000" w:themeColor="text1"/>
              </w:rPr>
              <w:t>Residents discharged due to behaviors shared some characteristics such as a mental health disorder and admission for long-term versus short-term care.</w:t>
            </w:r>
          </w:p>
          <w:p w14:paraId="73228694" w14:textId="77777777" w:rsidR="00A1479D" w:rsidRPr="00A1479D" w:rsidRDefault="00A1479D" w:rsidP="00A1479D">
            <w:pPr>
              <w:pStyle w:val="ListParagraph"/>
              <w:ind w:left="360"/>
              <w:rPr>
                <w:rFonts w:ascii="Aptos" w:hAnsi="Aptos"/>
                <w:color w:val="000000" w:themeColor="text1"/>
              </w:rPr>
            </w:pPr>
            <w:r w:rsidRPr="00A1479D">
              <w:rPr>
                <w:rFonts w:ascii="Aptos" w:hAnsi="Aptos"/>
                <w:color w:val="000000" w:themeColor="text1"/>
              </w:rPr>
              <w:t>Nursing homes also initiated discharges for residents who failed to pay for a stay (33 of 126) or residents whose health improved and no longer needed facility services (13 of 126).</w:t>
            </w:r>
          </w:p>
          <w:p w14:paraId="0E91C8B7" w14:textId="77777777" w:rsidR="00A1479D" w:rsidRPr="00A1479D" w:rsidRDefault="00A1479D" w:rsidP="00A1479D">
            <w:pPr>
              <w:pStyle w:val="ListParagraph"/>
              <w:ind w:left="360"/>
              <w:rPr>
                <w:rFonts w:ascii="Aptos" w:hAnsi="Aptos"/>
                <w:color w:val="000000" w:themeColor="text1"/>
              </w:rPr>
            </w:pPr>
            <w:r w:rsidRPr="00A1479D">
              <w:rPr>
                <w:rFonts w:ascii="Aptos" w:hAnsi="Aptos"/>
                <w:color w:val="000000" w:themeColor="text1"/>
              </w:rPr>
              <w:t>Lastly, most residents in our review were discharged to acute-care hospitals, and 10 residents were discharged to an unknown location, a nonspecific location, or a hotel.</w:t>
            </w:r>
          </w:p>
          <w:p w14:paraId="09CDCC28" w14:textId="77777777" w:rsidR="00A1479D" w:rsidRPr="00A1479D" w:rsidRDefault="00A1479D" w:rsidP="00A1479D">
            <w:pPr>
              <w:pStyle w:val="ListParagraph"/>
              <w:ind w:left="360"/>
              <w:rPr>
                <w:rFonts w:ascii="Aptos" w:hAnsi="Aptos"/>
                <w:b/>
                <w:bCs/>
                <w:color w:val="000000" w:themeColor="text1"/>
              </w:rPr>
            </w:pPr>
            <w:r w:rsidRPr="00A1479D">
              <w:rPr>
                <w:rFonts w:ascii="Aptos" w:hAnsi="Aptos"/>
                <w:b/>
                <w:bCs/>
                <w:color w:val="000000" w:themeColor="text1"/>
              </w:rPr>
              <w:t>What OIG Concludes</w:t>
            </w:r>
          </w:p>
          <w:p w14:paraId="371DCC6F" w14:textId="77777777" w:rsidR="00A1479D" w:rsidRPr="00A1479D" w:rsidRDefault="00A1479D" w:rsidP="00A1479D">
            <w:pPr>
              <w:pStyle w:val="ListParagraph"/>
              <w:ind w:left="360"/>
              <w:rPr>
                <w:rFonts w:ascii="Aptos" w:hAnsi="Aptos"/>
                <w:color w:val="000000" w:themeColor="text1"/>
              </w:rPr>
            </w:pPr>
            <w:r w:rsidRPr="00A1479D">
              <w:rPr>
                <w:rFonts w:ascii="Aptos" w:hAnsi="Aptos"/>
                <w:color w:val="000000" w:themeColor="text1"/>
              </w:rPr>
              <w:t xml:space="preserve">Our findings highlight the challenges that nursing homes face in caring for residents with mental health disorders as well as raise questions about </w:t>
            </w:r>
            <w:r w:rsidRPr="00A1479D">
              <w:rPr>
                <w:rFonts w:ascii="Aptos" w:hAnsi="Aptos"/>
                <w:color w:val="000000" w:themeColor="text1"/>
              </w:rPr>
              <w:lastRenderedPageBreak/>
              <w:t>nursing homes’ admissions of and capacities to care for these residents. More research is needed into how to provide safe and effective long-term care for residents with mental health disorders and behaviors, especially as the demand for such care grows. To that end, the new Center for Excellence for Behavioral Health in Nursing Facilities, established by the Substance Abuse and Mental Health Services Administration in partnership with CMS, holds promise.</w:t>
            </w:r>
          </w:p>
          <w:p w14:paraId="4DF1DAEB" w14:textId="77777777" w:rsidR="00BC687E" w:rsidRPr="00BC687E" w:rsidRDefault="00BC687E" w:rsidP="00BC687E">
            <w:pPr>
              <w:pStyle w:val="ListParagraph"/>
              <w:ind w:left="360"/>
              <w:rPr>
                <w:rFonts w:ascii="Aptos" w:hAnsi="Aptos"/>
                <w:b/>
                <w:bCs/>
                <w:color w:val="000000" w:themeColor="text1"/>
              </w:rPr>
            </w:pPr>
            <w:r w:rsidRPr="00BC687E">
              <w:rPr>
                <w:rFonts w:ascii="Aptos" w:hAnsi="Aptos"/>
                <w:b/>
                <w:bCs/>
                <w:color w:val="000000" w:themeColor="text1"/>
              </w:rPr>
              <w:t xml:space="preserve">Report Materials </w:t>
            </w:r>
          </w:p>
          <w:p w14:paraId="52685558" w14:textId="77777777" w:rsidR="00BC687E" w:rsidRPr="00BC687E" w:rsidRDefault="009854EC" w:rsidP="00BC687E">
            <w:pPr>
              <w:pStyle w:val="ListParagraph"/>
              <w:numPr>
                <w:ilvl w:val="0"/>
                <w:numId w:val="52"/>
              </w:numPr>
              <w:rPr>
                <w:rFonts w:ascii="Aptos" w:hAnsi="Aptos"/>
                <w:color w:val="000000" w:themeColor="text1"/>
              </w:rPr>
            </w:pPr>
            <w:hyperlink r:id="rId76" w:history="1">
              <w:r w:rsidR="00BC687E" w:rsidRPr="00BC687E">
                <w:rPr>
                  <w:rStyle w:val="Hyperlink"/>
                  <w:rFonts w:ascii="Aptos" w:hAnsi="Aptos"/>
                </w:rPr>
                <w:t>Full Report (PDF, 3.0 MB)</w:t>
              </w:r>
            </w:hyperlink>
            <w:r w:rsidR="00BC687E" w:rsidRPr="00BC687E">
              <w:rPr>
                <w:rFonts w:ascii="Aptos" w:hAnsi="Aptos"/>
                <w:color w:val="000000" w:themeColor="text1"/>
              </w:rPr>
              <w:t xml:space="preserve"> </w:t>
            </w:r>
          </w:p>
          <w:p w14:paraId="0EC41817" w14:textId="3C45E03A" w:rsidR="00805EEE" w:rsidRPr="0063453F" w:rsidRDefault="009854EC" w:rsidP="0063453F">
            <w:pPr>
              <w:pStyle w:val="ListParagraph"/>
              <w:numPr>
                <w:ilvl w:val="0"/>
                <w:numId w:val="52"/>
              </w:numPr>
              <w:rPr>
                <w:rFonts w:ascii="Aptos" w:hAnsi="Aptos"/>
                <w:color w:val="000000" w:themeColor="text1"/>
              </w:rPr>
            </w:pPr>
            <w:hyperlink r:id="rId77" w:history="1">
              <w:r w:rsidR="00BC687E" w:rsidRPr="00BC687E">
                <w:rPr>
                  <w:rStyle w:val="Hyperlink"/>
                  <w:rFonts w:ascii="Aptos" w:hAnsi="Aptos"/>
                </w:rPr>
                <w:t>Report In Brief (PDF, 341.9 KB)</w:t>
              </w:r>
            </w:hyperlink>
            <w:r w:rsidR="00BC687E" w:rsidRPr="00BC687E">
              <w:rPr>
                <w:rFonts w:ascii="Aptos" w:hAnsi="Aptos"/>
                <w:color w:val="000000" w:themeColor="text1"/>
              </w:rPr>
              <w:t xml:space="preserve"> </w:t>
            </w:r>
          </w:p>
        </w:tc>
      </w:tr>
      <w:tr w:rsidR="00AD101E" w:rsidRPr="00783903" w14:paraId="49DBD901" w14:textId="77777777" w:rsidTr="00C656EE">
        <w:trPr>
          <w:gridAfter w:val="1"/>
          <w:wAfter w:w="113" w:type="dxa"/>
          <w:trHeight w:val="530"/>
        </w:trPr>
        <w:tc>
          <w:tcPr>
            <w:tcW w:w="2898" w:type="dxa"/>
            <w:gridSpan w:val="2"/>
          </w:tcPr>
          <w:p w14:paraId="64CF921B" w14:textId="2008B1E0" w:rsidR="00AD101E" w:rsidRDefault="00AD101E" w:rsidP="00BC53B7">
            <w:pPr>
              <w:rPr>
                <w:rFonts w:ascii="Aptos" w:hAnsi="Aptos"/>
                <w:b/>
                <w:bCs/>
              </w:rPr>
            </w:pPr>
            <w:r>
              <w:rPr>
                <w:rFonts w:ascii="Aptos" w:hAnsi="Aptos"/>
                <w:b/>
                <w:bCs/>
              </w:rPr>
              <w:lastRenderedPageBreak/>
              <w:t>Assisted Living</w:t>
            </w:r>
          </w:p>
        </w:tc>
        <w:tc>
          <w:tcPr>
            <w:tcW w:w="7807" w:type="dxa"/>
            <w:gridSpan w:val="4"/>
          </w:tcPr>
          <w:p w14:paraId="44344470" w14:textId="10D120D9" w:rsidR="00AD101E" w:rsidRDefault="00D77AF2" w:rsidP="0064581F">
            <w:pPr>
              <w:pStyle w:val="ListParagraph"/>
              <w:numPr>
                <w:ilvl w:val="0"/>
                <w:numId w:val="12"/>
              </w:numPr>
              <w:ind w:left="360"/>
              <w:rPr>
                <w:rFonts w:ascii="Aptos" w:hAnsi="Aptos"/>
                <w:b/>
                <w:bCs/>
                <w:color w:val="000000" w:themeColor="text1"/>
              </w:rPr>
            </w:pPr>
            <w:r>
              <w:rPr>
                <w:rFonts w:ascii="Aptos" w:hAnsi="Aptos"/>
                <w:b/>
                <w:bCs/>
                <w:color w:val="000000" w:themeColor="text1"/>
              </w:rPr>
              <w:t>Cambridge Day</w:t>
            </w:r>
          </w:p>
          <w:p w14:paraId="2BEFA61F" w14:textId="2A2272FC" w:rsidR="00D77AF2" w:rsidRDefault="00D77AF2" w:rsidP="00D77AF2">
            <w:pPr>
              <w:pStyle w:val="ListParagraph"/>
              <w:ind w:left="360"/>
              <w:rPr>
                <w:rFonts w:ascii="Aptos" w:hAnsi="Aptos"/>
                <w:color w:val="000000" w:themeColor="text1"/>
              </w:rPr>
            </w:pPr>
            <w:r>
              <w:rPr>
                <w:rFonts w:ascii="Aptos" w:hAnsi="Aptos"/>
                <w:color w:val="000000" w:themeColor="text1"/>
              </w:rPr>
              <w:t>April 13, 2024</w:t>
            </w:r>
          </w:p>
          <w:p w14:paraId="112D50B3" w14:textId="4F0127EB" w:rsidR="00D77AF2" w:rsidRDefault="009854EC" w:rsidP="00D77AF2">
            <w:pPr>
              <w:pStyle w:val="ListParagraph"/>
              <w:ind w:left="360"/>
              <w:rPr>
                <w:rFonts w:ascii="Aptos" w:hAnsi="Aptos"/>
                <w:i/>
                <w:iCs/>
                <w:color w:val="000000" w:themeColor="text1"/>
              </w:rPr>
            </w:pPr>
            <w:hyperlink r:id="rId78" w:history="1">
              <w:r w:rsidR="005C26D9" w:rsidRPr="005C26D9">
                <w:rPr>
                  <w:rStyle w:val="Hyperlink"/>
                  <w:rFonts w:ascii="Aptos" w:hAnsi="Aptos"/>
                  <w:i/>
                  <w:iCs/>
                </w:rPr>
                <w:t>Neville Place assisted-living gets $5.7M loan from city despite unexplained lapses in terms</w:t>
              </w:r>
            </w:hyperlink>
          </w:p>
          <w:p w14:paraId="19564EB2" w14:textId="07A192A3" w:rsidR="005C26D9" w:rsidRPr="005C26D9" w:rsidRDefault="000848D2" w:rsidP="00D77AF2">
            <w:pPr>
              <w:pStyle w:val="ListParagraph"/>
              <w:ind w:left="360"/>
              <w:rPr>
                <w:rFonts w:ascii="Aptos" w:hAnsi="Aptos"/>
                <w:color w:val="000000" w:themeColor="text1"/>
              </w:rPr>
            </w:pPr>
            <w:r w:rsidRPr="000848D2">
              <w:rPr>
                <w:rFonts w:ascii="Aptos" w:hAnsi="Aptos"/>
                <w:color w:val="000000" w:themeColor="text1"/>
              </w:rPr>
              <w:t>By Sue Reinert</w:t>
            </w:r>
          </w:p>
          <w:p w14:paraId="76BB0092" w14:textId="77777777" w:rsidR="000F650E" w:rsidRPr="000F650E" w:rsidRDefault="000F650E" w:rsidP="000F650E">
            <w:pPr>
              <w:pStyle w:val="ListParagraph"/>
              <w:ind w:left="360"/>
              <w:rPr>
                <w:rFonts w:ascii="Aptos" w:hAnsi="Aptos"/>
                <w:color w:val="000000" w:themeColor="text1"/>
              </w:rPr>
            </w:pPr>
            <w:r w:rsidRPr="000F650E">
              <w:rPr>
                <w:rFonts w:ascii="Aptos" w:hAnsi="Aptos"/>
                <w:b/>
                <w:bCs/>
                <w:color w:val="000000" w:themeColor="text1"/>
              </w:rPr>
              <w:t xml:space="preserve">Cambridge Approves Increased Loan for Financially Improved Neville </w:t>
            </w:r>
            <w:r w:rsidRPr="000F650E">
              <w:rPr>
                <w:rFonts w:ascii="Aptos" w:hAnsi="Aptos"/>
                <w:color w:val="000000" w:themeColor="text1"/>
              </w:rPr>
              <w:t>Place Despite Unanswered Questions</w:t>
            </w:r>
          </w:p>
          <w:p w14:paraId="7F11D21A" w14:textId="77777777" w:rsidR="000F650E" w:rsidRPr="000F650E" w:rsidRDefault="000F650E" w:rsidP="000F650E">
            <w:pPr>
              <w:pStyle w:val="ListParagraph"/>
              <w:ind w:left="360"/>
              <w:rPr>
                <w:rFonts w:ascii="Aptos" w:hAnsi="Aptos"/>
                <w:color w:val="000000" w:themeColor="text1"/>
              </w:rPr>
            </w:pPr>
            <w:r w:rsidRPr="000F650E">
              <w:rPr>
                <w:rFonts w:ascii="Aptos" w:hAnsi="Aptos"/>
                <w:color w:val="000000" w:themeColor="text1"/>
              </w:rPr>
              <w:t>Cambridge City Loan for Neville Place Assisted Living Facility</w:t>
            </w:r>
          </w:p>
          <w:p w14:paraId="69B63364" w14:textId="77777777" w:rsidR="000F650E" w:rsidRPr="000F650E" w:rsidRDefault="000F650E" w:rsidP="00913EB0">
            <w:pPr>
              <w:pStyle w:val="ListParagraph"/>
              <w:numPr>
                <w:ilvl w:val="0"/>
                <w:numId w:val="31"/>
              </w:numPr>
              <w:rPr>
                <w:rFonts w:ascii="Aptos" w:hAnsi="Aptos"/>
                <w:color w:val="000000" w:themeColor="text1"/>
              </w:rPr>
            </w:pPr>
            <w:r w:rsidRPr="000F650E">
              <w:rPr>
                <w:rFonts w:ascii="Aptos" w:hAnsi="Aptos"/>
                <w:color w:val="000000" w:themeColor="text1"/>
              </w:rPr>
              <w:t>The Cambridge Affordable Housing Trust increased a loan to Neville Place, a city-affiliated assisted-living facility, from $2.5 million to $5.7 million.</w:t>
            </w:r>
          </w:p>
          <w:p w14:paraId="0DDE7E97" w14:textId="77777777" w:rsidR="000F650E" w:rsidRPr="000F650E" w:rsidRDefault="000F650E" w:rsidP="00913EB0">
            <w:pPr>
              <w:pStyle w:val="ListParagraph"/>
              <w:numPr>
                <w:ilvl w:val="0"/>
                <w:numId w:val="31"/>
              </w:numPr>
              <w:rPr>
                <w:rFonts w:ascii="Aptos" w:hAnsi="Aptos"/>
                <w:color w:val="000000" w:themeColor="text1"/>
              </w:rPr>
            </w:pPr>
            <w:r w:rsidRPr="000F650E">
              <w:rPr>
                <w:rFonts w:ascii="Aptos" w:hAnsi="Aptos"/>
                <w:color w:val="000000" w:themeColor="text1"/>
              </w:rPr>
              <w:t>The reason for the original loan not being used and the details of Neville Place's finances remain unclear.</w:t>
            </w:r>
          </w:p>
          <w:p w14:paraId="2BAB129D" w14:textId="77777777" w:rsidR="000F650E" w:rsidRPr="000F650E" w:rsidRDefault="000F650E" w:rsidP="000F650E">
            <w:pPr>
              <w:pStyle w:val="ListParagraph"/>
              <w:ind w:left="360"/>
              <w:rPr>
                <w:rFonts w:ascii="Aptos" w:hAnsi="Aptos"/>
                <w:color w:val="000000" w:themeColor="text1"/>
              </w:rPr>
            </w:pPr>
            <w:r w:rsidRPr="000F650E">
              <w:rPr>
                <w:rFonts w:ascii="Aptos" w:hAnsi="Aptos"/>
                <w:color w:val="000000" w:themeColor="text1"/>
              </w:rPr>
              <w:t>Reasons for Increased Loan</w:t>
            </w:r>
          </w:p>
          <w:p w14:paraId="5CF5EDDF" w14:textId="77777777" w:rsidR="000F650E" w:rsidRPr="000F650E" w:rsidRDefault="000F650E" w:rsidP="00913EB0">
            <w:pPr>
              <w:pStyle w:val="ListParagraph"/>
              <w:numPr>
                <w:ilvl w:val="0"/>
                <w:numId w:val="32"/>
              </w:numPr>
              <w:rPr>
                <w:rFonts w:ascii="Aptos" w:hAnsi="Aptos"/>
                <w:color w:val="000000" w:themeColor="text1"/>
              </w:rPr>
            </w:pPr>
            <w:r w:rsidRPr="000F650E">
              <w:rPr>
                <w:rFonts w:ascii="Aptos" w:hAnsi="Aptos"/>
                <w:color w:val="000000" w:themeColor="text1"/>
              </w:rPr>
              <w:t>Increased construction costs, including roof repairs, window work, and unit remodeling.</w:t>
            </w:r>
          </w:p>
          <w:p w14:paraId="61B35FDF" w14:textId="77777777" w:rsidR="000F650E" w:rsidRPr="000F650E" w:rsidRDefault="000F650E" w:rsidP="00913EB0">
            <w:pPr>
              <w:pStyle w:val="ListParagraph"/>
              <w:numPr>
                <w:ilvl w:val="0"/>
                <w:numId w:val="32"/>
              </w:numPr>
              <w:rPr>
                <w:rFonts w:ascii="Aptos" w:hAnsi="Aptos"/>
                <w:color w:val="000000" w:themeColor="text1"/>
              </w:rPr>
            </w:pPr>
            <w:r w:rsidRPr="000F650E">
              <w:rPr>
                <w:rFonts w:ascii="Aptos" w:hAnsi="Aptos"/>
                <w:color w:val="000000" w:themeColor="text1"/>
              </w:rPr>
              <w:t>Upgrading a larger number of units than originally planned.</w:t>
            </w:r>
          </w:p>
          <w:p w14:paraId="3971E260" w14:textId="77777777" w:rsidR="000F650E" w:rsidRPr="000F650E" w:rsidRDefault="000F650E" w:rsidP="000F650E">
            <w:pPr>
              <w:pStyle w:val="ListParagraph"/>
              <w:ind w:left="360"/>
              <w:rPr>
                <w:rFonts w:ascii="Aptos" w:hAnsi="Aptos"/>
                <w:color w:val="000000" w:themeColor="text1"/>
              </w:rPr>
            </w:pPr>
            <w:r w:rsidRPr="000F650E">
              <w:rPr>
                <w:rFonts w:ascii="Aptos" w:hAnsi="Aptos"/>
                <w:color w:val="000000" w:themeColor="text1"/>
              </w:rPr>
              <w:t>Unanswered Questions</w:t>
            </w:r>
          </w:p>
          <w:p w14:paraId="61065A16" w14:textId="77777777" w:rsidR="000F650E" w:rsidRPr="000F650E" w:rsidRDefault="000F650E" w:rsidP="00913EB0">
            <w:pPr>
              <w:pStyle w:val="ListParagraph"/>
              <w:numPr>
                <w:ilvl w:val="0"/>
                <w:numId w:val="33"/>
              </w:numPr>
              <w:rPr>
                <w:rFonts w:ascii="Aptos" w:hAnsi="Aptos"/>
                <w:color w:val="000000" w:themeColor="text1"/>
              </w:rPr>
            </w:pPr>
            <w:r w:rsidRPr="000F650E">
              <w:rPr>
                <w:rFonts w:ascii="Aptos" w:hAnsi="Aptos"/>
                <w:color w:val="000000" w:themeColor="text1"/>
              </w:rPr>
              <w:t>Why did Neville Place not use the original loan or fulfill its requirements?</w:t>
            </w:r>
          </w:p>
          <w:p w14:paraId="4BBAD655" w14:textId="77777777" w:rsidR="000F650E" w:rsidRPr="000F650E" w:rsidRDefault="000F650E" w:rsidP="00913EB0">
            <w:pPr>
              <w:pStyle w:val="ListParagraph"/>
              <w:numPr>
                <w:ilvl w:val="0"/>
                <w:numId w:val="33"/>
              </w:numPr>
              <w:rPr>
                <w:rFonts w:ascii="Aptos" w:hAnsi="Aptos"/>
                <w:color w:val="000000" w:themeColor="text1"/>
              </w:rPr>
            </w:pPr>
            <w:r w:rsidRPr="000F650E">
              <w:rPr>
                <w:rFonts w:ascii="Aptos" w:hAnsi="Aptos"/>
                <w:color w:val="000000" w:themeColor="text1"/>
              </w:rPr>
              <w:t>Why did the planned refinancing not occur?</w:t>
            </w:r>
          </w:p>
          <w:p w14:paraId="59BD5AA3" w14:textId="77777777" w:rsidR="000F650E" w:rsidRPr="000F650E" w:rsidRDefault="000F650E" w:rsidP="00913EB0">
            <w:pPr>
              <w:pStyle w:val="ListParagraph"/>
              <w:numPr>
                <w:ilvl w:val="0"/>
                <w:numId w:val="33"/>
              </w:numPr>
              <w:rPr>
                <w:rFonts w:ascii="Aptos" w:hAnsi="Aptos"/>
                <w:color w:val="000000" w:themeColor="text1"/>
              </w:rPr>
            </w:pPr>
            <w:r w:rsidRPr="000F650E">
              <w:rPr>
                <w:rFonts w:ascii="Aptos" w:hAnsi="Aptos"/>
                <w:color w:val="000000" w:themeColor="text1"/>
              </w:rPr>
              <w:t>How does Neville Place select low-income residents to fill the available Section 8 housing vouchers?</w:t>
            </w:r>
          </w:p>
          <w:p w14:paraId="504AFE4C" w14:textId="77777777" w:rsidR="000F650E" w:rsidRPr="000F650E" w:rsidRDefault="000F650E" w:rsidP="000F650E">
            <w:pPr>
              <w:pStyle w:val="ListParagraph"/>
              <w:ind w:left="360"/>
              <w:rPr>
                <w:rFonts w:ascii="Aptos" w:hAnsi="Aptos"/>
                <w:color w:val="000000" w:themeColor="text1"/>
              </w:rPr>
            </w:pPr>
            <w:r w:rsidRPr="000F650E">
              <w:rPr>
                <w:rFonts w:ascii="Aptos" w:hAnsi="Aptos"/>
                <w:color w:val="000000" w:themeColor="text1"/>
              </w:rPr>
              <w:t>Loan Requirements</w:t>
            </w:r>
          </w:p>
          <w:p w14:paraId="680A96B4" w14:textId="77777777" w:rsidR="000F650E" w:rsidRPr="000F650E" w:rsidRDefault="000F650E" w:rsidP="00913EB0">
            <w:pPr>
              <w:pStyle w:val="ListParagraph"/>
              <w:numPr>
                <w:ilvl w:val="0"/>
                <w:numId w:val="34"/>
              </w:numPr>
              <w:rPr>
                <w:rFonts w:ascii="Aptos" w:hAnsi="Aptos"/>
                <w:color w:val="000000" w:themeColor="text1"/>
              </w:rPr>
            </w:pPr>
            <w:r w:rsidRPr="000F650E">
              <w:rPr>
                <w:rFonts w:ascii="Aptos" w:hAnsi="Aptos"/>
                <w:color w:val="000000" w:themeColor="text1"/>
              </w:rPr>
              <w:t>The increased loan includes the same requirements as the original loan.</w:t>
            </w:r>
          </w:p>
          <w:p w14:paraId="79446336" w14:textId="77777777" w:rsidR="000F650E" w:rsidRPr="000F650E" w:rsidRDefault="000F650E" w:rsidP="00913EB0">
            <w:pPr>
              <w:pStyle w:val="ListParagraph"/>
              <w:numPr>
                <w:ilvl w:val="0"/>
                <w:numId w:val="34"/>
              </w:numPr>
              <w:rPr>
                <w:rFonts w:ascii="Aptos" w:hAnsi="Aptos"/>
                <w:color w:val="000000" w:themeColor="text1"/>
              </w:rPr>
            </w:pPr>
            <w:r w:rsidRPr="000F650E">
              <w:rPr>
                <w:rFonts w:ascii="Aptos" w:hAnsi="Aptos"/>
                <w:color w:val="000000" w:themeColor="text1"/>
              </w:rPr>
              <w:t>A new requirement is a third-party assessment of Neville Place's capital needs for the next 5-10 years.</w:t>
            </w:r>
          </w:p>
          <w:p w14:paraId="4F9EF711" w14:textId="77777777" w:rsidR="000F650E" w:rsidRPr="000F650E" w:rsidRDefault="000F650E" w:rsidP="000F650E">
            <w:pPr>
              <w:pStyle w:val="ListParagraph"/>
              <w:ind w:left="360"/>
              <w:rPr>
                <w:rFonts w:ascii="Aptos" w:hAnsi="Aptos"/>
                <w:color w:val="000000" w:themeColor="text1"/>
              </w:rPr>
            </w:pPr>
            <w:r w:rsidRPr="000F650E">
              <w:rPr>
                <w:rFonts w:ascii="Aptos" w:hAnsi="Aptos"/>
                <w:color w:val="000000" w:themeColor="text1"/>
              </w:rPr>
              <w:t>Additional Notes</w:t>
            </w:r>
          </w:p>
          <w:p w14:paraId="2079291C" w14:textId="77777777" w:rsidR="000F650E" w:rsidRPr="000F650E" w:rsidRDefault="000F650E" w:rsidP="00913EB0">
            <w:pPr>
              <w:pStyle w:val="ListParagraph"/>
              <w:numPr>
                <w:ilvl w:val="0"/>
                <w:numId w:val="35"/>
              </w:numPr>
              <w:rPr>
                <w:rFonts w:ascii="Aptos" w:hAnsi="Aptos"/>
                <w:color w:val="000000" w:themeColor="text1"/>
              </w:rPr>
            </w:pPr>
            <w:r w:rsidRPr="000F650E">
              <w:rPr>
                <w:rFonts w:ascii="Aptos" w:hAnsi="Aptos"/>
                <w:color w:val="000000" w:themeColor="text1"/>
              </w:rPr>
              <w:t>Neville Place serves low-income elderly residents.</w:t>
            </w:r>
          </w:p>
          <w:p w14:paraId="632ADA28" w14:textId="77777777" w:rsidR="000F650E" w:rsidRPr="000F650E" w:rsidRDefault="000F650E" w:rsidP="00913EB0">
            <w:pPr>
              <w:pStyle w:val="ListParagraph"/>
              <w:numPr>
                <w:ilvl w:val="0"/>
                <w:numId w:val="35"/>
              </w:numPr>
              <w:rPr>
                <w:rFonts w:ascii="Aptos" w:hAnsi="Aptos"/>
                <w:color w:val="000000" w:themeColor="text1"/>
              </w:rPr>
            </w:pPr>
            <w:r w:rsidRPr="000F650E">
              <w:rPr>
                <w:rFonts w:ascii="Aptos" w:hAnsi="Aptos"/>
                <w:color w:val="000000" w:themeColor="text1"/>
              </w:rPr>
              <w:t>The Cambridge Housing Authority provided 30 Section 8 vouchers to Neville Place, but only 18 are currently being used.</w:t>
            </w:r>
          </w:p>
          <w:p w14:paraId="7E001934" w14:textId="77777777" w:rsidR="000F650E" w:rsidRPr="000F650E" w:rsidRDefault="000F650E" w:rsidP="00913EB0">
            <w:pPr>
              <w:pStyle w:val="ListParagraph"/>
              <w:numPr>
                <w:ilvl w:val="0"/>
                <w:numId w:val="35"/>
              </w:numPr>
              <w:rPr>
                <w:rFonts w:ascii="Aptos" w:hAnsi="Aptos"/>
                <w:color w:val="000000" w:themeColor="text1"/>
              </w:rPr>
            </w:pPr>
            <w:r w:rsidRPr="000F650E">
              <w:rPr>
                <w:rFonts w:ascii="Aptos" w:hAnsi="Aptos"/>
                <w:color w:val="000000" w:themeColor="text1"/>
              </w:rPr>
              <w:t>Neville Place requested an increase in the maximum rent allowed under the vouchers, which improved their financial situation.</w:t>
            </w:r>
          </w:p>
          <w:p w14:paraId="0A250920" w14:textId="4F60D47D" w:rsidR="00D77AF2" w:rsidRPr="000F650E" w:rsidRDefault="000F650E" w:rsidP="000F650E">
            <w:pPr>
              <w:pStyle w:val="ListParagraph"/>
              <w:ind w:left="360"/>
              <w:rPr>
                <w:rFonts w:ascii="Aptos" w:hAnsi="Aptos"/>
                <w:color w:val="000000" w:themeColor="text1"/>
              </w:rPr>
            </w:pPr>
            <w:r w:rsidRPr="000F650E">
              <w:rPr>
                <w:rFonts w:ascii="Aptos" w:hAnsi="Aptos"/>
                <w:color w:val="000000" w:themeColor="text1"/>
              </w:rPr>
              <w:t>Overall, the City of Cambridge approved a significantly increased loan for Neville Place despite a lack of transparency regarding the original loan and the facility's financial management.</w:t>
            </w:r>
          </w:p>
        </w:tc>
      </w:tr>
      <w:tr w:rsidR="00F729DA" w:rsidRPr="00783903" w14:paraId="6A5EF765" w14:textId="77777777" w:rsidTr="00C656EE">
        <w:trPr>
          <w:gridAfter w:val="1"/>
          <w:wAfter w:w="113" w:type="dxa"/>
          <w:trHeight w:val="530"/>
        </w:trPr>
        <w:tc>
          <w:tcPr>
            <w:tcW w:w="2898" w:type="dxa"/>
            <w:gridSpan w:val="2"/>
          </w:tcPr>
          <w:p w14:paraId="07CA403F" w14:textId="480BC41D" w:rsidR="00F729DA" w:rsidRDefault="00064464" w:rsidP="00BC53B7">
            <w:pPr>
              <w:rPr>
                <w:rFonts w:ascii="Aptos" w:hAnsi="Aptos"/>
                <w:b/>
                <w:bCs/>
              </w:rPr>
            </w:pPr>
            <w:r>
              <w:rPr>
                <w:rFonts w:ascii="Aptos" w:hAnsi="Aptos"/>
                <w:b/>
                <w:bCs/>
              </w:rPr>
              <w:t>End of Life / Pal</w:t>
            </w:r>
            <w:r w:rsidR="00BB567F">
              <w:rPr>
                <w:rFonts w:ascii="Aptos" w:hAnsi="Aptos"/>
                <w:b/>
                <w:bCs/>
              </w:rPr>
              <w:t>liative Care</w:t>
            </w:r>
          </w:p>
        </w:tc>
        <w:tc>
          <w:tcPr>
            <w:tcW w:w="7807" w:type="dxa"/>
            <w:gridSpan w:val="4"/>
          </w:tcPr>
          <w:p w14:paraId="21705C67" w14:textId="14F8C029" w:rsidR="0001470E" w:rsidRDefault="006C3194" w:rsidP="0064581F">
            <w:pPr>
              <w:pStyle w:val="ListParagraph"/>
              <w:numPr>
                <w:ilvl w:val="0"/>
                <w:numId w:val="12"/>
              </w:numPr>
              <w:ind w:left="360"/>
              <w:rPr>
                <w:rFonts w:ascii="Aptos" w:hAnsi="Aptos"/>
                <w:b/>
                <w:bCs/>
                <w:color w:val="000000" w:themeColor="text1"/>
              </w:rPr>
            </w:pPr>
            <w:r>
              <w:rPr>
                <w:rFonts w:ascii="Aptos" w:hAnsi="Aptos"/>
                <w:b/>
                <w:bCs/>
                <w:color w:val="000000" w:themeColor="text1"/>
              </w:rPr>
              <w:t>Harvard Public Health</w:t>
            </w:r>
          </w:p>
          <w:p w14:paraId="1E0EB846" w14:textId="474EF159" w:rsidR="006C3194" w:rsidRDefault="006C3194" w:rsidP="006C3194">
            <w:pPr>
              <w:pStyle w:val="ListParagraph"/>
              <w:ind w:left="360"/>
              <w:rPr>
                <w:rFonts w:ascii="Aptos" w:hAnsi="Aptos"/>
                <w:color w:val="000000" w:themeColor="text1"/>
              </w:rPr>
            </w:pPr>
            <w:r>
              <w:rPr>
                <w:rFonts w:ascii="Aptos" w:hAnsi="Aptos"/>
                <w:color w:val="000000" w:themeColor="text1"/>
              </w:rPr>
              <w:t>April 4, 2024</w:t>
            </w:r>
          </w:p>
          <w:p w14:paraId="6C6AFDF6" w14:textId="61D4298B" w:rsidR="006C3194" w:rsidRDefault="009854EC" w:rsidP="006C3194">
            <w:pPr>
              <w:pStyle w:val="ListParagraph"/>
              <w:ind w:left="360"/>
              <w:rPr>
                <w:rFonts w:ascii="Aptos" w:hAnsi="Aptos"/>
                <w:i/>
                <w:iCs/>
                <w:color w:val="000000" w:themeColor="text1"/>
              </w:rPr>
            </w:pPr>
            <w:hyperlink r:id="rId79" w:history="1">
              <w:r w:rsidR="006C3194" w:rsidRPr="006C3194">
                <w:rPr>
                  <w:rStyle w:val="Hyperlink"/>
                  <w:rFonts w:ascii="Aptos" w:hAnsi="Aptos"/>
                  <w:i/>
                  <w:iCs/>
                </w:rPr>
                <w:t>Palliative care could be a game changer for public health</w:t>
              </w:r>
            </w:hyperlink>
          </w:p>
          <w:p w14:paraId="0341AB08" w14:textId="2C28FF6C" w:rsidR="006C3194" w:rsidRDefault="003C6DBF" w:rsidP="006C3194">
            <w:pPr>
              <w:pStyle w:val="ListParagraph"/>
              <w:ind w:left="360"/>
              <w:rPr>
                <w:rFonts w:ascii="Aptos" w:hAnsi="Aptos"/>
                <w:color w:val="000000" w:themeColor="text1"/>
              </w:rPr>
            </w:pPr>
            <w:r>
              <w:rPr>
                <w:rFonts w:ascii="Aptos" w:hAnsi="Aptos"/>
                <w:color w:val="000000" w:themeColor="text1"/>
              </w:rPr>
              <w:t xml:space="preserve">By </w:t>
            </w:r>
            <w:r w:rsidRPr="003C6DBF">
              <w:rPr>
                <w:rFonts w:ascii="Aptos" w:hAnsi="Aptos"/>
                <w:color w:val="000000" w:themeColor="text1"/>
              </w:rPr>
              <w:t>Meredith Lidard Kleeman</w:t>
            </w:r>
          </w:p>
          <w:p w14:paraId="18898C66" w14:textId="77777777" w:rsidR="00961DED" w:rsidRPr="00961DED" w:rsidRDefault="00961DED" w:rsidP="00961DED">
            <w:pPr>
              <w:pStyle w:val="ListParagraph"/>
              <w:ind w:left="360"/>
              <w:rPr>
                <w:rFonts w:ascii="Aptos" w:hAnsi="Aptos"/>
                <w:color w:val="000000" w:themeColor="text1"/>
              </w:rPr>
            </w:pPr>
            <w:r w:rsidRPr="00961DED">
              <w:rPr>
                <w:rFonts w:ascii="Aptos" w:hAnsi="Aptos"/>
                <w:color w:val="000000" w:themeColor="text1"/>
              </w:rPr>
              <w:lastRenderedPageBreak/>
              <w:t>This article explores the growing role of palliative care in the healthcare system, particularly for patients with chronic illnesses.</w:t>
            </w:r>
          </w:p>
          <w:p w14:paraId="6FDBD6E1" w14:textId="77777777" w:rsidR="00961DED" w:rsidRPr="00961DED" w:rsidRDefault="00961DED" w:rsidP="00961DED">
            <w:pPr>
              <w:pStyle w:val="ListParagraph"/>
              <w:ind w:left="360"/>
              <w:rPr>
                <w:rFonts w:ascii="Aptos" w:hAnsi="Aptos"/>
                <w:color w:val="000000" w:themeColor="text1"/>
              </w:rPr>
            </w:pPr>
            <w:r w:rsidRPr="00961DED">
              <w:rPr>
                <w:rFonts w:ascii="Aptos" w:hAnsi="Aptos"/>
                <w:b/>
                <w:bCs/>
                <w:color w:val="000000" w:themeColor="text1"/>
              </w:rPr>
              <w:t>What is palliative care?</w:t>
            </w:r>
          </w:p>
          <w:p w14:paraId="5FCF6DEC" w14:textId="77777777" w:rsidR="00961DED" w:rsidRPr="00961DED" w:rsidRDefault="00961DED" w:rsidP="00961DED">
            <w:pPr>
              <w:pStyle w:val="ListParagraph"/>
              <w:ind w:left="360"/>
              <w:rPr>
                <w:rFonts w:ascii="Aptos" w:hAnsi="Aptos"/>
                <w:color w:val="000000" w:themeColor="text1"/>
              </w:rPr>
            </w:pPr>
            <w:r w:rsidRPr="00961DED">
              <w:rPr>
                <w:rFonts w:ascii="Aptos" w:hAnsi="Aptos"/>
                <w:color w:val="000000" w:themeColor="text1"/>
              </w:rPr>
              <w:t>Palliative care is often misunderstood as end-of-life care. In reality, it's a flexible approach that provides comfort and support to patients with serious illnesses, regardless of their prognosis. It can help manage symptoms, improve quality of life, and navigate the complexities of the healthcare system.</w:t>
            </w:r>
          </w:p>
          <w:p w14:paraId="33B8DE10" w14:textId="77777777" w:rsidR="00961DED" w:rsidRPr="00961DED" w:rsidRDefault="00961DED" w:rsidP="00961DED">
            <w:pPr>
              <w:pStyle w:val="ListParagraph"/>
              <w:ind w:left="360"/>
              <w:rPr>
                <w:rFonts w:ascii="Aptos" w:hAnsi="Aptos"/>
                <w:color w:val="000000" w:themeColor="text1"/>
              </w:rPr>
            </w:pPr>
            <w:r w:rsidRPr="00961DED">
              <w:rPr>
                <w:rFonts w:ascii="Aptos" w:hAnsi="Aptos"/>
                <w:b/>
                <w:bCs/>
                <w:color w:val="000000" w:themeColor="text1"/>
              </w:rPr>
              <w:t>Why is palliative care important?</w:t>
            </w:r>
          </w:p>
          <w:p w14:paraId="562BD1CB" w14:textId="77777777" w:rsidR="00961DED" w:rsidRPr="00961DED" w:rsidRDefault="00961DED" w:rsidP="00913EB0">
            <w:pPr>
              <w:pStyle w:val="ListParagraph"/>
              <w:numPr>
                <w:ilvl w:val="0"/>
                <w:numId w:val="27"/>
              </w:numPr>
              <w:rPr>
                <w:rFonts w:ascii="Aptos" w:hAnsi="Aptos"/>
                <w:color w:val="000000" w:themeColor="text1"/>
              </w:rPr>
            </w:pPr>
            <w:r w:rsidRPr="00961DED">
              <w:rPr>
                <w:rFonts w:ascii="Aptos" w:hAnsi="Aptos"/>
                <w:b/>
                <w:bCs/>
                <w:color w:val="000000" w:themeColor="text1"/>
              </w:rPr>
              <w:t>Supports patients with multiple chronic conditions:</w:t>
            </w:r>
            <w:r w:rsidRPr="00961DED">
              <w:rPr>
                <w:rFonts w:ascii="Aptos" w:hAnsi="Aptos"/>
                <w:color w:val="000000" w:themeColor="text1"/>
              </w:rPr>
              <w:t xml:space="preserve"> Many people struggle with managing multiple chronic illnesses, and palliative care teams can act as navigators within the healthcare system.</w:t>
            </w:r>
          </w:p>
          <w:p w14:paraId="6A1C4B9C" w14:textId="77777777" w:rsidR="00961DED" w:rsidRPr="00961DED" w:rsidRDefault="00961DED" w:rsidP="00913EB0">
            <w:pPr>
              <w:pStyle w:val="ListParagraph"/>
              <w:numPr>
                <w:ilvl w:val="0"/>
                <w:numId w:val="27"/>
              </w:numPr>
              <w:rPr>
                <w:rFonts w:ascii="Aptos" w:hAnsi="Aptos"/>
                <w:color w:val="000000" w:themeColor="text1"/>
              </w:rPr>
            </w:pPr>
            <w:r w:rsidRPr="00961DED">
              <w:rPr>
                <w:rFonts w:ascii="Aptos" w:hAnsi="Aptos"/>
                <w:b/>
                <w:bCs/>
                <w:color w:val="000000" w:themeColor="text1"/>
              </w:rPr>
              <w:t>Improves quality of life:</w:t>
            </w:r>
            <w:r w:rsidRPr="00961DED">
              <w:rPr>
                <w:rFonts w:ascii="Aptos" w:hAnsi="Aptos"/>
                <w:color w:val="000000" w:themeColor="text1"/>
              </w:rPr>
              <w:t xml:space="preserve"> Studies show that palliative care reduces symptoms, improves mood, and allows patients to stay at home longer.</w:t>
            </w:r>
          </w:p>
          <w:p w14:paraId="5A8D8AF8" w14:textId="77777777" w:rsidR="00961DED" w:rsidRPr="00961DED" w:rsidRDefault="00961DED" w:rsidP="00913EB0">
            <w:pPr>
              <w:pStyle w:val="ListParagraph"/>
              <w:numPr>
                <w:ilvl w:val="0"/>
                <w:numId w:val="27"/>
              </w:numPr>
              <w:rPr>
                <w:rFonts w:ascii="Aptos" w:hAnsi="Aptos"/>
                <w:color w:val="000000" w:themeColor="text1"/>
              </w:rPr>
            </w:pPr>
            <w:r w:rsidRPr="00961DED">
              <w:rPr>
                <w:rFonts w:ascii="Aptos" w:hAnsi="Aptos"/>
                <w:b/>
                <w:bCs/>
                <w:color w:val="000000" w:themeColor="text1"/>
              </w:rPr>
              <w:t>Reduces healthcare costs:</w:t>
            </w:r>
            <w:r w:rsidRPr="00961DED">
              <w:rPr>
                <w:rFonts w:ascii="Aptos" w:hAnsi="Aptos"/>
                <w:color w:val="000000" w:themeColor="text1"/>
              </w:rPr>
              <w:t xml:space="preserve"> By managing symptoms and preventing unnecessary hospitalizations, palliative care can save money.</w:t>
            </w:r>
          </w:p>
          <w:p w14:paraId="03192A22" w14:textId="77777777" w:rsidR="00961DED" w:rsidRPr="00961DED" w:rsidRDefault="00961DED" w:rsidP="00961DED">
            <w:pPr>
              <w:pStyle w:val="ListParagraph"/>
              <w:ind w:left="360"/>
              <w:rPr>
                <w:rFonts w:ascii="Aptos" w:hAnsi="Aptos"/>
                <w:color w:val="000000" w:themeColor="text1"/>
              </w:rPr>
            </w:pPr>
            <w:r w:rsidRPr="00961DED">
              <w:rPr>
                <w:rFonts w:ascii="Aptos" w:hAnsi="Aptos"/>
                <w:b/>
                <w:bCs/>
                <w:color w:val="000000" w:themeColor="text1"/>
              </w:rPr>
              <w:t>Policy and payment models</w:t>
            </w:r>
          </w:p>
          <w:p w14:paraId="77720C40" w14:textId="77777777" w:rsidR="00961DED" w:rsidRPr="00961DED" w:rsidRDefault="00961DED" w:rsidP="00913EB0">
            <w:pPr>
              <w:pStyle w:val="ListParagraph"/>
              <w:numPr>
                <w:ilvl w:val="0"/>
                <w:numId w:val="28"/>
              </w:numPr>
              <w:rPr>
                <w:rFonts w:ascii="Aptos" w:hAnsi="Aptos"/>
                <w:color w:val="000000" w:themeColor="text1"/>
              </w:rPr>
            </w:pPr>
            <w:r w:rsidRPr="00961DED">
              <w:rPr>
                <w:rFonts w:ascii="Aptos" w:hAnsi="Aptos"/>
                <w:b/>
                <w:bCs/>
                <w:color w:val="000000" w:themeColor="text1"/>
              </w:rPr>
              <w:t>California:</w:t>
            </w:r>
            <w:r w:rsidRPr="00961DED">
              <w:rPr>
                <w:rFonts w:ascii="Aptos" w:hAnsi="Aptos"/>
                <w:color w:val="000000" w:themeColor="text1"/>
              </w:rPr>
              <w:t xml:space="preserve"> A first-in-the-nation model requires Medicaid to cover palliative care for certain conditions. Blue Shield of California also offers coverage for palliative care in some plans.</w:t>
            </w:r>
          </w:p>
          <w:p w14:paraId="6D4CF267" w14:textId="77777777" w:rsidR="00961DED" w:rsidRPr="00961DED" w:rsidRDefault="00961DED" w:rsidP="00913EB0">
            <w:pPr>
              <w:pStyle w:val="ListParagraph"/>
              <w:numPr>
                <w:ilvl w:val="0"/>
                <w:numId w:val="28"/>
              </w:numPr>
              <w:rPr>
                <w:rFonts w:ascii="Aptos" w:hAnsi="Aptos"/>
                <w:color w:val="000000" w:themeColor="text1"/>
              </w:rPr>
            </w:pPr>
            <w:r w:rsidRPr="00961DED">
              <w:rPr>
                <w:rFonts w:ascii="Aptos" w:hAnsi="Aptos"/>
                <w:b/>
                <w:bCs/>
                <w:color w:val="000000" w:themeColor="text1"/>
              </w:rPr>
              <w:t>Hawaii:</w:t>
            </w:r>
            <w:r w:rsidRPr="00961DED">
              <w:rPr>
                <w:rFonts w:ascii="Aptos" w:hAnsi="Aptos"/>
                <w:color w:val="000000" w:themeColor="text1"/>
              </w:rPr>
              <w:t xml:space="preserve"> This state is pioneering a model that positions palliative care as a preventive service covered by Medicaid.</w:t>
            </w:r>
          </w:p>
          <w:p w14:paraId="3BFC53A0" w14:textId="77777777" w:rsidR="00961DED" w:rsidRPr="00961DED" w:rsidRDefault="00961DED" w:rsidP="00961DED">
            <w:pPr>
              <w:pStyle w:val="ListParagraph"/>
              <w:ind w:left="360"/>
              <w:rPr>
                <w:rFonts w:ascii="Aptos" w:hAnsi="Aptos"/>
                <w:color w:val="000000" w:themeColor="text1"/>
              </w:rPr>
            </w:pPr>
            <w:r w:rsidRPr="00961DED">
              <w:rPr>
                <w:rFonts w:ascii="Aptos" w:hAnsi="Aptos"/>
                <w:b/>
                <w:bCs/>
                <w:color w:val="000000" w:themeColor="text1"/>
              </w:rPr>
              <w:t>Challenges and opportunities</w:t>
            </w:r>
          </w:p>
          <w:p w14:paraId="5A2104DA" w14:textId="77777777" w:rsidR="00961DED" w:rsidRPr="00961DED" w:rsidRDefault="00961DED" w:rsidP="00913EB0">
            <w:pPr>
              <w:pStyle w:val="ListParagraph"/>
              <w:numPr>
                <w:ilvl w:val="0"/>
                <w:numId w:val="29"/>
              </w:numPr>
              <w:rPr>
                <w:rFonts w:ascii="Aptos" w:hAnsi="Aptos"/>
                <w:color w:val="000000" w:themeColor="text1"/>
              </w:rPr>
            </w:pPr>
            <w:r w:rsidRPr="00961DED">
              <w:rPr>
                <w:rFonts w:ascii="Aptos" w:hAnsi="Aptos"/>
                <w:b/>
                <w:bCs/>
                <w:color w:val="000000" w:themeColor="text1"/>
              </w:rPr>
              <w:t>Education and training:</w:t>
            </w:r>
            <w:r w:rsidRPr="00961DED">
              <w:rPr>
                <w:rFonts w:ascii="Aptos" w:hAnsi="Aptos"/>
                <w:color w:val="000000" w:themeColor="text1"/>
              </w:rPr>
              <w:t xml:space="preserve"> More clinicians need training in palliative care to meet the growing demand.</w:t>
            </w:r>
          </w:p>
          <w:p w14:paraId="3FC41655" w14:textId="77777777" w:rsidR="00961DED" w:rsidRPr="00961DED" w:rsidRDefault="00961DED" w:rsidP="00913EB0">
            <w:pPr>
              <w:pStyle w:val="ListParagraph"/>
              <w:numPr>
                <w:ilvl w:val="0"/>
                <w:numId w:val="29"/>
              </w:numPr>
              <w:rPr>
                <w:rFonts w:ascii="Aptos" w:hAnsi="Aptos"/>
                <w:color w:val="000000" w:themeColor="text1"/>
              </w:rPr>
            </w:pPr>
            <w:r w:rsidRPr="00961DED">
              <w:rPr>
                <w:rFonts w:ascii="Aptos" w:hAnsi="Aptos"/>
                <w:b/>
                <w:bCs/>
                <w:color w:val="000000" w:themeColor="text1"/>
              </w:rPr>
              <w:t>Standardization of care:</w:t>
            </w:r>
            <w:r w:rsidRPr="00961DED">
              <w:rPr>
                <w:rFonts w:ascii="Aptos" w:hAnsi="Aptos"/>
                <w:color w:val="000000" w:themeColor="text1"/>
              </w:rPr>
              <w:t xml:space="preserve"> Establishing consistent standards ensures patients receive similar services across providers.</w:t>
            </w:r>
          </w:p>
          <w:p w14:paraId="60998D60" w14:textId="77777777" w:rsidR="00961DED" w:rsidRPr="00961DED" w:rsidRDefault="00961DED" w:rsidP="00913EB0">
            <w:pPr>
              <w:pStyle w:val="ListParagraph"/>
              <w:numPr>
                <w:ilvl w:val="0"/>
                <w:numId w:val="29"/>
              </w:numPr>
              <w:rPr>
                <w:rFonts w:ascii="Aptos" w:hAnsi="Aptos"/>
                <w:color w:val="000000" w:themeColor="text1"/>
              </w:rPr>
            </w:pPr>
            <w:r w:rsidRPr="00961DED">
              <w:rPr>
                <w:rFonts w:ascii="Aptos" w:hAnsi="Aptos"/>
                <w:b/>
                <w:bCs/>
                <w:color w:val="000000" w:themeColor="text1"/>
              </w:rPr>
              <w:t>Public awareness:</w:t>
            </w:r>
            <w:r w:rsidRPr="00961DED">
              <w:rPr>
                <w:rFonts w:ascii="Aptos" w:hAnsi="Aptos"/>
                <w:color w:val="000000" w:themeColor="text1"/>
              </w:rPr>
              <w:t xml:space="preserve"> Many people don't understand what palliative care is or how it can benefit them.</w:t>
            </w:r>
          </w:p>
          <w:p w14:paraId="7DD17530" w14:textId="77777777" w:rsidR="00961DED" w:rsidRPr="00961DED" w:rsidRDefault="00961DED" w:rsidP="00961DED">
            <w:pPr>
              <w:pStyle w:val="ListParagraph"/>
              <w:ind w:left="360"/>
              <w:rPr>
                <w:rFonts w:ascii="Aptos" w:hAnsi="Aptos"/>
                <w:color w:val="000000" w:themeColor="text1"/>
              </w:rPr>
            </w:pPr>
            <w:r w:rsidRPr="00961DED">
              <w:rPr>
                <w:rFonts w:ascii="Aptos" w:hAnsi="Aptos"/>
                <w:b/>
                <w:bCs/>
                <w:color w:val="000000" w:themeColor="text1"/>
              </w:rPr>
              <w:t>The future of palliative care</w:t>
            </w:r>
          </w:p>
          <w:p w14:paraId="6789A00E" w14:textId="77777777" w:rsidR="00961DED" w:rsidRPr="00961DED" w:rsidRDefault="00961DED" w:rsidP="00961DED">
            <w:pPr>
              <w:pStyle w:val="ListParagraph"/>
              <w:ind w:left="360"/>
              <w:rPr>
                <w:rFonts w:ascii="Aptos" w:hAnsi="Aptos"/>
                <w:color w:val="000000" w:themeColor="text1"/>
              </w:rPr>
            </w:pPr>
            <w:r w:rsidRPr="00961DED">
              <w:rPr>
                <w:rFonts w:ascii="Aptos" w:hAnsi="Aptos"/>
                <w:color w:val="000000" w:themeColor="text1"/>
              </w:rPr>
              <w:t>With an aging population and rising healthcare costs, palliative care is poised to play a significant role in the future of public health. Increased access, education, and standardized care delivery are key to making palliative care a standard part of healthcare for those who need it most.</w:t>
            </w:r>
          </w:p>
          <w:p w14:paraId="02B485F2" w14:textId="1CD48EA0" w:rsidR="0053210A" w:rsidRDefault="006D0966" w:rsidP="0064581F">
            <w:pPr>
              <w:pStyle w:val="ListParagraph"/>
              <w:numPr>
                <w:ilvl w:val="0"/>
                <w:numId w:val="12"/>
              </w:numPr>
              <w:ind w:left="360"/>
              <w:rPr>
                <w:rFonts w:ascii="Aptos" w:hAnsi="Aptos"/>
                <w:b/>
                <w:bCs/>
                <w:color w:val="000000" w:themeColor="text1"/>
              </w:rPr>
            </w:pPr>
            <w:r>
              <w:rPr>
                <w:rFonts w:ascii="Aptos" w:hAnsi="Aptos"/>
                <w:b/>
                <w:bCs/>
                <w:color w:val="000000" w:themeColor="text1"/>
              </w:rPr>
              <w:t>Chronicle – Channel 5</w:t>
            </w:r>
          </w:p>
          <w:p w14:paraId="72FAAB43" w14:textId="77777777" w:rsidR="006D0966" w:rsidRDefault="006D0966" w:rsidP="006D0966">
            <w:pPr>
              <w:pStyle w:val="ListParagraph"/>
              <w:ind w:left="360"/>
              <w:rPr>
                <w:rFonts w:ascii="Aptos" w:hAnsi="Aptos"/>
                <w:color w:val="000000" w:themeColor="text1"/>
              </w:rPr>
            </w:pPr>
            <w:r>
              <w:rPr>
                <w:rFonts w:ascii="Aptos" w:hAnsi="Aptos"/>
                <w:color w:val="000000" w:themeColor="text1"/>
              </w:rPr>
              <w:t>March 29, 2024</w:t>
            </w:r>
          </w:p>
          <w:p w14:paraId="12A5638F" w14:textId="24BC43DB" w:rsidR="006D0966" w:rsidRDefault="009854EC" w:rsidP="006D0966">
            <w:pPr>
              <w:pStyle w:val="ListParagraph"/>
              <w:ind w:left="360"/>
              <w:rPr>
                <w:rFonts w:ascii="Aptos" w:hAnsi="Aptos"/>
                <w:i/>
                <w:iCs/>
                <w:color w:val="000000" w:themeColor="text1"/>
              </w:rPr>
            </w:pPr>
            <w:hyperlink r:id="rId80" w:history="1">
              <w:r w:rsidR="00F32714" w:rsidRPr="00F32714">
                <w:rPr>
                  <w:rStyle w:val="Hyperlink"/>
                  <w:rFonts w:ascii="Aptos" w:hAnsi="Aptos"/>
                  <w:i/>
                  <w:iCs/>
                </w:rPr>
                <w:t xml:space="preserve">Destigmatizing conversations </w:t>
              </w:r>
              <w:r w:rsidR="00D64B01" w:rsidRPr="00F32714">
                <w:rPr>
                  <w:rStyle w:val="Hyperlink"/>
                  <w:rFonts w:ascii="Aptos" w:hAnsi="Aptos"/>
                  <w:i/>
                  <w:iCs/>
                </w:rPr>
                <w:t>about</w:t>
              </w:r>
              <w:r w:rsidR="00F32714" w:rsidRPr="00F32714">
                <w:rPr>
                  <w:rStyle w:val="Hyperlink"/>
                  <w:rFonts w:ascii="Aptos" w:hAnsi="Aptos"/>
                  <w:i/>
                  <w:iCs/>
                </w:rPr>
                <w:t xml:space="preserve"> the end of life</w:t>
              </w:r>
            </w:hyperlink>
          </w:p>
          <w:p w14:paraId="750F633C" w14:textId="084CDDE2" w:rsidR="00D64B01" w:rsidRPr="00D64B01" w:rsidRDefault="0084465B" w:rsidP="006D0966">
            <w:pPr>
              <w:pStyle w:val="ListParagraph"/>
              <w:ind w:left="360"/>
              <w:rPr>
                <w:rFonts w:ascii="Aptos" w:hAnsi="Aptos"/>
                <w:color w:val="000000" w:themeColor="text1"/>
              </w:rPr>
            </w:pPr>
            <w:r w:rsidRPr="0084465B">
              <w:rPr>
                <w:rFonts w:ascii="Aptos" w:hAnsi="Aptos"/>
                <w:color w:val="000000" w:themeColor="text1"/>
              </w:rPr>
              <w:t>Interview with Dr. Stanley Segov, a pioneer in Primary Care and formerly a professor in Primary Care and Family Practice Medicine at Harvard Medical School, who is now dying  of a metastatic melanoma complication of lung cancer.</w:t>
            </w:r>
          </w:p>
        </w:tc>
      </w:tr>
      <w:tr w:rsidR="009148F7" w:rsidRPr="00783903" w14:paraId="28C55E14" w14:textId="77777777" w:rsidTr="00C656EE">
        <w:trPr>
          <w:gridAfter w:val="1"/>
          <w:wAfter w:w="113" w:type="dxa"/>
          <w:trHeight w:val="530"/>
        </w:trPr>
        <w:tc>
          <w:tcPr>
            <w:tcW w:w="2898" w:type="dxa"/>
            <w:gridSpan w:val="2"/>
          </w:tcPr>
          <w:p w14:paraId="04A17320" w14:textId="7F678BCB" w:rsidR="009148F7" w:rsidRDefault="009148F7" w:rsidP="00BC53B7">
            <w:pPr>
              <w:rPr>
                <w:rFonts w:ascii="Aptos" w:hAnsi="Aptos"/>
                <w:b/>
                <w:bCs/>
              </w:rPr>
            </w:pPr>
            <w:r>
              <w:rPr>
                <w:rFonts w:ascii="Aptos" w:hAnsi="Aptos"/>
                <w:b/>
                <w:bCs/>
              </w:rPr>
              <w:lastRenderedPageBreak/>
              <w:t>Housing</w:t>
            </w:r>
          </w:p>
        </w:tc>
        <w:tc>
          <w:tcPr>
            <w:tcW w:w="7807" w:type="dxa"/>
            <w:gridSpan w:val="4"/>
          </w:tcPr>
          <w:p w14:paraId="0DECD2A5" w14:textId="5159C9D9" w:rsidR="00D5629B" w:rsidRDefault="00677ECE" w:rsidP="0064581F">
            <w:pPr>
              <w:pStyle w:val="ListParagraph"/>
              <w:numPr>
                <w:ilvl w:val="0"/>
                <w:numId w:val="12"/>
              </w:numPr>
              <w:ind w:left="360"/>
              <w:rPr>
                <w:rFonts w:ascii="Aptos" w:hAnsi="Aptos"/>
                <w:b/>
                <w:bCs/>
                <w:color w:val="000000" w:themeColor="text1"/>
              </w:rPr>
            </w:pPr>
            <w:r>
              <w:rPr>
                <w:rFonts w:ascii="Aptos" w:hAnsi="Aptos"/>
                <w:b/>
                <w:bCs/>
                <w:color w:val="000000" w:themeColor="text1"/>
              </w:rPr>
              <w:t>Yahoo! Finance</w:t>
            </w:r>
          </w:p>
          <w:p w14:paraId="4415D123" w14:textId="77777777" w:rsidR="00677ECE" w:rsidRDefault="00677ECE" w:rsidP="00677ECE">
            <w:pPr>
              <w:pStyle w:val="ListParagraph"/>
              <w:ind w:left="360"/>
              <w:rPr>
                <w:rFonts w:ascii="Aptos" w:hAnsi="Aptos"/>
                <w:color w:val="000000" w:themeColor="text1"/>
              </w:rPr>
            </w:pPr>
            <w:r>
              <w:rPr>
                <w:rFonts w:ascii="Aptos" w:hAnsi="Aptos"/>
                <w:color w:val="000000" w:themeColor="text1"/>
              </w:rPr>
              <w:t>April 14, 2024</w:t>
            </w:r>
          </w:p>
          <w:p w14:paraId="1FE53243" w14:textId="77777777" w:rsidR="00677ECE" w:rsidRDefault="009854EC" w:rsidP="00677ECE">
            <w:pPr>
              <w:pStyle w:val="ListParagraph"/>
              <w:ind w:left="360"/>
              <w:rPr>
                <w:rFonts w:ascii="Aptos" w:hAnsi="Aptos"/>
                <w:i/>
                <w:iCs/>
                <w:color w:val="000000" w:themeColor="text1"/>
              </w:rPr>
            </w:pPr>
            <w:hyperlink r:id="rId81" w:history="1">
              <w:r w:rsidR="00BA5E7D" w:rsidRPr="00BA5E7D">
                <w:rPr>
                  <w:rStyle w:val="Hyperlink"/>
                  <w:rFonts w:ascii="Aptos" w:hAnsi="Aptos"/>
                  <w:i/>
                  <w:iCs/>
                </w:rPr>
                <w:t>Most baby boomers want to stay put in their big family homes — exacerbating a major US housing problem</w:t>
              </w:r>
            </w:hyperlink>
          </w:p>
          <w:p w14:paraId="0A385829" w14:textId="77777777" w:rsidR="00BA5E7D" w:rsidRDefault="006222E6" w:rsidP="00677ECE">
            <w:pPr>
              <w:pStyle w:val="ListParagraph"/>
              <w:ind w:left="360"/>
              <w:rPr>
                <w:rFonts w:ascii="Aptos" w:hAnsi="Aptos"/>
                <w:color w:val="000000" w:themeColor="text1"/>
              </w:rPr>
            </w:pPr>
            <w:r>
              <w:rPr>
                <w:rFonts w:ascii="Aptos" w:hAnsi="Aptos"/>
                <w:color w:val="000000" w:themeColor="text1"/>
              </w:rPr>
              <w:t xml:space="preserve">By </w:t>
            </w:r>
            <w:r w:rsidRPr="006222E6">
              <w:rPr>
                <w:rFonts w:ascii="Aptos" w:hAnsi="Aptos"/>
                <w:color w:val="000000" w:themeColor="text1"/>
              </w:rPr>
              <w:t>Vawn Himmelsbach</w:t>
            </w:r>
          </w:p>
          <w:p w14:paraId="6AABC750" w14:textId="77777777" w:rsidR="00B259CE" w:rsidRPr="00B259CE" w:rsidRDefault="00B259CE" w:rsidP="00B259CE">
            <w:pPr>
              <w:pStyle w:val="ListParagraph"/>
              <w:ind w:left="360"/>
              <w:rPr>
                <w:rFonts w:ascii="Aptos" w:hAnsi="Aptos"/>
                <w:b/>
                <w:bCs/>
                <w:color w:val="000000" w:themeColor="text1"/>
              </w:rPr>
            </w:pPr>
            <w:r w:rsidRPr="00B259CE">
              <w:rPr>
                <w:rFonts w:ascii="Aptos" w:hAnsi="Aptos"/>
                <w:b/>
                <w:bCs/>
                <w:color w:val="000000" w:themeColor="text1"/>
              </w:rPr>
              <w:t>Baby Boomers Aging in Place: Boon or Bane for Housing Market?</w:t>
            </w:r>
          </w:p>
          <w:p w14:paraId="5B0A2905" w14:textId="4E12EB86" w:rsidR="00B259CE" w:rsidRPr="00B259CE" w:rsidRDefault="00B259CE" w:rsidP="00B259CE">
            <w:pPr>
              <w:pStyle w:val="ListParagraph"/>
              <w:ind w:left="360"/>
              <w:rPr>
                <w:rFonts w:ascii="Aptos" w:hAnsi="Aptos"/>
                <w:color w:val="000000" w:themeColor="text1"/>
              </w:rPr>
            </w:pPr>
            <w:r w:rsidRPr="00B259CE">
              <w:rPr>
                <w:rFonts w:ascii="Aptos" w:hAnsi="Aptos"/>
                <w:b/>
                <w:bCs/>
                <w:color w:val="000000" w:themeColor="text1"/>
              </w:rPr>
              <w:t>Key Point:</w:t>
            </w:r>
            <w:r w:rsidRPr="00B259CE">
              <w:rPr>
                <w:rFonts w:ascii="Aptos" w:hAnsi="Aptos"/>
                <w:color w:val="000000" w:themeColor="text1"/>
              </w:rPr>
              <w:t xml:space="preserve"> The majority of baby boomers (78%) plan to age in place, keeping their </w:t>
            </w:r>
            <w:r w:rsidR="00C26DBD" w:rsidRPr="00B259CE">
              <w:rPr>
                <w:rFonts w:ascii="Aptos" w:hAnsi="Aptos"/>
                <w:color w:val="000000" w:themeColor="text1"/>
              </w:rPr>
              <w:t>often-large</w:t>
            </w:r>
            <w:r w:rsidRPr="00B259CE">
              <w:rPr>
                <w:rFonts w:ascii="Aptos" w:hAnsi="Aptos"/>
                <w:color w:val="000000" w:themeColor="text1"/>
              </w:rPr>
              <w:t xml:space="preserve"> homes, which could worsen the housing shortage.</w:t>
            </w:r>
          </w:p>
          <w:p w14:paraId="2FD4804E" w14:textId="77777777" w:rsidR="00B259CE" w:rsidRPr="00B259CE" w:rsidRDefault="00B259CE" w:rsidP="00B259CE">
            <w:pPr>
              <w:pStyle w:val="ListParagraph"/>
              <w:ind w:left="360"/>
              <w:rPr>
                <w:rFonts w:ascii="Aptos" w:hAnsi="Aptos"/>
                <w:color w:val="000000" w:themeColor="text1"/>
              </w:rPr>
            </w:pPr>
            <w:r w:rsidRPr="00B259CE">
              <w:rPr>
                <w:rFonts w:ascii="Aptos" w:hAnsi="Aptos"/>
                <w:b/>
                <w:bCs/>
                <w:color w:val="000000" w:themeColor="text1"/>
              </w:rPr>
              <w:t>Reasons for Staying Put:</w:t>
            </w:r>
          </w:p>
          <w:p w14:paraId="064B01DD" w14:textId="77777777" w:rsidR="00B259CE" w:rsidRPr="00B259CE" w:rsidRDefault="00B259CE" w:rsidP="00913EB0">
            <w:pPr>
              <w:pStyle w:val="ListParagraph"/>
              <w:numPr>
                <w:ilvl w:val="0"/>
                <w:numId w:val="36"/>
              </w:numPr>
              <w:rPr>
                <w:rFonts w:ascii="Aptos" w:hAnsi="Aptos"/>
                <w:color w:val="000000" w:themeColor="text1"/>
              </w:rPr>
            </w:pPr>
            <w:r w:rsidRPr="00B259CE">
              <w:rPr>
                <w:rFonts w:ascii="Aptos" w:hAnsi="Aptos"/>
                <w:color w:val="000000" w:themeColor="text1"/>
              </w:rPr>
              <w:lastRenderedPageBreak/>
              <w:t>Financial - Many homes are paid off, and downsizing might be expensive due to high housing prices and rising mortgage rates.</w:t>
            </w:r>
          </w:p>
          <w:p w14:paraId="06932061" w14:textId="77777777" w:rsidR="00B259CE" w:rsidRPr="00B259CE" w:rsidRDefault="00B259CE" w:rsidP="00913EB0">
            <w:pPr>
              <w:pStyle w:val="ListParagraph"/>
              <w:numPr>
                <w:ilvl w:val="0"/>
                <w:numId w:val="36"/>
              </w:numPr>
              <w:rPr>
                <w:rFonts w:ascii="Aptos" w:hAnsi="Aptos"/>
                <w:color w:val="000000" w:themeColor="text1"/>
              </w:rPr>
            </w:pPr>
            <w:r w:rsidRPr="00B259CE">
              <w:rPr>
                <w:rFonts w:ascii="Aptos" w:hAnsi="Aptos"/>
                <w:color w:val="000000" w:themeColor="text1"/>
              </w:rPr>
              <w:t>Emotional - Attachment to memories, fear of change, and desire to stay near friends and family.</w:t>
            </w:r>
          </w:p>
          <w:p w14:paraId="554DD957" w14:textId="77777777" w:rsidR="00B259CE" w:rsidRPr="00B259CE" w:rsidRDefault="00B259CE" w:rsidP="00913EB0">
            <w:pPr>
              <w:pStyle w:val="ListParagraph"/>
              <w:numPr>
                <w:ilvl w:val="0"/>
                <w:numId w:val="36"/>
              </w:numPr>
              <w:rPr>
                <w:rFonts w:ascii="Aptos" w:hAnsi="Aptos"/>
                <w:color w:val="000000" w:themeColor="text1"/>
              </w:rPr>
            </w:pPr>
            <w:r w:rsidRPr="00B259CE">
              <w:rPr>
                <w:rFonts w:ascii="Aptos" w:hAnsi="Aptos"/>
                <w:color w:val="000000" w:themeColor="text1"/>
              </w:rPr>
              <w:t>Lack of Affordable Alternatives - Senior living communities can be very expensive.</w:t>
            </w:r>
          </w:p>
          <w:p w14:paraId="2697CFF9" w14:textId="77777777" w:rsidR="00B259CE" w:rsidRPr="00B259CE" w:rsidRDefault="00B259CE" w:rsidP="00B259CE">
            <w:pPr>
              <w:pStyle w:val="ListParagraph"/>
              <w:ind w:left="360"/>
              <w:rPr>
                <w:rFonts w:ascii="Aptos" w:hAnsi="Aptos"/>
                <w:color w:val="000000" w:themeColor="text1"/>
              </w:rPr>
            </w:pPr>
            <w:r w:rsidRPr="00B259CE">
              <w:rPr>
                <w:rFonts w:ascii="Aptos" w:hAnsi="Aptos"/>
                <w:b/>
                <w:bCs/>
                <w:color w:val="000000" w:themeColor="text1"/>
              </w:rPr>
              <w:t>Impact on Housing Market:</w:t>
            </w:r>
          </w:p>
          <w:p w14:paraId="2912567B" w14:textId="77777777" w:rsidR="00B259CE" w:rsidRPr="00B259CE" w:rsidRDefault="00B259CE" w:rsidP="00913EB0">
            <w:pPr>
              <w:pStyle w:val="ListParagraph"/>
              <w:numPr>
                <w:ilvl w:val="0"/>
                <w:numId w:val="37"/>
              </w:numPr>
              <w:rPr>
                <w:rFonts w:ascii="Aptos" w:hAnsi="Aptos"/>
                <w:color w:val="000000" w:themeColor="text1"/>
              </w:rPr>
            </w:pPr>
            <w:r w:rsidRPr="00B259CE">
              <w:rPr>
                <w:rFonts w:ascii="Aptos" w:hAnsi="Aptos"/>
                <w:color w:val="000000" w:themeColor="text1"/>
              </w:rPr>
              <w:t>Low housing inventory - Large homes remain occupied by empty nesters, reducing options for younger families.</w:t>
            </w:r>
          </w:p>
          <w:p w14:paraId="3F8C6A0D" w14:textId="77777777" w:rsidR="00B259CE" w:rsidRPr="00B259CE" w:rsidRDefault="00B259CE" w:rsidP="00913EB0">
            <w:pPr>
              <w:pStyle w:val="ListParagraph"/>
              <w:numPr>
                <w:ilvl w:val="0"/>
                <w:numId w:val="37"/>
              </w:numPr>
              <w:rPr>
                <w:rFonts w:ascii="Aptos" w:hAnsi="Aptos"/>
                <w:color w:val="000000" w:themeColor="text1"/>
              </w:rPr>
            </w:pPr>
            <w:r w:rsidRPr="00B259CE">
              <w:rPr>
                <w:rFonts w:ascii="Aptos" w:hAnsi="Aptos"/>
                <w:color w:val="000000" w:themeColor="text1"/>
              </w:rPr>
              <w:t>Exacerbates affordability issues - Limited supply keeps housing prices high.</w:t>
            </w:r>
          </w:p>
          <w:p w14:paraId="08CD4580" w14:textId="77777777" w:rsidR="00B259CE" w:rsidRPr="00B259CE" w:rsidRDefault="00B259CE" w:rsidP="00B259CE">
            <w:pPr>
              <w:pStyle w:val="ListParagraph"/>
              <w:ind w:left="360"/>
              <w:rPr>
                <w:rFonts w:ascii="Aptos" w:hAnsi="Aptos"/>
                <w:color w:val="000000" w:themeColor="text1"/>
              </w:rPr>
            </w:pPr>
            <w:r w:rsidRPr="00B259CE">
              <w:rPr>
                <w:rFonts w:ascii="Aptos" w:hAnsi="Aptos"/>
                <w:b/>
                <w:bCs/>
                <w:color w:val="000000" w:themeColor="text1"/>
              </w:rPr>
              <w:t>Possible Solutions:</w:t>
            </w:r>
          </w:p>
          <w:p w14:paraId="45EFEBA2" w14:textId="77777777" w:rsidR="00B259CE" w:rsidRPr="00B259CE" w:rsidRDefault="00B259CE" w:rsidP="00913EB0">
            <w:pPr>
              <w:pStyle w:val="ListParagraph"/>
              <w:numPr>
                <w:ilvl w:val="0"/>
                <w:numId w:val="38"/>
              </w:numPr>
              <w:rPr>
                <w:rFonts w:ascii="Aptos" w:hAnsi="Aptos"/>
                <w:color w:val="000000" w:themeColor="text1"/>
              </w:rPr>
            </w:pPr>
            <w:r w:rsidRPr="00B259CE">
              <w:rPr>
                <w:rFonts w:ascii="Aptos" w:hAnsi="Aptos"/>
                <w:color w:val="000000" w:themeColor="text1"/>
              </w:rPr>
              <w:t>Increase construction of affordable senior housing options.</w:t>
            </w:r>
          </w:p>
          <w:p w14:paraId="202F7F2B" w14:textId="77777777" w:rsidR="00B259CE" w:rsidRPr="00B259CE" w:rsidRDefault="00B259CE" w:rsidP="00913EB0">
            <w:pPr>
              <w:pStyle w:val="ListParagraph"/>
              <w:numPr>
                <w:ilvl w:val="0"/>
                <w:numId w:val="38"/>
              </w:numPr>
              <w:rPr>
                <w:rFonts w:ascii="Aptos" w:hAnsi="Aptos"/>
                <w:color w:val="000000" w:themeColor="text1"/>
              </w:rPr>
            </w:pPr>
            <w:r w:rsidRPr="00B259CE">
              <w:rPr>
                <w:rFonts w:ascii="Aptos" w:hAnsi="Aptos"/>
                <w:color w:val="000000" w:themeColor="text1"/>
              </w:rPr>
              <w:t>Build more single-family homes to meet rising demand.</w:t>
            </w:r>
          </w:p>
          <w:p w14:paraId="40CA37A4" w14:textId="1852BEE1" w:rsidR="006222E6" w:rsidRPr="001B4B51" w:rsidRDefault="00B259CE" w:rsidP="001B4B51">
            <w:pPr>
              <w:pStyle w:val="ListParagraph"/>
              <w:ind w:left="360"/>
              <w:rPr>
                <w:rFonts w:ascii="Aptos" w:hAnsi="Aptos"/>
                <w:color w:val="000000" w:themeColor="text1"/>
              </w:rPr>
            </w:pPr>
            <w:r w:rsidRPr="00B259CE">
              <w:rPr>
                <w:rFonts w:ascii="Aptos" w:hAnsi="Aptos"/>
                <w:color w:val="000000" w:themeColor="text1"/>
              </w:rPr>
              <w:t>Overall, baby boomers' preference for aging in place creates a housing conundrum. Policymakers need to address the senior housing gap to encourage movement and free up larger homes for younger generations.</w:t>
            </w:r>
          </w:p>
        </w:tc>
      </w:tr>
      <w:tr w:rsidR="00A020CF" w:rsidRPr="00783903" w14:paraId="3A4B0C03" w14:textId="77777777" w:rsidTr="00C656EE">
        <w:trPr>
          <w:gridAfter w:val="1"/>
          <w:wAfter w:w="113" w:type="dxa"/>
          <w:trHeight w:val="530"/>
        </w:trPr>
        <w:tc>
          <w:tcPr>
            <w:tcW w:w="2898" w:type="dxa"/>
            <w:gridSpan w:val="2"/>
          </w:tcPr>
          <w:p w14:paraId="2318DF05" w14:textId="6318E975" w:rsidR="00A020CF" w:rsidRDefault="00A020CF" w:rsidP="00BC53B7">
            <w:pPr>
              <w:rPr>
                <w:rFonts w:ascii="Aptos" w:hAnsi="Aptos"/>
                <w:b/>
                <w:bCs/>
              </w:rPr>
            </w:pPr>
            <w:r>
              <w:rPr>
                <w:rFonts w:ascii="Aptos" w:hAnsi="Aptos"/>
                <w:b/>
                <w:bCs/>
              </w:rPr>
              <w:lastRenderedPageBreak/>
              <w:t>Private Equity</w:t>
            </w:r>
          </w:p>
        </w:tc>
        <w:tc>
          <w:tcPr>
            <w:tcW w:w="7807" w:type="dxa"/>
            <w:gridSpan w:val="4"/>
          </w:tcPr>
          <w:p w14:paraId="62FA8C72" w14:textId="0082758F" w:rsidR="00134CBD" w:rsidRDefault="00134CBD" w:rsidP="0064581F">
            <w:pPr>
              <w:pStyle w:val="ListParagraph"/>
              <w:numPr>
                <w:ilvl w:val="0"/>
                <w:numId w:val="12"/>
              </w:numPr>
              <w:ind w:left="360"/>
              <w:rPr>
                <w:rFonts w:ascii="Aptos" w:hAnsi="Aptos"/>
                <w:b/>
                <w:bCs/>
                <w:color w:val="000000" w:themeColor="text1"/>
              </w:rPr>
            </w:pPr>
            <w:r>
              <w:rPr>
                <w:rFonts w:ascii="Aptos" w:hAnsi="Aptos"/>
                <w:b/>
                <w:bCs/>
                <w:color w:val="000000" w:themeColor="text1"/>
              </w:rPr>
              <w:t>State House News</w:t>
            </w:r>
          </w:p>
          <w:p w14:paraId="0A549479" w14:textId="3CD4CD02" w:rsidR="00134CBD" w:rsidRDefault="00134CBD" w:rsidP="00134CBD">
            <w:pPr>
              <w:pStyle w:val="ListParagraph"/>
              <w:ind w:left="360"/>
              <w:rPr>
                <w:rFonts w:ascii="Aptos" w:hAnsi="Aptos"/>
                <w:color w:val="000000" w:themeColor="text1"/>
              </w:rPr>
            </w:pPr>
            <w:r>
              <w:rPr>
                <w:rFonts w:ascii="Aptos" w:hAnsi="Aptos"/>
                <w:color w:val="000000" w:themeColor="text1"/>
              </w:rPr>
              <w:t>April 12, 2024</w:t>
            </w:r>
          </w:p>
          <w:p w14:paraId="3493A87F" w14:textId="2B2FF21B" w:rsidR="00134CBD" w:rsidRDefault="009854EC" w:rsidP="00134CBD">
            <w:pPr>
              <w:pStyle w:val="ListParagraph"/>
              <w:ind w:left="360"/>
              <w:rPr>
                <w:rFonts w:ascii="Aptos" w:hAnsi="Aptos"/>
                <w:i/>
                <w:iCs/>
                <w:color w:val="000000" w:themeColor="text1"/>
              </w:rPr>
            </w:pPr>
            <w:hyperlink r:id="rId82" w:history="1">
              <w:r w:rsidR="00134CBD" w:rsidRPr="00134CBD">
                <w:rPr>
                  <w:rStyle w:val="Hyperlink"/>
                  <w:rFonts w:ascii="Aptos" w:hAnsi="Aptos"/>
                  <w:i/>
                  <w:iCs/>
                </w:rPr>
                <w:t>Regional Meetings On Steward Impacts Will Be Closed</w:t>
              </w:r>
            </w:hyperlink>
          </w:p>
          <w:p w14:paraId="1068B48C" w14:textId="3C4F8D09" w:rsidR="00D943AB" w:rsidRDefault="00D943AB" w:rsidP="00134CBD">
            <w:pPr>
              <w:pStyle w:val="ListParagraph"/>
              <w:ind w:left="360"/>
              <w:rPr>
                <w:rFonts w:ascii="Aptos" w:hAnsi="Aptos"/>
                <w:color w:val="000000" w:themeColor="text1"/>
              </w:rPr>
            </w:pPr>
            <w:r>
              <w:rPr>
                <w:rFonts w:ascii="Aptos" w:hAnsi="Aptos"/>
                <w:color w:val="000000" w:themeColor="text1"/>
              </w:rPr>
              <w:t xml:space="preserve">By </w:t>
            </w:r>
            <w:r w:rsidRPr="00D943AB">
              <w:rPr>
                <w:rFonts w:ascii="Aptos" w:hAnsi="Aptos"/>
                <w:color w:val="000000" w:themeColor="text1"/>
              </w:rPr>
              <w:t>Sam Drysdale</w:t>
            </w:r>
          </w:p>
          <w:p w14:paraId="13B78E42" w14:textId="142A88CE" w:rsidR="00E05BBE" w:rsidRDefault="001D6E5E" w:rsidP="00134CBD">
            <w:pPr>
              <w:pStyle w:val="ListParagraph"/>
              <w:ind w:left="360"/>
              <w:rPr>
                <w:rFonts w:ascii="Aptos" w:hAnsi="Aptos"/>
                <w:color w:val="000000" w:themeColor="text1"/>
              </w:rPr>
            </w:pPr>
            <w:r w:rsidRPr="001D6E5E">
              <w:rPr>
                <w:rFonts w:ascii="Aptos" w:hAnsi="Aptos"/>
                <w:color w:val="000000" w:themeColor="text1"/>
              </w:rPr>
              <w:t xml:space="preserve">Massachusetts is </w:t>
            </w:r>
            <w:r>
              <w:rPr>
                <w:rFonts w:ascii="Aptos" w:hAnsi="Aptos"/>
                <w:color w:val="000000" w:themeColor="text1"/>
              </w:rPr>
              <w:t>concerned</w:t>
            </w:r>
            <w:r w:rsidRPr="001D6E5E">
              <w:rPr>
                <w:rFonts w:ascii="Aptos" w:hAnsi="Aptos"/>
                <w:color w:val="000000" w:themeColor="text1"/>
              </w:rPr>
              <w:t xml:space="preserve"> about Steward Health Care, a for-profit hospital system facing financial troubles. To prepare for potential patient care disruptions, the state is holding private meetings with healthcare leaders. These meetings will focus on maintaining access to medical services if Steward closes hospitals. </w:t>
            </w:r>
            <w:r w:rsidR="00E05BBE" w:rsidRPr="00E05BBE">
              <w:rPr>
                <w:rFonts w:ascii="Aptos" w:hAnsi="Aptos"/>
                <w:color w:val="000000" w:themeColor="text1"/>
              </w:rPr>
              <w:t>The first forum will be held Thursday, April 18 where the department will provide an update about preparations for various transition scenarios</w:t>
            </w:r>
            <w:r w:rsidR="00D565A2">
              <w:rPr>
                <w:rFonts w:ascii="Aptos" w:hAnsi="Aptos"/>
                <w:color w:val="000000" w:themeColor="text1"/>
              </w:rPr>
              <w:t xml:space="preserve">. </w:t>
            </w:r>
            <w:r w:rsidR="00E05BBE" w:rsidRPr="00E05BBE">
              <w:rPr>
                <w:rFonts w:ascii="Aptos" w:hAnsi="Aptos"/>
                <w:color w:val="000000" w:themeColor="text1"/>
              </w:rPr>
              <w:t>The initial meetings will focus on access and care for patients,</w:t>
            </w:r>
          </w:p>
          <w:p w14:paraId="5F54F56E" w14:textId="45CCF5B2" w:rsidR="00F26DE2" w:rsidRDefault="00BC11A4" w:rsidP="0064581F">
            <w:pPr>
              <w:pStyle w:val="ListParagraph"/>
              <w:numPr>
                <w:ilvl w:val="0"/>
                <w:numId w:val="12"/>
              </w:numPr>
              <w:ind w:left="360"/>
              <w:rPr>
                <w:rFonts w:ascii="Aptos" w:hAnsi="Aptos"/>
                <w:b/>
                <w:bCs/>
                <w:color w:val="000000" w:themeColor="text1"/>
              </w:rPr>
            </w:pPr>
            <w:r>
              <w:rPr>
                <w:rFonts w:ascii="Aptos" w:hAnsi="Aptos"/>
                <w:b/>
                <w:bCs/>
                <w:color w:val="000000" w:themeColor="text1"/>
              </w:rPr>
              <w:t>State House New</w:t>
            </w:r>
            <w:r w:rsidR="007509E9">
              <w:rPr>
                <w:rFonts w:ascii="Aptos" w:hAnsi="Aptos"/>
                <w:b/>
                <w:bCs/>
                <w:color w:val="000000" w:themeColor="text1"/>
              </w:rPr>
              <w:t>s</w:t>
            </w:r>
          </w:p>
          <w:p w14:paraId="0B3D6A5D" w14:textId="77777777" w:rsidR="00BC11A4" w:rsidRDefault="00BC11A4" w:rsidP="00BC11A4">
            <w:pPr>
              <w:pStyle w:val="ListParagraph"/>
              <w:ind w:left="360"/>
              <w:rPr>
                <w:rFonts w:ascii="Aptos" w:hAnsi="Aptos"/>
                <w:color w:val="000000" w:themeColor="text1"/>
              </w:rPr>
            </w:pPr>
            <w:r>
              <w:rPr>
                <w:rFonts w:ascii="Aptos" w:hAnsi="Aptos"/>
                <w:color w:val="000000" w:themeColor="text1"/>
              </w:rPr>
              <w:t>April 8, 2024</w:t>
            </w:r>
          </w:p>
          <w:p w14:paraId="58D25841" w14:textId="77777777" w:rsidR="00BC11A4" w:rsidRDefault="009854EC" w:rsidP="00BC11A4">
            <w:pPr>
              <w:pStyle w:val="ListParagraph"/>
              <w:ind w:left="360"/>
              <w:rPr>
                <w:rFonts w:ascii="Aptos" w:hAnsi="Aptos"/>
                <w:i/>
                <w:iCs/>
                <w:color w:val="000000" w:themeColor="text1"/>
              </w:rPr>
            </w:pPr>
            <w:hyperlink r:id="rId83" w:history="1">
              <w:r w:rsidR="00BC11A4" w:rsidRPr="00BC11A4">
                <w:rPr>
                  <w:rStyle w:val="Hyperlink"/>
                  <w:rFonts w:ascii="Aptos" w:hAnsi="Aptos"/>
                  <w:i/>
                  <w:iCs/>
                </w:rPr>
                <w:t>Rodrigues Sends Strong Signal On Health Care</w:t>
              </w:r>
            </w:hyperlink>
          </w:p>
          <w:p w14:paraId="1B7B0004" w14:textId="3783D722" w:rsidR="00BC11A4" w:rsidRDefault="00BF5F59" w:rsidP="00BC11A4">
            <w:pPr>
              <w:pStyle w:val="ListParagraph"/>
              <w:ind w:left="360"/>
              <w:rPr>
                <w:rFonts w:ascii="Aptos" w:hAnsi="Aptos"/>
                <w:color w:val="000000" w:themeColor="text1"/>
              </w:rPr>
            </w:pPr>
            <w:r>
              <w:rPr>
                <w:rFonts w:ascii="Aptos" w:hAnsi="Aptos"/>
                <w:color w:val="000000" w:themeColor="text1"/>
              </w:rPr>
              <w:t xml:space="preserve">By </w:t>
            </w:r>
            <w:r w:rsidRPr="00BF5F59">
              <w:rPr>
                <w:rFonts w:ascii="Aptos" w:hAnsi="Aptos"/>
                <w:color w:val="000000" w:themeColor="text1"/>
              </w:rPr>
              <w:t>Colin A. Young</w:t>
            </w:r>
          </w:p>
          <w:p w14:paraId="322ECEDD" w14:textId="6DE34888" w:rsidR="007509E9" w:rsidRPr="007509E9" w:rsidRDefault="007509E9" w:rsidP="009135E4">
            <w:pPr>
              <w:pStyle w:val="ListParagraph"/>
              <w:spacing w:line="259" w:lineRule="auto"/>
              <w:ind w:left="360"/>
              <w:rPr>
                <w:rFonts w:ascii="Aptos" w:hAnsi="Aptos"/>
                <w:i/>
                <w:iCs/>
                <w:color w:val="000000" w:themeColor="text1"/>
              </w:rPr>
            </w:pPr>
            <w:r w:rsidRPr="007509E9">
              <w:rPr>
                <w:rFonts w:ascii="Aptos" w:hAnsi="Aptos"/>
                <w:i/>
                <w:iCs/>
                <w:color w:val="000000" w:themeColor="text1"/>
              </w:rPr>
              <w:t>W&amp;M Chair Wants For-Profit, Equity-Based Companies "Out Of The Health Care System"</w:t>
            </w:r>
          </w:p>
          <w:p w14:paraId="0F9F24B6" w14:textId="4FC0CABF" w:rsidR="009135E4" w:rsidRPr="009135E4" w:rsidRDefault="009135E4" w:rsidP="009135E4">
            <w:pPr>
              <w:pStyle w:val="ListParagraph"/>
              <w:ind w:left="360"/>
              <w:rPr>
                <w:rFonts w:ascii="Aptos" w:hAnsi="Aptos"/>
                <w:b/>
                <w:bCs/>
                <w:color w:val="000000" w:themeColor="text1"/>
              </w:rPr>
            </w:pPr>
            <w:r w:rsidRPr="009135E4">
              <w:rPr>
                <w:rFonts w:ascii="Aptos" w:hAnsi="Aptos"/>
                <w:b/>
                <w:bCs/>
                <w:color w:val="000000" w:themeColor="text1"/>
              </w:rPr>
              <w:t>Massachusetts Senator Pushes for Healthcare Reform Amidst Steward Crisis</w:t>
            </w:r>
          </w:p>
          <w:p w14:paraId="6750160F" w14:textId="77777777" w:rsidR="009135E4" w:rsidRPr="009135E4" w:rsidRDefault="009135E4" w:rsidP="009135E4">
            <w:pPr>
              <w:pStyle w:val="ListParagraph"/>
              <w:ind w:left="360"/>
              <w:rPr>
                <w:rFonts w:ascii="Aptos" w:hAnsi="Aptos"/>
                <w:color w:val="000000" w:themeColor="text1"/>
              </w:rPr>
            </w:pPr>
            <w:r w:rsidRPr="009135E4">
              <w:rPr>
                <w:rFonts w:ascii="Aptos" w:hAnsi="Aptos"/>
                <w:color w:val="000000" w:themeColor="text1"/>
              </w:rPr>
              <w:t>Massachusetts Senator Michael Rodrigues is urging the state to take bold action to address the healthcare crisis, specifically focused on the struggling Steward Health Care network. Steward's financial woes threaten access to care for many residents.</w:t>
            </w:r>
          </w:p>
          <w:p w14:paraId="066B2348" w14:textId="77777777" w:rsidR="009135E4" w:rsidRPr="009135E4" w:rsidRDefault="009135E4" w:rsidP="009135E4">
            <w:pPr>
              <w:pStyle w:val="ListParagraph"/>
              <w:ind w:left="360"/>
              <w:rPr>
                <w:rFonts w:ascii="Aptos" w:hAnsi="Aptos"/>
                <w:color w:val="000000" w:themeColor="text1"/>
              </w:rPr>
            </w:pPr>
            <w:r w:rsidRPr="009135E4">
              <w:rPr>
                <w:rFonts w:ascii="Aptos" w:hAnsi="Aptos"/>
                <w:color w:val="000000" w:themeColor="text1"/>
              </w:rPr>
              <w:t>Rodrigues blames private equity firms like Cerberus Capital Management, which previously owned Steward. He argues that Cerberus prioritized profit over patient care and urges the removal of for-profit, equity-based companies from the healthcare system entirely.</w:t>
            </w:r>
          </w:p>
          <w:p w14:paraId="57352EDD" w14:textId="77777777" w:rsidR="009135E4" w:rsidRPr="009135E4" w:rsidRDefault="009135E4" w:rsidP="009135E4">
            <w:pPr>
              <w:pStyle w:val="ListParagraph"/>
              <w:ind w:left="360"/>
              <w:rPr>
                <w:rFonts w:ascii="Aptos" w:hAnsi="Aptos"/>
                <w:color w:val="000000" w:themeColor="text1"/>
              </w:rPr>
            </w:pPr>
            <w:r w:rsidRPr="009135E4">
              <w:rPr>
                <w:rFonts w:ascii="Aptos" w:hAnsi="Aptos"/>
                <w:color w:val="000000" w:themeColor="text1"/>
              </w:rPr>
              <w:t>This proposal comes amidst national scrutiny of private equity's role in healthcare. While some argue such investments can support struggling hospitals, research suggests they often lead to higher costs, lower quality care, and staffing cuts.</w:t>
            </w:r>
          </w:p>
          <w:p w14:paraId="0C3076D2" w14:textId="06A0CDE0" w:rsidR="00BF5F59" w:rsidRPr="00A17C95" w:rsidRDefault="009135E4" w:rsidP="00A17C95">
            <w:pPr>
              <w:pStyle w:val="ListParagraph"/>
              <w:ind w:left="360"/>
              <w:rPr>
                <w:rFonts w:ascii="Aptos" w:hAnsi="Aptos"/>
                <w:color w:val="000000" w:themeColor="text1"/>
              </w:rPr>
            </w:pPr>
            <w:r w:rsidRPr="009135E4">
              <w:rPr>
                <w:rFonts w:ascii="Aptos" w:hAnsi="Aptos"/>
                <w:color w:val="000000" w:themeColor="text1"/>
              </w:rPr>
              <w:t xml:space="preserve">The Massachusetts legislature is considering reforms to address private equity's influence. While some, like Senator Rodrigues, favor a more </w:t>
            </w:r>
            <w:r w:rsidRPr="009135E4">
              <w:rPr>
                <w:rFonts w:ascii="Aptos" w:hAnsi="Aptos"/>
                <w:color w:val="000000" w:themeColor="text1"/>
              </w:rPr>
              <w:lastRenderedPageBreak/>
              <w:t>drastic restructuring, others advocate for stricter regulations on these firms.</w:t>
            </w:r>
          </w:p>
        </w:tc>
      </w:tr>
      <w:tr w:rsidR="00EB27C6" w:rsidRPr="00783903" w14:paraId="0F8C53A6" w14:textId="77777777" w:rsidTr="00DA413A">
        <w:trPr>
          <w:gridAfter w:val="1"/>
          <w:wAfter w:w="113" w:type="dxa"/>
        </w:trPr>
        <w:tc>
          <w:tcPr>
            <w:tcW w:w="2898" w:type="dxa"/>
            <w:gridSpan w:val="2"/>
          </w:tcPr>
          <w:p w14:paraId="68FF9A8D" w14:textId="1D0E5E4D" w:rsidR="00EB27C6" w:rsidRDefault="00EB27C6" w:rsidP="00BC53B7">
            <w:pPr>
              <w:rPr>
                <w:rFonts w:ascii="Aptos" w:hAnsi="Aptos"/>
                <w:b/>
                <w:bCs/>
              </w:rPr>
            </w:pPr>
            <w:r>
              <w:rPr>
                <w:rFonts w:ascii="Aptos" w:hAnsi="Aptos"/>
                <w:b/>
                <w:bCs/>
              </w:rPr>
              <w:lastRenderedPageBreak/>
              <w:t>Workforce</w:t>
            </w:r>
          </w:p>
        </w:tc>
        <w:tc>
          <w:tcPr>
            <w:tcW w:w="7807" w:type="dxa"/>
            <w:gridSpan w:val="4"/>
          </w:tcPr>
          <w:p w14:paraId="6C3AE1F7" w14:textId="77777777" w:rsidR="00627968" w:rsidRDefault="008F455A" w:rsidP="0064581F">
            <w:pPr>
              <w:pStyle w:val="ListParagraph"/>
              <w:numPr>
                <w:ilvl w:val="0"/>
                <w:numId w:val="12"/>
              </w:numPr>
              <w:ind w:left="360"/>
              <w:rPr>
                <w:rFonts w:ascii="Aptos" w:eastAsia="Calibri" w:hAnsi="Aptos" w:cs="Times New Roman"/>
                <w:b/>
                <w:bCs/>
              </w:rPr>
            </w:pPr>
            <w:r>
              <w:rPr>
                <w:rFonts w:ascii="Aptos" w:eastAsia="Calibri" w:hAnsi="Aptos" w:cs="Times New Roman"/>
                <w:b/>
                <w:bCs/>
              </w:rPr>
              <w:t>Brookings</w:t>
            </w:r>
          </w:p>
          <w:p w14:paraId="7AC1521F" w14:textId="2E7B0FDD" w:rsidR="008F455A" w:rsidRDefault="008F455A" w:rsidP="008F455A">
            <w:pPr>
              <w:pStyle w:val="ListParagraph"/>
              <w:ind w:left="360"/>
              <w:rPr>
                <w:rFonts w:ascii="Aptos" w:eastAsia="Calibri" w:hAnsi="Aptos" w:cs="Times New Roman"/>
              </w:rPr>
            </w:pPr>
            <w:r>
              <w:rPr>
                <w:rFonts w:ascii="Aptos" w:eastAsia="Calibri" w:hAnsi="Aptos" w:cs="Times New Roman"/>
              </w:rPr>
              <w:t xml:space="preserve">April </w:t>
            </w:r>
            <w:r w:rsidR="002A719A">
              <w:rPr>
                <w:rFonts w:ascii="Aptos" w:eastAsia="Calibri" w:hAnsi="Aptos" w:cs="Times New Roman"/>
              </w:rPr>
              <w:t>2</w:t>
            </w:r>
            <w:r w:rsidR="0084781F">
              <w:rPr>
                <w:rFonts w:ascii="Aptos" w:eastAsia="Calibri" w:hAnsi="Aptos" w:cs="Times New Roman"/>
              </w:rPr>
              <w:t>, 2024</w:t>
            </w:r>
          </w:p>
          <w:p w14:paraId="5D861443" w14:textId="77777777" w:rsidR="0084781F" w:rsidRDefault="009854EC" w:rsidP="008F455A">
            <w:pPr>
              <w:pStyle w:val="ListParagraph"/>
              <w:ind w:left="360"/>
              <w:rPr>
                <w:rFonts w:ascii="Aptos" w:eastAsia="Calibri" w:hAnsi="Aptos" w:cs="Times New Roman"/>
                <w:i/>
                <w:iCs/>
              </w:rPr>
            </w:pPr>
            <w:hyperlink r:id="rId84" w:history="1">
              <w:r w:rsidR="0084781F" w:rsidRPr="0084781F">
                <w:rPr>
                  <w:rStyle w:val="Hyperlink"/>
                  <w:rFonts w:ascii="Aptos" w:eastAsia="Calibri" w:hAnsi="Aptos" w:cs="Times New Roman"/>
                  <w:i/>
                  <w:iCs/>
                </w:rPr>
                <w:t>Immigration to address the caregiving shortfall</w:t>
              </w:r>
            </w:hyperlink>
          </w:p>
          <w:p w14:paraId="171BFEBC" w14:textId="191EB7D7" w:rsidR="002A719A" w:rsidRPr="002A719A" w:rsidRDefault="002A719A" w:rsidP="002A719A">
            <w:pPr>
              <w:pStyle w:val="ListParagraph"/>
              <w:ind w:left="360"/>
              <w:rPr>
                <w:rFonts w:ascii="Aptos" w:eastAsia="Calibri" w:hAnsi="Aptos" w:cs="Times New Roman"/>
              </w:rPr>
            </w:pPr>
            <w:r>
              <w:rPr>
                <w:rFonts w:ascii="Aptos" w:eastAsia="Calibri" w:hAnsi="Aptos" w:cs="Times New Roman"/>
              </w:rPr>
              <w:t xml:space="preserve">By </w:t>
            </w:r>
            <w:r w:rsidRPr="002A719A">
              <w:rPr>
                <w:rFonts w:ascii="Aptos" w:eastAsia="Calibri" w:hAnsi="Aptos" w:cs="Times New Roman"/>
              </w:rPr>
              <w:t>Benjamin H. Harris and</w:t>
            </w:r>
            <w:r>
              <w:rPr>
                <w:rFonts w:ascii="Aptos" w:eastAsia="Calibri" w:hAnsi="Aptos" w:cs="Times New Roman"/>
              </w:rPr>
              <w:t xml:space="preserve"> </w:t>
            </w:r>
            <w:r w:rsidRPr="002A719A">
              <w:rPr>
                <w:rFonts w:ascii="Aptos" w:eastAsia="Calibri" w:hAnsi="Aptos" w:cs="Times New Roman"/>
              </w:rPr>
              <w:t>Liam Marshall</w:t>
            </w:r>
          </w:p>
          <w:p w14:paraId="28081D62" w14:textId="7785E0BC" w:rsidR="002A719A" w:rsidRDefault="00367603" w:rsidP="002A719A">
            <w:pPr>
              <w:pStyle w:val="ListParagraph"/>
              <w:ind w:left="360"/>
              <w:rPr>
                <w:rFonts w:ascii="Aptos" w:eastAsia="Calibri" w:hAnsi="Aptos" w:cs="Times New Roman"/>
              </w:rPr>
            </w:pPr>
            <w:r w:rsidRPr="00367603">
              <w:rPr>
                <w:rFonts w:ascii="Aptos" w:eastAsia="Calibri" w:hAnsi="Aptos" w:cs="Times New Roman"/>
              </w:rPr>
              <w:t>In the upcoming years, a confluence of factors will produce an unprecedented shortfall in the necessary supply of caregivers. If left unchecked, this shortfall will result in a series of harmful economic outcomes—including sharply raised caregiving costs, outsized burdens on informal caregivers, and subpar quality of care. Since demand for care is largely out of policymakers’ control, the most promising way to address these challenges is by expanding the supply of caregivers. And one of the best strategies for expanding the supply of caregivers is through expanded pathways for legal immigrants.</w:t>
            </w:r>
            <w:r w:rsidR="00B75029">
              <w:rPr>
                <w:rFonts w:ascii="Aptos" w:eastAsia="Calibri" w:hAnsi="Aptos" w:cs="Times New Roman"/>
              </w:rPr>
              <w:t xml:space="preserve"> . .</w:t>
            </w:r>
          </w:p>
          <w:p w14:paraId="6361E486" w14:textId="682EF48C" w:rsidR="00B75029" w:rsidRDefault="00B75029" w:rsidP="002A719A">
            <w:pPr>
              <w:pStyle w:val="ListParagraph"/>
              <w:ind w:left="360"/>
              <w:rPr>
                <w:rFonts w:ascii="Aptos" w:eastAsia="Calibri" w:hAnsi="Aptos" w:cs="Times New Roman"/>
              </w:rPr>
            </w:pPr>
            <w:r w:rsidRPr="00B75029">
              <w:rPr>
                <w:rFonts w:ascii="Aptos" w:eastAsia="Calibri" w:hAnsi="Aptos" w:cs="Times New Roman"/>
              </w:rPr>
              <w:t>The United States’ aging population is the primary driver of an increased demand for care.</w:t>
            </w:r>
            <w:r w:rsidR="002F6ADD">
              <w:rPr>
                <w:rFonts w:ascii="Aptos" w:eastAsia="Calibri" w:hAnsi="Aptos" w:cs="Times New Roman"/>
              </w:rPr>
              <w:t xml:space="preserve"> . .</w:t>
            </w:r>
          </w:p>
          <w:p w14:paraId="19D0DF05" w14:textId="77777777" w:rsidR="002F6ADD" w:rsidRPr="002F6ADD" w:rsidRDefault="002F6ADD" w:rsidP="002F6ADD">
            <w:pPr>
              <w:pStyle w:val="ListParagraph"/>
              <w:ind w:left="360"/>
              <w:rPr>
                <w:rFonts w:ascii="Aptos" w:eastAsia="Calibri" w:hAnsi="Aptos" w:cs="Times New Roman"/>
                <w:b/>
                <w:bCs/>
              </w:rPr>
            </w:pPr>
            <w:r w:rsidRPr="002F6ADD">
              <w:rPr>
                <w:rFonts w:ascii="Aptos" w:eastAsia="Calibri" w:hAnsi="Aptos" w:cs="Times New Roman"/>
                <w:b/>
                <w:bCs/>
              </w:rPr>
              <w:t>America Faces Shortfall of Caregivers for Aging Population: Immigration Seen as a Solution</w:t>
            </w:r>
          </w:p>
          <w:p w14:paraId="7D0883DA" w14:textId="77777777" w:rsidR="002F6ADD" w:rsidRPr="002F6ADD" w:rsidRDefault="002F6ADD" w:rsidP="002F6ADD">
            <w:pPr>
              <w:pStyle w:val="ListParagraph"/>
              <w:ind w:left="360"/>
              <w:rPr>
                <w:rFonts w:ascii="Aptos" w:eastAsia="Calibri" w:hAnsi="Aptos" w:cs="Times New Roman"/>
              </w:rPr>
            </w:pPr>
            <w:r w:rsidRPr="002F6ADD">
              <w:rPr>
                <w:rFonts w:ascii="Aptos" w:eastAsia="Calibri" w:hAnsi="Aptos" w:cs="Times New Roman"/>
                <w:b/>
                <w:bCs/>
              </w:rPr>
              <w:t>The Problem:</w:t>
            </w:r>
            <w:r w:rsidRPr="002F6ADD">
              <w:rPr>
                <w:rFonts w:ascii="Aptos" w:eastAsia="Calibri" w:hAnsi="Aptos" w:cs="Times New Roman"/>
              </w:rPr>
              <w:t xml:space="preserve"> The US is experiencing a growing shortage of caregivers due to an aging population and a preference for in-home care. This shortfall will lead to:</w:t>
            </w:r>
          </w:p>
          <w:p w14:paraId="4AB74C83" w14:textId="77777777" w:rsidR="002F6ADD" w:rsidRPr="002F6ADD" w:rsidRDefault="002F6ADD" w:rsidP="00913EB0">
            <w:pPr>
              <w:pStyle w:val="ListParagraph"/>
              <w:numPr>
                <w:ilvl w:val="0"/>
                <w:numId w:val="42"/>
              </w:numPr>
              <w:rPr>
                <w:rFonts w:ascii="Aptos" w:eastAsia="Calibri" w:hAnsi="Aptos" w:cs="Times New Roman"/>
              </w:rPr>
            </w:pPr>
            <w:r w:rsidRPr="002F6ADD">
              <w:rPr>
                <w:rFonts w:ascii="Aptos" w:eastAsia="Calibri" w:hAnsi="Aptos" w:cs="Times New Roman"/>
              </w:rPr>
              <w:t>Increased costs of care</w:t>
            </w:r>
          </w:p>
          <w:p w14:paraId="74FF236A" w14:textId="77777777" w:rsidR="002F6ADD" w:rsidRPr="002F6ADD" w:rsidRDefault="002F6ADD" w:rsidP="00913EB0">
            <w:pPr>
              <w:pStyle w:val="ListParagraph"/>
              <w:numPr>
                <w:ilvl w:val="0"/>
                <w:numId w:val="42"/>
              </w:numPr>
              <w:rPr>
                <w:rFonts w:ascii="Aptos" w:eastAsia="Calibri" w:hAnsi="Aptos" w:cs="Times New Roman"/>
              </w:rPr>
            </w:pPr>
            <w:r w:rsidRPr="002F6ADD">
              <w:rPr>
                <w:rFonts w:ascii="Aptos" w:eastAsia="Calibri" w:hAnsi="Aptos" w:cs="Times New Roman"/>
              </w:rPr>
              <w:t>Lower quality of care for the elderly</w:t>
            </w:r>
          </w:p>
          <w:p w14:paraId="7AFE93F0" w14:textId="77777777" w:rsidR="002F6ADD" w:rsidRPr="002F6ADD" w:rsidRDefault="002F6ADD" w:rsidP="00913EB0">
            <w:pPr>
              <w:pStyle w:val="ListParagraph"/>
              <w:numPr>
                <w:ilvl w:val="0"/>
                <w:numId w:val="42"/>
              </w:numPr>
              <w:rPr>
                <w:rFonts w:ascii="Aptos" w:eastAsia="Calibri" w:hAnsi="Aptos" w:cs="Times New Roman"/>
              </w:rPr>
            </w:pPr>
            <w:r w:rsidRPr="002F6ADD">
              <w:rPr>
                <w:rFonts w:ascii="Aptos" w:eastAsia="Calibri" w:hAnsi="Aptos" w:cs="Times New Roman"/>
              </w:rPr>
              <w:t>Burden on family caregivers, particularly women</w:t>
            </w:r>
          </w:p>
          <w:p w14:paraId="137E56E6" w14:textId="77777777" w:rsidR="002F6ADD" w:rsidRPr="002F6ADD" w:rsidRDefault="002F6ADD" w:rsidP="002F6ADD">
            <w:pPr>
              <w:pStyle w:val="ListParagraph"/>
              <w:ind w:left="360"/>
              <w:rPr>
                <w:rFonts w:ascii="Aptos" w:eastAsia="Calibri" w:hAnsi="Aptos" w:cs="Times New Roman"/>
              </w:rPr>
            </w:pPr>
            <w:r w:rsidRPr="002F6ADD">
              <w:rPr>
                <w:rFonts w:ascii="Aptos" w:eastAsia="Calibri" w:hAnsi="Aptos" w:cs="Times New Roman"/>
                <w:b/>
                <w:bCs/>
              </w:rPr>
              <w:t>Why is There a Shortfall?</w:t>
            </w:r>
          </w:p>
          <w:p w14:paraId="70D88101" w14:textId="77777777" w:rsidR="002F6ADD" w:rsidRPr="002F6ADD" w:rsidRDefault="002F6ADD" w:rsidP="00913EB0">
            <w:pPr>
              <w:pStyle w:val="ListParagraph"/>
              <w:numPr>
                <w:ilvl w:val="0"/>
                <w:numId w:val="43"/>
              </w:numPr>
              <w:rPr>
                <w:rFonts w:ascii="Aptos" w:eastAsia="Calibri" w:hAnsi="Aptos" w:cs="Times New Roman"/>
              </w:rPr>
            </w:pPr>
            <w:r w:rsidRPr="002F6ADD">
              <w:rPr>
                <w:rFonts w:ascii="Aptos" w:eastAsia="Calibri" w:hAnsi="Aptos" w:cs="Times New Roman"/>
              </w:rPr>
              <w:t>Aging population: The number of elderly Americans needing care is rapidly growing.</w:t>
            </w:r>
          </w:p>
          <w:p w14:paraId="3CDA0032" w14:textId="77777777" w:rsidR="002F6ADD" w:rsidRPr="002F6ADD" w:rsidRDefault="002F6ADD" w:rsidP="00913EB0">
            <w:pPr>
              <w:pStyle w:val="ListParagraph"/>
              <w:numPr>
                <w:ilvl w:val="0"/>
                <w:numId w:val="43"/>
              </w:numPr>
              <w:rPr>
                <w:rFonts w:ascii="Aptos" w:eastAsia="Calibri" w:hAnsi="Aptos" w:cs="Times New Roman"/>
              </w:rPr>
            </w:pPr>
            <w:r w:rsidRPr="002F6ADD">
              <w:rPr>
                <w:rFonts w:ascii="Aptos" w:eastAsia="Calibri" w:hAnsi="Aptos" w:cs="Times New Roman"/>
              </w:rPr>
              <w:t>Preference for in-home care: Many seniors want to stay at home rather than move to nursing homes.</w:t>
            </w:r>
          </w:p>
          <w:p w14:paraId="12464952" w14:textId="77777777" w:rsidR="002F6ADD" w:rsidRPr="002F6ADD" w:rsidRDefault="002F6ADD" w:rsidP="00913EB0">
            <w:pPr>
              <w:pStyle w:val="ListParagraph"/>
              <w:numPr>
                <w:ilvl w:val="0"/>
                <w:numId w:val="43"/>
              </w:numPr>
              <w:rPr>
                <w:rFonts w:ascii="Aptos" w:eastAsia="Calibri" w:hAnsi="Aptos" w:cs="Times New Roman"/>
              </w:rPr>
            </w:pPr>
            <w:r w:rsidRPr="002F6ADD">
              <w:rPr>
                <w:rFonts w:ascii="Aptos" w:eastAsia="Calibri" w:hAnsi="Aptos" w:cs="Times New Roman"/>
              </w:rPr>
              <w:t>Tight labor market: There are fewer available workers overall.</w:t>
            </w:r>
          </w:p>
          <w:p w14:paraId="2D778962" w14:textId="77777777" w:rsidR="002F6ADD" w:rsidRPr="002F6ADD" w:rsidRDefault="002F6ADD" w:rsidP="00913EB0">
            <w:pPr>
              <w:pStyle w:val="ListParagraph"/>
              <w:numPr>
                <w:ilvl w:val="0"/>
                <w:numId w:val="43"/>
              </w:numPr>
              <w:rPr>
                <w:rFonts w:ascii="Aptos" w:eastAsia="Calibri" w:hAnsi="Aptos" w:cs="Times New Roman"/>
              </w:rPr>
            </w:pPr>
            <w:r w:rsidRPr="002F6ADD">
              <w:rPr>
                <w:rFonts w:ascii="Aptos" w:eastAsia="Calibri" w:hAnsi="Aptos" w:cs="Times New Roman"/>
              </w:rPr>
              <w:t>High turnover rates: Caregiving jobs are demanding and often poorly paid.</w:t>
            </w:r>
          </w:p>
          <w:p w14:paraId="5DDE5016" w14:textId="77777777" w:rsidR="002F6ADD" w:rsidRPr="002F6ADD" w:rsidRDefault="002F6ADD" w:rsidP="002F6ADD">
            <w:pPr>
              <w:pStyle w:val="ListParagraph"/>
              <w:ind w:left="360"/>
              <w:rPr>
                <w:rFonts w:ascii="Aptos" w:eastAsia="Calibri" w:hAnsi="Aptos" w:cs="Times New Roman"/>
              </w:rPr>
            </w:pPr>
            <w:r w:rsidRPr="002F6ADD">
              <w:rPr>
                <w:rFonts w:ascii="Aptos" w:eastAsia="Calibri" w:hAnsi="Aptos" w:cs="Times New Roman"/>
                <w:b/>
                <w:bCs/>
              </w:rPr>
              <w:t>The Impact:</w:t>
            </w:r>
          </w:p>
          <w:p w14:paraId="34B353E1" w14:textId="77777777" w:rsidR="002F6ADD" w:rsidRPr="002F6ADD" w:rsidRDefault="002F6ADD" w:rsidP="00913EB0">
            <w:pPr>
              <w:pStyle w:val="ListParagraph"/>
              <w:numPr>
                <w:ilvl w:val="0"/>
                <w:numId w:val="44"/>
              </w:numPr>
              <w:rPr>
                <w:rFonts w:ascii="Aptos" w:eastAsia="Calibri" w:hAnsi="Aptos" w:cs="Times New Roman"/>
              </w:rPr>
            </w:pPr>
            <w:r w:rsidRPr="002F6ADD">
              <w:rPr>
                <w:rFonts w:ascii="Aptos" w:eastAsia="Calibri" w:hAnsi="Aptos" w:cs="Times New Roman"/>
              </w:rPr>
              <w:t>Higher costs for families and government programs like Medicaid.</w:t>
            </w:r>
          </w:p>
          <w:p w14:paraId="5EA5AA31" w14:textId="77777777" w:rsidR="002F6ADD" w:rsidRPr="002F6ADD" w:rsidRDefault="002F6ADD" w:rsidP="00913EB0">
            <w:pPr>
              <w:pStyle w:val="ListParagraph"/>
              <w:numPr>
                <w:ilvl w:val="0"/>
                <w:numId w:val="44"/>
              </w:numPr>
              <w:rPr>
                <w:rFonts w:ascii="Aptos" w:eastAsia="Calibri" w:hAnsi="Aptos" w:cs="Times New Roman"/>
              </w:rPr>
            </w:pPr>
            <w:r w:rsidRPr="002F6ADD">
              <w:rPr>
                <w:rFonts w:ascii="Aptos" w:eastAsia="Calibri" w:hAnsi="Aptos" w:cs="Times New Roman"/>
              </w:rPr>
              <w:t>Increased strain on family caregivers, leading to potential health and financial problems.</w:t>
            </w:r>
          </w:p>
          <w:p w14:paraId="147EF045" w14:textId="77777777" w:rsidR="002F6ADD" w:rsidRPr="002F6ADD" w:rsidRDefault="002F6ADD" w:rsidP="00913EB0">
            <w:pPr>
              <w:pStyle w:val="ListParagraph"/>
              <w:numPr>
                <w:ilvl w:val="0"/>
                <w:numId w:val="44"/>
              </w:numPr>
              <w:rPr>
                <w:rFonts w:ascii="Aptos" w:eastAsia="Calibri" w:hAnsi="Aptos" w:cs="Times New Roman"/>
              </w:rPr>
            </w:pPr>
            <w:r w:rsidRPr="002F6ADD">
              <w:rPr>
                <w:rFonts w:ascii="Aptos" w:eastAsia="Calibri" w:hAnsi="Aptos" w:cs="Times New Roman"/>
              </w:rPr>
              <w:t>Lower quality of care for seniors, with overworked caregivers struggling to meet patient needs.</w:t>
            </w:r>
          </w:p>
          <w:p w14:paraId="64D45211" w14:textId="77777777" w:rsidR="002F6ADD" w:rsidRPr="002F6ADD" w:rsidRDefault="002F6ADD" w:rsidP="002F6ADD">
            <w:pPr>
              <w:pStyle w:val="ListParagraph"/>
              <w:ind w:left="360"/>
              <w:rPr>
                <w:rFonts w:ascii="Aptos" w:eastAsia="Calibri" w:hAnsi="Aptos" w:cs="Times New Roman"/>
              </w:rPr>
            </w:pPr>
            <w:r w:rsidRPr="002F6ADD">
              <w:rPr>
                <w:rFonts w:ascii="Aptos" w:eastAsia="Calibri" w:hAnsi="Aptos" w:cs="Times New Roman"/>
                <w:b/>
                <w:bCs/>
              </w:rPr>
              <w:t>Immigration as a Solution:</w:t>
            </w:r>
          </w:p>
          <w:p w14:paraId="405D4F8F" w14:textId="77777777" w:rsidR="002F6ADD" w:rsidRPr="002F6ADD" w:rsidRDefault="002F6ADD" w:rsidP="00913EB0">
            <w:pPr>
              <w:pStyle w:val="ListParagraph"/>
              <w:numPr>
                <w:ilvl w:val="0"/>
                <w:numId w:val="45"/>
              </w:numPr>
              <w:rPr>
                <w:rFonts w:ascii="Aptos" w:eastAsia="Calibri" w:hAnsi="Aptos" w:cs="Times New Roman"/>
              </w:rPr>
            </w:pPr>
            <w:r w:rsidRPr="002F6ADD">
              <w:rPr>
                <w:rFonts w:ascii="Aptos" w:eastAsia="Calibri" w:hAnsi="Aptos" w:cs="Times New Roman"/>
              </w:rPr>
              <w:t>Immigrants make up a significant portion of the caregiving workforce already.</w:t>
            </w:r>
          </w:p>
          <w:p w14:paraId="56C204AD" w14:textId="77777777" w:rsidR="002F6ADD" w:rsidRPr="002F6ADD" w:rsidRDefault="002F6ADD" w:rsidP="00913EB0">
            <w:pPr>
              <w:pStyle w:val="ListParagraph"/>
              <w:numPr>
                <w:ilvl w:val="0"/>
                <w:numId w:val="45"/>
              </w:numPr>
              <w:rPr>
                <w:rFonts w:ascii="Aptos" w:eastAsia="Calibri" w:hAnsi="Aptos" w:cs="Times New Roman"/>
              </w:rPr>
            </w:pPr>
            <w:r w:rsidRPr="002F6ADD">
              <w:rPr>
                <w:rFonts w:ascii="Aptos" w:eastAsia="Calibri" w:hAnsi="Aptos" w:cs="Times New Roman"/>
              </w:rPr>
              <w:t>Proposals include creating special visas for caregivers and a path to citizenship for those who work with seniors.</w:t>
            </w:r>
          </w:p>
          <w:p w14:paraId="6C3A57FB" w14:textId="77777777" w:rsidR="002F6ADD" w:rsidRPr="002F6ADD" w:rsidRDefault="002F6ADD" w:rsidP="00913EB0">
            <w:pPr>
              <w:pStyle w:val="ListParagraph"/>
              <w:numPr>
                <w:ilvl w:val="0"/>
                <w:numId w:val="45"/>
              </w:numPr>
              <w:rPr>
                <w:rFonts w:ascii="Aptos" w:eastAsia="Calibri" w:hAnsi="Aptos" w:cs="Times New Roman"/>
              </w:rPr>
            </w:pPr>
            <w:r w:rsidRPr="002F6ADD">
              <w:rPr>
                <w:rFonts w:ascii="Aptos" w:eastAsia="Calibri" w:hAnsi="Aptos" w:cs="Times New Roman"/>
              </w:rPr>
              <w:t xml:space="preserve">Studies show increased immigration leads to: </w:t>
            </w:r>
          </w:p>
          <w:p w14:paraId="154E310C" w14:textId="7182C778" w:rsidR="002F6ADD" w:rsidRPr="002F6ADD" w:rsidRDefault="002F6ADD" w:rsidP="00913EB0">
            <w:pPr>
              <w:pStyle w:val="ListParagraph"/>
              <w:numPr>
                <w:ilvl w:val="1"/>
                <w:numId w:val="45"/>
              </w:numPr>
              <w:rPr>
                <w:rFonts w:ascii="Aptos" w:eastAsia="Calibri" w:hAnsi="Aptos" w:cs="Times New Roman"/>
              </w:rPr>
            </w:pPr>
            <w:r w:rsidRPr="002F6ADD">
              <w:rPr>
                <w:rFonts w:ascii="Aptos" w:eastAsia="Calibri" w:hAnsi="Aptos" w:cs="Times New Roman"/>
              </w:rPr>
              <w:t xml:space="preserve">More caregivers, resulting in lower costs and </w:t>
            </w:r>
            <w:r w:rsidR="00C26DBD" w:rsidRPr="002F6ADD">
              <w:rPr>
                <w:rFonts w:ascii="Aptos" w:eastAsia="Calibri" w:hAnsi="Aptos" w:cs="Times New Roman"/>
              </w:rPr>
              <w:t>better-quality</w:t>
            </w:r>
            <w:r w:rsidRPr="002F6ADD">
              <w:rPr>
                <w:rFonts w:ascii="Aptos" w:eastAsia="Calibri" w:hAnsi="Aptos" w:cs="Times New Roman"/>
              </w:rPr>
              <w:t xml:space="preserve"> care.</w:t>
            </w:r>
          </w:p>
          <w:p w14:paraId="73BC4C62" w14:textId="77777777" w:rsidR="002F6ADD" w:rsidRPr="002F6ADD" w:rsidRDefault="002F6ADD" w:rsidP="00913EB0">
            <w:pPr>
              <w:pStyle w:val="ListParagraph"/>
              <w:numPr>
                <w:ilvl w:val="1"/>
                <w:numId w:val="45"/>
              </w:numPr>
              <w:rPr>
                <w:rFonts w:ascii="Aptos" w:eastAsia="Calibri" w:hAnsi="Aptos" w:cs="Times New Roman"/>
              </w:rPr>
            </w:pPr>
            <w:r w:rsidRPr="002F6ADD">
              <w:rPr>
                <w:rFonts w:ascii="Aptos" w:eastAsia="Calibri" w:hAnsi="Aptos" w:cs="Times New Roman"/>
              </w:rPr>
              <w:t>More seniors being able to age in place at home.</w:t>
            </w:r>
          </w:p>
          <w:p w14:paraId="19CB4031" w14:textId="77777777" w:rsidR="002F6ADD" w:rsidRPr="002F6ADD" w:rsidRDefault="002F6ADD" w:rsidP="00913EB0">
            <w:pPr>
              <w:pStyle w:val="ListParagraph"/>
              <w:numPr>
                <w:ilvl w:val="1"/>
                <w:numId w:val="45"/>
              </w:numPr>
              <w:rPr>
                <w:rFonts w:ascii="Aptos" w:eastAsia="Calibri" w:hAnsi="Aptos" w:cs="Times New Roman"/>
              </w:rPr>
            </w:pPr>
            <w:r w:rsidRPr="002F6ADD">
              <w:rPr>
                <w:rFonts w:ascii="Aptos" w:eastAsia="Calibri" w:hAnsi="Aptos" w:cs="Times New Roman"/>
              </w:rPr>
              <w:t>Reduced burden on family caregivers.</w:t>
            </w:r>
          </w:p>
          <w:p w14:paraId="256A638E" w14:textId="77777777" w:rsidR="002F6ADD" w:rsidRPr="002F6ADD" w:rsidRDefault="002F6ADD" w:rsidP="002F6ADD">
            <w:pPr>
              <w:pStyle w:val="ListParagraph"/>
              <w:ind w:left="360"/>
              <w:rPr>
                <w:rFonts w:ascii="Aptos" w:eastAsia="Calibri" w:hAnsi="Aptos" w:cs="Times New Roman"/>
              </w:rPr>
            </w:pPr>
            <w:r w:rsidRPr="002F6ADD">
              <w:rPr>
                <w:rFonts w:ascii="Aptos" w:eastAsia="Calibri" w:hAnsi="Aptos" w:cs="Times New Roman"/>
                <w:b/>
                <w:bCs/>
              </w:rPr>
              <w:t>Potential Concerns:</w:t>
            </w:r>
          </w:p>
          <w:p w14:paraId="7D7A0A8F" w14:textId="77777777" w:rsidR="002F6ADD" w:rsidRPr="002F6ADD" w:rsidRDefault="002F6ADD" w:rsidP="00913EB0">
            <w:pPr>
              <w:pStyle w:val="ListParagraph"/>
              <w:numPr>
                <w:ilvl w:val="0"/>
                <w:numId w:val="46"/>
              </w:numPr>
              <w:rPr>
                <w:rFonts w:ascii="Aptos" w:eastAsia="Calibri" w:hAnsi="Aptos" w:cs="Times New Roman"/>
              </w:rPr>
            </w:pPr>
            <w:r w:rsidRPr="002F6ADD">
              <w:rPr>
                <w:rFonts w:ascii="Aptos" w:eastAsia="Calibri" w:hAnsi="Aptos" w:cs="Times New Roman"/>
              </w:rPr>
              <w:t>Lower wages for existing caregivers, especially if there's a large influx of immigrant workers.</w:t>
            </w:r>
          </w:p>
          <w:p w14:paraId="30D8FDC6" w14:textId="37D25BF0" w:rsidR="002A719A" w:rsidRPr="00A17C95" w:rsidRDefault="002F6ADD" w:rsidP="00A17C95">
            <w:pPr>
              <w:pStyle w:val="ListParagraph"/>
              <w:ind w:left="360"/>
              <w:rPr>
                <w:rFonts w:ascii="Aptos" w:eastAsia="Calibri" w:hAnsi="Aptos" w:cs="Times New Roman"/>
              </w:rPr>
            </w:pPr>
            <w:r w:rsidRPr="002F6ADD">
              <w:rPr>
                <w:rFonts w:ascii="Aptos" w:eastAsia="Calibri" w:hAnsi="Aptos" w:cs="Times New Roman"/>
              </w:rPr>
              <w:lastRenderedPageBreak/>
              <w:t>Overall, an aging population creates a critical need for more caregivers. Expanding immigration opportunities for caregivers is a promising solution to address the looming caregiving crisis.</w:t>
            </w:r>
          </w:p>
        </w:tc>
      </w:tr>
      <w:tr w:rsidR="00CD7A2B" w:rsidRPr="00783903" w14:paraId="4C83A166" w14:textId="77777777" w:rsidTr="00DA413A">
        <w:trPr>
          <w:gridAfter w:val="1"/>
          <w:wAfter w:w="113" w:type="dxa"/>
        </w:trPr>
        <w:tc>
          <w:tcPr>
            <w:tcW w:w="2898" w:type="dxa"/>
            <w:gridSpan w:val="2"/>
          </w:tcPr>
          <w:p w14:paraId="1C1D0A16" w14:textId="1FAF4E85" w:rsidR="00CD7A2B" w:rsidRDefault="00CD7A2B" w:rsidP="00BC53B7">
            <w:pPr>
              <w:rPr>
                <w:rFonts w:ascii="Aptos" w:hAnsi="Aptos"/>
                <w:b/>
                <w:bCs/>
              </w:rPr>
            </w:pPr>
            <w:r>
              <w:rPr>
                <w:rFonts w:ascii="Aptos" w:hAnsi="Aptos"/>
                <w:b/>
                <w:bCs/>
              </w:rPr>
              <w:lastRenderedPageBreak/>
              <w:t xml:space="preserve">Covid / </w:t>
            </w:r>
            <w:r w:rsidR="0051651F">
              <w:rPr>
                <w:rFonts w:ascii="Aptos" w:hAnsi="Aptos"/>
                <w:b/>
                <w:bCs/>
              </w:rPr>
              <w:t>Long Covid</w:t>
            </w:r>
          </w:p>
        </w:tc>
        <w:tc>
          <w:tcPr>
            <w:tcW w:w="7807" w:type="dxa"/>
            <w:gridSpan w:val="4"/>
          </w:tcPr>
          <w:p w14:paraId="33DA76EC" w14:textId="77777777" w:rsidR="00CD7A2B" w:rsidRDefault="0051651F" w:rsidP="0064581F">
            <w:pPr>
              <w:pStyle w:val="ListParagraph"/>
              <w:numPr>
                <w:ilvl w:val="0"/>
                <w:numId w:val="12"/>
              </w:numPr>
              <w:ind w:left="360"/>
              <w:rPr>
                <w:rFonts w:ascii="Aptos" w:eastAsia="Calibri" w:hAnsi="Aptos" w:cs="Times New Roman"/>
                <w:b/>
                <w:bCs/>
              </w:rPr>
            </w:pPr>
            <w:r w:rsidRPr="0051651F">
              <w:rPr>
                <w:rFonts w:ascii="Aptos" w:eastAsia="Calibri" w:hAnsi="Aptos" w:cs="Times New Roman"/>
                <w:b/>
                <w:bCs/>
              </w:rPr>
              <w:t>New York Academy of Medicine (NYAM)</w:t>
            </w:r>
          </w:p>
          <w:p w14:paraId="40016B03" w14:textId="77777777" w:rsidR="0051651F" w:rsidRDefault="009854EC" w:rsidP="0051651F">
            <w:pPr>
              <w:pStyle w:val="ListParagraph"/>
              <w:ind w:left="360"/>
              <w:rPr>
                <w:rFonts w:ascii="Aptos" w:eastAsia="Calibri" w:hAnsi="Aptos" w:cs="Times New Roman"/>
                <w:b/>
                <w:bCs/>
                <w:i/>
                <w:iCs/>
              </w:rPr>
            </w:pPr>
            <w:hyperlink r:id="rId85" w:history="1">
              <w:r w:rsidR="00DF77F8" w:rsidRPr="00DF77F8">
                <w:rPr>
                  <w:rStyle w:val="Hyperlink"/>
                  <w:rFonts w:ascii="Aptos" w:eastAsia="Calibri" w:hAnsi="Aptos" w:cs="Times New Roman"/>
                  <w:b/>
                  <w:bCs/>
                  <w:i/>
                  <w:iCs/>
                </w:rPr>
                <w:t>Infection Prevention Compendium for Long-Term Care Facilities</w:t>
              </w:r>
            </w:hyperlink>
          </w:p>
          <w:p w14:paraId="4E4BFF0B" w14:textId="77777777" w:rsidR="00247076" w:rsidRPr="00247076" w:rsidRDefault="00247076" w:rsidP="00247076">
            <w:pPr>
              <w:pStyle w:val="ListParagraph"/>
              <w:ind w:left="360"/>
              <w:rPr>
                <w:rFonts w:ascii="Aptos" w:eastAsia="Calibri" w:hAnsi="Aptos" w:cs="Times New Roman"/>
              </w:rPr>
            </w:pPr>
            <w:r w:rsidRPr="00247076">
              <w:rPr>
                <w:rFonts w:ascii="Aptos" w:eastAsia="Calibri" w:hAnsi="Aptos" w:cs="Times New Roman"/>
              </w:rPr>
              <w:t>Healthcare-associated infections are a major cause of morbidity and mortality in long-term care facilities. Evidenced-based information is the key to preventing devastating outcomes from infection outbreaks and combating future pandemics. This toolkit, developed in partnership with the Yale School of Nursing, is a unique compendium of resources targeted for health care facilities, administrators and direct providers, families, and global communities and partners. Click below to access the resources in each section:</w:t>
            </w:r>
          </w:p>
          <w:p w14:paraId="54842010" w14:textId="77777777" w:rsidR="00247076" w:rsidRPr="00247076" w:rsidRDefault="009854EC" w:rsidP="00913EB0">
            <w:pPr>
              <w:pStyle w:val="ListParagraph"/>
              <w:numPr>
                <w:ilvl w:val="0"/>
                <w:numId w:val="14"/>
              </w:numPr>
              <w:rPr>
                <w:rFonts w:ascii="Aptos" w:eastAsia="Calibri" w:hAnsi="Aptos" w:cs="Times New Roman"/>
                <w:b/>
                <w:bCs/>
              </w:rPr>
            </w:pPr>
            <w:hyperlink r:id="rId86" w:tgtFrame="_blank" w:history="1">
              <w:r w:rsidR="00247076" w:rsidRPr="00247076">
                <w:rPr>
                  <w:rStyle w:val="Hyperlink"/>
                  <w:rFonts w:ascii="Aptos" w:eastAsia="Calibri" w:hAnsi="Aptos" w:cs="Times New Roman"/>
                  <w:b/>
                  <w:bCs/>
                </w:rPr>
                <w:t>Infection Prevention Tools &amp; Resources for Direct Care Providers, Administrators, and Support Staff</w:t>
              </w:r>
            </w:hyperlink>
          </w:p>
          <w:p w14:paraId="6BCEEDA9" w14:textId="77777777" w:rsidR="00247076" w:rsidRPr="00247076" w:rsidRDefault="009854EC" w:rsidP="00913EB0">
            <w:pPr>
              <w:pStyle w:val="ListParagraph"/>
              <w:numPr>
                <w:ilvl w:val="0"/>
                <w:numId w:val="14"/>
              </w:numPr>
              <w:rPr>
                <w:rFonts w:ascii="Aptos" w:eastAsia="Calibri" w:hAnsi="Aptos" w:cs="Times New Roman"/>
                <w:b/>
                <w:bCs/>
              </w:rPr>
            </w:pPr>
            <w:hyperlink r:id="rId87" w:tgtFrame="_blank" w:history="1">
              <w:r w:rsidR="00247076" w:rsidRPr="00247076">
                <w:rPr>
                  <w:rStyle w:val="Hyperlink"/>
                  <w:rFonts w:ascii="Aptos" w:eastAsia="Calibri" w:hAnsi="Aptos" w:cs="Times New Roman"/>
                  <w:b/>
                  <w:bCs/>
                </w:rPr>
                <w:t>International and US Infection Control Resources</w:t>
              </w:r>
            </w:hyperlink>
          </w:p>
          <w:p w14:paraId="7C806327" w14:textId="77777777" w:rsidR="00247076" w:rsidRPr="00247076" w:rsidRDefault="009854EC" w:rsidP="00913EB0">
            <w:pPr>
              <w:pStyle w:val="ListParagraph"/>
              <w:numPr>
                <w:ilvl w:val="0"/>
                <w:numId w:val="14"/>
              </w:numPr>
              <w:rPr>
                <w:rFonts w:ascii="Aptos" w:eastAsia="Calibri" w:hAnsi="Aptos" w:cs="Times New Roman"/>
                <w:b/>
                <w:bCs/>
              </w:rPr>
            </w:pPr>
            <w:hyperlink r:id="rId88" w:tgtFrame="_blank" w:history="1">
              <w:r w:rsidR="00247076" w:rsidRPr="00247076">
                <w:rPr>
                  <w:rStyle w:val="Hyperlink"/>
                  <w:rFonts w:ascii="Aptos" w:eastAsia="Calibri" w:hAnsi="Aptos" w:cs="Times New Roman"/>
                  <w:b/>
                  <w:bCs/>
                </w:rPr>
                <w:t>Summary of NYAM Reports</w:t>
              </w:r>
            </w:hyperlink>
          </w:p>
          <w:p w14:paraId="6468CB9F" w14:textId="77777777" w:rsidR="00247076" w:rsidRPr="00247076" w:rsidRDefault="00247076" w:rsidP="00247076">
            <w:pPr>
              <w:pStyle w:val="ListParagraph"/>
              <w:ind w:left="360"/>
              <w:rPr>
                <w:rFonts w:ascii="Aptos" w:eastAsia="Calibri" w:hAnsi="Aptos" w:cs="Times New Roman"/>
                <w:b/>
                <w:bCs/>
              </w:rPr>
            </w:pPr>
            <w:r w:rsidRPr="00247076">
              <w:rPr>
                <w:rFonts w:ascii="Aptos" w:eastAsia="Calibri" w:hAnsi="Aptos" w:cs="Times New Roman"/>
                <w:b/>
                <w:bCs/>
              </w:rPr>
              <w:t>Teaching Tools</w:t>
            </w:r>
          </w:p>
          <w:p w14:paraId="2118B926" w14:textId="5B1C4B13" w:rsidR="00DF77F8" w:rsidRPr="00247076" w:rsidRDefault="00247076" w:rsidP="00247076">
            <w:pPr>
              <w:pStyle w:val="ListParagraph"/>
              <w:ind w:left="360"/>
              <w:rPr>
                <w:rFonts w:ascii="Aptos" w:eastAsia="Calibri" w:hAnsi="Aptos" w:cs="Times New Roman"/>
              </w:rPr>
            </w:pPr>
            <w:r w:rsidRPr="00247076">
              <w:rPr>
                <w:rFonts w:ascii="Aptos" w:eastAsia="Calibri" w:hAnsi="Aptos" w:cs="Times New Roman"/>
              </w:rPr>
              <w:t>A set of five teaching tools on infection prevention information with specific questions focused on the roles of various important members of the long-term care community: an administrator, family member, nurse, resident, and specialized contract provider. The questions are designed to test knowledge and generate an informative discussion that will promote common shared core principles regarding infection prevention and control.</w:t>
            </w:r>
          </w:p>
        </w:tc>
      </w:tr>
      <w:tr w:rsidR="00EF358A" w:rsidRPr="00783903" w14:paraId="1E4DFADD" w14:textId="77777777" w:rsidTr="00DA413A">
        <w:trPr>
          <w:gridAfter w:val="1"/>
          <w:wAfter w:w="113" w:type="dxa"/>
        </w:trPr>
        <w:tc>
          <w:tcPr>
            <w:tcW w:w="2898" w:type="dxa"/>
            <w:gridSpan w:val="2"/>
          </w:tcPr>
          <w:p w14:paraId="300A891E" w14:textId="77777777" w:rsidR="00EF358A" w:rsidRPr="00EF358A" w:rsidRDefault="00EF358A" w:rsidP="00EF358A">
            <w:pPr>
              <w:rPr>
                <w:rFonts w:ascii="Aptos" w:hAnsi="Aptos"/>
                <w:b/>
                <w:bCs/>
              </w:rPr>
            </w:pPr>
            <w:r w:rsidRPr="00EF358A">
              <w:rPr>
                <w:rFonts w:ascii="Aptos" w:hAnsi="Aptos"/>
                <w:b/>
                <w:bCs/>
              </w:rPr>
              <w:t>Behavioral Health</w:t>
            </w:r>
          </w:p>
          <w:p w14:paraId="4B6E6962" w14:textId="77777777" w:rsidR="00EF358A" w:rsidRDefault="00EF358A" w:rsidP="00BC53B7">
            <w:pPr>
              <w:rPr>
                <w:rFonts w:ascii="Aptos" w:hAnsi="Aptos"/>
                <w:b/>
                <w:bCs/>
              </w:rPr>
            </w:pPr>
          </w:p>
        </w:tc>
        <w:tc>
          <w:tcPr>
            <w:tcW w:w="7807" w:type="dxa"/>
            <w:gridSpan w:val="4"/>
          </w:tcPr>
          <w:p w14:paraId="1D57AD49" w14:textId="77777777" w:rsidR="00EF358A" w:rsidRDefault="009B798C" w:rsidP="0064581F">
            <w:pPr>
              <w:pStyle w:val="ListParagraph"/>
              <w:numPr>
                <w:ilvl w:val="0"/>
                <w:numId w:val="12"/>
              </w:numPr>
              <w:ind w:left="360"/>
              <w:rPr>
                <w:rFonts w:ascii="Aptos" w:eastAsia="Calibri" w:hAnsi="Aptos" w:cs="Times New Roman"/>
                <w:b/>
                <w:bCs/>
              </w:rPr>
            </w:pPr>
            <w:r>
              <w:rPr>
                <w:rFonts w:ascii="Aptos" w:eastAsia="Calibri" w:hAnsi="Aptos" w:cs="Times New Roman"/>
                <w:b/>
                <w:bCs/>
              </w:rPr>
              <w:t>Health Affairs Forefront</w:t>
            </w:r>
          </w:p>
          <w:p w14:paraId="12138BC6" w14:textId="77777777" w:rsidR="009B798C" w:rsidRDefault="009B798C" w:rsidP="009B798C">
            <w:pPr>
              <w:pStyle w:val="ListParagraph"/>
              <w:ind w:left="360"/>
              <w:rPr>
                <w:rFonts w:ascii="Aptos" w:eastAsia="Calibri" w:hAnsi="Aptos" w:cs="Times New Roman"/>
              </w:rPr>
            </w:pPr>
            <w:r>
              <w:rPr>
                <w:rFonts w:ascii="Aptos" w:eastAsia="Calibri" w:hAnsi="Aptos" w:cs="Times New Roman"/>
              </w:rPr>
              <w:t>Ma</w:t>
            </w:r>
            <w:r w:rsidR="002A7842">
              <w:rPr>
                <w:rFonts w:ascii="Aptos" w:eastAsia="Calibri" w:hAnsi="Aptos" w:cs="Times New Roman"/>
              </w:rPr>
              <w:t>rch 4, 2024</w:t>
            </w:r>
          </w:p>
          <w:p w14:paraId="44816428" w14:textId="77777777" w:rsidR="002A7842" w:rsidRDefault="009854EC" w:rsidP="009B798C">
            <w:pPr>
              <w:pStyle w:val="ListParagraph"/>
              <w:ind w:left="360"/>
              <w:rPr>
                <w:rFonts w:ascii="Aptos" w:eastAsia="Calibri" w:hAnsi="Aptos" w:cs="Times New Roman"/>
                <w:i/>
                <w:iCs/>
              </w:rPr>
            </w:pPr>
            <w:hyperlink r:id="rId89" w:history="1">
              <w:r w:rsidR="002A7842" w:rsidRPr="002A7842">
                <w:rPr>
                  <w:rStyle w:val="Hyperlink"/>
                  <w:rFonts w:ascii="Aptos" w:eastAsia="Calibri" w:hAnsi="Aptos" w:cs="Times New Roman"/>
                  <w:i/>
                  <w:iCs/>
                </w:rPr>
                <w:t>Suicide Rates Are High And Rising Among Older Adults In The US</w:t>
              </w:r>
            </w:hyperlink>
          </w:p>
          <w:p w14:paraId="3B978892" w14:textId="5213FE15" w:rsidR="007B5F68" w:rsidRPr="007B5F68" w:rsidRDefault="007B5F68" w:rsidP="007B5F68">
            <w:pPr>
              <w:pStyle w:val="ListParagraph"/>
              <w:ind w:left="360"/>
              <w:rPr>
                <w:rFonts w:ascii="Aptos" w:eastAsia="Calibri" w:hAnsi="Aptos" w:cs="Times New Roman"/>
              </w:rPr>
            </w:pPr>
            <w:r>
              <w:rPr>
                <w:rFonts w:ascii="Aptos" w:eastAsia="Calibri" w:hAnsi="Aptos" w:cs="Times New Roman"/>
              </w:rPr>
              <w:t xml:space="preserve">By </w:t>
            </w:r>
            <w:r w:rsidRPr="007B5F68">
              <w:rPr>
                <w:rFonts w:ascii="Aptos" w:eastAsia="Calibri" w:hAnsi="Aptos" w:cs="Times New Roman"/>
              </w:rPr>
              <w:t>Chloe Zilkha</w:t>
            </w:r>
            <w:r>
              <w:rPr>
                <w:rFonts w:ascii="Aptos" w:eastAsia="Calibri" w:hAnsi="Aptos" w:cs="Times New Roman"/>
              </w:rPr>
              <w:t xml:space="preserve">, </w:t>
            </w:r>
            <w:r w:rsidRPr="007B5F68">
              <w:rPr>
                <w:rFonts w:ascii="Aptos" w:eastAsia="Calibri" w:hAnsi="Aptos" w:cs="Times New Roman"/>
              </w:rPr>
              <w:t>Vani Agarwal</w:t>
            </w:r>
            <w:r>
              <w:rPr>
                <w:rFonts w:ascii="Aptos" w:eastAsia="Calibri" w:hAnsi="Aptos" w:cs="Times New Roman"/>
              </w:rPr>
              <w:t xml:space="preserve">, </w:t>
            </w:r>
            <w:r w:rsidRPr="007B5F68">
              <w:rPr>
                <w:rFonts w:ascii="Aptos" w:eastAsia="Calibri" w:hAnsi="Aptos" w:cs="Times New Roman"/>
              </w:rPr>
              <w:t xml:space="preserve">Richard G. Frank </w:t>
            </w:r>
          </w:p>
          <w:p w14:paraId="7E4E12F1" w14:textId="77777777" w:rsidR="002A7842" w:rsidRDefault="007F1136" w:rsidP="009B798C">
            <w:pPr>
              <w:pStyle w:val="ListParagraph"/>
              <w:ind w:left="360"/>
              <w:rPr>
                <w:rFonts w:ascii="Aptos" w:eastAsia="Calibri" w:hAnsi="Aptos" w:cs="Times New Roman"/>
              </w:rPr>
            </w:pPr>
            <w:r w:rsidRPr="007F1136">
              <w:rPr>
                <w:rFonts w:ascii="Aptos" w:eastAsia="Calibri" w:hAnsi="Aptos" w:cs="Times New Roman"/>
              </w:rPr>
              <w:t xml:space="preserve">In November 2023, the Centers for Disease Control and Prevention (CDC) </w:t>
            </w:r>
            <w:hyperlink r:id="rId90" w:tgtFrame="_blank" w:history="1">
              <w:r w:rsidRPr="007F1136">
                <w:rPr>
                  <w:rStyle w:val="Hyperlink"/>
                  <w:rFonts w:ascii="Aptos" w:eastAsia="Calibri" w:hAnsi="Aptos" w:cs="Times New Roman"/>
                </w:rPr>
                <w:t>reported</w:t>
              </w:r>
            </w:hyperlink>
            <w:r w:rsidRPr="007F1136">
              <w:rPr>
                <w:rFonts w:ascii="Aptos" w:eastAsia="Calibri" w:hAnsi="Aptos" w:cs="Times New Roman"/>
              </w:rPr>
              <w:t xml:space="preserve"> an increase in the age-adjusted suicide rate since 2021. The report details that in 2021 and 2022, people ages 75 and older had the highest suicide rate among all age groups, largely driven by males. This report is a salient indicator of the challenge of identifying and addressing suicide risk among older adults amidst the well-publicized mental health crisis in the United States. Underpinning this profound challenge are the </w:t>
            </w:r>
            <w:hyperlink r:id="rId91" w:tgtFrame="_blank" w:history="1">
              <w:r w:rsidRPr="007F1136">
                <w:rPr>
                  <w:rStyle w:val="Hyperlink"/>
                  <w:rFonts w:ascii="Aptos" w:eastAsia="Calibri" w:hAnsi="Aptos" w:cs="Times New Roman"/>
                </w:rPr>
                <w:t>direct connections</w:t>
              </w:r>
            </w:hyperlink>
            <w:r w:rsidRPr="007F1136">
              <w:rPr>
                <w:rFonts w:ascii="Aptos" w:eastAsia="Calibri" w:hAnsi="Aptos" w:cs="Times New Roman"/>
              </w:rPr>
              <w:t xml:space="preserve"> among social isolation, neglect, and suicide.</w:t>
            </w:r>
          </w:p>
          <w:p w14:paraId="0911C8A8" w14:textId="77777777" w:rsidR="00E416BF" w:rsidRPr="00E416BF" w:rsidRDefault="00E416BF" w:rsidP="00E416BF">
            <w:pPr>
              <w:pStyle w:val="ListParagraph"/>
              <w:ind w:left="360"/>
              <w:rPr>
                <w:rFonts w:ascii="Aptos" w:eastAsia="Calibri" w:hAnsi="Aptos" w:cs="Times New Roman"/>
                <w:b/>
                <w:bCs/>
              </w:rPr>
            </w:pPr>
            <w:r w:rsidRPr="00E416BF">
              <w:rPr>
                <w:rFonts w:ascii="Aptos" w:eastAsia="Calibri" w:hAnsi="Aptos" w:cs="Times New Roman"/>
                <w:b/>
                <w:bCs/>
              </w:rPr>
              <w:t>Suicide Risk And Older Adults</w:t>
            </w:r>
          </w:p>
          <w:p w14:paraId="0A4B8E5B" w14:textId="05F7B2EE" w:rsidR="00E416BF" w:rsidRDefault="00E416BF" w:rsidP="00E416BF">
            <w:pPr>
              <w:pStyle w:val="ListParagraph"/>
              <w:ind w:left="360"/>
              <w:rPr>
                <w:rFonts w:ascii="Aptos" w:eastAsia="Calibri" w:hAnsi="Aptos" w:cs="Times New Roman"/>
              </w:rPr>
            </w:pPr>
            <w:r w:rsidRPr="00E416BF">
              <w:rPr>
                <w:rFonts w:ascii="Aptos" w:eastAsia="Calibri" w:hAnsi="Aptos" w:cs="Times New Roman"/>
              </w:rPr>
              <w:t>On average, men have substantially lower rates of mental illness than women but higher rates of suicide—and this difference is particularly pronounced at older ages.</w:t>
            </w:r>
            <w:r w:rsidR="00C227A1">
              <w:rPr>
                <w:rFonts w:ascii="Aptos" w:eastAsia="Calibri" w:hAnsi="Aptos" w:cs="Times New Roman"/>
              </w:rPr>
              <w:t xml:space="preserve"> . .</w:t>
            </w:r>
          </w:p>
          <w:p w14:paraId="72EF2440" w14:textId="77777777" w:rsidR="00C227A1" w:rsidRPr="00C227A1" w:rsidRDefault="00C227A1" w:rsidP="00C227A1">
            <w:pPr>
              <w:pStyle w:val="ListParagraph"/>
              <w:ind w:left="360"/>
              <w:rPr>
                <w:rFonts w:ascii="Aptos" w:eastAsia="Calibri" w:hAnsi="Aptos" w:cs="Times New Roman"/>
                <w:b/>
                <w:bCs/>
              </w:rPr>
            </w:pPr>
            <w:r w:rsidRPr="00C227A1">
              <w:rPr>
                <w:rFonts w:ascii="Aptos" w:eastAsia="Calibri" w:hAnsi="Aptos" w:cs="Times New Roman"/>
                <w:b/>
                <w:bCs/>
              </w:rPr>
              <w:t>The Impact Of Unique Age-Related Stressors</w:t>
            </w:r>
          </w:p>
          <w:p w14:paraId="5B4EA4A2" w14:textId="709B2024" w:rsidR="00C227A1" w:rsidRDefault="00C227A1" w:rsidP="00C227A1">
            <w:pPr>
              <w:pStyle w:val="ListParagraph"/>
              <w:ind w:left="360"/>
              <w:rPr>
                <w:rFonts w:ascii="Aptos" w:eastAsia="Calibri" w:hAnsi="Aptos" w:cs="Times New Roman"/>
              </w:rPr>
            </w:pPr>
            <w:r w:rsidRPr="00C227A1">
              <w:rPr>
                <w:rFonts w:ascii="Aptos" w:eastAsia="Calibri" w:hAnsi="Aptos" w:cs="Times New Roman"/>
              </w:rPr>
              <w:t xml:space="preserve">Among older adults, a confluence of factors—such as social isolation, physical impairment, and economic circumstances—all appear to contribute to higher risks of depression, compromised well-being, and suicide. Depression is often a chronic, recurring illness. Therefore, many people arrive at older age having a history of depression that leaves them </w:t>
            </w:r>
            <w:hyperlink r:id="rId92" w:tgtFrame="_blank" w:history="1">
              <w:r w:rsidRPr="00C227A1">
                <w:rPr>
                  <w:rStyle w:val="Hyperlink"/>
                  <w:rFonts w:ascii="Aptos" w:eastAsia="Calibri" w:hAnsi="Aptos" w:cs="Times New Roman"/>
                </w:rPr>
                <w:t>less economically secure,</w:t>
              </w:r>
            </w:hyperlink>
            <w:r w:rsidRPr="00C227A1">
              <w:rPr>
                <w:rFonts w:ascii="Aptos" w:eastAsia="Calibri" w:hAnsi="Aptos" w:cs="Times New Roman"/>
              </w:rPr>
              <w:t xml:space="preserve"> with less stable family and social relations, and more prone to subsequent mental health struggles. Older adults with depression in the past year are more likely to have suicidal thoughts than those without depression.</w:t>
            </w:r>
            <w:r w:rsidR="00726A16">
              <w:rPr>
                <w:rFonts w:ascii="Aptos" w:eastAsia="Calibri" w:hAnsi="Aptos" w:cs="Times New Roman"/>
              </w:rPr>
              <w:t xml:space="preserve"> . .</w:t>
            </w:r>
          </w:p>
          <w:p w14:paraId="0429F574" w14:textId="77777777" w:rsidR="00726A16" w:rsidRPr="00726A16" w:rsidRDefault="00726A16" w:rsidP="00726A16">
            <w:pPr>
              <w:pStyle w:val="ListParagraph"/>
              <w:ind w:left="360"/>
              <w:rPr>
                <w:rFonts w:ascii="Aptos" w:eastAsia="Calibri" w:hAnsi="Aptos" w:cs="Times New Roman"/>
                <w:b/>
                <w:bCs/>
              </w:rPr>
            </w:pPr>
            <w:r w:rsidRPr="00726A16">
              <w:rPr>
                <w:rFonts w:ascii="Aptos" w:eastAsia="Calibri" w:hAnsi="Aptos" w:cs="Times New Roman"/>
                <w:b/>
                <w:bCs/>
              </w:rPr>
              <w:lastRenderedPageBreak/>
              <w:t>Behavioral Health In Older Adulthood: Definitions And Access To Care</w:t>
            </w:r>
          </w:p>
          <w:p w14:paraId="65CDAC0A" w14:textId="2CA02EEB" w:rsidR="00E416BF" w:rsidRPr="00F307E7" w:rsidRDefault="00726A16" w:rsidP="00F307E7">
            <w:pPr>
              <w:pStyle w:val="ListParagraph"/>
              <w:ind w:left="360"/>
              <w:rPr>
                <w:rFonts w:ascii="Aptos" w:eastAsia="Calibri" w:hAnsi="Aptos" w:cs="Times New Roman"/>
              </w:rPr>
            </w:pPr>
            <w:r w:rsidRPr="00726A16">
              <w:rPr>
                <w:rFonts w:ascii="Aptos" w:eastAsia="Calibri" w:hAnsi="Aptos" w:cs="Times New Roman"/>
              </w:rPr>
              <w:t>In 2021, about 11.5 percent of adults ages 65 and older were estimated to meet diagnostic criteria for any mental illness (AMI) in the past year (</w:t>
            </w:r>
            <w:hyperlink r:id="rId93" w:tgtFrame="_blank" w:history="1">
              <w:r w:rsidRPr="00726A16">
                <w:rPr>
                  <w:rStyle w:val="Hyperlink"/>
                  <w:rFonts w:ascii="Aptos" w:eastAsia="Calibri" w:hAnsi="Aptos" w:cs="Times New Roman"/>
                </w:rPr>
                <w:t>appendix note 4</w:t>
              </w:r>
            </w:hyperlink>
            <w:r w:rsidRPr="00726A16">
              <w:rPr>
                <w:rFonts w:ascii="Aptos" w:eastAsia="Calibri" w:hAnsi="Aptos" w:cs="Times New Roman"/>
              </w:rPr>
              <w:t>). Slightly more than 1 percent were estimated to meet diagnostic criteria for a serious mental illness (SMI), a mental illness that resulted in substantial impairment carrying out major life activities. About 8 percent experienced substance use disorder (SUD) in the past year.</w:t>
            </w:r>
          </w:p>
        </w:tc>
      </w:tr>
      <w:bookmarkEnd w:id="0"/>
      <w:tr w:rsidR="00FD0C04" w:rsidRPr="00783903" w14:paraId="62436F65" w14:textId="77777777" w:rsidTr="00DA413A">
        <w:trPr>
          <w:gridAfter w:val="1"/>
          <w:wAfter w:w="113" w:type="dxa"/>
        </w:trPr>
        <w:tc>
          <w:tcPr>
            <w:tcW w:w="2898" w:type="dxa"/>
            <w:gridSpan w:val="2"/>
          </w:tcPr>
          <w:p w14:paraId="220ADB3F" w14:textId="01A7A099" w:rsidR="00751AC4" w:rsidRPr="00783903" w:rsidRDefault="00FD0C04" w:rsidP="00BC53B7">
            <w:pPr>
              <w:rPr>
                <w:rFonts w:ascii="Aptos" w:hAnsi="Aptos"/>
                <w:b/>
                <w:bCs/>
              </w:rPr>
            </w:pPr>
            <w:r>
              <w:rPr>
                <w:rFonts w:ascii="Aptos" w:hAnsi="Aptos"/>
                <w:b/>
                <w:bCs/>
              </w:rPr>
              <w:lastRenderedPageBreak/>
              <w:t>Disability Topics</w:t>
            </w:r>
          </w:p>
        </w:tc>
        <w:tc>
          <w:tcPr>
            <w:tcW w:w="7807" w:type="dxa"/>
            <w:gridSpan w:val="4"/>
          </w:tcPr>
          <w:p w14:paraId="413D2AB5" w14:textId="77777777" w:rsidR="001176BB" w:rsidRDefault="00844C5B" w:rsidP="0064581F">
            <w:pPr>
              <w:pStyle w:val="ListParagraph"/>
              <w:numPr>
                <w:ilvl w:val="0"/>
                <w:numId w:val="12"/>
              </w:numPr>
              <w:ind w:left="360"/>
              <w:rPr>
                <w:rFonts w:ascii="Aptos" w:eastAsia="Calibri" w:hAnsi="Aptos" w:cs="Times New Roman"/>
                <w:b/>
                <w:bCs/>
              </w:rPr>
            </w:pPr>
            <w:r>
              <w:rPr>
                <w:rFonts w:ascii="Aptos" w:eastAsia="Calibri" w:hAnsi="Aptos" w:cs="Times New Roman"/>
                <w:b/>
                <w:bCs/>
              </w:rPr>
              <w:t>*Washington Post</w:t>
            </w:r>
          </w:p>
          <w:p w14:paraId="457E83F8" w14:textId="77777777" w:rsidR="00844C5B" w:rsidRDefault="00CC4C35" w:rsidP="00844C5B">
            <w:pPr>
              <w:pStyle w:val="ListParagraph"/>
              <w:ind w:left="360"/>
              <w:rPr>
                <w:rFonts w:ascii="Aptos" w:eastAsia="Calibri" w:hAnsi="Aptos" w:cs="Times New Roman"/>
              </w:rPr>
            </w:pPr>
            <w:r>
              <w:rPr>
                <w:rFonts w:ascii="Aptos" w:eastAsia="Calibri" w:hAnsi="Aptos" w:cs="Times New Roman"/>
              </w:rPr>
              <w:t>April 12, 2024</w:t>
            </w:r>
          </w:p>
          <w:p w14:paraId="03C20ED3" w14:textId="77777777" w:rsidR="00CC4C35" w:rsidRDefault="009854EC" w:rsidP="00844C5B">
            <w:pPr>
              <w:pStyle w:val="ListParagraph"/>
              <w:ind w:left="360"/>
              <w:rPr>
                <w:rFonts w:ascii="Aptos" w:eastAsia="Calibri" w:hAnsi="Aptos" w:cs="Times New Roman"/>
                <w:i/>
                <w:iCs/>
              </w:rPr>
            </w:pPr>
            <w:hyperlink r:id="rId94" w:history="1">
              <w:r w:rsidR="00CC4C35" w:rsidRPr="00CC4C35">
                <w:rPr>
                  <w:rStyle w:val="Hyperlink"/>
                  <w:rFonts w:ascii="Aptos" w:eastAsia="Calibri" w:hAnsi="Aptos" w:cs="Times New Roman"/>
                  <w:i/>
                  <w:iCs/>
                </w:rPr>
                <w:t>My daughter excluded my disabled partner from a family gathering</w:t>
              </w:r>
            </w:hyperlink>
          </w:p>
          <w:p w14:paraId="799A0400" w14:textId="77777777" w:rsidR="008C17E8" w:rsidRDefault="008C17E8" w:rsidP="00844C5B">
            <w:pPr>
              <w:pStyle w:val="ListParagraph"/>
              <w:ind w:left="360"/>
              <w:rPr>
                <w:rFonts w:ascii="Aptos" w:eastAsia="Calibri" w:hAnsi="Aptos" w:cs="Times New Roman"/>
              </w:rPr>
            </w:pPr>
            <w:r>
              <w:rPr>
                <w:rFonts w:ascii="Aptos" w:eastAsia="Calibri" w:hAnsi="Aptos" w:cs="Times New Roman"/>
              </w:rPr>
              <w:t>B</w:t>
            </w:r>
            <w:r w:rsidRPr="008C17E8">
              <w:rPr>
                <w:rFonts w:ascii="Aptos" w:eastAsia="Calibri" w:hAnsi="Aptos" w:cs="Times New Roman"/>
              </w:rPr>
              <w:t>y Amy Dickinson</w:t>
            </w:r>
          </w:p>
          <w:p w14:paraId="5E0F7CF1" w14:textId="77777777" w:rsidR="008C17E8" w:rsidRDefault="00BE3180" w:rsidP="00844C5B">
            <w:pPr>
              <w:pStyle w:val="ListParagraph"/>
              <w:ind w:left="360"/>
              <w:rPr>
                <w:rFonts w:ascii="Aptos" w:eastAsia="Calibri" w:hAnsi="Aptos" w:cs="Times New Roman"/>
              </w:rPr>
            </w:pPr>
            <w:r>
              <w:rPr>
                <w:rFonts w:ascii="Aptos" w:eastAsia="Calibri" w:hAnsi="Aptos" w:cs="Times New Roman"/>
              </w:rPr>
              <w:t>[My wife]</w:t>
            </w:r>
            <w:r w:rsidR="005C2C16" w:rsidRPr="005C2C16">
              <w:rPr>
                <w:rFonts w:ascii="Aptos" w:eastAsia="Calibri" w:hAnsi="Aptos" w:cs="Times New Roman"/>
              </w:rPr>
              <w:t xml:space="preserve"> had Polio long ago (as a child), completely paralyzing both of her legs; and she uses long-leg braces and aluminum forearm crutches to walk. I was told that “some” of last year’s attendees were “worried” that she’d trip over the young children scurrying about, but we believe that wasn’t the real reason.</w:t>
            </w:r>
          </w:p>
          <w:p w14:paraId="1589CB28" w14:textId="3CCA0A28" w:rsidR="00CA757F" w:rsidRPr="00CA757F" w:rsidRDefault="00CA757F" w:rsidP="00844C5B">
            <w:pPr>
              <w:pStyle w:val="ListParagraph"/>
              <w:ind w:left="360"/>
              <w:rPr>
                <w:rFonts w:ascii="Aptos" w:eastAsia="Calibri" w:hAnsi="Aptos" w:cs="Times New Roman"/>
              </w:rPr>
            </w:pPr>
            <w:r w:rsidRPr="00CA757F">
              <w:rPr>
                <w:rFonts w:ascii="Aptos" w:eastAsia="Calibri" w:hAnsi="Aptos" w:cs="Times New Roman"/>
              </w:rPr>
              <w:t>At last year’s party, somebody asked</w:t>
            </w:r>
            <w:r w:rsidR="0094640E">
              <w:rPr>
                <w:rFonts w:ascii="Aptos" w:eastAsia="Calibri" w:hAnsi="Aptos" w:cs="Times New Roman"/>
              </w:rPr>
              <w:t xml:space="preserve"> [her] </w:t>
            </w:r>
            <w:r w:rsidRPr="00CA757F">
              <w:rPr>
                <w:rFonts w:ascii="Aptos" w:eastAsia="Calibri" w:hAnsi="Aptos" w:cs="Times New Roman"/>
              </w:rPr>
              <w:t>if she had been vaccinated against polio as a child. She replied that her mother would not allow her to get the polio vaccine. She described it like this: “Even way back then, some people were crazy anti-vaxxers.” Evidently, there are some (or at least one) anti-vaxxers in my son-in-law’s family; and Siena’s comment must have offended one or more of them. Or perhaps they just don’t like being around people with disabilities</w:t>
            </w:r>
            <w:r>
              <w:rPr>
                <w:rFonts w:ascii="Aptos" w:eastAsia="Calibri" w:hAnsi="Aptos" w:cs="Times New Roman"/>
              </w:rPr>
              <w:t>.</w:t>
            </w:r>
          </w:p>
        </w:tc>
      </w:tr>
      <w:tr w:rsidR="00E5254D" w:rsidRPr="00783903" w14:paraId="2C518735" w14:textId="77777777" w:rsidTr="00DA413A">
        <w:trPr>
          <w:gridAfter w:val="1"/>
          <w:wAfter w:w="113" w:type="dxa"/>
        </w:trPr>
        <w:tc>
          <w:tcPr>
            <w:tcW w:w="2898" w:type="dxa"/>
            <w:gridSpan w:val="2"/>
          </w:tcPr>
          <w:p w14:paraId="617A5C0E" w14:textId="20CE83C9" w:rsidR="00E5254D" w:rsidRDefault="00E5254D" w:rsidP="00BC53B7">
            <w:pPr>
              <w:rPr>
                <w:rFonts w:ascii="Aptos" w:hAnsi="Aptos"/>
                <w:b/>
                <w:bCs/>
              </w:rPr>
            </w:pPr>
            <w:r>
              <w:rPr>
                <w:rFonts w:ascii="Aptos" w:hAnsi="Aptos"/>
                <w:b/>
                <w:bCs/>
              </w:rPr>
              <w:t>Demographics</w:t>
            </w:r>
          </w:p>
        </w:tc>
        <w:tc>
          <w:tcPr>
            <w:tcW w:w="7807" w:type="dxa"/>
            <w:gridSpan w:val="4"/>
          </w:tcPr>
          <w:p w14:paraId="3804E4B1" w14:textId="4AE38149" w:rsidR="00053D5D" w:rsidRDefault="00A11CDC" w:rsidP="00053D5D">
            <w:pPr>
              <w:pStyle w:val="ListParagraph"/>
              <w:numPr>
                <w:ilvl w:val="0"/>
                <w:numId w:val="12"/>
              </w:numPr>
              <w:ind w:left="360"/>
              <w:rPr>
                <w:rFonts w:ascii="Aptos" w:eastAsia="Calibri" w:hAnsi="Aptos" w:cs="Times New Roman"/>
                <w:b/>
                <w:bCs/>
              </w:rPr>
            </w:pPr>
            <w:r>
              <w:rPr>
                <w:rFonts w:ascii="Aptos" w:eastAsia="Calibri" w:hAnsi="Aptos" w:cs="Times New Roman"/>
                <w:b/>
                <w:bCs/>
              </w:rPr>
              <w:t xml:space="preserve">MoneyWatch </w:t>
            </w:r>
            <w:r w:rsidR="00053D5D">
              <w:rPr>
                <w:rFonts w:ascii="Aptos" w:eastAsia="Calibri" w:hAnsi="Aptos" w:cs="Times New Roman"/>
                <w:b/>
                <w:bCs/>
              </w:rPr>
              <w:t>CBS News</w:t>
            </w:r>
          </w:p>
          <w:p w14:paraId="7D1B6F23" w14:textId="77777777" w:rsidR="00053D5D" w:rsidRDefault="0005043F" w:rsidP="00053D5D">
            <w:pPr>
              <w:pStyle w:val="ListParagraph"/>
              <w:ind w:left="360"/>
              <w:rPr>
                <w:rFonts w:ascii="Aptos" w:eastAsia="Calibri" w:hAnsi="Aptos" w:cs="Times New Roman"/>
              </w:rPr>
            </w:pPr>
            <w:r>
              <w:rPr>
                <w:rFonts w:ascii="Aptos" w:eastAsia="Calibri" w:hAnsi="Aptos" w:cs="Times New Roman"/>
              </w:rPr>
              <w:t>January 29, 2024</w:t>
            </w:r>
          </w:p>
          <w:p w14:paraId="7C30CABF" w14:textId="77777777" w:rsidR="0005043F" w:rsidRDefault="009854EC" w:rsidP="00053D5D">
            <w:pPr>
              <w:pStyle w:val="ListParagraph"/>
              <w:ind w:left="360"/>
              <w:rPr>
                <w:rFonts w:ascii="Aptos" w:eastAsia="Calibri" w:hAnsi="Aptos" w:cs="Times New Roman"/>
                <w:i/>
                <w:iCs/>
              </w:rPr>
            </w:pPr>
            <w:hyperlink r:id="rId95" w:history="1">
              <w:r w:rsidR="0005043F" w:rsidRPr="0005043F">
                <w:rPr>
                  <w:rStyle w:val="Hyperlink"/>
                  <w:rFonts w:ascii="Aptos" w:eastAsia="Calibri" w:hAnsi="Aptos" w:cs="Times New Roman"/>
                  <w:i/>
                  <w:iCs/>
                </w:rPr>
                <w:t>America is hitting "peak 65" in 2024 as record number of boomers reach retirement age. Here's what to know.</w:t>
              </w:r>
            </w:hyperlink>
          </w:p>
          <w:p w14:paraId="1BE8D92A" w14:textId="77777777" w:rsidR="00A11CDC" w:rsidRDefault="002A3987" w:rsidP="00053D5D">
            <w:pPr>
              <w:pStyle w:val="ListParagraph"/>
              <w:ind w:left="360"/>
              <w:rPr>
                <w:rFonts w:ascii="Aptos" w:eastAsia="Calibri" w:hAnsi="Aptos" w:cs="Times New Roman"/>
              </w:rPr>
            </w:pPr>
            <w:r w:rsidRPr="002A3987">
              <w:rPr>
                <w:rFonts w:ascii="Aptos" w:eastAsia="Calibri" w:hAnsi="Aptos" w:cs="Times New Roman"/>
              </w:rPr>
              <w:t>By Anne Marie Lee</w:t>
            </w:r>
          </w:p>
          <w:p w14:paraId="210967F9" w14:textId="77777777" w:rsidR="00561B83" w:rsidRPr="00561B83" w:rsidRDefault="00561B83" w:rsidP="00561B83">
            <w:pPr>
              <w:pStyle w:val="ListParagraph"/>
              <w:ind w:left="360"/>
              <w:rPr>
                <w:rFonts w:ascii="Aptos" w:eastAsia="Calibri" w:hAnsi="Aptos" w:cs="Times New Roman"/>
                <w:b/>
                <w:bCs/>
              </w:rPr>
            </w:pPr>
            <w:r w:rsidRPr="00561B83">
              <w:rPr>
                <w:rFonts w:ascii="Aptos" w:eastAsia="Calibri" w:hAnsi="Aptos" w:cs="Times New Roman"/>
                <w:b/>
                <w:bCs/>
              </w:rPr>
              <w:t>2024: A Record Year for Retirement in the US</w:t>
            </w:r>
          </w:p>
          <w:p w14:paraId="00E682B8" w14:textId="77777777" w:rsidR="00561B83" w:rsidRPr="00561B83" w:rsidRDefault="00561B83" w:rsidP="00561B83">
            <w:pPr>
              <w:pStyle w:val="ListParagraph"/>
              <w:ind w:left="360"/>
              <w:rPr>
                <w:rFonts w:ascii="Aptos" w:eastAsia="Calibri" w:hAnsi="Aptos" w:cs="Times New Roman"/>
              </w:rPr>
            </w:pPr>
            <w:r w:rsidRPr="00561B83">
              <w:rPr>
                <w:rFonts w:ascii="Aptos" w:eastAsia="Calibri" w:hAnsi="Aptos" w:cs="Times New Roman"/>
              </w:rPr>
              <w:t>The year 2024 is expected to see a surge in retirement with an unprecedented 4.1 million Americans turning 65. This demographic wave, known as "peak 65" or the "silver tsunami," presents both challenges and opportunities.</w:t>
            </w:r>
          </w:p>
          <w:p w14:paraId="2631765B" w14:textId="77777777" w:rsidR="00561B83" w:rsidRPr="00561B83" w:rsidRDefault="00561B83" w:rsidP="00561B83">
            <w:pPr>
              <w:pStyle w:val="ListParagraph"/>
              <w:ind w:left="360"/>
              <w:rPr>
                <w:rFonts w:ascii="Aptos" w:eastAsia="Calibri" w:hAnsi="Aptos" w:cs="Times New Roman"/>
              </w:rPr>
            </w:pPr>
            <w:r w:rsidRPr="00561B83">
              <w:rPr>
                <w:rFonts w:ascii="Aptos" w:eastAsia="Calibri" w:hAnsi="Aptos" w:cs="Times New Roman"/>
                <w:b/>
                <w:bCs/>
              </w:rPr>
              <w:t>Key Points for Those Turning 65:</w:t>
            </w:r>
          </w:p>
          <w:p w14:paraId="775178CC" w14:textId="77777777" w:rsidR="00561B83" w:rsidRPr="00561B83" w:rsidRDefault="00561B83" w:rsidP="00561B83">
            <w:pPr>
              <w:pStyle w:val="ListParagraph"/>
              <w:ind w:left="360"/>
              <w:rPr>
                <w:rFonts w:ascii="Aptos" w:eastAsia="Calibri" w:hAnsi="Aptos" w:cs="Times New Roman"/>
              </w:rPr>
            </w:pPr>
            <w:r w:rsidRPr="00561B83">
              <w:rPr>
                <w:rFonts w:ascii="Aptos" w:eastAsia="Calibri" w:hAnsi="Aptos" w:cs="Times New Roman"/>
                <w:b/>
                <w:bCs/>
              </w:rPr>
              <w:t>Challenges:</w:t>
            </w:r>
          </w:p>
          <w:p w14:paraId="0B94206D" w14:textId="77777777" w:rsidR="00561B83" w:rsidRPr="00561B83" w:rsidRDefault="00561B83" w:rsidP="00913EB0">
            <w:pPr>
              <w:pStyle w:val="ListParagraph"/>
              <w:numPr>
                <w:ilvl w:val="0"/>
                <w:numId w:val="30"/>
              </w:numPr>
              <w:rPr>
                <w:rFonts w:ascii="Aptos" w:eastAsia="Calibri" w:hAnsi="Aptos" w:cs="Times New Roman"/>
              </w:rPr>
            </w:pPr>
            <w:r w:rsidRPr="00561B83">
              <w:rPr>
                <w:rFonts w:ascii="Aptos" w:eastAsia="Calibri" w:hAnsi="Aptos" w:cs="Times New Roman"/>
              </w:rPr>
              <w:t>Inflation and rising interest rates are top financial concerns for many Americans.</w:t>
            </w:r>
          </w:p>
          <w:p w14:paraId="2E2A6AD7" w14:textId="29FC884F" w:rsidR="002A3987" w:rsidRPr="00846601" w:rsidRDefault="00561B83" w:rsidP="00913EB0">
            <w:pPr>
              <w:pStyle w:val="ListParagraph"/>
              <w:numPr>
                <w:ilvl w:val="0"/>
                <w:numId w:val="30"/>
              </w:numPr>
              <w:rPr>
                <w:rFonts w:ascii="Aptos" w:eastAsia="Calibri" w:hAnsi="Aptos" w:cs="Times New Roman"/>
              </w:rPr>
            </w:pPr>
            <w:r w:rsidRPr="00561B83">
              <w:rPr>
                <w:rFonts w:ascii="Aptos" w:eastAsia="Calibri" w:hAnsi="Aptos" w:cs="Times New Roman"/>
              </w:rPr>
              <w:t>Many lack adequate retirement savings, with credit card debt outweighing emergency savings for a significant portion of the population.</w:t>
            </w:r>
          </w:p>
        </w:tc>
      </w:tr>
      <w:tr w:rsidR="00335381" w:rsidRPr="00783903" w14:paraId="38648A53" w14:textId="77777777" w:rsidTr="00DA413A">
        <w:trPr>
          <w:gridAfter w:val="1"/>
          <w:wAfter w:w="113" w:type="dxa"/>
        </w:trPr>
        <w:tc>
          <w:tcPr>
            <w:tcW w:w="2898" w:type="dxa"/>
            <w:gridSpan w:val="2"/>
          </w:tcPr>
          <w:p w14:paraId="198E009C" w14:textId="5FA93327" w:rsidR="00335381" w:rsidRPr="00C374B6" w:rsidRDefault="00335381" w:rsidP="00BC53B7">
            <w:pPr>
              <w:rPr>
                <w:rFonts w:ascii="Aptos" w:hAnsi="Aptos"/>
                <w:b/>
                <w:bCs/>
              </w:rPr>
            </w:pPr>
            <w:r>
              <w:rPr>
                <w:rFonts w:ascii="Aptos" w:hAnsi="Aptos"/>
                <w:b/>
                <w:bCs/>
              </w:rPr>
              <w:t>Climate Change</w:t>
            </w:r>
          </w:p>
        </w:tc>
        <w:tc>
          <w:tcPr>
            <w:tcW w:w="7807" w:type="dxa"/>
            <w:gridSpan w:val="4"/>
          </w:tcPr>
          <w:p w14:paraId="227F1B35" w14:textId="77777777" w:rsidR="00335381" w:rsidRDefault="00335381" w:rsidP="00FB058F">
            <w:pPr>
              <w:pStyle w:val="ListParagraph"/>
              <w:numPr>
                <w:ilvl w:val="0"/>
                <w:numId w:val="12"/>
              </w:numPr>
              <w:ind w:left="360"/>
              <w:rPr>
                <w:rFonts w:ascii="Aptos" w:eastAsia="Calibri" w:hAnsi="Aptos" w:cs="Times New Roman"/>
                <w:b/>
                <w:bCs/>
              </w:rPr>
            </w:pPr>
            <w:r>
              <w:rPr>
                <w:rFonts w:ascii="Aptos" w:eastAsia="Calibri" w:hAnsi="Aptos" w:cs="Times New Roman"/>
                <w:b/>
                <w:bCs/>
              </w:rPr>
              <w:t>Reuters</w:t>
            </w:r>
          </w:p>
          <w:p w14:paraId="4A365E9C" w14:textId="77777777" w:rsidR="00335381" w:rsidRDefault="004E0DF4" w:rsidP="00FB058F">
            <w:pPr>
              <w:pStyle w:val="ListParagraph"/>
              <w:ind w:left="360"/>
              <w:rPr>
                <w:rFonts w:ascii="Aptos" w:eastAsia="Calibri" w:hAnsi="Aptos" w:cs="Times New Roman"/>
              </w:rPr>
            </w:pPr>
            <w:r>
              <w:rPr>
                <w:rFonts w:ascii="Aptos" w:eastAsia="Calibri" w:hAnsi="Aptos" w:cs="Times New Roman"/>
              </w:rPr>
              <w:t>April 9, 2024</w:t>
            </w:r>
          </w:p>
          <w:p w14:paraId="00EB0DF6" w14:textId="77777777" w:rsidR="004E0DF4" w:rsidRDefault="009854EC" w:rsidP="00FB058F">
            <w:pPr>
              <w:pStyle w:val="ListParagraph"/>
              <w:ind w:left="360"/>
              <w:rPr>
                <w:rFonts w:ascii="Aptos" w:eastAsia="Calibri" w:hAnsi="Aptos" w:cs="Times New Roman"/>
                <w:i/>
                <w:iCs/>
              </w:rPr>
            </w:pPr>
            <w:hyperlink r:id="rId96" w:history="1">
              <w:r w:rsidR="004E0DF4" w:rsidRPr="004E0DF4">
                <w:rPr>
                  <w:rStyle w:val="Hyperlink"/>
                  <w:rFonts w:ascii="Aptos" w:eastAsia="Calibri" w:hAnsi="Aptos" w:cs="Times New Roman"/>
                  <w:i/>
                  <w:iCs/>
                </w:rPr>
                <w:t>Swiss women win landmark climate case at Europe top human rights court</w:t>
              </w:r>
            </w:hyperlink>
          </w:p>
          <w:p w14:paraId="0F0F16DC" w14:textId="77777777" w:rsidR="004E0DF4" w:rsidRDefault="00185814" w:rsidP="00FB058F">
            <w:pPr>
              <w:pStyle w:val="ListParagraph"/>
              <w:ind w:left="360"/>
              <w:rPr>
                <w:rFonts w:ascii="Aptos" w:eastAsia="Calibri" w:hAnsi="Aptos" w:cs="Times New Roman"/>
              </w:rPr>
            </w:pPr>
            <w:r w:rsidRPr="00185814">
              <w:rPr>
                <w:rFonts w:ascii="Aptos" w:eastAsia="Calibri" w:hAnsi="Aptos" w:cs="Times New Roman"/>
              </w:rPr>
              <w:t>By Gloria Dickie, Kate Abnett and Christian Levaux</w:t>
            </w:r>
          </w:p>
          <w:p w14:paraId="1B674893" w14:textId="77777777" w:rsidR="00F54075" w:rsidRPr="00F54075" w:rsidRDefault="00F54075" w:rsidP="00FB058F">
            <w:pPr>
              <w:pStyle w:val="ListParagraph"/>
              <w:ind w:left="360"/>
              <w:rPr>
                <w:rFonts w:ascii="Aptos" w:eastAsia="Calibri" w:hAnsi="Aptos" w:cs="Times New Roman"/>
              </w:rPr>
            </w:pPr>
            <w:r w:rsidRPr="00F54075">
              <w:rPr>
                <w:rFonts w:ascii="Aptos" w:eastAsia="Calibri" w:hAnsi="Aptos" w:cs="Times New Roman"/>
              </w:rPr>
              <w:t>Europe's top human rights court ruled on Tuesday that the Swiss government had violated the human rights of its citizens by failing to do enough to combat climate change, in a decision that will set a precedent for future climate lawsuits.</w:t>
            </w:r>
          </w:p>
          <w:p w14:paraId="6457F190" w14:textId="46C28427" w:rsidR="00F54075" w:rsidRDefault="00F54075" w:rsidP="00FB058F">
            <w:pPr>
              <w:pStyle w:val="ListParagraph"/>
              <w:ind w:left="360"/>
              <w:rPr>
                <w:rFonts w:ascii="Aptos" w:eastAsia="Calibri" w:hAnsi="Aptos" w:cs="Times New Roman"/>
              </w:rPr>
            </w:pPr>
            <w:r w:rsidRPr="00F54075">
              <w:rPr>
                <w:rFonts w:ascii="Aptos" w:eastAsia="Calibri" w:hAnsi="Aptos" w:cs="Times New Roman"/>
              </w:rPr>
              <w:t xml:space="preserve">The European Court of Human </w:t>
            </w:r>
            <w:r w:rsidR="00B37BD6" w:rsidRPr="00F54075">
              <w:rPr>
                <w:rFonts w:ascii="Aptos" w:eastAsia="Calibri" w:hAnsi="Aptos" w:cs="Times New Roman"/>
              </w:rPr>
              <w:t>Rights’</w:t>
            </w:r>
            <w:r w:rsidRPr="00F54075">
              <w:rPr>
                <w:rFonts w:ascii="Aptos" w:eastAsia="Calibri" w:hAnsi="Aptos" w:cs="Times New Roman"/>
              </w:rPr>
              <w:t xml:space="preserve"> ruling, in </w:t>
            </w:r>
            <w:r w:rsidR="00B37BD6" w:rsidRPr="00F54075">
              <w:rPr>
                <w:rFonts w:ascii="Aptos" w:eastAsia="Calibri" w:hAnsi="Aptos" w:cs="Times New Roman"/>
              </w:rPr>
              <w:t>favor</w:t>
            </w:r>
            <w:r w:rsidRPr="00F54075">
              <w:rPr>
                <w:rFonts w:ascii="Aptos" w:eastAsia="Calibri" w:hAnsi="Aptos" w:cs="Times New Roman"/>
              </w:rPr>
              <w:t xml:space="preserve"> of the more than 2,000 Swiss women who brought the case, is expected to resonate in </w:t>
            </w:r>
            <w:r w:rsidRPr="00F54075">
              <w:rPr>
                <w:rFonts w:ascii="Aptos" w:eastAsia="Calibri" w:hAnsi="Aptos" w:cs="Times New Roman"/>
              </w:rPr>
              <w:lastRenderedPageBreak/>
              <w:t>court decisions across Europe and beyond, and to embolden more communities to bring climate cases against governments.</w:t>
            </w:r>
            <w:r w:rsidR="00E63CB7">
              <w:rPr>
                <w:rFonts w:ascii="Aptos" w:eastAsia="Calibri" w:hAnsi="Aptos" w:cs="Times New Roman"/>
              </w:rPr>
              <w:t xml:space="preserve"> . .</w:t>
            </w:r>
          </w:p>
          <w:p w14:paraId="74D82B6D" w14:textId="09C42B87" w:rsidR="00E63CB7" w:rsidRDefault="00E63CB7" w:rsidP="00FB058F">
            <w:pPr>
              <w:pStyle w:val="ListParagraph"/>
              <w:ind w:left="360"/>
              <w:rPr>
                <w:rFonts w:ascii="Aptos" w:eastAsia="Calibri" w:hAnsi="Aptos" w:cs="Times New Roman"/>
              </w:rPr>
            </w:pPr>
            <w:r w:rsidRPr="00E63CB7">
              <w:rPr>
                <w:rFonts w:ascii="Aptos" w:eastAsia="Calibri" w:hAnsi="Aptos" w:cs="Times New Roman"/>
              </w:rPr>
              <w:t>The Swiss women, known as KlimaSeniorinnen and aged over 64, said their government's climate inaction put them at risk of dying during heatwaves. They argued their age and gender made them particularly vulnerable to such climate change impacts.</w:t>
            </w:r>
            <w:r w:rsidR="00FB058F">
              <w:rPr>
                <w:rFonts w:ascii="Aptos" w:eastAsia="Calibri" w:hAnsi="Aptos" w:cs="Times New Roman"/>
              </w:rPr>
              <w:t xml:space="preserve"> . .</w:t>
            </w:r>
          </w:p>
          <w:p w14:paraId="77BA127F" w14:textId="14661945" w:rsidR="00DD7107" w:rsidRPr="004E0DF4" w:rsidRDefault="00FB058F" w:rsidP="00FB058F">
            <w:pPr>
              <w:pStyle w:val="ListParagraph"/>
              <w:ind w:left="360"/>
              <w:rPr>
                <w:rFonts w:ascii="Aptos" w:eastAsia="Calibri" w:hAnsi="Aptos" w:cs="Times New Roman"/>
              </w:rPr>
            </w:pPr>
            <w:r w:rsidRPr="00FB058F">
              <w:rPr>
                <w:rFonts w:ascii="Aptos" w:eastAsia="Calibri" w:hAnsi="Aptos" w:cs="Times New Roman"/>
              </w:rPr>
              <w:t>The verdict in the Swiss case, which cannot be appealed, will have international ripple effects, most directly by establishing a binding legal precedent for all 46 countries that are signatories to the European Convention on Human Rights.</w:t>
            </w:r>
          </w:p>
        </w:tc>
      </w:tr>
      <w:tr w:rsidR="005A65FC" w:rsidRPr="00783903" w14:paraId="1C2FDABE" w14:textId="77777777" w:rsidTr="00DA413A">
        <w:trPr>
          <w:gridAfter w:val="1"/>
          <w:wAfter w:w="113" w:type="dxa"/>
        </w:trPr>
        <w:tc>
          <w:tcPr>
            <w:tcW w:w="2898" w:type="dxa"/>
            <w:gridSpan w:val="2"/>
          </w:tcPr>
          <w:p w14:paraId="218BC45A" w14:textId="10B8EBAF" w:rsidR="005A65FC" w:rsidRDefault="00031A6A" w:rsidP="00BC53B7">
            <w:pPr>
              <w:rPr>
                <w:rFonts w:ascii="Aptos" w:hAnsi="Aptos"/>
                <w:b/>
                <w:bCs/>
              </w:rPr>
            </w:pPr>
            <w:r>
              <w:rPr>
                <w:rFonts w:ascii="Aptos" w:hAnsi="Aptos"/>
                <w:b/>
                <w:bCs/>
              </w:rPr>
              <w:lastRenderedPageBreak/>
              <w:t>From Around the Country</w:t>
            </w:r>
          </w:p>
        </w:tc>
        <w:tc>
          <w:tcPr>
            <w:tcW w:w="7807" w:type="dxa"/>
            <w:gridSpan w:val="4"/>
          </w:tcPr>
          <w:p w14:paraId="45F6778D" w14:textId="736461A7" w:rsidR="0071637F" w:rsidRDefault="0071637F" w:rsidP="00DC61BA">
            <w:pPr>
              <w:pStyle w:val="ListParagraph"/>
              <w:numPr>
                <w:ilvl w:val="0"/>
                <w:numId w:val="12"/>
              </w:numPr>
              <w:ind w:left="360"/>
              <w:rPr>
                <w:rFonts w:ascii="Aptos" w:eastAsia="Calibri" w:hAnsi="Aptos" w:cs="Times New Roman"/>
                <w:b/>
                <w:bCs/>
              </w:rPr>
            </w:pPr>
            <w:r>
              <w:rPr>
                <w:rFonts w:ascii="Aptos" w:eastAsia="Calibri" w:hAnsi="Aptos" w:cs="Times New Roman"/>
                <w:b/>
                <w:bCs/>
              </w:rPr>
              <w:t>McKnights Long Term Care News</w:t>
            </w:r>
          </w:p>
          <w:p w14:paraId="2DAC3DA9" w14:textId="531B68FE" w:rsidR="0071637F" w:rsidRDefault="0071637F" w:rsidP="0071637F">
            <w:pPr>
              <w:pStyle w:val="ListParagraph"/>
              <w:ind w:left="360"/>
              <w:rPr>
                <w:rFonts w:ascii="Aptos" w:eastAsia="Calibri" w:hAnsi="Aptos" w:cs="Times New Roman"/>
              </w:rPr>
            </w:pPr>
            <w:r>
              <w:rPr>
                <w:rFonts w:ascii="Aptos" w:eastAsia="Calibri" w:hAnsi="Aptos" w:cs="Times New Roman"/>
              </w:rPr>
              <w:t>April 15, 2024</w:t>
            </w:r>
          </w:p>
          <w:p w14:paraId="121D7D6D" w14:textId="77777777" w:rsidR="0071637F" w:rsidRDefault="009854EC" w:rsidP="0071637F">
            <w:pPr>
              <w:pStyle w:val="ListParagraph"/>
              <w:ind w:left="360"/>
              <w:rPr>
                <w:rFonts w:ascii="Aptos" w:eastAsia="Calibri" w:hAnsi="Aptos" w:cs="Times New Roman"/>
                <w:i/>
                <w:iCs/>
              </w:rPr>
            </w:pPr>
            <w:hyperlink r:id="rId97" w:history="1">
              <w:r w:rsidR="0071637F" w:rsidRPr="0071637F">
                <w:rPr>
                  <w:rStyle w:val="Hyperlink"/>
                  <w:rFonts w:ascii="Aptos" w:eastAsia="Calibri" w:hAnsi="Aptos" w:cs="Times New Roman"/>
                  <w:i/>
                  <w:iCs/>
                </w:rPr>
                <w:t>Nursing home fights for right to end temporary bonuses, avoid $369K payout</w:t>
              </w:r>
            </w:hyperlink>
          </w:p>
          <w:p w14:paraId="1F091AAD" w14:textId="2581BA3C" w:rsidR="0071637F" w:rsidRDefault="00901032" w:rsidP="0071637F">
            <w:pPr>
              <w:pStyle w:val="ListParagraph"/>
              <w:ind w:left="360"/>
              <w:rPr>
                <w:rFonts w:ascii="Aptos" w:eastAsia="Calibri" w:hAnsi="Aptos" w:cs="Times New Roman"/>
              </w:rPr>
            </w:pPr>
            <w:r>
              <w:rPr>
                <w:rFonts w:ascii="Aptos" w:eastAsia="Calibri" w:hAnsi="Aptos" w:cs="Times New Roman"/>
              </w:rPr>
              <w:t xml:space="preserve">By </w:t>
            </w:r>
            <w:r w:rsidRPr="00901032">
              <w:rPr>
                <w:rFonts w:ascii="Aptos" w:eastAsia="Calibri" w:hAnsi="Aptos" w:cs="Times New Roman"/>
              </w:rPr>
              <w:t>Kimberly Marselas</w:t>
            </w:r>
          </w:p>
          <w:p w14:paraId="73008088" w14:textId="77777777" w:rsidR="0080187A" w:rsidRPr="0080187A" w:rsidRDefault="0080187A" w:rsidP="0080187A">
            <w:pPr>
              <w:pStyle w:val="ListParagraph"/>
              <w:ind w:left="360"/>
              <w:rPr>
                <w:rFonts w:ascii="Aptos" w:eastAsia="Calibri" w:hAnsi="Aptos" w:cs="Times New Roman"/>
              </w:rPr>
            </w:pPr>
            <w:r w:rsidRPr="0080187A">
              <w:rPr>
                <w:rFonts w:ascii="Aptos" w:eastAsia="Calibri" w:hAnsi="Aptos" w:cs="Times New Roman"/>
              </w:rPr>
              <w:t>Can a nursing home end an emergency bonus program for unionized workers without negotiating after a contract has expired?</w:t>
            </w:r>
          </w:p>
          <w:p w14:paraId="754FCE6D" w14:textId="77777777" w:rsidR="0080187A" w:rsidRPr="0080187A" w:rsidRDefault="0080187A" w:rsidP="0080187A">
            <w:pPr>
              <w:pStyle w:val="ListParagraph"/>
              <w:ind w:left="360"/>
              <w:rPr>
                <w:rFonts w:ascii="Aptos" w:eastAsia="Calibri" w:hAnsi="Aptos" w:cs="Times New Roman"/>
              </w:rPr>
            </w:pPr>
            <w:r w:rsidRPr="0080187A">
              <w:rPr>
                <w:rFonts w:ascii="Aptos" w:eastAsia="Calibri" w:hAnsi="Aptos" w:cs="Times New Roman"/>
              </w:rPr>
              <w:t>That’s the question before a federal appeals court as it considers a now-closed New Jersey facility’s request to overturn a National Labor Relations Board decision.</w:t>
            </w:r>
          </w:p>
          <w:p w14:paraId="11AF1087" w14:textId="77777777" w:rsidR="0080187A" w:rsidRPr="0080187A" w:rsidRDefault="0080187A" w:rsidP="0080187A">
            <w:pPr>
              <w:pStyle w:val="ListParagraph"/>
              <w:ind w:left="360"/>
              <w:rPr>
                <w:rFonts w:ascii="Aptos" w:eastAsia="Calibri" w:hAnsi="Aptos" w:cs="Times New Roman"/>
              </w:rPr>
            </w:pPr>
            <w:r w:rsidRPr="0080187A">
              <w:rPr>
                <w:rFonts w:ascii="Aptos" w:eastAsia="Calibri" w:hAnsi="Aptos" w:cs="Times New Roman"/>
              </w:rPr>
              <w:t>The case involves a tactic used by many providers during the pandemic: bonus pay for employees who continued to report to work during such uncertain times.</w:t>
            </w:r>
          </w:p>
          <w:p w14:paraId="0419D84C" w14:textId="77777777" w:rsidR="0080187A" w:rsidRPr="0080187A" w:rsidRDefault="0080187A" w:rsidP="0080187A">
            <w:pPr>
              <w:pStyle w:val="ListParagraph"/>
              <w:ind w:left="360"/>
              <w:rPr>
                <w:rFonts w:ascii="Aptos" w:eastAsia="Calibri" w:hAnsi="Aptos" w:cs="Times New Roman"/>
              </w:rPr>
            </w:pPr>
            <w:r w:rsidRPr="0080187A">
              <w:rPr>
                <w:rFonts w:ascii="Aptos" w:eastAsia="Calibri" w:hAnsi="Aptos" w:cs="Times New Roman"/>
              </w:rPr>
              <w:t>Attorneys for Alaris Health at Boulevard East last week told the US Court of Appeals for the Third Circuit that it had the right to end its bonus program under a previous collective bargaining agreement. A late 2022 NLRB panel ruling found the opposite and would force Alaris’ owners to pay more than five dozen former employees a combined $369,000, plus interest, for what the NLRB called “unlawful unilateral changes” to its COVID-19 bonus program.</w:t>
            </w:r>
          </w:p>
          <w:p w14:paraId="12191B59" w14:textId="77777777" w:rsidR="00CC22C0" w:rsidRDefault="00CC22C0" w:rsidP="00CC22C0">
            <w:pPr>
              <w:pStyle w:val="ListParagraph"/>
              <w:numPr>
                <w:ilvl w:val="0"/>
                <w:numId w:val="12"/>
              </w:numPr>
              <w:spacing w:after="160" w:line="259" w:lineRule="auto"/>
              <w:ind w:left="360"/>
              <w:rPr>
                <w:rFonts w:ascii="Aptos" w:eastAsia="Calibri" w:hAnsi="Aptos" w:cs="Times New Roman"/>
                <w:b/>
                <w:bCs/>
              </w:rPr>
            </w:pPr>
            <w:r>
              <w:rPr>
                <w:rFonts w:ascii="Aptos" w:eastAsia="Calibri" w:hAnsi="Aptos" w:cs="Times New Roman"/>
                <w:b/>
                <w:bCs/>
              </w:rPr>
              <w:t>McKnights Long Term Care News</w:t>
            </w:r>
          </w:p>
          <w:p w14:paraId="2B994D04" w14:textId="3D46703A" w:rsidR="00901032" w:rsidRDefault="00CC22C0" w:rsidP="00CC22C0">
            <w:pPr>
              <w:pStyle w:val="ListParagraph"/>
              <w:ind w:left="360"/>
              <w:rPr>
                <w:rFonts w:ascii="Aptos" w:eastAsia="Calibri" w:hAnsi="Aptos" w:cs="Times New Roman"/>
              </w:rPr>
            </w:pPr>
            <w:r>
              <w:rPr>
                <w:rFonts w:ascii="Aptos" w:eastAsia="Calibri" w:hAnsi="Aptos" w:cs="Times New Roman"/>
              </w:rPr>
              <w:t>April 15, 2024</w:t>
            </w:r>
          </w:p>
          <w:p w14:paraId="4E3B33D2" w14:textId="1A7517BE" w:rsidR="00CC22C0" w:rsidRDefault="009854EC" w:rsidP="00CC22C0">
            <w:pPr>
              <w:pStyle w:val="ListParagraph"/>
              <w:ind w:left="360"/>
              <w:rPr>
                <w:rFonts w:ascii="Aptos" w:eastAsia="Calibri" w:hAnsi="Aptos" w:cs="Times New Roman"/>
                <w:i/>
                <w:iCs/>
              </w:rPr>
            </w:pPr>
            <w:hyperlink r:id="rId98" w:history="1">
              <w:r w:rsidR="00CC22C0" w:rsidRPr="00CC22C0">
                <w:rPr>
                  <w:rStyle w:val="Hyperlink"/>
                  <w:rFonts w:ascii="Aptos" w:eastAsia="Calibri" w:hAnsi="Aptos" w:cs="Times New Roman"/>
                  <w:i/>
                  <w:iCs/>
                </w:rPr>
                <w:t>Troubled nursing home in contempt over non-payment of $2.65 million for staff healthcare</w:t>
              </w:r>
            </w:hyperlink>
            <w:r w:rsidR="00CC22C0">
              <w:rPr>
                <w:rFonts w:ascii="Aptos" w:eastAsia="Calibri" w:hAnsi="Aptos" w:cs="Times New Roman"/>
                <w:i/>
                <w:iCs/>
              </w:rPr>
              <w:t xml:space="preserve"> </w:t>
            </w:r>
          </w:p>
          <w:p w14:paraId="778C9F66" w14:textId="23CCF424" w:rsidR="00CC22C0" w:rsidRDefault="00B54AC8" w:rsidP="00CC22C0">
            <w:pPr>
              <w:pStyle w:val="ListParagraph"/>
              <w:ind w:left="360"/>
              <w:rPr>
                <w:rFonts w:ascii="Aptos" w:eastAsia="Calibri" w:hAnsi="Aptos" w:cs="Times New Roman"/>
              </w:rPr>
            </w:pPr>
            <w:r>
              <w:rPr>
                <w:rFonts w:ascii="Aptos" w:eastAsia="Calibri" w:hAnsi="Aptos" w:cs="Times New Roman"/>
              </w:rPr>
              <w:t xml:space="preserve">By </w:t>
            </w:r>
            <w:r w:rsidRPr="00B54AC8">
              <w:rPr>
                <w:rFonts w:ascii="Aptos" w:eastAsia="Calibri" w:hAnsi="Aptos" w:cs="Times New Roman"/>
              </w:rPr>
              <w:t>Josh Henreckson</w:t>
            </w:r>
          </w:p>
          <w:p w14:paraId="6B3A283E" w14:textId="77777777" w:rsidR="00042505" w:rsidRPr="00042505" w:rsidRDefault="00042505" w:rsidP="00042505">
            <w:pPr>
              <w:pStyle w:val="ListParagraph"/>
              <w:ind w:left="360"/>
              <w:rPr>
                <w:rFonts w:ascii="Aptos" w:eastAsia="Calibri" w:hAnsi="Aptos" w:cs="Times New Roman"/>
              </w:rPr>
            </w:pPr>
            <w:r w:rsidRPr="00042505">
              <w:rPr>
                <w:rFonts w:ascii="Aptos" w:eastAsia="Calibri" w:hAnsi="Aptos" w:cs="Times New Roman"/>
              </w:rPr>
              <w:t>One of New York’s largest nursing homes was held in contempt by a state Supreme Court Justice Tuesday for failing to make court-ordered payments to ensure that staff can continue receiving healthcare benefits. </w:t>
            </w:r>
          </w:p>
          <w:p w14:paraId="3126CD1B" w14:textId="77777777" w:rsidR="00042505" w:rsidRPr="00042505" w:rsidRDefault="00042505" w:rsidP="00042505">
            <w:pPr>
              <w:pStyle w:val="ListParagraph"/>
              <w:ind w:left="360"/>
              <w:rPr>
                <w:rFonts w:ascii="Aptos" w:eastAsia="Calibri" w:hAnsi="Aptos" w:cs="Times New Roman"/>
              </w:rPr>
            </w:pPr>
            <w:r w:rsidRPr="00042505">
              <w:rPr>
                <w:rFonts w:ascii="Aptos" w:eastAsia="Calibri" w:hAnsi="Aptos" w:cs="Times New Roman"/>
              </w:rPr>
              <w:t>Justice Lisa Cairo initially ordered Cold Spring Hills Center for Nursing and Rehabilitation to pay $2.65 million in a “timely manner” to an SEIU benefit fund in October 2023. The payment was to ensure the 606-bed facility’s more than 400 union employees would not lose their guaranteed benefits. </w:t>
            </w:r>
          </w:p>
          <w:p w14:paraId="389764F1" w14:textId="5C884DC2" w:rsidR="00042505" w:rsidRDefault="00042505" w:rsidP="00042505">
            <w:pPr>
              <w:pStyle w:val="ListParagraph"/>
              <w:ind w:left="360"/>
              <w:rPr>
                <w:rFonts w:ascii="Aptos" w:eastAsia="Calibri" w:hAnsi="Aptos" w:cs="Times New Roman"/>
              </w:rPr>
            </w:pPr>
            <w:r w:rsidRPr="00042505">
              <w:rPr>
                <w:rFonts w:ascii="Aptos" w:eastAsia="Calibri" w:hAnsi="Aptos" w:cs="Times New Roman"/>
              </w:rPr>
              <w:t xml:space="preserve">New York has joined federal regulators in </w:t>
            </w:r>
            <w:hyperlink r:id="rId99" w:history="1">
              <w:r w:rsidRPr="00042505">
                <w:rPr>
                  <w:rStyle w:val="Hyperlink"/>
                  <w:rFonts w:ascii="Aptos" w:eastAsia="Calibri" w:hAnsi="Aptos" w:cs="Times New Roman"/>
                </w:rPr>
                <w:t>an active push for heightened oversight</w:t>
              </w:r>
            </w:hyperlink>
            <w:r w:rsidRPr="00042505">
              <w:rPr>
                <w:rFonts w:ascii="Aptos" w:eastAsia="Calibri" w:hAnsi="Aptos" w:cs="Times New Roman"/>
              </w:rPr>
              <w:t xml:space="preserve"> of long-term care providers in recent years. </w:t>
            </w:r>
            <w:r w:rsidR="006B524E">
              <w:rPr>
                <w:rFonts w:ascii="Aptos" w:eastAsia="Calibri" w:hAnsi="Aptos" w:cs="Times New Roman"/>
              </w:rPr>
              <w:t>. .</w:t>
            </w:r>
          </w:p>
          <w:p w14:paraId="18D89F50" w14:textId="52140BE6" w:rsidR="00B54AC8" w:rsidRPr="00CC22C0" w:rsidRDefault="006B524E" w:rsidP="00CC22C0">
            <w:pPr>
              <w:pStyle w:val="ListParagraph"/>
              <w:ind w:left="360"/>
              <w:rPr>
                <w:rFonts w:ascii="Aptos" w:eastAsia="Calibri" w:hAnsi="Aptos" w:cs="Times New Roman"/>
              </w:rPr>
            </w:pPr>
            <w:r w:rsidRPr="006B524E">
              <w:rPr>
                <w:rFonts w:ascii="Aptos" w:eastAsia="Calibri" w:hAnsi="Aptos" w:cs="Times New Roman"/>
              </w:rPr>
              <w:t xml:space="preserve">This is not the first high-profile case against a New York nursing home pursued by James this year — a Long Island facility was </w:t>
            </w:r>
            <w:hyperlink r:id="rId100" w:history="1">
              <w:r w:rsidRPr="006B524E">
                <w:rPr>
                  <w:rStyle w:val="Hyperlink"/>
                  <w:rFonts w:ascii="Aptos" w:eastAsia="Calibri" w:hAnsi="Aptos" w:cs="Times New Roman"/>
                </w:rPr>
                <w:t>ordered to pay</w:t>
              </w:r>
            </w:hyperlink>
            <w:r w:rsidRPr="006B524E">
              <w:rPr>
                <w:rFonts w:ascii="Aptos" w:eastAsia="Calibri" w:hAnsi="Aptos" w:cs="Times New Roman"/>
              </w:rPr>
              <w:t xml:space="preserve"> more than $8 million in early march for staffing and fraud violations.</w:t>
            </w:r>
          </w:p>
          <w:p w14:paraId="3B06F122" w14:textId="3C0FD1F5" w:rsidR="00DC61BA" w:rsidRDefault="00BF116A" w:rsidP="00DC61BA">
            <w:pPr>
              <w:pStyle w:val="ListParagraph"/>
              <w:numPr>
                <w:ilvl w:val="0"/>
                <w:numId w:val="12"/>
              </w:numPr>
              <w:ind w:left="360"/>
              <w:rPr>
                <w:rFonts w:ascii="Aptos" w:eastAsia="Calibri" w:hAnsi="Aptos" w:cs="Times New Roman"/>
                <w:b/>
                <w:bCs/>
              </w:rPr>
            </w:pPr>
            <w:r>
              <w:rPr>
                <w:rFonts w:ascii="Aptos" w:eastAsia="Calibri" w:hAnsi="Aptos" w:cs="Times New Roman"/>
                <w:b/>
                <w:bCs/>
              </w:rPr>
              <w:t>*</w:t>
            </w:r>
            <w:r w:rsidR="00DC61BA">
              <w:rPr>
                <w:rFonts w:ascii="Aptos" w:eastAsia="Calibri" w:hAnsi="Aptos" w:cs="Times New Roman"/>
                <w:b/>
                <w:bCs/>
              </w:rPr>
              <w:t>Times Union</w:t>
            </w:r>
          </w:p>
          <w:p w14:paraId="5F06F3F3" w14:textId="77777777" w:rsidR="00DC61BA" w:rsidRDefault="00DC61BA" w:rsidP="00DC61BA">
            <w:pPr>
              <w:pStyle w:val="ListParagraph"/>
              <w:ind w:left="360"/>
              <w:rPr>
                <w:rFonts w:ascii="Aptos" w:eastAsia="Calibri" w:hAnsi="Aptos" w:cs="Times New Roman"/>
              </w:rPr>
            </w:pPr>
            <w:r>
              <w:rPr>
                <w:rFonts w:ascii="Aptos" w:eastAsia="Calibri" w:hAnsi="Aptos" w:cs="Times New Roman"/>
              </w:rPr>
              <w:t>A</w:t>
            </w:r>
            <w:r w:rsidR="00BF116A">
              <w:rPr>
                <w:rFonts w:ascii="Aptos" w:eastAsia="Calibri" w:hAnsi="Aptos" w:cs="Times New Roman"/>
              </w:rPr>
              <w:t>pril 14, 2024</w:t>
            </w:r>
          </w:p>
          <w:p w14:paraId="6E7C068D" w14:textId="77777777" w:rsidR="00BF116A" w:rsidRDefault="009854EC" w:rsidP="00DC61BA">
            <w:pPr>
              <w:pStyle w:val="ListParagraph"/>
              <w:ind w:left="360"/>
              <w:rPr>
                <w:rFonts w:ascii="Aptos" w:eastAsia="Calibri" w:hAnsi="Aptos" w:cs="Times New Roman"/>
                <w:i/>
                <w:iCs/>
              </w:rPr>
            </w:pPr>
            <w:hyperlink r:id="rId101" w:history="1">
              <w:r w:rsidR="00BF116A" w:rsidRPr="00BF116A">
                <w:rPr>
                  <w:rStyle w:val="Hyperlink"/>
                  <w:rFonts w:ascii="Aptos" w:eastAsia="Calibri" w:hAnsi="Aptos" w:cs="Times New Roman"/>
                  <w:i/>
                  <w:iCs/>
                </w:rPr>
                <w:t>Health advocates decry changes to long-term home care program</w:t>
              </w:r>
            </w:hyperlink>
          </w:p>
          <w:p w14:paraId="179BD589" w14:textId="77777777" w:rsidR="00BF116A" w:rsidRDefault="007A666E" w:rsidP="00DC61BA">
            <w:pPr>
              <w:pStyle w:val="ListParagraph"/>
              <w:ind w:left="360"/>
              <w:rPr>
                <w:rFonts w:ascii="Aptos" w:eastAsia="Calibri" w:hAnsi="Aptos" w:cs="Times New Roman"/>
              </w:rPr>
            </w:pPr>
            <w:r w:rsidRPr="007A666E">
              <w:rPr>
                <w:rFonts w:ascii="Aptos" w:eastAsia="Calibri" w:hAnsi="Aptos" w:cs="Times New Roman"/>
              </w:rPr>
              <w:t>By Raga Justin</w:t>
            </w:r>
          </w:p>
          <w:p w14:paraId="62CBA095" w14:textId="77777777" w:rsidR="00A11E5A" w:rsidRPr="00A11E5A" w:rsidRDefault="00A11E5A" w:rsidP="00A11E5A">
            <w:pPr>
              <w:pStyle w:val="ListParagraph"/>
              <w:ind w:left="360"/>
              <w:rPr>
                <w:rFonts w:ascii="Aptos" w:eastAsia="Calibri" w:hAnsi="Aptos" w:cs="Times New Roman"/>
                <w:b/>
                <w:bCs/>
              </w:rPr>
            </w:pPr>
            <w:r w:rsidRPr="00A11E5A">
              <w:rPr>
                <w:rFonts w:ascii="Aptos" w:eastAsia="Calibri" w:hAnsi="Aptos" w:cs="Times New Roman"/>
                <w:b/>
                <w:bCs/>
              </w:rPr>
              <w:lastRenderedPageBreak/>
              <w:t>New York in Budget Standoff Over Popular Home Care Program</w:t>
            </w:r>
          </w:p>
          <w:p w14:paraId="38DC650C" w14:textId="77777777" w:rsidR="00A11E5A" w:rsidRPr="00A11E5A" w:rsidRDefault="00A11E5A" w:rsidP="00A11E5A">
            <w:pPr>
              <w:pStyle w:val="ListParagraph"/>
              <w:ind w:left="360"/>
              <w:rPr>
                <w:rFonts w:ascii="Aptos" w:eastAsia="Calibri" w:hAnsi="Aptos" w:cs="Times New Roman"/>
              </w:rPr>
            </w:pPr>
            <w:r w:rsidRPr="00A11E5A">
              <w:rPr>
                <w:rFonts w:ascii="Aptos" w:eastAsia="Calibri" w:hAnsi="Aptos" w:cs="Times New Roman"/>
                <w:b/>
                <w:bCs/>
              </w:rPr>
              <w:t>Key Issue:</w:t>
            </w:r>
            <w:r w:rsidRPr="00A11E5A">
              <w:rPr>
                <w:rFonts w:ascii="Aptos" w:eastAsia="Calibri" w:hAnsi="Aptos" w:cs="Times New Roman"/>
              </w:rPr>
              <w:t xml:space="preserve"> New York lawmakers are debating changes to the Consumer Directed Personal Assistance Program (CDPAP), a Medicaid program allowing residents to choose family or friends as caregivers.</w:t>
            </w:r>
          </w:p>
          <w:p w14:paraId="7A1D4CEE" w14:textId="77777777" w:rsidR="00A11E5A" w:rsidRPr="00A11E5A" w:rsidRDefault="00A11E5A" w:rsidP="00A11E5A">
            <w:pPr>
              <w:pStyle w:val="ListParagraph"/>
              <w:ind w:left="360"/>
              <w:rPr>
                <w:rFonts w:ascii="Aptos" w:eastAsia="Calibri" w:hAnsi="Aptos" w:cs="Times New Roman"/>
              </w:rPr>
            </w:pPr>
            <w:r w:rsidRPr="00A11E5A">
              <w:rPr>
                <w:rFonts w:ascii="Aptos" w:eastAsia="Calibri" w:hAnsi="Aptos" w:cs="Times New Roman"/>
                <w:b/>
                <w:bCs/>
              </w:rPr>
              <w:t>Arguments for Keeping CDPAP:</w:t>
            </w:r>
          </w:p>
          <w:p w14:paraId="511D42EB" w14:textId="77777777" w:rsidR="00A11E5A" w:rsidRPr="00A11E5A" w:rsidRDefault="00A11E5A" w:rsidP="00913EB0">
            <w:pPr>
              <w:pStyle w:val="ListParagraph"/>
              <w:numPr>
                <w:ilvl w:val="0"/>
                <w:numId w:val="39"/>
              </w:numPr>
              <w:rPr>
                <w:rFonts w:ascii="Aptos" w:eastAsia="Calibri" w:hAnsi="Aptos" w:cs="Times New Roman"/>
              </w:rPr>
            </w:pPr>
            <w:r w:rsidRPr="00A11E5A">
              <w:rPr>
                <w:rFonts w:ascii="Aptos" w:eastAsia="Calibri" w:hAnsi="Aptos" w:cs="Times New Roman"/>
              </w:rPr>
              <w:t>Popular with many New Yorkers, especially those who prefer familiar faces as caregivers.</w:t>
            </w:r>
          </w:p>
          <w:p w14:paraId="6A9CFFF8" w14:textId="77777777" w:rsidR="00A11E5A" w:rsidRPr="00A11E5A" w:rsidRDefault="00A11E5A" w:rsidP="00913EB0">
            <w:pPr>
              <w:pStyle w:val="ListParagraph"/>
              <w:numPr>
                <w:ilvl w:val="0"/>
                <w:numId w:val="39"/>
              </w:numPr>
              <w:rPr>
                <w:rFonts w:ascii="Aptos" w:eastAsia="Calibri" w:hAnsi="Aptos" w:cs="Times New Roman"/>
              </w:rPr>
            </w:pPr>
            <w:r w:rsidRPr="00A11E5A">
              <w:rPr>
                <w:rFonts w:ascii="Aptos" w:eastAsia="Calibri" w:hAnsi="Aptos" w:cs="Times New Roman"/>
              </w:rPr>
              <w:t>Provides flexibility and control over care decisions for participants.</w:t>
            </w:r>
          </w:p>
          <w:p w14:paraId="2414BBB1" w14:textId="77777777" w:rsidR="00A11E5A" w:rsidRPr="00A11E5A" w:rsidRDefault="00A11E5A" w:rsidP="00913EB0">
            <w:pPr>
              <w:pStyle w:val="ListParagraph"/>
              <w:numPr>
                <w:ilvl w:val="0"/>
                <w:numId w:val="39"/>
              </w:numPr>
              <w:rPr>
                <w:rFonts w:ascii="Aptos" w:eastAsia="Calibri" w:hAnsi="Aptos" w:cs="Times New Roman"/>
              </w:rPr>
            </w:pPr>
            <w:r w:rsidRPr="00A11E5A">
              <w:rPr>
                <w:rFonts w:ascii="Aptos" w:eastAsia="Calibri" w:hAnsi="Aptos" w:cs="Times New Roman"/>
              </w:rPr>
              <w:t>Independent Living Centers play a crucial role in managing the program for complex cases.</w:t>
            </w:r>
          </w:p>
          <w:p w14:paraId="4A712CAC" w14:textId="77777777" w:rsidR="00A11E5A" w:rsidRPr="00A11E5A" w:rsidRDefault="00A11E5A" w:rsidP="00A11E5A">
            <w:pPr>
              <w:pStyle w:val="ListParagraph"/>
              <w:ind w:left="360"/>
              <w:rPr>
                <w:rFonts w:ascii="Aptos" w:eastAsia="Calibri" w:hAnsi="Aptos" w:cs="Times New Roman"/>
              </w:rPr>
            </w:pPr>
            <w:r w:rsidRPr="00A11E5A">
              <w:rPr>
                <w:rFonts w:ascii="Aptos" w:eastAsia="Calibri" w:hAnsi="Aptos" w:cs="Times New Roman"/>
                <w:b/>
                <w:bCs/>
              </w:rPr>
              <w:t>Arguments for Changes to CDPAP:</w:t>
            </w:r>
          </w:p>
          <w:p w14:paraId="72CBA53D" w14:textId="77777777" w:rsidR="00A11E5A" w:rsidRPr="00A11E5A" w:rsidRDefault="00A11E5A" w:rsidP="00913EB0">
            <w:pPr>
              <w:pStyle w:val="ListParagraph"/>
              <w:numPr>
                <w:ilvl w:val="0"/>
                <w:numId w:val="40"/>
              </w:numPr>
              <w:rPr>
                <w:rFonts w:ascii="Aptos" w:eastAsia="Calibri" w:hAnsi="Aptos" w:cs="Times New Roman"/>
              </w:rPr>
            </w:pPr>
            <w:r w:rsidRPr="00A11E5A">
              <w:rPr>
                <w:rFonts w:ascii="Aptos" w:eastAsia="Calibri" w:hAnsi="Aptos" w:cs="Times New Roman"/>
              </w:rPr>
              <w:t>Rising costs are unsustainable for the state budget.</w:t>
            </w:r>
          </w:p>
          <w:p w14:paraId="098EFE70" w14:textId="77777777" w:rsidR="00A11E5A" w:rsidRPr="00A11E5A" w:rsidRDefault="00A11E5A" w:rsidP="00913EB0">
            <w:pPr>
              <w:pStyle w:val="ListParagraph"/>
              <w:numPr>
                <w:ilvl w:val="0"/>
                <w:numId w:val="40"/>
              </w:numPr>
              <w:rPr>
                <w:rFonts w:ascii="Aptos" w:eastAsia="Calibri" w:hAnsi="Aptos" w:cs="Times New Roman"/>
              </w:rPr>
            </w:pPr>
            <w:r w:rsidRPr="00A11E5A">
              <w:rPr>
                <w:rFonts w:ascii="Aptos" w:eastAsia="Calibri" w:hAnsi="Aptos" w:cs="Times New Roman"/>
              </w:rPr>
              <w:t xml:space="preserve">Governor Hochul's administration proposes: </w:t>
            </w:r>
          </w:p>
          <w:p w14:paraId="4DC3CA1B" w14:textId="77777777" w:rsidR="00A11E5A" w:rsidRPr="00A11E5A" w:rsidRDefault="00A11E5A" w:rsidP="00913EB0">
            <w:pPr>
              <w:pStyle w:val="ListParagraph"/>
              <w:numPr>
                <w:ilvl w:val="1"/>
                <w:numId w:val="40"/>
              </w:numPr>
              <w:rPr>
                <w:rFonts w:ascii="Aptos" w:eastAsia="Calibri" w:hAnsi="Aptos" w:cs="Times New Roman"/>
              </w:rPr>
            </w:pPr>
            <w:r w:rsidRPr="00A11E5A">
              <w:rPr>
                <w:rFonts w:ascii="Aptos" w:eastAsia="Calibri" w:hAnsi="Aptos" w:cs="Times New Roman"/>
              </w:rPr>
              <w:t>Limiting the number of fiscal intermediaries (middlemen) to manage the program.</w:t>
            </w:r>
          </w:p>
          <w:p w14:paraId="6B2D4938" w14:textId="77777777" w:rsidR="00A11E5A" w:rsidRPr="00A11E5A" w:rsidRDefault="00A11E5A" w:rsidP="00913EB0">
            <w:pPr>
              <w:pStyle w:val="ListParagraph"/>
              <w:numPr>
                <w:ilvl w:val="1"/>
                <w:numId w:val="40"/>
              </w:numPr>
              <w:rPr>
                <w:rFonts w:ascii="Aptos" w:eastAsia="Calibri" w:hAnsi="Aptos" w:cs="Times New Roman"/>
              </w:rPr>
            </w:pPr>
            <w:r w:rsidRPr="00A11E5A">
              <w:rPr>
                <w:rFonts w:ascii="Aptos" w:eastAsia="Calibri" w:hAnsi="Aptos" w:cs="Times New Roman"/>
              </w:rPr>
              <w:t>Eliminating a pay supplement for home care aides.</w:t>
            </w:r>
          </w:p>
          <w:p w14:paraId="435EDA43" w14:textId="77777777" w:rsidR="00A11E5A" w:rsidRPr="00A11E5A" w:rsidRDefault="00A11E5A" w:rsidP="00913EB0">
            <w:pPr>
              <w:pStyle w:val="ListParagraph"/>
              <w:numPr>
                <w:ilvl w:val="0"/>
                <w:numId w:val="40"/>
              </w:numPr>
              <w:rPr>
                <w:rFonts w:ascii="Aptos" w:eastAsia="Calibri" w:hAnsi="Aptos" w:cs="Times New Roman"/>
              </w:rPr>
            </w:pPr>
            <w:r w:rsidRPr="00A11E5A">
              <w:rPr>
                <w:rFonts w:ascii="Aptos" w:eastAsia="Calibri" w:hAnsi="Aptos" w:cs="Times New Roman"/>
              </w:rPr>
              <w:t>These changes aim to save the state money and ensure program sustainability.</w:t>
            </w:r>
          </w:p>
          <w:p w14:paraId="28E80BFE" w14:textId="77777777" w:rsidR="00A11E5A" w:rsidRPr="00A11E5A" w:rsidRDefault="00A11E5A" w:rsidP="00A11E5A">
            <w:pPr>
              <w:pStyle w:val="ListParagraph"/>
              <w:ind w:left="360"/>
              <w:rPr>
                <w:rFonts w:ascii="Aptos" w:eastAsia="Calibri" w:hAnsi="Aptos" w:cs="Times New Roman"/>
              </w:rPr>
            </w:pPr>
            <w:r w:rsidRPr="00A11E5A">
              <w:rPr>
                <w:rFonts w:ascii="Aptos" w:eastAsia="Calibri" w:hAnsi="Aptos" w:cs="Times New Roman"/>
                <w:b/>
                <w:bCs/>
              </w:rPr>
              <w:t>Health Care Advocates' Concerns:</w:t>
            </w:r>
          </w:p>
          <w:p w14:paraId="6920C5F8" w14:textId="77777777" w:rsidR="00A11E5A" w:rsidRPr="00A11E5A" w:rsidRDefault="00A11E5A" w:rsidP="00913EB0">
            <w:pPr>
              <w:pStyle w:val="ListParagraph"/>
              <w:numPr>
                <w:ilvl w:val="0"/>
                <w:numId w:val="41"/>
              </w:numPr>
              <w:rPr>
                <w:rFonts w:ascii="Aptos" w:eastAsia="Calibri" w:hAnsi="Aptos" w:cs="Times New Roman"/>
              </w:rPr>
            </w:pPr>
            <w:r w:rsidRPr="00A11E5A">
              <w:rPr>
                <w:rFonts w:ascii="Aptos" w:eastAsia="Calibri" w:hAnsi="Aptos" w:cs="Times New Roman"/>
              </w:rPr>
              <w:t>Proposed changes could dismantle Independent Living Centers, jeopardizing support for those with complex needs.</w:t>
            </w:r>
          </w:p>
          <w:p w14:paraId="2957ABDD" w14:textId="77777777" w:rsidR="00A11E5A" w:rsidRPr="00A11E5A" w:rsidRDefault="00A11E5A" w:rsidP="00913EB0">
            <w:pPr>
              <w:pStyle w:val="ListParagraph"/>
              <w:numPr>
                <w:ilvl w:val="0"/>
                <w:numId w:val="41"/>
              </w:numPr>
              <w:rPr>
                <w:rFonts w:ascii="Aptos" w:eastAsia="Calibri" w:hAnsi="Aptos" w:cs="Times New Roman"/>
              </w:rPr>
            </w:pPr>
            <w:r w:rsidRPr="00A11E5A">
              <w:rPr>
                <w:rFonts w:ascii="Aptos" w:eastAsia="Calibri" w:hAnsi="Aptos" w:cs="Times New Roman"/>
              </w:rPr>
              <w:t>They advocate for addressing "wasteful administrative spending" within the managed long-term care system instead.</w:t>
            </w:r>
          </w:p>
          <w:p w14:paraId="058D64D0" w14:textId="77777777" w:rsidR="007A666E" w:rsidRDefault="00A11E5A" w:rsidP="00A11E5A">
            <w:pPr>
              <w:pStyle w:val="ListParagraph"/>
              <w:ind w:left="360"/>
              <w:rPr>
                <w:rFonts w:ascii="Aptos" w:eastAsia="Calibri" w:hAnsi="Aptos" w:cs="Times New Roman"/>
              </w:rPr>
            </w:pPr>
            <w:r w:rsidRPr="00A11E5A">
              <w:rPr>
                <w:rFonts w:ascii="Aptos" w:eastAsia="Calibri" w:hAnsi="Aptos" w:cs="Times New Roman"/>
              </w:rPr>
              <w:t>Overall, a budget stalemate exists in New York regarding the CDPAP program. Balancing cost concerns with the program's benefits and the needs of participants remains a challenge.</w:t>
            </w:r>
          </w:p>
          <w:p w14:paraId="01CA7359" w14:textId="64F155B2" w:rsidR="00DD3247" w:rsidRDefault="00AB67A4" w:rsidP="00DD3247">
            <w:pPr>
              <w:pStyle w:val="ListParagraph"/>
              <w:numPr>
                <w:ilvl w:val="0"/>
                <w:numId w:val="12"/>
              </w:numPr>
              <w:ind w:left="360"/>
              <w:rPr>
                <w:rFonts w:ascii="Aptos" w:eastAsia="Calibri" w:hAnsi="Aptos" w:cs="Times New Roman"/>
                <w:b/>
                <w:bCs/>
              </w:rPr>
            </w:pPr>
            <w:r>
              <w:rPr>
                <w:rFonts w:ascii="Aptos" w:eastAsia="Calibri" w:hAnsi="Aptos" w:cs="Times New Roman"/>
                <w:b/>
                <w:bCs/>
              </w:rPr>
              <w:t>WFAA.com</w:t>
            </w:r>
            <w:r w:rsidR="00DA51D2">
              <w:rPr>
                <w:rFonts w:ascii="Aptos" w:eastAsia="Calibri" w:hAnsi="Aptos" w:cs="Times New Roman"/>
                <w:b/>
                <w:bCs/>
              </w:rPr>
              <w:t xml:space="preserve"> (video report)</w:t>
            </w:r>
          </w:p>
          <w:p w14:paraId="04870CA2" w14:textId="77777777" w:rsidR="00AB67A4" w:rsidRDefault="00A970F2" w:rsidP="00AB67A4">
            <w:pPr>
              <w:pStyle w:val="ListParagraph"/>
              <w:ind w:left="360"/>
              <w:rPr>
                <w:rFonts w:ascii="Aptos" w:eastAsia="Calibri" w:hAnsi="Aptos" w:cs="Times New Roman"/>
              </w:rPr>
            </w:pPr>
            <w:r>
              <w:rPr>
                <w:rFonts w:ascii="Aptos" w:eastAsia="Calibri" w:hAnsi="Aptos" w:cs="Times New Roman"/>
              </w:rPr>
              <w:t>April 14, 2024</w:t>
            </w:r>
          </w:p>
          <w:p w14:paraId="196513C2" w14:textId="77777777" w:rsidR="00A970F2" w:rsidRDefault="009854EC" w:rsidP="00AB67A4">
            <w:pPr>
              <w:pStyle w:val="ListParagraph"/>
              <w:ind w:left="360"/>
              <w:rPr>
                <w:rFonts w:ascii="Aptos" w:eastAsia="Calibri" w:hAnsi="Aptos" w:cs="Times New Roman"/>
                <w:i/>
                <w:iCs/>
              </w:rPr>
            </w:pPr>
            <w:hyperlink r:id="rId102" w:history="1">
              <w:r w:rsidR="00A970F2" w:rsidRPr="00A970F2">
                <w:rPr>
                  <w:rStyle w:val="Hyperlink"/>
                  <w:rFonts w:ascii="Aptos" w:eastAsia="Calibri" w:hAnsi="Aptos" w:cs="Times New Roman"/>
                  <w:i/>
                  <w:iCs/>
                </w:rPr>
                <w:t>Texas nursing home residents given days to relocate after Feds pull Medicaid funding</w:t>
              </w:r>
            </w:hyperlink>
          </w:p>
          <w:p w14:paraId="582F8A86" w14:textId="77777777" w:rsidR="00A970F2" w:rsidRDefault="00C52E8B" w:rsidP="00A41471">
            <w:pPr>
              <w:pStyle w:val="ListParagraph"/>
              <w:numPr>
                <w:ilvl w:val="0"/>
                <w:numId w:val="12"/>
              </w:numPr>
              <w:ind w:left="360"/>
              <w:rPr>
                <w:rFonts w:ascii="Aptos" w:eastAsia="Calibri" w:hAnsi="Aptos" w:cs="Times New Roman"/>
                <w:b/>
                <w:bCs/>
              </w:rPr>
            </w:pPr>
            <w:r>
              <w:rPr>
                <w:rFonts w:ascii="Aptos" w:eastAsia="Calibri" w:hAnsi="Aptos" w:cs="Times New Roman"/>
                <w:b/>
                <w:bCs/>
              </w:rPr>
              <w:t>Fort Worth Star Tribune</w:t>
            </w:r>
          </w:p>
          <w:p w14:paraId="1D6F62CE" w14:textId="77777777" w:rsidR="00C52E8B" w:rsidRDefault="00C52E8B" w:rsidP="00C52E8B">
            <w:pPr>
              <w:pStyle w:val="ListParagraph"/>
              <w:ind w:left="360"/>
              <w:rPr>
                <w:rFonts w:ascii="Aptos" w:eastAsia="Calibri" w:hAnsi="Aptos" w:cs="Times New Roman"/>
              </w:rPr>
            </w:pPr>
            <w:r>
              <w:rPr>
                <w:rFonts w:ascii="Aptos" w:eastAsia="Calibri" w:hAnsi="Aptos" w:cs="Times New Roman"/>
              </w:rPr>
              <w:t>April 10, 2024</w:t>
            </w:r>
          </w:p>
          <w:p w14:paraId="0087F679" w14:textId="77777777" w:rsidR="00C52E8B" w:rsidRDefault="009854EC" w:rsidP="00C52E8B">
            <w:pPr>
              <w:pStyle w:val="ListParagraph"/>
              <w:ind w:left="360"/>
              <w:rPr>
                <w:rFonts w:ascii="Aptos" w:eastAsia="Calibri" w:hAnsi="Aptos" w:cs="Times New Roman"/>
                <w:i/>
                <w:iCs/>
              </w:rPr>
            </w:pPr>
            <w:hyperlink r:id="rId103" w:history="1">
              <w:r w:rsidR="00C52E8B" w:rsidRPr="00C52E8B">
                <w:rPr>
                  <w:rStyle w:val="Hyperlink"/>
                  <w:rFonts w:ascii="Aptos" w:eastAsia="Calibri" w:hAnsi="Aptos" w:cs="Times New Roman"/>
                  <w:i/>
                  <w:iCs/>
                </w:rPr>
                <w:t>Feds pull Medicaid funding from Fort Worth nursing home. What’s next for its residents?</w:t>
              </w:r>
            </w:hyperlink>
          </w:p>
          <w:p w14:paraId="2B7172E4" w14:textId="77777777" w:rsidR="00C52E8B" w:rsidRDefault="007549AF" w:rsidP="007549AF">
            <w:pPr>
              <w:pStyle w:val="ListParagraph"/>
              <w:ind w:left="360"/>
              <w:rPr>
                <w:rFonts w:ascii="Aptos" w:eastAsia="Calibri" w:hAnsi="Aptos" w:cs="Times New Roman"/>
              </w:rPr>
            </w:pPr>
            <w:r w:rsidRPr="007549AF">
              <w:rPr>
                <w:rFonts w:ascii="Aptos" w:eastAsia="Calibri" w:hAnsi="Aptos" w:cs="Times New Roman"/>
              </w:rPr>
              <w:t>By Ciara McCarthy</w:t>
            </w:r>
          </w:p>
          <w:p w14:paraId="5838E97B" w14:textId="6E998F71" w:rsidR="00062C05" w:rsidRDefault="00062C05" w:rsidP="00062C05">
            <w:pPr>
              <w:pStyle w:val="ListParagraph"/>
              <w:ind w:left="360"/>
              <w:rPr>
                <w:rFonts w:ascii="Aptos" w:eastAsia="Calibri" w:hAnsi="Aptos" w:cs="Times New Roman"/>
              </w:rPr>
            </w:pPr>
            <w:r w:rsidRPr="00062C05">
              <w:rPr>
                <w:rFonts w:ascii="Aptos" w:eastAsia="Calibri" w:hAnsi="Aptos" w:cs="Times New Roman"/>
              </w:rPr>
              <w:t>The federal government will no longer pay a Fort Worth nursing home to care for adults who need long-term nursing or rehabilitative care, according to a notice from the federal government.</w:t>
            </w:r>
            <w:r w:rsidR="00D420B7">
              <w:rPr>
                <w:rFonts w:ascii="Aptos" w:eastAsia="Calibri" w:hAnsi="Aptos" w:cs="Times New Roman"/>
              </w:rPr>
              <w:t xml:space="preserve"> . .</w:t>
            </w:r>
          </w:p>
          <w:p w14:paraId="3B11F448" w14:textId="26B3ACA0" w:rsidR="00D420B7" w:rsidRPr="00D420B7" w:rsidRDefault="00D420B7" w:rsidP="00D420B7">
            <w:pPr>
              <w:pStyle w:val="ListParagraph"/>
              <w:ind w:left="360"/>
              <w:rPr>
                <w:rFonts w:ascii="Aptos" w:eastAsia="Calibri" w:hAnsi="Aptos" w:cs="Times New Roman"/>
              </w:rPr>
            </w:pPr>
            <w:r w:rsidRPr="00D420B7">
              <w:rPr>
                <w:rFonts w:ascii="Aptos" w:eastAsia="Calibri" w:hAnsi="Aptos" w:cs="Times New Roman"/>
              </w:rPr>
              <w:t>Jennifer Ruffcorn, a spokesperson for the Texas Health and Human Services Commission, said in an emailed statement that the nursing facility was not closed by the state. “HHSC did not mandate this closure,” Ruffcorn said in an email. “The Centers for Medicare &amp; Medicaid Services is terminating the facility’s contract due to its poor record of survey/inspection performance. This means the facility can no longer receive federal funding.”</w:t>
            </w:r>
          </w:p>
          <w:p w14:paraId="436F705C" w14:textId="77777777" w:rsidR="007549AF" w:rsidRDefault="00E43A96" w:rsidP="00E43A96">
            <w:pPr>
              <w:pStyle w:val="ListParagraph"/>
              <w:ind w:left="360"/>
              <w:rPr>
                <w:rFonts w:ascii="Aptos" w:eastAsia="Calibri" w:hAnsi="Aptos" w:cs="Times New Roman"/>
              </w:rPr>
            </w:pPr>
            <w:r w:rsidRPr="00E43A96">
              <w:rPr>
                <w:rFonts w:ascii="Aptos" w:eastAsia="Calibri" w:hAnsi="Aptos" w:cs="Times New Roman"/>
              </w:rPr>
              <w:t>The nursing home has been on the federal government’s watch list for months. Last year, it was named a Special Focus Facility by CMS, considered a last-ditch effort to encourage troubled nursing homes to improve their safety and quality or else be terminated from the program.</w:t>
            </w:r>
          </w:p>
          <w:p w14:paraId="18C8DC11" w14:textId="77777777" w:rsidR="00106FA0" w:rsidRDefault="00106FA0" w:rsidP="00106FA0">
            <w:pPr>
              <w:pStyle w:val="ListParagraph"/>
              <w:numPr>
                <w:ilvl w:val="0"/>
                <w:numId w:val="12"/>
              </w:numPr>
              <w:ind w:left="360"/>
              <w:rPr>
                <w:rFonts w:ascii="Aptos" w:eastAsia="Calibri" w:hAnsi="Aptos" w:cs="Times New Roman"/>
                <w:b/>
                <w:bCs/>
              </w:rPr>
            </w:pPr>
            <w:r>
              <w:rPr>
                <w:rFonts w:ascii="Aptos" w:eastAsia="Calibri" w:hAnsi="Aptos" w:cs="Times New Roman"/>
                <w:b/>
                <w:bCs/>
              </w:rPr>
              <w:t>New</w:t>
            </w:r>
            <w:r w:rsidR="004B1AEB">
              <w:rPr>
                <w:rFonts w:ascii="Aptos" w:eastAsia="Calibri" w:hAnsi="Aptos" w:cs="Times New Roman"/>
                <w:b/>
                <w:bCs/>
              </w:rPr>
              <w:t xml:space="preserve"> York Post</w:t>
            </w:r>
          </w:p>
          <w:p w14:paraId="493C1E63" w14:textId="77777777" w:rsidR="004B1AEB" w:rsidRDefault="004B1AEB" w:rsidP="004B1AEB">
            <w:pPr>
              <w:pStyle w:val="ListParagraph"/>
              <w:ind w:left="360"/>
              <w:rPr>
                <w:rFonts w:ascii="Aptos" w:eastAsia="Calibri" w:hAnsi="Aptos" w:cs="Times New Roman"/>
              </w:rPr>
            </w:pPr>
            <w:r>
              <w:rPr>
                <w:rFonts w:ascii="Aptos" w:eastAsia="Calibri" w:hAnsi="Aptos" w:cs="Times New Roman"/>
              </w:rPr>
              <w:t>March 17, 2024</w:t>
            </w:r>
          </w:p>
          <w:p w14:paraId="5F285126" w14:textId="77777777" w:rsidR="004B1AEB" w:rsidRDefault="009854EC" w:rsidP="004B1AEB">
            <w:pPr>
              <w:pStyle w:val="ListParagraph"/>
              <w:ind w:left="360"/>
              <w:rPr>
                <w:rFonts w:ascii="Aptos" w:eastAsia="Calibri" w:hAnsi="Aptos" w:cs="Times New Roman"/>
                <w:i/>
                <w:iCs/>
              </w:rPr>
            </w:pPr>
            <w:hyperlink r:id="rId104" w:history="1">
              <w:r w:rsidR="00D10F5A" w:rsidRPr="00D10F5A">
                <w:rPr>
                  <w:rStyle w:val="Hyperlink"/>
                  <w:rFonts w:ascii="Aptos" w:eastAsia="Calibri" w:hAnsi="Aptos" w:cs="Times New Roman"/>
                  <w:i/>
                  <w:iCs/>
                </w:rPr>
                <w:t>NY lawmakers fight gov’s plan to reform murky $6B Medicaid program: ‘I don’t know why Hochul hates me’</w:t>
              </w:r>
            </w:hyperlink>
          </w:p>
          <w:p w14:paraId="6C17EB2F" w14:textId="77777777" w:rsidR="00B758CD" w:rsidRDefault="0040447A" w:rsidP="004B1AEB">
            <w:pPr>
              <w:pStyle w:val="ListParagraph"/>
              <w:ind w:left="360"/>
              <w:rPr>
                <w:rFonts w:ascii="Aptos" w:eastAsia="Calibri" w:hAnsi="Aptos" w:cs="Times New Roman"/>
              </w:rPr>
            </w:pPr>
            <w:r w:rsidRPr="0040447A">
              <w:rPr>
                <w:rFonts w:ascii="Aptos" w:eastAsia="Calibri" w:hAnsi="Aptos" w:cs="Times New Roman"/>
              </w:rPr>
              <w:t>By</w:t>
            </w:r>
            <w:r>
              <w:rPr>
                <w:rFonts w:ascii="Aptos" w:eastAsia="Calibri" w:hAnsi="Aptos" w:cs="Times New Roman"/>
              </w:rPr>
              <w:t xml:space="preserve"> </w:t>
            </w:r>
            <w:r w:rsidRPr="0040447A">
              <w:rPr>
                <w:rFonts w:ascii="Aptos" w:eastAsia="Calibri" w:hAnsi="Aptos" w:cs="Times New Roman"/>
              </w:rPr>
              <w:t>Vaughn Golden</w:t>
            </w:r>
          </w:p>
          <w:p w14:paraId="4439E1BA" w14:textId="77777777" w:rsidR="0040447A" w:rsidRDefault="00AE01B7" w:rsidP="004B1AEB">
            <w:pPr>
              <w:pStyle w:val="ListParagraph"/>
              <w:ind w:left="360"/>
              <w:rPr>
                <w:rFonts w:ascii="Aptos" w:eastAsia="Calibri" w:hAnsi="Aptos" w:cs="Times New Roman"/>
              </w:rPr>
            </w:pPr>
            <w:r w:rsidRPr="00AE01B7">
              <w:rPr>
                <w:rFonts w:ascii="Aptos" w:eastAsia="Calibri" w:hAnsi="Aptos" w:cs="Times New Roman"/>
              </w:rPr>
              <w:t xml:space="preserve">Albany lawmakers are rejecting Gov. Kathy Hochul’s efforts to rein in a popular $6 billion Medicaid homecare program that </w:t>
            </w:r>
            <w:hyperlink r:id="rId105" w:history="1">
              <w:r w:rsidRPr="00AE01B7">
                <w:rPr>
                  <w:rStyle w:val="Hyperlink"/>
                  <w:rFonts w:ascii="Aptos" w:eastAsia="Calibri" w:hAnsi="Aptos" w:cs="Times New Roman"/>
                </w:rPr>
                <w:t>critics say is extremely susceptible to abuse.</w:t>
              </w:r>
            </w:hyperlink>
            <w:r w:rsidR="00516187">
              <w:rPr>
                <w:rFonts w:ascii="Aptos" w:eastAsia="Calibri" w:hAnsi="Aptos" w:cs="Times New Roman"/>
              </w:rPr>
              <w:t xml:space="preserve"> . .</w:t>
            </w:r>
          </w:p>
          <w:p w14:paraId="36A77385" w14:textId="77777777" w:rsidR="00573328" w:rsidRPr="00573328" w:rsidRDefault="00573328" w:rsidP="00573328">
            <w:pPr>
              <w:pStyle w:val="ListParagraph"/>
              <w:ind w:left="360"/>
              <w:rPr>
                <w:rFonts w:ascii="Aptos" w:eastAsia="Calibri" w:hAnsi="Aptos" w:cs="Times New Roman"/>
              </w:rPr>
            </w:pPr>
            <w:r w:rsidRPr="00573328">
              <w:rPr>
                <w:rFonts w:ascii="Aptos" w:eastAsia="Calibri" w:hAnsi="Aptos" w:cs="Times New Roman"/>
              </w:rPr>
              <w:t>As part of her $233 billion state budget proposal, Hochul is calling for several new reforms for CDPAP. These include limiting the number of hours a single caregiver can work in a week as well as giving the state Department of Health broader authority to regulate how the financial middlemen in the system operate.</w:t>
            </w:r>
          </w:p>
          <w:p w14:paraId="510795E6" w14:textId="77777777" w:rsidR="00573328" w:rsidRPr="00573328" w:rsidRDefault="00573328" w:rsidP="00573328">
            <w:pPr>
              <w:pStyle w:val="ListParagraph"/>
              <w:ind w:left="360"/>
              <w:rPr>
                <w:rFonts w:ascii="Aptos" w:eastAsia="Calibri" w:hAnsi="Aptos" w:cs="Times New Roman"/>
              </w:rPr>
            </w:pPr>
            <w:r w:rsidRPr="00573328">
              <w:rPr>
                <w:rFonts w:ascii="Aptos" w:eastAsia="Calibri" w:hAnsi="Aptos" w:cs="Times New Roman"/>
              </w:rPr>
              <w:t>Hochul estimates these regulatory changes could save the state $100 million per year.</w:t>
            </w:r>
          </w:p>
          <w:p w14:paraId="2B0E7791" w14:textId="77777777" w:rsidR="00573328" w:rsidRPr="00573328" w:rsidRDefault="00573328" w:rsidP="00573328">
            <w:pPr>
              <w:pStyle w:val="ListParagraph"/>
              <w:ind w:left="360"/>
              <w:rPr>
                <w:rFonts w:ascii="Aptos" w:eastAsia="Calibri" w:hAnsi="Aptos" w:cs="Times New Roman"/>
              </w:rPr>
            </w:pPr>
            <w:r w:rsidRPr="00573328">
              <w:rPr>
                <w:rFonts w:ascii="Aptos" w:eastAsia="Calibri" w:hAnsi="Aptos" w:cs="Times New Roman"/>
              </w:rPr>
              <w:t>Additionally, Hochul wants to eliminate the $1.55-per-hour boost to the minimum wage for CDPAP aides in New York City and Westchester, Nassau and Suffolk counties. The governor’s budget office estimates that cut would also save the state around $100 million per year.</w:t>
            </w:r>
          </w:p>
          <w:p w14:paraId="09F87868" w14:textId="587A23BB" w:rsidR="00516187" w:rsidRPr="005B2502" w:rsidRDefault="00573328" w:rsidP="005B2502">
            <w:pPr>
              <w:pStyle w:val="ListParagraph"/>
              <w:ind w:left="360"/>
              <w:rPr>
                <w:rFonts w:ascii="Aptos" w:eastAsia="Calibri" w:hAnsi="Aptos" w:cs="Times New Roman"/>
              </w:rPr>
            </w:pPr>
            <w:r w:rsidRPr="00573328">
              <w:rPr>
                <w:rFonts w:ascii="Aptos" w:eastAsia="Calibri" w:hAnsi="Aptos" w:cs="Times New Roman"/>
              </w:rPr>
              <w:t xml:space="preserve">The governor has made reigning in Medicaid spending — the second costliest part of the state’s discretionary budget behind school funding — a major priority. </w:t>
            </w:r>
          </w:p>
        </w:tc>
      </w:tr>
      <w:tr w:rsidR="006C1A65" w:rsidRPr="00783903" w14:paraId="0C3684B0" w14:textId="77777777" w:rsidTr="00DA413A">
        <w:trPr>
          <w:gridAfter w:val="1"/>
          <w:wAfter w:w="113" w:type="dxa"/>
        </w:trPr>
        <w:tc>
          <w:tcPr>
            <w:tcW w:w="2898" w:type="dxa"/>
            <w:gridSpan w:val="2"/>
          </w:tcPr>
          <w:p w14:paraId="6954AF81" w14:textId="06FEB988" w:rsidR="006C1A65" w:rsidRDefault="006C1A65" w:rsidP="00BC53B7">
            <w:pPr>
              <w:rPr>
                <w:rFonts w:ascii="Aptos" w:hAnsi="Aptos"/>
                <w:b/>
                <w:bCs/>
              </w:rPr>
            </w:pPr>
            <w:r>
              <w:rPr>
                <w:rFonts w:ascii="Aptos" w:hAnsi="Aptos"/>
                <w:b/>
                <w:bCs/>
              </w:rPr>
              <w:lastRenderedPageBreak/>
              <w:t xml:space="preserve">Public </w:t>
            </w:r>
            <w:r w:rsidR="00767DAC">
              <w:rPr>
                <w:rFonts w:ascii="Aptos" w:hAnsi="Aptos"/>
                <w:b/>
                <w:bCs/>
              </w:rPr>
              <w:t>Sessions</w:t>
            </w:r>
          </w:p>
        </w:tc>
        <w:tc>
          <w:tcPr>
            <w:tcW w:w="7807" w:type="dxa"/>
            <w:gridSpan w:val="4"/>
          </w:tcPr>
          <w:p w14:paraId="384D869C" w14:textId="3479699C" w:rsidR="0098209A" w:rsidRDefault="00767DAC" w:rsidP="0098209A">
            <w:pPr>
              <w:pStyle w:val="ListParagraph"/>
              <w:numPr>
                <w:ilvl w:val="0"/>
                <w:numId w:val="12"/>
              </w:numPr>
              <w:spacing w:after="100" w:afterAutospacing="1"/>
              <w:ind w:left="360"/>
            </w:pPr>
            <w:r w:rsidRPr="00767DAC">
              <w:rPr>
                <w:b/>
                <w:bCs/>
              </w:rPr>
              <w:t>PUBLIC HEALTH COUNCIL</w:t>
            </w:r>
            <w:r>
              <w:t xml:space="preserve">: Public Health Council meets virtually. The agenda calls for an update from Public Health Commissioner Robbie Goldstein, and votes on determination of need requests from Cape Cod Healthcare and Mass General Brigham. (Wednesday, 9 a.m. | </w:t>
            </w:r>
            <w:hyperlink r:id="rId106" w:history="1">
              <w:r>
                <w:rPr>
                  <w:rStyle w:val="Hyperlink"/>
                </w:rPr>
                <w:t>Agenda and Livestream</w:t>
              </w:r>
            </w:hyperlink>
            <w:r>
              <w:t>)</w:t>
            </w:r>
          </w:p>
          <w:p w14:paraId="70DDE8BD" w14:textId="606B6948" w:rsidR="006C1A65" w:rsidRPr="0098209A" w:rsidRDefault="00767DAC" w:rsidP="0098209A">
            <w:pPr>
              <w:pStyle w:val="ListParagraph"/>
              <w:numPr>
                <w:ilvl w:val="0"/>
                <w:numId w:val="12"/>
              </w:numPr>
              <w:spacing w:after="100" w:afterAutospacing="1"/>
              <w:ind w:left="360"/>
            </w:pPr>
            <w:r w:rsidRPr="0098209A">
              <w:rPr>
                <w:b/>
                <w:bCs/>
              </w:rPr>
              <w:t>ADA GRANTS</w:t>
            </w:r>
            <w:r>
              <w:t xml:space="preserve">: Massachusetts Office on Disability holds an information session on its Municipal ADA Improvement Grant program. Cities and towns can be reimbursed for accessibility planning and projects that look to remove architectural or communication barriers. (Wednesday, 1 p.m.| </w:t>
            </w:r>
            <w:hyperlink r:id="rId107" w:anchor="/registration" w:history="1">
              <w:r>
                <w:rPr>
                  <w:rStyle w:val="Hyperlink"/>
                </w:rPr>
                <w:t>Register</w:t>
              </w:r>
            </w:hyperlink>
            <w:r>
              <w:t>)</w:t>
            </w:r>
          </w:p>
        </w:tc>
      </w:tr>
      <w:tr w:rsidR="00014586" w:rsidRPr="00DC5CA0" w14:paraId="3E29B3AB" w14:textId="77777777" w:rsidTr="00DA413A">
        <w:trPr>
          <w:gridBefore w:val="1"/>
          <w:wBefore w:w="18" w:type="dxa"/>
        </w:trPr>
        <w:tc>
          <w:tcPr>
            <w:tcW w:w="2880" w:type="dxa"/>
          </w:tcPr>
          <w:p w14:paraId="7037E24E" w14:textId="77777777" w:rsidR="00014586" w:rsidRPr="00762340" w:rsidRDefault="00014586" w:rsidP="00014586">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014586" w:rsidRPr="00762340" w:rsidRDefault="00014586" w:rsidP="00014586">
            <w:pPr>
              <w:rPr>
                <w:rFonts w:ascii="Aptos" w:hAnsi="Aptos"/>
                <w:b/>
                <w:bC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9854EC" w:rsidP="00014586">
            <w:pPr>
              <w:pStyle w:val="ListParagraph"/>
              <w:spacing w:before="100" w:beforeAutospacing="1" w:after="100" w:afterAutospacing="1"/>
              <w:ind w:left="0"/>
              <w:rPr>
                <w:rFonts w:ascii="Aptos" w:hAnsi="Aptos"/>
                <w:bCs/>
              </w:rPr>
            </w:pPr>
            <w:hyperlink r:id="rId108"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09" w:history="1">
              <w:r w:rsidRPr="005148D4">
                <w:rPr>
                  <w:rStyle w:val="Hyperlink"/>
                  <w:rFonts w:ascii="Aptos" w:hAnsi="Aptos"/>
                  <w:bCs/>
                </w:rPr>
                <w:t>rmoore8473@charter.net</w:t>
              </w:r>
            </w:hyperlink>
            <w:r w:rsidRPr="005148D4">
              <w:rPr>
                <w:rFonts w:ascii="Aptos" w:hAnsi="Aptos"/>
                <w:bCs/>
              </w:rPr>
              <w:t xml:space="preserve">. </w:t>
            </w:r>
          </w:p>
        </w:tc>
      </w:tr>
      <w:tr w:rsidR="001F26D5" w:rsidRPr="00C321EF" w14:paraId="6AD1EA4F" w14:textId="77777777" w:rsidTr="008C4019">
        <w:trPr>
          <w:gridBefore w:val="1"/>
          <w:wBefore w:w="18" w:type="dxa"/>
          <w:trHeight w:val="485"/>
        </w:trPr>
        <w:tc>
          <w:tcPr>
            <w:tcW w:w="2880" w:type="dxa"/>
          </w:tcPr>
          <w:p w14:paraId="0F7E00F1" w14:textId="7672917F" w:rsidR="001F26D5" w:rsidRPr="00842778" w:rsidRDefault="001F26D5" w:rsidP="00014586">
            <w:pPr>
              <w:rPr>
                <w:rFonts w:ascii="Aptos" w:hAnsi="Aptos"/>
                <w:b/>
                <w:bCs/>
              </w:rPr>
            </w:pPr>
            <w:r>
              <w:rPr>
                <w:rFonts w:ascii="Aptos" w:hAnsi="Aptos"/>
                <w:b/>
                <w:bCs/>
              </w:rPr>
              <w:t>Websites</w:t>
            </w:r>
          </w:p>
        </w:tc>
        <w:tc>
          <w:tcPr>
            <w:tcW w:w="7920" w:type="dxa"/>
            <w:gridSpan w:val="5"/>
          </w:tcPr>
          <w:p w14:paraId="7155B5E5" w14:textId="17D796CC" w:rsidR="001C672C" w:rsidRPr="004E2E77" w:rsidRDefault="004E2E77" w:rsidP="001D0280">
            <w:pPr>
              <w:spacing w:before="100" w:beforeAutospacing="1" w:after="100" w:afterAutospacing="1"/>
              <w:contextualSpacing/>
              <w:rPr>
                <w:b/>
                <w:bCs/>
              </w:rPr>
            </w:pPr>
            <w:r w:rsidRPr="004E2E77">
              <w:rPr>
                <w:b/>
                <w:bCs/>
              </w:rPr>
              <w:t>New York Academy of Medicine Center for Healthy Aging</w:t>
            </w:r>
          </w:p>
          <w:p w14:paraId="2F8CEFED" w14:textId="77777777" w:rsidR="001D0280" w:rsidRDefault="009854EC" w:rsidP="001D0280">
            <w:pPr>
              <w:spacing w:before="100" w:beforeAutospacing="1" w:after="100" w:afterAutospacing="1"/>
              <w:contextualSpacing/>
              <w:rPr>
                <w:b/>
                <w:bCs/>
              </w:rPr>
            </w:pPr>
            <w:hyperlink r:id="rId110" w:history="1">
              <w:r w:rsidR="001D0280" w:rsidRPr="0035123E">
                <w:rPr>
                  <w:rStyle w:val="Hyperlink"/>
                  <w:b/>
                  <w:bCs/>
                </w:rPr>
                <w:t>https://www.nyam.org/our-expertise/center-healthy-aging/</w:t>
              </w:r>
            </w:hyperlink>
            <w:r w:rsidR="001D0280">
              <w:rPr>
                <w:b/>
                <w:bCs/>
              </w:rPr>
              <w:t xml:space="preserve"> </w:t>
            </w:r>
          </w:p>
          <w:p w14:paraId="58A74986" w14:textId="7DC2F6FA" w:rsidR="00DA4141" w:rsidRPr="00DA4141" w:rsidRDefault="00DA4141" w:rsidP="00DA4141">
            <w:pPr>
              <w:spacing w:before="100" w:beforeAutospacing="1" w:after="100" w:afterAutospacing="1"/>
              <w:ind w:left="720"/>
              <w:contextualSpacing/>
            </w:pPr>
            <w:r w:rsidRPr="00DA4141">
              <w:t xml:space="preserve">The Center for Healthy Aging works to improve the health and well-being of older adults. And because </w:t>
            </w:r>
            <w:r w:rsidR="00245F8B">
              <w:t>they</w:t>
            </w:r>
            <w:r w:rsidRPr="00DA4141">
              <w:t xml:space="preserve">’re equally concerned about the needs of today’s older adults as </w:t>
            </w:r>
            <w:r w:rsidR="00245F8B">
              <w:t>they</w:t>
            </w:r>
            <w:r w:rsidRPr="00DA4141">
              <w:t xml:space="preserve"> are about the needs of tomorrow’s, </w:t>
            </w:r>
            <w:r w:rsidR="00245F8B">
              <w:t>they</w:t>
            </w:r>
            <w:r w:rsidRPr="00DA4141">
              <w:t xml:space="preserve"> work to make both immediate and long-term systemic changes to ensure a healthy life for generations to come.</w:t>
            </w:r>
          </w:p>
          <w:p w14:paraId="24BC7492" w14:textId="0CB08E07" w:rsidR="00DA4141" w:rsidRPr="00DA4141" w:rsidRDefault="000F5AC5" w:rsidP="000F5AC5">
            <w:pPr>
              <w:spacing w:before="100" w:beforeAutospacing="1" w:after="100" w:afterAutospacing="1"/>
              <w:ind w:left="720"/>
              <w:contextualSpacing/>
            </w:pPr>
            <w:r>
              <w:t>Their</w:t>
            </w:r>
            <w:r w:rsidR="00DA4141" w:rsidRPr="00DA4141">
              <w:t xml:space="preserve"> work is focused on improving critical elements of healthy living for older adults including:</w:t>
            </w:r>
          </w:p>
          <w:p w14:paraId="6CD0C52D" w14:textId="77777777" w:rsidR="00DA4141" w:rsidRPr="00DA4141" w:rsidRDefault="00DA4141" w:rsidP="00913EB0">
            <w:pPr>
              <w:numPr>
                <w:ilvl w:val="0"/>
                <w:numId w:val="13"/>
              </w:numPr>
              <w:tabs>
                <w:tab w:val="num" w:pos="720"/>
              </w:tabs>
              <w:spacing w:before="100" w:beforeAutospacing="1" w:after="100" w:afterAutospacing="1"/>
              <w:contextualSpacing/>
            </w:pPr>
            <w:r w:rsidRPr="00DA4141">
              <w:t>Social, physical, and economic participation</w:t>
            </w:r>
          </w:p>
          <w:p w14:paraId="20293BC5" w14:textId="77777777" w:rsidR="00DA4141" w:rsidRPr="00DA4141" w:rsidRDefault="00DA4141" w:rsidP="00913EB0">
            <w:pPr>
              <w:numPr>
                <w:ilvl w:val="0"/>
                <w:numId w:val="13"/>
              </w:numPr>
              <w:tabs>
                <w:tab w:val="num" w:pos="720"/>
              </w:tabs>
              <w:spacing w:before="100" w:beforeAutospacing="1" w:after="100" w:afterAutospacing="1"/>
              <w:contextualSpacing/>
            </w:pPr>
            <w:r w:rsidRPr="00DA4141">
              <w:t>Positive perceptions of well-being, quality of life, and autonomy</w:t>
            </w:r>
          </w:p>
          <w:p w14:paraId="68E6C81C" w14:textId="77777777" w:rsidR="00DA4141" w:rsidRPr="00DA4141" w:rsidRDefault="00DA4141" w:rsidP="00913EB0">
            <w:pPr>
              <w:numPr>
                <w:ilvl w:val="0"/>
                <w:numId w:val="13"/>
              </w:numPr>
              <w:tabs>
                <w:tab w:val="num" w:pos="720"/>
              </w:tabs>
              <w:spacing w:before="100" w:beforeAutospacing="1" w:after="100" w:afterAutospacing="1"/>
              <w:contextualSpacing/>
            </w:pPr>
            <w:r w:rsidRPr="00DA4141">
              <w:t>Improved functional ability and minimized activity limitations</w:t>
            </w:r>
          </w:p>
          <w:p w14:paraId="7897C850" w14:textId="77777777" w:rsidR="00DA4141" w:rsidRPr="00DA4141" w:rsidRDefault="00DA4141" w:rsidP="00913EB0">
            <w:pPr>
              <w:numPr>
                <w:ilvl w:val="0"/>
                <w:numId w:val="13"/>
              </w:numPr>
              <w:tabs>
                <w:tab w:val="num" w:pos="720"/>
              </w:tabs>
              <w:spacing w:before="100" w:beforeAutospacing="1" w:after="100" w:afterAutospacing="1"/>
              <w:contextualSpacing/>
            </w:pPr>
            <w:r w:rsidRPr="00DA4141">
              <w:t>Excellent healthcare and services</w:t>
            </w:r>
          </w:p>
          <w:p w14:paraId="7D910C4F" w14:textId="77777777" w:rsidR="004E2E77" w:rsidRDefault="009A42AE" w:rsidP="000F5AC5">
            <w:pPr>
              <w:spacing w:before="100" w:beforeAutospacing="1" w:after="100" w:afterAutospacing="1"/>
              <w:contextualSpacing/>
              <w:rPr>
                <w:b/>
                <w:bCs/>
              </w:rPr>
            </w:pPr>
            <w:r w:rsidRPr="009A42AE">
              <w:rPr>
                <w:b/>
                <w:bCs/>
              </w:rPr>
              <w:t>The Harry and Jeanette Weinberg Center for Elder Justice</w:t>
            </w:r>
          </w:p>
          <w:p w14:paraId="1912F598" w14:textId="77777777" w:rsidR="009A42AE" w:rsidRDefault="009854EC" w:rsidP="000F5AC5">
            <w:pPr>
              <w:spacing w:before="100" w:beforeAutospacing="1" w:after="100" w:afterAutospacing="1"/>
              <w:contextualSpacing/>
              <w:rPr>
                <w:b/>
                <w:bCs/>
              </w:rPr>
            </w:pPr>
            <w:hyperlink r:id="rId111" w:history="1">
              <w:r w:rsidR="00AC5BBE" w:rsidRPr="0035123E">
                <w:rPr>
                  <w:rStyle w:val="Hyperlink"/>
                  <w:b/>
                  <w:bCs/>
                </w:rPr>
                <w:t>https://theweinbergcenter.org/</w:t>
              </w:r>
            </w:hyperlink>
            <w:r w:rsidR="00AC5BBE">
              <w:rPr>
                <w:b/>
                <w:bCs/>
              </w:rPr>
              <w:t xml:space="preserve"> </w:t>
            </w:r>
          </w:p>
          <w:p w14:paraId="43D70D6A" w14:textId="70BBBD9D" w:rsidR="00AC5BBE" w:rsidRDefault="00916597" w:rsidP="00AB1A4A">
            <w:pPr>
              <w:spacing w:before="100" w:beforeAutospacing="1" w:after="100" w:afterAutospacing="1"/>
              <w:ind w:left="720"/>
              <w:contextualSpacing/>
            </w:pPr>
            <w:r>
              <w:t>“</w:t>
            </w:r>
            <w:r w:rsidR="00AB1A4A">
              <w:t>Our mission is to champion justice and dignity for older adults.</w:t>
            </w:r>
          </w:p>
          <w:p w14:paraId="1DB107FC" w14:textId="77777777" w:rsidR="00916597" w:rsidRDefault="00916597" w:rsidP="00916597">
            <w:pPr>
              <w:spacing w:before="100" w:beforeAutospacing="1" w:after="100" w:afterAutospacing="1"/>
              <w:ind w:left="720"/>
              <w:contextualSpacing/>
            </w:pPr>
            <w:r>
              <w:lastRenderedPageBreak/>
              <w:t>Our multidisciplinary professional team brings together expertise in the law, therapeutic and social services and public health. Together, we work to identify existing knowledge and service gaps and develop nuanced techniques and strategies.</w:t>
            </w:r>
          </w:p>
          <w:p w14:paraId="6FF6D18C" w14:textId="61647655" w:rsidR="00AB1A4A" w:rsidRPr="00AC5BBE" w:rsidRDefault="00916597" w:rsidP="00916597">
            <w:pPr>
              <w:spacing w:before="100" w:beforeAutospacing="1" w:after="100" w:afterAutospacing="1"/>
              <w:ind w:left="720"/>
              <w:contextualSpacing/>
            </w:pPr>
            <w:r>
              <w:t>The voices of older adults continuously inform our work.”</w:t>
            </w:r>
          </w:p>
        </w:tc>
      </w:tr>
      <w:tr w:rsidR="00901A95" w:rsidRPr="00C321EF" w14:paraId="290EEA2D" w14:textId="77777777" w:rsidTr="00DA413A">
        <w:trPr>
          <w:gridBefore w:val="1"/>
          <w:wBefore w:w="18" w:type="dxa"/>
        </w:trPr>
        <w:tc>
          <w:tcPr>
            <w:tcW w:w="2880" w:type="dxa"/>
          </w:tcPr>
          <w:p w14:paraId="6616246D" w14:textId="0A90EBC1" w:rsidR="00901A95" w:rsidRPr="00901A95" w:rsidRDefault="00901A95" w:rsidP="00014586">
            <w:pPr>
              <w:rPr>
                <w:rFonts w:ascii="Aptos" w:hAnsi="Aptos"/>
                <w:b/>
                <w:bCs/>
                <w:sz w:val="24"/>
                <w:szCs w:val="24"/>
              </w:rPr>
            </w:pPr>
            <w:r w:rsidRPr="00901A95">
              <w:rPr>
                <w:rFonts w:ascii="Aptos" w:hAnsi="Aptos"/>
                <w:b/>
                <w:bCs/>
                <w:sz w:val="24"/>
                <w:szCs w:val="24"/>
              </w:rPr>
              <w:lastRenderedPageBreak/>
              <w:t>Blogs</w:t>
            </w:r>
          </w:p>
        </w:tc>
        <w:tc>
          <w:tcPr>
            <w:tcW w:w="7920" w:type="dxa"/>
            <w:gridSpan w:val="5"/>
          </w:tcPr>
          <w:p w14:paraId="7A805A23" w14:textId="77777777" w:rsidR="00901A95" w:rsidRDefault="00901A95" w:rsidP="001264E2">
            <w:pPr>
              <w:spacing w:before="100" w:beforeAutospacing="1" w:after="100" w:afterAutospacing="1"/>
              <w:contextualSpacing/>
            </w:pPr>
          </w:p>
        </w:tc>
      </w:tr>
      <w:tr w:rsidR="00DF09BD" w:rsidRPr="00C321EF" w14:paraId="19E85380" w14:textId="77777777" w:rsidTr="00DA413A">
        <w:trPr>
          <w:gridBefore w:val="1"/>
          <w:wBefore w:w="18" w:type="dxa"/>
        </w:trPr>
        <w:tc>
          <w:tcPr>
            <w:tcW w:w="2880" w:type="dxa"/>
          </w:tcPr>
          <w:p w14:paraId="30432057" w14:textId="2C47C1B1" w:rsidR="00DF09BD" w:rsidRPr="00901A95" w:rsidRDefault="00DF09BD" w:rsidP="00014586">
            <w:pPr>
              <w:rPr>
                <w:rFonts w:ascii="Aptos" w:hAnsi="Aptos"/>
                <w:b/>
                <w:bCs/>
                <w:sz w:val="24"/>
                <w:szCs w:val="24"/>
              </w:rPr>
            </w:pPr>
            <w:r>
              <w:rPr>
                <w:rFonts w:ascii="Aptos" w:hAnsi="Aptos"/>
                <w:b/>
                <w:bCs/>
                <w:sz w:val="24"/>
                <w:szCs w:val="24"/>
              </w:rPr>
              <w:t>Podcasts</w:t>
            </w:r>
          </w:p>
        </w:tc>
        <w:tc>
          <w:tcPr>
            <w:tcW w:w="7920" w:type="dxa"/>
            <w:gridSpan w:val="5"/>
          </w:tcPr>
          <w:p w14:paraId="1CD8D2E3" w14:textId="2B38C077" w:rsidR="00DF09BD" w:rsidRDefault="0017172A" w:rsidP="001264E2">
            <w:pPr>
              <w:spacing w:before="100" w:beforeAutospacing="1" w:after="100" w:afterAutospacing="1"/>
              <w:contextualSpacing/>
            </w:pPr>
            <w:r>
              <w:t xml:space="preserve">The Consumer Voice maintains an extensive library of podcasts </w:t>
            </w:r>
            <w:r w:rsidR="00C26DBD">
              <w:t>covering</w:t>
            </w:r>
            <w:r>
              <w:t xml:space="preserve"> an array of long-term care topics.</w:t>
            </w:r>
          </w:p>
          <w:p w14:paraId="1A3C6480" w14:textId="506A85E6" w:rsidR="0017172A" w:rsidRPr="004140D1" w:rsidRDefault="009854EC" w:rsidP="001264E2">
            <w:pPr>
              <w:spacing w:before="100" w:beforeAutospacing="1" w:after="100" w:afterAutospacing="1"/>
              <w:contextualSpacing/>
              <w:rPr>
                <w:b/>
                <w:bCs/>
              </w:rPr>
            </w:pPr>
            <w:hyperlink r:id="rId112" w:history="1">
              <w:r w:rsidR="004140D1" w:rsidRPr="004140D1">
                <w:rPr>
                  <w:rStyle w:val="Hyperlink"/>
                  <w:b/>
                  <w:bCs/>
                </w:rPr>
                <w:t>Consumer Voice Podcast Library</w:t>
              </w:r>
            </w:hyperlink>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13"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14"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15"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9854EC" w:rsidP="00014586">
            <w:pPr>
              <w:spacing w:before="100" w:beforeAutospacing="1" w:after="100" w:afterAutospacing="1"/>
              <w:contextualSpacing/>
              <w:rPr>
                <w:rFonts w:ascii="Aptos" w:hAnsi="Aptos"/>
              </w:rPr>
            </w:pPr>
            <w:hyperlink r:id="rId116"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117"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014586" w:rsidRPr="005148D4" w:rsidRDefault="009854EC" w:rsidP="00014586">
            <w:pPr>
              <w:spacing w:before="100" w:beforeAutospacing="1" w:after="100" w:afterAutospacing="1"/>
              <w:contextualSpacing/>
              <w:rPr>
                <w:rFonts w:ascii="Aptos" w:hAnsi="Aptos"/>
              </w:rPr>
            </w:pPr>
            <w:hyperlink r:id="rId118"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9854EC" w:rsidP="00014586">
            <w:pPr>
              <w:spacing w:before="100" w:beforeAutospacing="1" w:after="100" w:afterAutospacing="1"/>
              <w:contextualSpacing/>
              <w:rPr>
                <w:rFonts w:ascii="Aptos" w:hAnsi="Aptos"/>
                <w:b/>
                <w:bCs/>
              </w:rPr>
            </w:pPr>
            <w:hyperlink r:id="rId119"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6F593E3E" w14:textId="77777777" w:rsidR="002C5742" w:rsidRPr="002C5742" w:rsidRDefault="009854EC" w:rsidP="00061D2A">
            <w:pPr>
              <w:numPr>
                <w:ilvl w:val="0"/>
                <w:numId w:val="10"/>
              </w:numPr>
              <w:tabs>
                <w:tab w:val="num" w:pos="720"/>
              </w:tabs>
              <w:spacing w:before="100" w:beforeAutospacing="1" w:after="100" w:afterAutospacing="1"/>
              <w:contextualSpacing/>
              <w:rPr>
                <w:rFonts w:ascii="Aptos" w:hAnsi="Aptos"/>
              </w:rPr>
            </w:pPr>
            <w:hyperlink r:id="rId120" w:history="1">
              <w:r w:rsidR="002C5742" w:rsidRPr="002C5742">
                <w:rPr>
                  <w:rStyle w:val="Hyperlink"/>
                  <w:rFonts w:ascii="Aptos" w:hAnsi="Aptos"/>
                </w:rPr>
                <w:t>Notice of Intent to Close (PDF)</w:t>
              </w:r>
            </w:hyperlink>
            <w:r w:rsidR="002C5742" w:rsidRPr="002C5742">
              <w:rPr>
                <w:rFonts w:ascii="Aptos" w:hAnsi="Aptos"/>
              </w:rPr>
              <w:t xml:space="preserve"> | </w:t>
            </w:r>
            <w:hyperlink r:id="rId121" w:history="1">
              <w:r w:rsidR="002C5742" w:rsidRPr="002C5742">
                <w:rPr>
                  <w:rStyle w:val="Hyperlink"/>
                  <w:rFonts w:ascii="Aptos" w:hAnsi="Aptos"/>
                </w:rPr>
                <w:t>(DOCX)</w:t>
              </w:r>
            </w:hyperlink>
          </w:p>
          <w:p w14:paraId="4DB5D2F9" w14:textId="77777777" w:rsidR="002C5742" w:rsidRPr="002C5742" w:rsidRDefault="009854EC" w:rsidP="00061D2A">
            <w:pPr>
              <w:numPr>
                <w:ilvl w:val="0"/>
                <w:numId w:val="10"/>
              </w:numPr>
              <w:tabs>
                <w:tab w:val="num" w:pos="720"/>
              </w:tabs>
              <w:spacing w:before="100" w:beforeAutospacing="1" w:after="100" w:afterAutospacing="1"/>
              <w:contextualSpacing/>
              <w:rPr>
                <w:rFonts w:ascii="Aptos" w:hAnsi="Aptos"/>
              </w:rPr>
            </w:pPr>
            <w:hyperlink r:id="rId122"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123"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1C76767B" w14:textId="77777777" w:rsidR="009F018C" w:rsidRPr="009F018C" w:rsidRDefault="009854EC" w:rsidP="00061D2A">
            <w:pPr>
              <w:numPr>
                <w:ilvl w:val="0"/>
                <w:numId w:val="11"/>
              </w:numPr>
              <w:tabs>
                <w:tab w:val="num" w:pos="720"/>
              </w:tabs>
              <w:spacing w:before="100" w:beforeAutospacing="1" w:after="100" w:afterAutospacing="1"/>
              <w:contextualSpacing/>
              <w:rPr>
                <w:rFonts w:ascii="Aptos" w:hAnsi="Aptos"/>
              </w:rPr>
            </w:pPr>
            <w:hyperlink r:id="rId124" w:history="1">
              <w:r w:rsidR="009F018C" w:rsidRPr="009F018C">
                <w:rPr>
                  <w:rStyle w:val="Hyperlink"/>
                  <w:rFonts w:ascii="Aptos" w:hAnsi="Aptos"/>
                </w:rPr>
                <w:t>Notice of Intent to Close (PDF)</w:t>
              </w:r>
            </w:hyperlink>
            <w:r w:rsidR="009F018C" w:rsidRPr="009F018C">
              <w:rPr>
                <w:rFonts w:ascii="Aptos" w:hAnsi="Aptos"/>
              </w:rPr>
              <w:t xml:space="preserve"> | </w:t>
            </w:r>
            <w:hyperlink r:id="rId125" w:history="1">
              <w:r w:rsidR="009F018C" w:rsidRPr="009F018C">
                <w:rPr>
                  <w:rStyle w:val="Hyperlink"/>
                  <w:rFonts w:ascii="Aptos" w:hAnsi="Aptos"/>
                </w:rPr>
                <w:t>(DOCX)</w:t>
              </w:r>
            </w:hyperlink>
          </w:p>
          <w:p w14:paraId="07AC1777" w14:textId="77777777" w:rsidR="009F018C" w:rsidRPr="009F018C" w:rsidRDefault="009854EC" w:rsidP="00061D2A">
            <w:pPr>
              <w:numPr>
                <w:ilvl w:val="0"/>
                <w:numId w:val="11"/>
              </w:numPr>
              <w:tabs>
                <w:tab w:val="num" w:pos="720"/>
              </w:tabs>
              <w:spacing w:before="100" w:beforeAutospacing="1" w:after="100" w:afterAutospacing="1"/>
              <w:contextualSpacing/>
              <w:rPr>
                <w:rFonts w:ascii="Aptos" w:hAnsi="Aptos"/>
              </w:rPr>
            </w:pPr>
            <w:hyperlink r:id="rId126"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127" w:history="1">
              <w:r w:rsidR="009F018C" w:rsidRPr="009F018C">
                <w:rPr>
                  <w:rStyle w:val="Hyperlink"/>
                  <w:rFonts w:ascii="Aptos" w:hAnsi="Apto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t xml:space="preserve">For more information about each individual facility, please use the </w:t>
            </w:r>
            <w:hyperlink r:id="rId128" w:history="1">
              <w:r w:rsidRPr="00310814">
                <w:rPr>
                  <w:rStyle w:val="Hyperlink"/>
                  <w:rFonts w:ascii="Aptos" w:hAnsi="Aptos"/>
                </w:rPr>
                <w:t>Massachusetts Nursing Home Survey Performance Tool</w:t>
              </w:r>
            </w:hyperlink>
            <w:r w:rsidRPr="00310814">
              <w:rPr>
                <w:rFonts w:ascii="Aptos" w:hAnsi="Aptos"/>
              </w:rPr>
              <w:t xml:space="preserve"> and the </w:t>
            </w:r>
            <w:hyperlink r:id="rId129"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t>Nursing Home Closures</w:t>
            </w:r>
          </w:p>
        </w:tc>
        <w:tc>
          <w:tcPr>
            <w:tcW w:w="7920" w:type="dxa"/>
            <w:gridSpan w:val="5"/>
          </w:tcPr>
          <w:p w14:paraId="018BBCB2" w14:textId="77777777" w:rsidR="005A6594" w:rsidRPr="005A6594" w:rsidRDefault="009854EC" w:rsidP="005A6594">
            <w:pPr>
              <w:spacing w:before="100" w:beforeAutospacing="1" w:after="100" w:afterAutospacing="1"/>
              <w:contextualSpacing/>
              <w:rPr>
                <w:rFonts w:ascii="Aptos" w:hAnsi="Aptos"/>
                <w:b/>
                <w:bCs/>
              </w:rPr>
            </w:pPr>
            <w:hyperlink r:id="rId130" w:history="1">
              <w:r w:rsidR="005A6594" w:rsidRPr="005A6594">
                <w:rPr>
                  <w:rStyle w:val="Hyperlink"/>
                  <w:rFonts w:ascii="Aptos" w:hAnsi="Aptos"/>
                  <w:b/>
                  <w:bCs/>
                </w:rPr>
                <w:t>Massachusetts Department of Public Health</w:t>
              </w:r>
            </w:hyperlink>
          </w:p>
          <w:p w14:paraId="4942C25F" w14:textId="77777777" w:rsidR="004F506D" w:rsidRDefault="004F506D" w:rsidP="004F506D">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Pr>
                <w:rFonts w:ascii="Aptos" w:hAnsi="Aptos"/>
              </w:rPr>
              <w:t>New Bedford</w:t>
            </w:r>
          </w:p>
          <w:p w14:paraId="21279A65" w14:textId="77777777" w:rsidR="004F506D" w:rsidRDefault="004F506D" w:rsidP="004F506D">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0A3DB164" w14:textId="3236E877" w:rsidR="009118C2" w:rsidRDefault="009118C2" w:rsidP="009118C2">
            <w:pPr>
              <w:spacing w:before="100" w:beforeAutospacing="1" w:after="100" w:afterAutospacing="1"/>
              <w:contextualSpacing/>
              <w:rPr>
                <w:rFonts w:ascii="Aptos" w:hAnsi="Aptos"/>
                <w:i/>
                <w:iCs/>
              </w:rPr>
            </w:pPr>
            <w:r w:rsidRPr="003F6728">
              <w:rPr>
                <w:rFonts w:ascii="Aptos" w:hAnsi="Aptos"/>
                <w:i/>
                <w:iCs/>
              </w:rPr>
              <w:t>New England Sinai Hospital Transitional Care Unit</w:t>
            </w:r>
          </w:p>
          <w:p w14:paraId="7BCAF083" w14:textId="77777777" w:rsidR="009118C2" w:rsidRDefault="009118C2" w:rsidP="009118C2">
            <w:pPr>
              <w:spacing w:before="100" w:beforeAutospacing="1" w:after="100" w:afterAutospacing="1"/>
              <w:ind w:left="720"/>
              <w:contextualSpacing/>
              <w:rPr>
                <w:rFonts w:ascii="Aptos" w:hAnsi="Aptos"/>
              </w:rPr>
            </w:pPr>
            <w:r>
              <w:rPr>
                <w:rFonts w:ascii="Aptos" w:hAnsi="Aptos"/>
              </w:rPr>
              <w:t>Closure date: April 2, 2024</w:t>
            </w:r>
          </w:p>
          <w:p w14:paraId="7DEE48C8" w14:textId="038FAC5B"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lastRenderedPageBreak/>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Stonehedge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lastRenderedPageBreak/>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9854EC" w:rsidP="00014586">
            <w:pPr>
              <w:rPr>
                <w:rFonts w:ascii="Aptos" w:hAnsi="Aptos"/>
                <w:b/>
                <w:bCs/>
                <w:color w:val="000000" w:themeColor="text1"/>
              </w:rPr>
            </w:pPr>
            <w:hyperlink r:id="rId131"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9854EC" w:rsidP="00014586">
            <w:pPr>
              <w:rPr>
                <w:rFonts w:ascii="Aptos" w:hAnsi="Aptos"/>
                <w:b/>
                <w:bCs/>
                <w:color w:val="000000" w:themeColor="text1"/>
              </w:rPr>
            </w:pPr>
            <w:hyperlink r:id="rId132"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9854EC" w:rsidP="00014586">
            <w:pPr>
              <w:rPr>
                <w:rFonts w:ascii="Aptos" w:hAnsi="Aptos"/>
                <w:b/>
                <w:bCs/>
                <w:color w:val="000000" w:themeColor="text1"/>
              </w:rPr>
            </w:pPr>
            <w:hyperlink r:id="rId133" w:history="1">
              <w:r w:rsidR="00014586" w:rsidRPr="005148D4">
                <w:rPr>
                  <w:rStyle w:val="Hyperlink"/>
                  <w:rFonts w:ascii="Aptos" w:hAnsi="Aptos"/>
                  <w:b/>
                  <w:bCs/>
                </w:rPr>
                <w:t>Ascentria Care Alliance – Laurel Ridge</w:t>
              </w:r>
            </w:hyperlink>
          </w:p>
          <w:p w14:paraId="6E9C9EAB" w14:textId="77777777" w:rsidR="00014586" w:rsidRPr="005148D4" w:rsidRDefault="009854EC" w:rsidP="00014586">
            <w:pPr>
              <w:rPr>
                <w:rFonts w:ascii="Aptos" w:hAnsi="Aptos"/>
                <w:b/>
                <w:bCs/>
                <w:color w:val="000000" w:themeColor="text1"/>
              </w:rPr>
            </w:pPr>
            <w:hyperlink r:id="rId134" w:history="1">
              <w:r w:rsidR="00014586" w:rsidRPr="005148D4">
                <w:rPr>
                  <w:rStyle w:val="Hyperlink"/>
                  <w:rFonts w:ascii="Aptos" w:hAnsi="Aptos"/>
                  <w:b/>
                  <w:bCs/>
                </w:rPr>
                <w:t>Ascentria Care Alliance – Lutheran Housing</w:t>
              </w:r>
            </w:hyperlink>
          </w:p>
          <w:p w14:paraId="09800594" w14:textId="77777777" w:rsidR="00014586" w:rsidRPr="005148D4" w:rsidRDefault="009854EC" w:rsidP="00014586">
            <w:pPr>
              <w:rPr>
                <w:rFonts w:ascii="Aptos" w:hAnsi="Aptos"/>
                <w:b/>
                <w:bCs/>
                <w:color w:val="000000" w:themeColor="text1"/>
              </w:rPr>
            </w:pPr>
            <w:hyperlink r:id="rId135" w:history="1">
              <w:r w:rsidR="00014586" w:rsidRPr="005148D4">
                <w:rPr>
                  <w:rStyle w:val="Hyperlink"/>
                  <w:rFonts w:ascii="Aptos" w:hAnsi="Aptos"/>
                  <w:b/>
                  <w:bCs/>
                </w:rPr>
                <w:t>Ascentria Care Alliance – Quaboag</w:t>
              </w:r>
            </w:hyperlink>
          </w:p>
          <w:p w14:paraId="0F62B132" w14:textId="77777777" w:rsidR="00014586" w:rsidRPr="005148D4" w:rsidRDefault="009854EC" w:rsidP="00014586">
            <w:pPr>
              <w:rPr>
                <w:rFonts w:ascii="Aptos" w:hAnsi="Aptos"/>
                <w:b/>
                <w:bCs/>
                <w:color w:val="000000" w:themeColor="text1"/>
              </w:rPr>
            </w:pPr>
            <w:hyperlink r:id="rId136"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9854EC" w:rsidP="00014586">
            <w:pPr>
              <w:rPr>
                <w:rFonts w:ascii="Aptos" w:hAnsi="Aptos"/>
                <w:b/>
                <w:bCs/>
                <w:color w:val="000000" w:themeColor="text1"/>
              </w:rPr>
            </w:pPr>
            <w:hyperlink r:id="rId137"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9854EC" w:rsidP="00014586">
            <w:pPr>
              <w:rPr>
                <w:rFonts w:ascii="Aptos" w:hAnsi="Aptos"/>
                <w:b/>
                <w:bCs/>
                <w:color w:val="000000" w:themeColor="text1"/>
              </w:rPr>
            </w:pPr>
            <w:hyperlink r:id="rId138"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9854EC" w:rsidP="00014586">
            <w:pPr>
              <w:rPr>
                <w:rFonts w:ascii="Aptos" w:hAnsi="Aptos"/>
                <w:b/>
                <w:bCs/>
                <w:color w:val="000000" w:themeColor="text1"/>
              </w:rPr>
            </w:pPr>
            <w:hyperlink r:id="rId139"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9854EC" w:rsidP="00014586">
            <w:pPr>
              <w:rPr>
                <w:rFonts w:ascii="Aptos" w:hAnsi="Aptos"/>
                <w:b/>
                <w:bCs/>
                <w:color w:val="000000" w:themeColor="text1"/>
              </w:rPr>
            </w:pPr>
            <w:hyperlink r:id="rId140"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9854EC" w:rsidP="00014586">
            <w:pPr>
              <w:rPr>
                <w:rFonts w:ascii="Aptos" w:hAnsi="Aptos"/>
                <w:b/>
                <w:bCs/>
                <w:color w:val="000000" w:themeColor="text1"/>
              </w:rPr>
            </w:pPr>
            <w:hyperlink r:id="rId141" w:history="1">
              <w:r w:rsidR="00014586" w:rsidRPr="005148D4">
                <w:rPr>
                  <w:rStyle w:val="Hyperlink"/>
                  <w:rFonts w:ascii="Aptos" w:hAnsi="Aptos"/>
                  <w:b/>
                  <w:bCs/>
                </w:rPr>
                <w:t>Royal Falmouth – Conservation Long Term Care</w:t>
              </w:r>
            </w:hyperlink>
          </w:p>
          <w:p w14:paraId="00E921EC" w14:textId="77777777" w:rsidR="00014586" w:rsidRPr="005148D4" w:rsidRDefault="009854EC" w:rsidP="00014586">
            <w:pPr>
              <w:rPr>
                <w:rFonts w:ascii="Aptos" w:hAnsi="Aptos"/>
                <w:b/>
                <w:bCs/>
                <w:color w:val="000000" w:themeColor="text1"/>
              </w:rPr>
            </w:pPr>
            <w:hyperlink r:id="rId142" w:history="1">
              <w:r w:rsidR="00014586" w:rsidRPr="005148D4">
                <w:rPr>
                  <w:rStyle w:val="Hyperlink"/>
                  <w:rFonts w:ascii="Aptos" w:hAnsi="Aptos"/>
                  <w:b/>
                  <w:bCs/>
                </w:rPr>
                <w:t>Royal Norwell – Long Term Care Conservation</w:t>
              </w:r>
            </w:hyperlink>
          </w:p>
          <w:p w14:paraId="0AC719FA" w14:textId="77777777" w:rsidR="00014586" w:rsidRPr="005148D4" w:rsidRDefault="009854EC" w:rsidP="00014586">
            <w:pPr>
              <w:rPr>
                <w:rFonts w:ascii="Aptos" w:hAnsi="Aptos"/>
                <w:b/>
                <w:bCs/>
                <w:color w:val="000000" w:themeColor="text1"/>
              </w:rPr>
            </w:pPr>
            <w:hyperlink r:id="rId143" w:history="1">
              <w:r w:rsidR="00014586" w:rsidRPr="005148D4">
                <w:rPr>
                  <w:rStyle w:val="Hyperlink"/>
                  <w:rFonts w:ascii="Aptos" w:hAnsi="Aptos"/>
                  <w:b/>
                  <w:bCs/>
                </w:rPr>
                <w:t>Wellman Healthcare Group, Inc</w:t>
              </w:r>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9854EC" w:rsidP="00014586">
            <w:pPr>
              <w:rPr>
                <w:rFonts w:ascii="Aptos" w:hAnsi="Aptos"/>
                <w:b/>
                <w:bCs/>
                <w:color w:val="000000" w:themeColor="text1"/>
              </w:rPr>
            </w:pPr>
            <w:hyperlink r:id="rId144"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9854EC" w:rsidP="00014586">
            <w:pPr>
              <w:rPr>
                <w:rFonts w:ascii="Aptos" w:hAnsi="Aptos"/>
                <w:b/>
                <w:bCs/>
                <w:color w:val="000000" w:themeColor="text1"/>
              </w:rPr>
            </w:pPr>
            <w:hyperlink r:id="rId145"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9854EC" w:rsidP="00014586">
            <w:pPr>
              <w:rPr>
                <w:rFonts w:ascii="Aptos" w:hAnsi="Aptos"/>
                <w:b/>
                <w:bCs/>
                <w:color w:val="000000" w:themeColor="text1"/>
              </w:rPr>
            </w:pPr>
            <w:hyperlink r:id="rId146"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147"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9854EC" w:rsidP="00014586">
            <w:pPr>
              <w:rPr>
                <w:rFonts w:ascii="Aptos" w:hAnsi="Aptos"/>
                <w:b/>
                <w:bCs/>
                <w:color w:val="000000" w:themeColor="text1"/>
              </w:rPr>
            </w:pPr>
            <w:hyperlink r:id="rId148" w:history="1">
              <w:r w:rsidR="00014586" w:rsidRPr="005148D4">
                <w:rPr>
                  <w:rStyle w:val="Hyperlink"/>
                  <w:rFonts w:ascii="Aptos" w:hAnsi="Aptos"/>
                  <w:b/>
                  <w:bCs/>
                </w:rPr>
                <w:t>Advocate Healthcare of East Boston, LLC.</w:t>
              </w:r>
            </w:hyperlink>
          </w:p>
          <w:p w14:paraId="20424241" w14:textId="1229EE97" w:rsidR="00014586" w:rsidRPr="005148D4" w:rsidRDefault="009854EC" w:rsidP="00014586">
            <w:pPr>
              <w:rPr>
                <w:rFonts w:ascii="Aptos" w:hAnsi="Aptos"/>
                <w:b/>
                <w:bCs/>
                <w:color w:val="000000" w:themeColor="text1"/>
              </w:rPr>
            </w:pPr>
            <w:hyperlink r:id="rId149" w:history="1">
              <w:r w:rsidR="00014586" w:rsidRPr="005148D4">
                <w:rPr>
                  <w:rStyle w:val="Hyperlink"/>
                  <w:rFonts w:ascii="Aptos" w:hAnsi="Aptos"/>
                  <w:b/>
                  <w:bCs/>
                </w:rPr>
                <w:t>Belmont Manor Nursing Home, Inc.</w:t>
              </w:r>
            </w:hyperlink>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9854EC" w:rsidP="00014586">
            <w:pPr>
              <w:pStyle w:val="ListParagraph"/>
              <w:ind w:left="360"/>
              <w:rPr>
                <w:rFonts w:ascii="Aptos" w:hAnsi="Aptos"/>
                <w:color w:val="000000" w:themeColor="text1"/>
              </w:rPr>
            </w:pPr>
            <w:hyperlink r:id="rId150"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51"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9854EC" w:rsidP="00014586">
            <w:pPr>
              <w:pStyle w:val="ListParagraph"/>
              <w:rPr>
                <w:rFonts w:ascii="Aptos" w:hAnsi="Aptos"/>
                <w:color w:val="000000" w:themeColor="text1"/>
              </w:rPr>
            </w:pPr>
            <w:hyperlink r:id="rId152"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9854EC" w:rsidP="00014586">
            <w:pPr>
              <w:pStyle w:val="ListParagraph"/>
              <w:rPr>
                <w:rFonts w:ascii="Aptos" w:hAnsi="Aptos"/>
                <w:color w:val="000000" w:themeColor="text1"/>
              </w:rPr>
            </w:pPr>
            <w:hyperlink r:id="rId153"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9854EC" w:rsidP="00014586">
            <w:pPr>
              <w:pStyle w:val="ListParagraph"/>
              <w:rPr>
                <w:rFonts w:ascii="Aptos" w:hAnsi="Aptos"/>
                <w:color w:val="000000" w:themeColor="text1"/>
              </w:rPr>
            </w:pPr>
            <w:hyperlink r:id="rId154"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lastRenderedPageBreak/>
              <w:t>Marlborough Hills Rehabilitation and Health Care Center, Marlborough</w:t>
            </w:r>
          </w:p>
          <w:p w14:paraId="5885DFDA" w14:textId="77777777" w:rsidR="00014586" w:rsidRPr="005148D4" w:rsidRDefault="009854EC" w:rsidP="00014586">
            <w:pPr>
              <w:pStyle w:val="ListParagraph"/>
              <w:rPr>
                <w:rStyle w:val="Hyperlink"/>
                <w:rFonts w:ascii="Aptos" w:hAnsi="Aptos"/>
                <w:color w:val="000000" w:themeColor="text1"/>
              </w:rPr>
            </w:pPr>
            <w:hyperlink r:id="rId155"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9854EC" w:rsidP="00014586">
            <w:pPr>
              <w:pStyle w:val="ListParagraph"/>
              <w:rPr>
                <w:rFonts w:ascii="Aptos" w:hAnsi="Aptos"/>
                <w:color w:val="000000" w:themeColor="text1"/>
              </w:rPr>
            </w:pPr>
            <w:hyperlink r:id="rId156"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9854EC" w:rsidP="00014586">
            <w:pPr>
              <w:pStyle w:val="ListParagraph"/>
              <w:rPr>
                <w:rFonts w:ascii="Aptos" w:hAnsi="Aptos"/>
                <w:color w:val="000000" w:themeColor="text1"/>
              </w:rPr>
            </w:pPr>
            <w:hyperlink r:id="rId157"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9854EC" w:rsidP="00014586">
            <w:pPr>
              <w:pStyle w:val="ListParagraph"/>
              <w:rPr>
                <w:rFonts w:ascii="Aptos" w:hAnsi="Aptos"/>
                <w:color w:val="000000" w:themeColor="text1"/>
              </w:rPr>
            </w:pPr>
            <w:hyperlink r:id="rId158"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014586" w:rsidRPr="005148D4" w:rsidRDefault="009854EC" w:rsidP="00014586">
            <w:pPr>
              <w:pStyle w:val="ListParagraph"/>
              <w:rPr>
                <w:rFonts w:ascii="Aptos" w:hAnsi="Aptos"/>
                <w:color w:val="000000" w:themeColor="text1"/>
              </w:rPr>
            </w:pPr>
            <w:hyperlink r:id="rId159"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9854EC" w:rsidP="00014586">
            <w:pPr>
              <w:pStyle w:val="ListParagraph"/>
              <w:rPr>
                <w:rFonts w:ascii="Aptos" w:hAnsi="Aptos"/>
                <w:color w:val="000000" w:themeColor="text1"/>
              </w:rPr>
            </w:pPr>
            <w:hyperlink r:id="rId160"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9854EC" w:rsidP="00014586">
            <w:pPr>
              <w:pStyle w:val="ListParagraph"/>
              <w:rPr>
                <w:rFonts w:ascii="Aptos" w:hAnsi="Aptos"/>
                <w:color w:val="000000" w:themeColor="text1"/>
              </w:rPr>
            </w:pPr>
            <w:hyperlink r:id="rId161"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9854EC" w:rsidP="00014586">
            <w:pPr>
              <w:pStyle w:val="ListParagraph"/>
              <w:rPr>
                <w:rFonts w:ascii="Aptos" w:hAnsi="Aptos"/>
                <w:color w:val="000000" w:themeColor="text1"/>
              </w:rPr>
            </w:pPr>
            <w:hyperlink r:id="rId162"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9854EC" w:rsidP="00014586">
            <w:pPr>
              <w:pStyle w:val="ListParagraph"/>
              <w:rPr>
                <w:rFonts w:ascii="Aptos" w:hAnsi="Aptos"/>
                <w:color w:val="000000" w:themeColor="text1"/>
              </w:rPr>
            </w:pPr>
            <w:hyperlink r:id="rId163"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014586" w:rsidRPr="005148D4" w:rsidRDefault="009854EC" w:rsidP="00014586">
            <w:pPr>
              <w:pStyle w:val="ListParagraph"/>
              <w:rPr>
                <w:rFonts w:ascii="Aptos" w:hAnsi="Aptos"/>
                <w:color w:val="000000" w:themeColor="text1"/>
              </w:rPr>
            </w:pPr>
            <w:hyperlink r:id="rId164"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9854EC" w:rsidP="00014586">
            <w:pPr>
              <w:pStyle w:val="ListParagraph"/>
              <w:rPr>
                <w:rFonts w:ascii="Aptos" w:hAnsi="Aptos"/>
                <w:color w:val="000000" w:themeColor="text1"/>
              </w:rPr>
            </w:pPr>
            <w:hyperlink r:id="rId165"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9854EC" w:rsidP="00014586">
            <w:pPr>
              <w:pStyle w:val="ListParagraph"/>
              <w:rPr>
                <w:rFonts w:ascii="Aptos" w:hAnsi="Aptos"/>
                <w:color w:val="000000" w:themeColor="text1"/>
              </w:rPr>
            </w:pPr>
            <w:hyperlink r:id="rId166"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9854EC" w:rsidP="00014586">
            <w:pPr>
              <w:pStyle w:val="ListParagraph"/>
              <w:rPr>
                <w:rFonts w:ascii="Aptos" w:hAnsi="Aptos"/>
                <w:color w:val="000000" w:themeColor="text1"/>
              </w:rPr>
            </w:pPr>
            <w:hyperlink r:id="rId167"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9854EC" w:rsidP="00014586">
            <w:pPr>
              <w:pStyle w:val="ListParagraph"/>
              <w:rPr>
                <w:rFonts w:ascii="Aptos" w:hAnsi="Aptos"/>
                <w:color w:val="000000" w:themeColor="text1"/>
              </w:rPr>
            </w:pPr>
            <w:hyperlink r:id="rId168"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9854EC" w:rsidP="00014586">
            <w:pPr>
              <w:pStyle w:val="ListParagraph"/>
              <w:rPr>
                <w:rFonts w:ascii="Aptos" w:hAnsi="Aptos"/>
                <w:color w:val="000000" w:themeColor="text1"/>
              </w:rPr>
            </w:pPr>
            <w:hyperlink r:id="rId169"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9854EC" w:rsidP="00014586">
            <w:pPr>
              <w:pStyle w:val="ListParagraph"/>
              <w:rPr>
                <w:rFonts w:ascii="Aptos" w:hAnsi="Aptos"/>
                <w:color w:val="000000" w:themeColor="text1"/>
              </w:rPr>
            </w:pPr>
            <w:hyperlink r:id="rId170"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9854EC" w:rsidP="00014586">
            <w:pPr>
              <w:pStyle w:val="ListParagraph"/>
              <w:rPr>
                <w:rFonts w:ascii="Aptos" w:hAnsi="Aptos"/>
                <w:color w:val="000000" w:themeColor="text1"/>
              </w:rPr>
            </w:pPr>
            <w:hyperlink r:id="rId171"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9854EC" w:rsidP="00014586">
            <w:pPr>
              <w:pStyle w:val="ListParagraph"/>
              <w:rPr>
                <w:rFonts w:ascii="Aptos" w:hAnsi="Aptos"/>
                <w:color w:val="000000" w:themeColor="text1"/>
              </w:rPr>
            </w:pPr>
            <w:hyperlink r:id="rId172"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9854EC" w:rsidP="00014586">
            <w:pPr>
              <w:pStyle w:val="ListParagraph"/>
              <w:ind w:left="360"/>
              <w:rPr>
                <w:rFonts w:ascii="Aptos" w:hAnsi="Aptos"/>
                <w:color w:val="000000" w:themeColor="text1"/>
              </w:rPr>
            </w:pPr>
            <w:hyperlink r:id="rId173"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014586" w:rsidRPr="005148D4" w:rsidRDefault="00014586" w:rsidP="00014586">
            <w:pPr>
              <w:rPr>
                <w:rFonts w:ascii="Aptos" w:hAnsi="Aptos"/>
                <w:b/>
                <w:bCs/>
              </w:rPr>
            </w:pPr>
            <w:r w:rsidRPr="005148D4">
              <w:rPr>
                <w:rFonts w:ascii="Aptos" w:hAnsi="Aptos"/>
                <w:b/>
                <w:bCs/>
              </w:rPr>
              <w:t>ProPublica</w:t>
            </w:r>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t>Data updated November 2022</w:t>
            </w:r>
          </w:p>
          <w:p w14:paraId="520DD175" w14:textId="77777777" w:rsidR="00014586" w:rsidRPr="005148D4" w:rsidRDefault="00014586" w:rsidP="00014586">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9854EC" w:rsidP="00014586">
            <w:pPr>
              <w:ind w:left="720"/>
              <w:rPr>
                <w:rFonts w:ascii="Aptos" w:hAnsi="Aptos"/>
              </w:rPr>
            </w:pPr>
            <w:hyperlink r:id="rId174"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Deficiencies By Severity in Massachusetts</w:t>
            </w:r>
          </w:p>
          <w:p w14:paraId="392F1B4E" w14:textId="77777777" w:rsidR="00014586" w:rsidRPr="005148D4" w:rsidRDefault="009854EC" w:rsidP="00014586">
            <w:pPr>
              <w:ind w:left="720"/>
              <w:rPr>
                <w:rStyle w:val="Hyperlink"/>
                <w:rFonts w:ascii="Aptos" w:hAnsi="Aptos"/>
              </w:rPr>
            </w:pPr>
            <w:hyperlink r:id="rId175"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9854EC" w:rsidP="00014586">
            <w:pPr>
              <w:pStyle w:val="ListParagraph"/>
              <w:ind w:left="360"/>
              <w:rPr>
                <w:rFonts w:ascii="Aptos" w:hAnsi="Aptos"/>
              </w:rPr>
            </w:pPr>
            <w:hyperlink r:id="rId176"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w:t>
            </w:r>
            <w:r w:rsidRPr="005148D4">
              <w:rPr>
                <w:rFonts w:ascii="Aptos" w:hAnsi="Aptos"/>
                <w:color w:val="000000" w:themeColor="text1"/>
              </w:rPr>
              <w:lastRenderedPageBreak/>
              <w:t xml:space="preserve">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7"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lastRenderedPageBreak/>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9854EC" w:rsidP="00014586">
            <w:pPr>
              <w:pStyle w:val="ListParagraph"/>
              <w:numPr>
                <w:ilvl w:val="0"/>
                <w:numId w:val="5"/>
              </w:numPr>
              <w:rPr>
                <w:rFonts w:ascii="Aptos" w:hAnsi="Aptos"/>
              </w:rPr>
            </w:pPr>
            <w:hyperlink r:id="rId178"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9854EC" w:rsidP="00014586">
            <w:pPr>
              <w:pStyle w:val="ListParagraph"/>
              <w:numPr>
                <w:ilvl w:val="0"/>
                <w:numId w:val="5"/>
              </w:numPr>
              <w:rPr>
                <w:rFonts w:ascii="Aptos" w:hAnsi="Aptos"/>
              </w:rPr>
            </w:pPr>
            <w:hyperlink r:id="rId179"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9854EC" w:rsidP="00014586">
            <w:pPr>
              <w:pStyle w:val="ListParagraph"/>
              <w:numPr>
                <w:ilvl w:val="0"/>
                <w:numId w:val="5"/>
              </w:numPr>
              <w:rPr>
                <w:rStyle w:val="Hyperlink"/>
                <w:rFonts w:ascii="Aptos" w:hAnsi="Aptos"/>
                <w:color w:val="auto"/>
                <w:u w:val="none"/>
              </w:rPr>
            </w:pPr>
            <w:hyperlink r:id="rId180" w:anchor="additional-covid-19-data" w:history="1">
              <w:r w:rsidR="00014586" w:rsidRPr="005148D4">
                <w:rPr>
                  <w:rStyle w:val="Hyperlink"/>
                  <w:rFonts w:ascii="Aptos" w:hAnsi="Aptos"/>
                </w:rPr>
                <w:t>Additional COVID-19 Data</w:t>
              </w:r>
            </w:hyperlink>
          </w:p>
          <w:p w14:paraId="2E31BA10" w14:textId="77777777" w:rsidR="00014586" w:rsidRPr="005148D4" w:rsidRDefault="009854EC" w:rsidP="00014586">
            <w:pPr>
              <w:pStyle w:val="ListParagraph"/>
              <w:numPr>
                <w:ilvl w:val="0"/>
                <w:numId w:val="5"/>
              </w:numPr>
              <w:rPr>
                <w:rFonts w:ascii="Aptos" w:hAnsi="Aptos"/>
              </w:rPr>
            </w:pPr>
            <w:hyperlink r:id="rId181"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182"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83"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84"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85"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86"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87"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88"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89"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90"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91"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92"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Paul Lanzikos</w:t>
            </w:r>
          </w:p>
        </w:tc>
        <w:tc>
          <w:tcPr>
            <w:tcW w:w="3780" w:type="dxa"/>
            <w:gridSpan w:val="2"/>
          </w:tcPr>
          <w:p w14:paraId="3EE0DB38" w14:textId="77777777" w:rsidR="00014586" w:rsidRDefault="009854EC" w:rsidP="00014586">
            <w:hyperlink r:id="rId193" w:history="1">
              <w:r w:rsidR="00014586" w:rsidRPr="00F344A9">
                <w:rPr>
                  <w:rStyle w:val="Hyperlink"/>
                </w:rPr>
                <w:t>bhenning@bostoncil.org</w:t>
              </w:r>
            </w:hyperlink>
          </w:p>
          <w:p w14:paraId="5346C025" w14:textId="77777777" w:rsidR="00014586" w:rsidRPr="00FD298F" w:rsidRDefault="009854EC" w:rsidP="00014586">
            <w:hyperlink r:id="rId194" w:history="1">
              <w:r w:rsidR="00014586" w:rsidRPr="00F344A9">
                <w:rPr>
                  <w:rStyle w:val="Hyperlink"/>
                </w:rPr>
                <w:t>paul.lanzikos@gmail.com</w:t>
              </w:r>
            </w:hyperlink>
            <w:r w:rsidR="0001458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9854EC" w:rsidP="00014586">
            <w:hyperlink r:id="rId195"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Lachlan Forrow</w:t>
            </w:r>
          </w:p>
        </w:tc>
        <w:tc>
          <w:tcPr>
            <w:tcW w:w="3780" w:type="dxa"/>
            <w:gridSpan w:val="2"/>
          </w:tcPr>
          <w:p w14:paraId="0172910D" w14:textId="77777777" w:rsidR="00014586" w:rsidRDefault="009854EC" w:rsidP="00014586">
            <w:hyperlink r:id="rId196"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Arlene Germain</w:t>
            </w:r>
          </w:p>
        </w:tc>
        <w:tc>
          <w:tcPr>
            <w:tcW w:w="3780" w:type="dxa"/>
            <w:gridSpan w:val="2"/>
          </w:tcPr>
          <w:p w14:paraId="3F58F5C3" w14:textId="77777777" w:rsidR="00014586" w:rsidRDefault="009854EC" w:rsidP="00014586">
            <w:hyperlink r:id="rId197"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9854EC" w:rsidP="00014586">
            <w:hyperlink r:id="rId198"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9854EC" w:rsidP="00014586">
            <w:hyperlink r:id="rId199"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r>
              <w:t>Jeni Kaplan</w:t>
            </w:r>
          </w:p>
        </w:tc>
        <w:tc>
          <w:tcPr>
            <w:tcW w:w="3780" w:type="dxa"/>
            <w:gridSpan w:val="2"/>
          </w:tcPr>
          <w:p w14:paraId="3DA9691F" w14:textId="77777777" w:rsidR="00014586" w:rsidRDefault="009854EC" w:rsidP="00014586">
            <w:hyperlink r:id="rId200"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7AEA7894" w14:textId="77777777" w:rsidTr="00DA413A">
        <w:trPr>
          <w:gridBefore w:val="1"/>
          <w:wBefore w:w="18" w:type="dxa"/>
        </w:trPr>
        <w:tc>
          <w:tcPr>
            <w:tcW w:w="2880" w:type="dxa"/>
            <w:vMerge/>
          </w:tcPr>
          <w:p w14:paraId="3CE049F8" w14:textId="77777777" w:rsidR="00014586" w:rsidRPr="005148D4" w:rsidRDefault="00014586" w:rsidP="00014586">
            <w:pPr>
              <w:rPr>
                <w:rFonts w:ascii="Aptos" w:hAnsi="Aptos"/>
                <w:sz w:val="24"/>
                <w:szCs w:val="24"/>
              </w:rPr>
            </w:pPr>
          </w:p>
        </w:tc>
        <w:tc>
          <w:tcPr>
            <w:tcW w:w="2351" w:type="dxa"/>
            <w:gridSpan w:val="2"/>
          </w:tcPr>
          <w:p w14:paraId="03828C02" w14:textId="74C7B991" w:rsidR="00014586" w:rsidRPr="005148D4" w:rsidRDefault="00014586" w:rsidP="00014586">
            <w:pPr>
              <w:rPr>
                <w:rFonts w:ascii="Aptos" w:hAnsi="Aptos"/>
              </w:rPr>
            </w:pPr>
            <w:r w:rsidRPr="005148D4">
              <w:rPr>
                <w:rFonts w:ascii="Aptos" w:hAnsi="Aptos"/>
              </w:rPr>
              <w:t>Assisted Living</w:t>
            </w:r>
          </w:p>
        </w:tc>
        <w:tc>
          <w:tcPr>
            <w:tcW w:w="1789" w:type="dxa"/>
          </w:tcPr>
          <w:p w14:paraId="4241E532" w14:textId="66FAEA4B" w:rsidR="00014586" w:rsidRDefault="00014586" w:rsidP="00014586">
            <w:r>
              <w:t>John Ford</w:t>
            </w:r>
          </w:p>
        </w:tc>
        <w:tc>
          <w:tcPr>
            <w:tcW w:w="3780" w:type="dxa"/>
            <w:gridSpan w:val="2"/>
          </w:tcPr>
          <w:p w14:paraId="7502790A" w14:textId="296CCC19" w:rsidR="00014586" w:rsidRDefault="009854EC" w:rsidP="00014586">
            <w:hyperlink r:id="rId201" w:history="1">
              <w:r w:rsidR="00014586" w:rsidRPr="007253AF">
                <w:rPr>
                  <w:rStyle w:val="Hyperlink"/>
                </w:rPr>
                <w:t>jford@njc-ma.org</w:t>
              </w:r>
            </w:hyperlink>
            <w:r w:rsidR="00014586">
              <w:t xml:space="preserve"> </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9854EC" w:rsidP="00014586">
            <w:hyperlink r:id="rId202"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James Lomastro</w:t>
            </w:r>
          </w:p>
        </w:tc>
        <w:tc>
          <w:tcPr>
            <w:tcW w:w="3780" w:type="dxa"/>
            <w:gridSpan w:val="2"/>
          </w:tcPr>
          <w:p w14:paraId="1804F3AA" w14:textId="77777777" w:rsidR="00014586" w:rsidRDefault="009854EC" w:rsidP="00014586">
            <w:hyperlink r:id="rId203"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Chris Hoeh</w:t>
            </w:r>
          </w:p>
        </w:tc>
        <w:tc>
          <w:tcPr>
            <w:tcW w:w="3780" w:type="dxa"/>
            <w:gridSpan w:val="2"/>
          </w:tcPr>
          <w:p w14:paraId="7959793C" w14:textId="77777777" w:rsidR="00014586" w:rsidRDefault="009854EC" w:rsidP="00014586">
            <w:hyperlink r:id="rId204" w:history="1">
              <w:r w:rsidR="00014586" w:rsidRPr="00613FC7">
                <w:rPr>
                  <w:rStyle w:val="Hyperlink"/>
                </w:rPr>
                <w:t>baskinfrank19@gmail.com</w:t>
              </w:r>
            </w:hyperlink>
            <w:r w:rsidR="00014586">
              <w:t xml:space="preserve"> </w:t>
            </w:r>
          </w:p>
          <w:p w14:paraId="788CE3C9" w14:textId="77777777" w:rsidR="00014586" w:rsidRDefault="009854EC" w:rsidP="00014586">
            <w:hyperlink r:id="rId205"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r w:rsidRPr="005148D4">
              <w:rPr>
                <w:rFonts w:ascii="Aptos" w:hAnsi="Aptos"/>
              </w:rPr>
              <w:t>Covid / Long Covid</w:t>
            </w:r>
          </w:p>
        </w:tc>
        <w:tc>
          <w:tcPr>
            <w:tcW w:w="1789" w:type="dxa"/>
          </w:tcPr>
          <w:p w14:paraId="4DE753AF" w14:textId="77777777" w:rsidR="00014586" w:rsidRDefault="00014586" w:rsidP="00014586">
            <w:r>
              <w:t>James Lomastro</w:t>
            </w:r>
          </w:p>
        </w:tc>
        <w:tc>
          <w:tcPr>
            <w:tcW w:w="3780" w:type="dxa"/>
            <w:gridSpan w:val="2"/>
          </w:tcPr>
          <w:p w14:paraId="3E822E46" w14:textId="77777777" w:rsidR="00014586" w:rsidRDefault="009854EC" w:rsidP="00014586">
            <w:hyperlink r:id="rId206"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9854EC" w:rsidP="00014586">
            <w:hyperlink r:id="rId207"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lastRenderedPageBreak/>
              <w:t>The Dignity Digest</w:t>
            </w:r>
          </w:p>
        </w:tc>
        <w:tc>
          <w:tcPr>
            <w:tcW w:w="7920" w:type="dxa"/>
            <w:gridSpan w:val="5"/>
          </w:tcPr>
          <w:p w14:paraId="668D3493" w14:textId="77777777" w:rsidR="00014586" w:rsidRPr="005148D4" w:rsidRDefault="00014586" w:rsidP="00014586">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014586" w:rsidRPr="005148D4" w:rsidRDefault="009854EC" w:rsidP="00014586">
            <w:pPr>
              <w:rPr>
                <w:rFonts w:ascii="Aptos" w:hAnsi="Aptos"/>
              </w:rPr>
            </w:pPr>
            <w:hyperlink r:id="rId208"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Editor: Paul Lanzikos</w:t>
            </w:r>
          </w:p>
          <w:p w14:paraId="3A99E71F" w14:textId="77777777" w:rsidR="00014586" w:rsidRPr="005148D4" w:rsidRDefault="00014586" w:rsidP="00014586">
            <w:pPr>
              <w:rPr>
                <w:rFonts w:ascii="Aptos" w:hAnsi="Aptos"/>
              </w:rPr>
            </w:pPr>
            <w:r w:rsidRPr="005148D4">
              <w:rPr>
                <w:rFonts w:ascii="Aptos" w:hAnsi="Aptos"/>
              </w:rPr>
              <w:t>Primary contributor: Sandy Novack</w:t>
            </w:r>
          </w:p>
          <w:p w14:paraId="3D445C9D" w14:textId="77777777" w:rsidR="00014586" w:rsidRPr="005148D4" w:rsidRDefault="00014586" w:rsidP="00014586">
            <w:pPr>
              <w:rPr>
                <w:rFonts w:ascii="Aptos" w:hAnsi="Aptos"/>
              </w:rPr>
            </w:pPr>
            <w:r w:rsidRPr="005148D4">
              <w:rPr>
                <w:rFonts w:ascii="Aptos" w:hAnsi="Aptos"/>
              </w:rPr>
              <w:t>MailChimp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2706EEA3" w14:textId="06CE8DA8" w:rsidR="00FD689C" w:rsidRDefault="00FD689C" w:rsidP="00241D72">
            <w:pPr>
              <w:pStyle w:val="ListParagraph"/>
              <w:numPr>
                <w:ilvl w:val="0"/>
                <w:numId w:val="6"/>
              </w:numPr>
              <w:ind w:left="720"/>
              <w:rPr>
                <w:rFonts w:ascii="Aptos" w:hAnsi="Aptos"/>
              </w:rPr>
            </w:pPr>
            <w:r>
              <w:rPr>
                <w:rFonts w:ascii="Aptos" w:hAnsi="Aptos"/>
              </w:rPr>
              <w:t>Wynn Gerhard</w:t>
            </w:r>
          </w:p>
          <w:p w14:paraId="077DDFF2" w14:textId="5ABD30D3" w:rsidR="008201AB" w:rsidRDefault="008201AB" w:rsidP="00241D72">
            <w:pPr>
              <w:pStyle w:val="ListParagraph"/>
              <w:numPr>
                <w:ilvl w:val="0"/>
                <w:numId w:val="6"/>
              </w:numPr>
              <w:ind w:left="720"/>
              <w:rPr>
                <w:rFonts w:ascii="Aptos" w:hAnsi="Aptos"/>
              </w:rPr>
            </w:pPr>
            <w:r>
              <w:rPr>
                <w:rFonts w:ascii="Aptos" w:hAnsi="Aptos"/>
              </w:rPr>
              <w:t>Chris Hoeh</w:t>
            </w:r>
          </w:p>
          <w:p w14:paraId="2AC2B496" w14:textId="1FAE9459" w:rsidR="00D65C56" w:rsidRDefault="00014586" w:rsidP="00241D72">
            <w:pPr>
              <w:pStyle w:val="ListParagraph"/>
              <w:numPr>
                <w:ilvl w:val="0"/>
                <w:numId w:val="6"/>
              </w:numPr>
              <w:ind w:left="720"/>
              <w:rPr>
                <w:rFonts w:ascii="Aptos" w:hAnsi="Aptos"/>
              </w:rPr>
            </w:pPr>
            <w:r w:rsidRPr="005148D4">
              <w:rPr>
                <w:rFonts w:ascii="Aptos" w:hAnsi="Aptos"/>
              </w:rPr>
              <w:t>Dick Moore</w:t>
            </w:r>
          </w:p>
          <w:p w14:paraId="7B39C7C7" w14:textId="02AE0F85" w:rsidR="00F532FC" w:rsidRDefault="00F532FC" w:rsidP="00241D72">
            <w:pPr>
              <w:pStyle w:val="ListParagraph"/>
              <w:numPr>
                <w:ilvl w:val="0"/>
                <w:numId w:val="6"/>
              </w:numPr>
              <w:ind w:left="720"/>
              <w:rPr>
                <w:rFonts w:ascii="Aptos" w:hAnsi="Aptos"/>
              </w:rPr>
            </w:pPr>
            <w:r>
              <w:rPr>
                <w:rFonts w:ascii="Aptos" w:hAnsi="Aptos"/>
              </w:rPr>
              <w:t>Norma Sw</w:t>
            </w:r>
            <w:r w:rsidR="00D92682">
              <w:rPr>
                <w:rFonts w:ascii="Aptos" w:hAnsi="Aptos"/>
              </w:rPr>
              <w:t>enson</w:t>
            </w:r>
          </w:p>
          <w:p w14:paraId="26D4B437" w14:textId="219882C5" w:rsidR="00014586" w:rsidRPr="00940BA6" w:rsidRDefault="00014586" w:rsidP="00014586">
            <w:pPr>
              <w:rPr>
                <w:rFonts w:ascii="Aptos" w:hAnsi="Aptos"/>
              </w:rPr>
            </w:pPr>
            <w:r w:rsidRPr="00940BA6">
              <w:rPr>
                <w:rFonts w:ascii="Aptos" w:hAnsi="Aptos"/>
              </w:rPr>
              <w:t xml:space="preserve">Special thanks to the MetroWest Center for Independent Living for assistance with the website and MailChimp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09"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10"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211"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FE5964">
      <w:footerReference w:type="default" r:id="rId2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7B968C" w14:textId="77777777" w:rsidR="009854EC" w:rsidRDefault="009854EC" w:rsidP="00A60749">
      <w:pPr>
        <w:spacing w:after="0" w:line="240" w:lineRule="auto"/>
      </w:pPr>
      <w:r>
        <w:separator/>
      </w:r>
    </w:p>
  </w:endnote>
  <w:endnote w:type="continuationSeparator" w:id="0">
    <w:p w14:paraId="774B50C4" w14:textId="77777777" w:rsidR="009854EC" w:rsidRDefault="009854E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6"/>
      <w:gridCol w:w="2629"/>
      <w:gridCol w:w="2629"/>
      <w:gridCol w:w="2906"/>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77DF4ADC"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8B3A5E">
            <w:rPr>
              <w:rFonts w:ascii="Aptos" w:hAnsi="Aptos"/>
            </w:rPr>
            <w:t>8</w:t>
          </w:r>
          <w:r w:rsidR="0064581F">
            <w:rPr>
              <w:rFonts w:ascii="Aptos" w:hAnsi="Aptos"/>
            </w:rPr>
            <w:t>3</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2434AF">
            <w:rPr>
              <w:rFonts w:ascii="Aptos" w:hAnsi="Aptos"/>
              <w:noProof/>
            </w:rPr>
            <w:t>10</w:t>
          </w:r>
          <w:r w:rsidR="002660A7" w:rsidRPr="005148D4">
            <w:rPr>
              <w:rFonts w:ascii="Aptos" w:hAnsi="Aptos"/>
              <w:noProof/>
            </w:rPr>
            <w:fldChar w:fldCharType="end"/>
          </w:r>
        </w:p>
      </w:tc>
      <w:tc>
        <w:tcPr>
          <w:tcW w:w="2698" w:type="dxa"/>
        </w:tcPr>
        <w:p w14:paraId="675493EC" w14:textId="3E988BB0" w:rsidR="005B442D" w:rsidRPr="005148D4" w:rsidRDefault="00317FDB" w:rsidP="005B442D">
          <w:pPr>
            <w:pStyle w:val="Footer"/>
            <w:jc w:val="center"/>
            <w:rPr>
              <w:rFonts w:ascii="Aptos" w:hAnsi="Aptos"/>
            </w:rPr>
          </w:pPr>
          <w:r>
            <w:rPr>
              <w:rFonts w:ascii="Aptos" w:hAnsi="Aptos"/>
            </w:rPr>
            <w:t xml:space="preserve">April </w:t>
          </w:r>
          <w:r w:rsidR="0064581F">
            <w:rPr>
              <w:rFonts w:ascii="Aptos" w:hAnsi="Aptos"/>
            </w:rPr>
            <w:t>16</w:t>
          </w:r>
          <w:r w:rsidR="004561B4" w:rsidRPr="005148D4">
            <w:rPr>
              <w:rFonts w:ascii="Aptos" w:hAnsi="Aptos"/>
            </w:rPr>
            <w:t>, 2024</w:t>
          </w:r>
        </w:p>
      </w:tc>
      <w:tc>
        <w:tcPr>
          <w:tcW w:w="2698" w:type="dxa"/>
        </w:tcPr>
        <w:p w14:paraId="32BBC3AA" w14:textId="77777777" w:rsidR="005B442D" w:rsidRPr="005148D4" w:rsidRDefault="009854EC">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1E9D29" w14:textId="77777777" w:rsidR="009854EC" w:rsidRDefault="009854EC" w:rsidP="00A60749">
      <w:pPr>
        <w:spacing w:after="0" w:line="240" w:lineRule="auto"/>
      </w:pPr>
      <w:r>
        <w:separator/>
      </w:r>
    </w:p>
  </w:footnote>
  <w:footnote w:type="continuationSeparator" w:id="0">
    <w:p w14:paraId="23D4FC0A" w14:textId="77777777" w:rsidR="009854EC" w:rsidRDefault="009854E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53C16"/>
    <w:multiLevelType w:val="multilevel"/>
    <w:tmpl w:val="B212D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116619EE"/>
    <w:multiLevelType w:val="multilevel"/>
    <w:tmpl w:val="E17838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1A3BEB"/>
    <w:multiLevelType w:val="multilevel"/>
    <w:tmpl w:val="E8D4C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7B70262"/>
    <w:multiLevelType w:val="multilevel"/>
    <w:tmpl w:val="3DA8BF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CD3430"/>
    <w:multiLevelType w:val="multilevel"/>
    <w:tmpl w:val="9A9E1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0A3475"/>
    <w:multiLevelType w:val="multilevel"/>
    <w:tmpl w:val="38323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C84C55"/>
    <w:multiLevelType w:val="multilevel"/>
    <w:tmpl w:val="5CACC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2B6897"/>
    <w:multiLevelType w:val="multilevel"/>
    <w:tmpl w:val="9216F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463B5B"/>
    <w:multiLevelType w:val="multilevel"/>
    <w:tmpl w:val="A7669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177EDB"/>
    <w:multiLevelType w:val="multilevel"/>
    <w:tmpl w:val="DDCEB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D2116AD"/>
    <w:multiLevelType w:val="multilevel"/>
    <w:tmpl w:val="40009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A25CF1"/>
    <w:multiLevelType w:val="hybridMultilevel"/>
    <w:tmpl w:val="C7687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0491CC7"/>
    <w:multiLevelType w:val="multilevel"/>
    <w:tmpl w:val="47086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D1773C"/>
    <w:multiLevelType w:val="multilevel"/>
    <w:tmpl w:val="EF3C7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B40E73"/>
    <w:multiLevelType w:val="multilevel"/>
    <w:tmpl w:val="FD123C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C51852"/>
    <w:multiLevelType w:val="multilevel"/>
    <w:tmpl w:val="4C941B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4C2748"/>
    <w:multiLevelType w:val="multilevel"/>
    <w:tmpl w:val="82F67D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82A5AEF"/>
    <w:multiLevelType w:val="multilevel"/>
    <w:tmpl w:val="96E69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650727"/>
    <w:multiLevelType w:val="multilevel"/>
    <w:tmpl w:val="30323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477CB8"/>
    <w:multiLevelType w:val="hybridMultilevel"/>
    <w:tmpl w:val="F1DE5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3" w15:restartNumberingAfterBreak="0">
    <w:nsid w:val="3B185196"/>
    <w:multiLevelType w:val="multilevel"/>
    <w:tmpl w:val="614C2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CBA5AEF"/>
    <w:multiLevelType w:val="hybridMultilevel"/>
    <w:tmpl w:val="C0168434"/>
    <w:lvl w:ilvl="0" w:tplc="0409000F">
      <w:start w:val="1"/>
      <w:numFmt w:val="decimal"/>
      <w:lvlText w:val="%1."/>
      <w:lvlJc w:val="left"/>
      <w:pPr>
        <w:ind w:left="28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827F0C"/>
    <w:multiLevelType w:val="multilevel"/>
    <w:tmpl w:val="7A62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0A6560B"/>
    <w:multiLevelType w:val="multilevel"/>
    <w:tmpl w:val="732E2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3D1186"/>
    <w:multiLevelType w:val="multilevel"/>
    <w:tmpl w:val="E74E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75378B"/>
    <w:multiLevelType w:val="multilevel"/>
    <w:tmpl w:val="1E667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84B2985"/>
    <w:multiLevelType w:val="multilevel"/>
    <w:tmpl w:val="2E247F7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48E06D5F"/>
    <w:multiLevelType w:val="multilevel"/>
    <w:tmpl w:val="3B92D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6F36BE"/>
    <w:multiLevelType w:val="multilevel"/>
    <w:tmpl w:val="AEC66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C505C3A"/>
    <w:multiLevelType w:val="multilevel"/>
    <w:tmpl w:val="A9906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4CEB07AA"/>
    <w:multiLevelType w:val="multilevel"/>
    <w:tmpl w:val="73447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686323"/>
    <w:multiLevelType w:val="multilevel"/>
    <w:tmpl w:val="E1AAB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 w15:restartNumberingAfterBreak="0">
    <w:nsid w:val="58296859"/>
    <w:multiLevelType w:val="multilevel"/>
    <w:tmpl w:val="E9A88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9EE4665"/>
    <w:multiLevelType w:val="multilevel"/>
    <w:tmpl w:val="90766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D443333"/>
    <w:multiLevelType w:val="multilevel"/>
    <w:tmpl w:val="DA465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FD114EB"/>
    <w:multiLevelType w:val="multilevel"/>
    <w:tmpl w:val="66207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3F453FF"/>
    <w:multiLevelType w:val="multilevel"/>
    <w:tmpl w:val="4D60E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7CA07A5"/>
    <w:multiLevelType w:val="multilevel"/>
    <w:tmpl w:val="F8E06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29918DC"/>
    <w:multiLevelType w:val="multilevel"/>
    <w:tmpl w:val="D7BA9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0" w15:restartNumberingAfterBreak="0">
    <w:nsid w:val="787A3722"/>
    <w:multiLevelType w:val="multilevel"/>
    <w:tmpl w:val="C6625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A7118E0"/>
    <w:multiLevelType w:val="multilevel"/>
    <w:tmpl w:val="F8D80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4"/>
  </w:num>
  <w:num w:numId="2">
    <w:abstractNumId w:val="27"/>
  </w:num>
  <w:num w:numId="3">
    <w:abstractNumId w:val="43"/>
  </w:num>
  <w:num w:numId="4">
    <w:abstractNumId w:val="42"/>
  </w:num>
  <w:num w:numId="5">
    <w:abstractNumId w:val="3"/>
  </w:num>
  <w:num w:numId="6">
    <w:abstractNumId w:val="1"/>
  </w:num>
  <w:num w:numId="7">
    <w:abstractNumId w:val="49"/>
  </w:num>
  <w:num w:numId="8">
    <w:abstractNumId w:val="37"/>
  </w:num>
  <w:num w:numId="9">
    <w:abstractNumId w:val="36"/>
  </w:num>
  <w:num w:numId="10">
    <w:abstractNumId w:val="39"/>
  </w:num>
  <w:num w:numId="11">
    <w:abstractNumId w:val="22"/>
  </w:num>
  <w:num w:numId="12">
    <w:abstractNumId w:val="24"/>
  </w:num>
  <w:num w:numId="13">
    <w:abstractNumId w:val="30"/>
  </w:num>
  <w:num w:numId="14">
    <w:abstractNumId w:val="21"/>
  </w:num>
  <w:num w:numId="15">
    <w:abstractNumId w:val="32"/>
  </w:num>
  <w:num w:numId="16">
    <w:abstractNumId w:val="17"/>
  </w:num>
  <w:num w:numId="17">
    <w:abstractNumId w:val="8"/>
  </w:num>
  <w:num w:numId="18">
    <w:abstractNumId w:val="29"/>
  </w:num>
  <w:num w:numId="19">
    <w:abstractNumId w:val="50"/>
  </w:num>
  <w:num w:numId="20">
    <w:abstractNumId w:val="41"/>
  </w:num>
  <w:num w:numId="21">
    <w:abstractNumId w:val="4"/>
  </w:num>
  <w:num w:numId="22">
    <w:abstractNumId w:val="2"/>
  </w:num>
  <w:num w:numId="23">
    <w:abstractNumId w:val="11"/>
  </w:num>
  <w:num w:numId="24">
    <w:abstractNumId w:val="47"/>
  </w:num>
  <w:num w:numId="25">
    <w:abstractNumId w:val="18"/>
  </w:num>
  <w:num w:numId="26">
    <w:abstractNumId w:val="13"/>
  </w:num>
  <w:num w:numId="27">
    <w:abstractNumId w:val="31"/>
  </w:num>
  <w:num w:numId="28">
    <w:abstractNumId w:val="10"/>
  </w:num>
  <w:num w:numId="29">
    <w:abstractNumId w:val="40"/>
  </w:num>
  <w:num w:numId="30">
    <w:abstractNumId w:val="38"/>
  </w:num>
  <w:num w:numId="31">
    <w:abstractNumId w:val="45"/>
  </w:num>
  <w:num w:numId="32">
    <w:abstractNumId w:val="0"/>
  </w:num>
  <w:num w:numId="33">
    <w:abstractNumId w:val="48"/>
  </w:num>
  <w:num w:numId="34">
    <w:abstractNumId w:val="12"/>
  </w:num>
  <w:num w:numId="35">
    <w:abstractNumId w:val="15"/>
  </w:num>
  <w:num w:numId="36">
    <w:abstractNumId w:val="26"/>
  </w:num>
  <w:num w:numId="37">
    <w:abstractNumId w:val="20"/>
  </w:num>
  <w:num w:numId="38">
    <w:abstractNumId w:val="6"/>
  </w:num>
  <w:num w:numId="39">
    <w:abstractNumId w:val="19"/>
  </w:num>
  <w:num w:numId="40">
    <w:abstractNumId w:val="5"/>
  </w:num>
  <w:num w:numId="41">
    <w:abstractNumId w:val="7"/>
  </w:num>
  <w:num w:numId="42">
    <w:abstractNumId w:val="33"/>
  </w:num>
  <w:num w:numId="43">
    <w:abstractNumId w:val="28"/>
  </w:num>
  <w:num w:numId="44">
    <w:abstractNumId w:val="9"/>
  </w:num>
  <w:num w:numId="45">
    <w:abstractNumId w:val="16"/>
  </w:num>
  <w:num w:numId="46">
    <w:abstractNumId w:val="44"/>
  </w:num>
  <w:num w:numId="47">
    <w:abstractNumId w:val="35"/>
  </w:num>
  <w:num w:numId="48">
    <w:abstractNumId w:val="46"/>
  </w:num>
  <w:num w:numId="49">
    <w:abstractNumId w:val="51"/>
  </w:num>
  <w:num w:numId="50">
    <w:abstractNumId w:val="25"/>
  </w:num>
  <w:num w:numId="51">
    <w:abstractNumId w:val="14"/>
  </w:num>
  <w:num w:numId="52">
    <w:abstractNumId w:val="23"/>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69D"/>
    <w:rsid w:val="00001765"/>
    <w:rsid w:val="00001847"/>
    <w:rsid w:val="000019BE"/>
    <w:rsid w:val="00001D1F"/>
    <w:rsid w:val="000025BF"/>
    <w:rsid w:val="00002970"/>
    <w:rsid w:val="00003088"/>
    <w:rsid w:val="000030B9"/>
    <w:rsid w:val="00003246"/>
    <w:rsid w:val="00003387"/>
    <w:rsid w:val="000036A4"/>
    <w:rsid w:val="000039C7"/>
    <w:rsid w:val="00003A6A"/>
    <w:rsid w:val="00003B69"/>
    <w:rsid w:val="00003C89"/>
    <w:rsid w:val="000040E8"/>
    <w:rsid w:val="00004181"/>
    <w:rsid w:val="00004842"/>
    <w:rsid w:val="00004862"/>
    <w:rsid w:val="00004AD9"/>
    <w:rsid w:val="0000530F"/>
    <w:rsid w:val="00005403"/>
    <w:rsid w:val="000056E9"/>
    <w:rsid w:val="00005B57"/>
    <w:rsid w:val="0000666A"/>
    <w:rsid w:val="00006781"/>
    <w:rsid w:val="000069E3"/>
    <w:rsid w:val="00006C98"/>
    <w:rsid w:val="00006EB3"/>
    <w:rsid w:val="00006F9E"/>
    <w:rsid w:val="00006FD7"/>
    <w:rsid w:val="00007EC1"/>
    <w:rsid w:val="0001029E"/>
    <w:rsid w:val="00010322"/>
    <w:rsid w:val="000104ED"/>
    <w:rsid w:val="0001082D"/>
    <w:rsid w:val="00010C09"/>
    <w:rsid w:val="00010C17"/>
    <w:rsid w:val="00010E25"/>
    <w:rsid w:val="00010E59"/>
    <w:rsid w:val="000112D1"/>
    <w:rsid w:val="000113F1"/>
    <w:rsid w:val="0001180E"/>
    <w:rsid w:val="0001187A"/>
    <w:rsid w:val="000119CD"/>
    <w:rsid w:val="00011A91"/>
    <w:rsid w:val="00012898"/>
    <w:rsid w:val="000128D5"/>
    <w:rsid w:val="000129C1"/>
    <w:rsid w:val="00012CEA"/>
    <w:rsid w:val="00012E06"/>
    <w:rsid w:val="00013097"/>
    <w:rsid w:val="00013693"/>
    <w:rsid w:val="00013AA3"/>
    <w:rsid w:val="00013D61"/>
    <w:rsid w:val="00013DC8"/>
    <w:rsid w:val="00013E2C"/>
    <w:rsid w:val="00013E85"/>
    <w:rsid w:val="00013FE6"/>
    <w:rsid w:val="000141BC"/>
    <w:rsid w:val="00014242"/>
    <w:rsid w:val="0001429A"/>
    <w:rsid w:val="00014586"/>
    <w:rsid w:val="0001470E"/>
    <w:rsid w:val="00014B02"/>
    <w:rsid w:val="00014B0E"/>
    <w:rsid w:val="00014B5E"/>
    <w:rsid w:val="0001503D"/>
    <w:rsid w:val="00015392"/>
    <w:rsid w:val="00015489"/>
    <w:rsid w:val="0001587E"/>
    <w:rsid w:val="00015CB1"/>
    <w:rsid w:val="00015E1D"/>
    <w:rsid w:val="00015ED9"/>
    <w:rsid w:val="00016449"/>
    <w:rsid w:val="000166B6"/>
    <w:rsid w:val="000166CE"/>
    <w:rsid w:val="0001676D"/>
    <w:rsid w:val="00016E01"/>
    <w:rsid w:val="00017160"/>
    <w:rsid w:val="0001741C"/>
    <w:rsid w:val="000179FD"/>
    <w:rsid w:val="00017A01"/>
    <w:rsid w:val="00017C75"/>
    <w:rsid w:val="000206A9"/>
    <w:rsid w:val="000206E7"/>
    <w:rsid w:val="00020922"/>
    <w:rsid w:val="00020B72"/>
    <w:rsid w:val="00020D02"/>
    <w:rsid w:val="000212BD"/>
    <w:rsid w:val="000216CB"/>
    <w:rsid w:val="000218FA"/>
    <w:rsid w:val="0002221C"/>
    <w:rsid w:val="000223C4"/>
    <w:rsid w:val="000228FF"/>
    <w:rsid w:val="00022F3D"/>
    <w:rsid w:val="000233FF"/>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6D8D"/>
    <w:rsid w:val="00027679"/>
    <w:rsid w:val="00027A4F"/>
    <w:rsid w:val="00027B47"/>
    <w:rsid w:val="00027CE7"/>
    <w:rsid w:val="0003047E"/>
    <w:rsid w:val="00030594"/>
    <w:rsid w:val="00030626"/>
    <w:rsid w:val="00030A28"/>
    <w:rsid w:val="00030F28"/>
    <w:rsid w:val="00030FCA"/>
    <w:rsid w:val="00031000"/>
    <w:rsid w:val="000310BD"/>
    <w:rsid w:val="000310F6"/>
    <w:rsid w:val="00031126"/>
    <w:rsid w:val="00031523"/>
    <w:rsid w:val="00031A6A"/>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6E5"/>
    <w:rsid w:val="0003379A"/>
    <w:rsid w:val="0003391C"/>
    <w:rsid w:val="00033AF2"/>
    <w:rsid w:val="00033B98"/>
    <w:rsid w:val="0003402C"/>
    <w:rsid w:val="000343D3"/>
    <w:rsid w:val="0003465D"/>
    <w:rsid w:val="000355EC"/>
    <w:rsid w:val="00035755"/>
    <w:rsid w:val="0003599D"/>
    <w:rsid w:val="00035A61"/>
    <w:rsid w:val="00035D5C"/>
    <w:rsid w:val="00035E15"/>
    <w:rsid w:val="00035EBF"/>
    <w:rsid w:val="00035EED"/>
    <w:rsid w:val="000362AF"/>
    <w:rsid w:val="00036314"/>
    <w:rsid w:val="00036481"/>
    <w:rsid w:val="00036555"/>
    <w:rsid w:val="00036602"/>
    <w:rsid w:val="000366FA"/>
    <w:rsid w:val="00036B5C"/>
    <w:rsid w:val="00036E81"/>
    <w:rsid w:val="000371E6"/>
    <w:rsid w:val="00037560"/>
    <w:rsid w:val="0003785C"/>
    <w:rsid w:val="00037AC0"/>
    <w:rsid w:val="00037BE4"/>
    <w:rsid w:val="00037DA8"/>
    <w:rsid w:val="00037F86"/>
    <w:rsid w:val="00037FB4"/>
    <w:rsid w:val="000401BE"/>
    <w:rsid w:val="0004065B"/>
    <w:rsid w:val="000407BE"/>
    <w:rsid w:val="000408DD"/>
    <w:rsid w:val="00040BAF"/>
    <w:rsid w:val="00040C13"/>
    <w:rsid w:val="000410E3"/>
    <w:rsid w:val="000411B9"/>
    <w:rsid w:val="00041276"/>
    <w:rsid w:val="00041359"/>
    <w:rsid w:val="00041C55"/>
    <w:rsid w:val="00041C74"/>
    <w:rsid w:val="00041DFC"/>
    <w:rsid w:val="00041E99"/>
    <w:rsid w:val="00041F54"/>
    <w:rsid w:val="00042163"/>
    <w:rsid w:val="00042505"/>
    <w:rsid w:val="00042927"/>
    <w:rsid w:val="00042980"/>
    <w:rsid w:val="00042C4D"/>
    <w:rsid w:val="0004331B"/>
    <w:rsid w:val="00043A7F"/>
    <w:rsid w:val="00043AA5"/>
    <w:rsid w:val="00043B42"/>
    <w:rsid w:val="00043ED4"/>
    <w:rsid w:val="00044469"/>
    <w:rsid w:val="00044522"/>
    <w:rsid w:val="00044568"/>
    <w:rsid w:val="00044611"/>
    <w:rsid w:val="000449EE"/>
    <w:rsid w:val="00044A79"/>
    <w:rsid w:val="00044B3B"/>
    <w:rsid w:val="00044D00"/>
    <w:rsid w:val="00044F46"/>
    <w:rsid w:val="00044F7A"/>
    <w:rsid w:val="000452A7"/>
    <w:rsid w:val="0004547B"/>
    <w:rsid w:val="00045485"/>
    <w:rsid w:val="00045647"/>
    <w:rsid w:val="000456E6"/>
    <w:rsid w:val="00045819"/>
    <w:rsid w:val="00045CE4"/>
    <w:rsid w:val="00045D7B"/>
    <w:rsid w:val="00045E34"/>
    <w:rsid w:val="00045FCF"/>
    <w:rsid w:val="000467A0"/>
    <w:rsid w:val="000467EA"/>
    <w:rsid w:val="00046B1F"/>
    <w:rsid w:val="0004738E"/>
    <w:rsid w:val="0004752C"/>
    <w:rsid w:val="00047856"/>
    <w:rsid w:val="00047A89"/>
    <w:rsid w:val="00047BD9"/>
    <w:rsid w:val="00047D4C"/>
    <w:rsid w:val="00047E1B"/>
    <w:rsid w:val="00047E77"/>
    <w:rsid w:val="00047F56"/>
    <w:rsid w:val="0005043F"/>
    <w:rsid w:val="00050478"/>
    <w:rsid w:val="0005064E"/>
    <w:rsid w:val="0005090D"/>
    <w:rsid w:val="000516C7"/>
    <w:rsid w:val="00051E25"/>
    <w:rsid w:val="00052139"/>
    <w:rsid w:val="000521CD"/>
    <w:rsid w:val="00052323"/>
    <w:rsid w:val="0005258E"/>
    <w:rsid w:val="000526BE"/>
    <w:rsid w:val="0005282C"/>
    <w:rsid w:val="0005304B"/>
    <w:rsid w:val="0005305E"/>
    <w:rsid w:val="0005379F"/>
    <w:rsid w:val="00053D5D"/>
    <w:rsid w:val="00053E6C"/>
    <w:rsid w:val="0005406C"/>
    <w:rsid w:val="000542BF"/>
    <w:rsid w:val="00054354"/>
    <w:rsid w:val="00054465"/>
    <w:rsid w:val="000544A1"/>
    <w:rsid w:val="00054679"/>
    <w:rsid w:val="00054ECD"/>
    <w:rsid w:val="00055055"/>
    <w:rsid w:val="00055059"/>
    <w:rsid w:val="0005527B"/>
    <w:rsid w:val="00055428"/>
    <w:rsid w:val="0005599A"/>
    <w:rsid w:val="00055C56"/>
    <w:rsid w:val="000560CF"/>
    <w:rsid w:val="00056288"/>
    <w:rsid w:val="00056A8E"/>
    <w:rsid w:val="00056CB1"/>
    <w:rsid w:val="00057009"/>
    <w:rsid w:val="000571C9"/>
    <w:rsid w:val="00057689"/>
    <w:rsid w:val="0005796C"/>
    <w:rsid w:val="00057AA4"/>
    <w:rsid w:val="00057BB9"/>
    <w:rsid w:val="000608C7"/>
    <w:rsid w:val="00060923"/>
    <w:rsid w:val="00060A5E"/>
    <w:rsid w:val="00061553"/>
    <w:rsid w:val="0006179D"/>
    <w:rsid w:val="00061A9F"/>
    <w:rsid w:val="00061D2A"/>
    <w:rsid w:val="00061EB5"/>
    <w:rsid w:val="00061EF5"/>
    <w:rsid w:val="00061FB3"/>
    <w:rsid w:val="000621AB"/>
    <w:rsid w:val="00062358"/>
    <w:rsid w:val="000624D2"/>
    <w:rsid w:val="000626E6"/>
    <w:rsid w:val="00062770"/>
    <w:rsid w:val="000629BA"/>
    <w:rsid w:val="00062C05"/>
    <w:rsid w:val="0006313A"/>
    <w:rsid w:val="000633E2"/>
    <w:rsid w:val="00063607"/>
    <w:rsid w:val="00063691"/>
    <w:rsid w:val="0006390F"/>
    <w:rsid w:val="00063EF0"/>
    <w:rsid w:val="00063F8F"/>
    <w:rsid w:val="000643B3"/>
    <w:rsid w:val="0006445C"/>
    <w:rsid w:val="00064464"/>
    <w:rsid w:val="00064B61"/>
    <w:rsid w:val="00064BCA"/>
    <w:rsid w:val="00064C18"/>
    <w:rsid w:val="00064EFB"/>
    <w:rsid w:val="00065249"/>
    <w:rsid w:val="00065366"/>
    <w:rsid w:val="000654FA"/>
    <w:rsid w:val="000655F1"/>
    <w:rsid w:val="000658EE"/>
    <w:rsid w:val="00065927"/>
    <w:rsid w:val="0006595C"/>
    <w:rsid w:val="00065AA5"/>
    <w:rsid w:val="00066663"/>
    <w:rsid w:val="00066902"/>
    <w:rsid w:val="00066A2D"/>
    <w:rsid w:val="00066B79"/>
    <w:rsid w:val="00066E26"/>
    <w:rsid w:val="00066E6A"/>
    <w:rsid w:val="00066F94"/>
    <w:rsid w:val="00067183"/>
    <w:rsid w:val="00067199"/>
    <w:rsid w:val="000672EB"/>
    <w:rsid w:val="000678C6"/>
    <w:rsid w:val="00067E1E"/>
    <w:rsid w:val="00070491"/>
    <w:rsid w:val="00070517"/>
    <w:rsid w:val="00070598"/>
    <w:rsid w:val="0007083C"/>
    <w:rsid w:val="00070AB6"/>
    <w:rsid w:val="00070DCF"/>
    <w:rsid w:val="00071580"/>
    <w:rsid w:val="00071D18"/>
    <w:rsid w:val="00071D98"/>
    <w:rsid w:val="00072101"/>
    <w:rsid w:val="00072160"/>
    <w:rsid w:val="00072515"/>
    <w:rsid w:val="00072921"/>
    <w:rsid w:val="000729B8"/>
    <w:rsid w:val="00072DF2"/>
    <w:rsid w:val="00072E3A"/>
    <w:rsid w:val="00073605"/>
    <w:rsid w:val="0007372B"/>
    <w:rsid w:val="00073ADB"/>
    <w:rsid w:val="0007411D"/>
    <w:rsid w:val="00074383"/>
    <w:rsid w:val="00074B73"/>
    <w:rsid w:val="00074CB0"/>
    <w:rsid w:val="00074D97"/>
    <w:rsid w:val="00074DCF"/>
    <w:rsid w:val="000750C6"/>
    <w:rsid w:val="00075823"/>
    <w:rsid w:val="000758CC"/>
    <w:rsid w:val="00075A5A"/>
    <w:rsid w:val="00075B3E"/>
    <w:rsid w:val="00075BF8"/>
    <w:rsid w:val="000760C1"/>
    <w:rsid w:val="000760D0"/>
    <w:rsid w:val="0007635A"/>
    <w:rsid w:val="00076560"/>
    <w:rsid w:val="00076BB4"/>
    <w:rsid w:val="0007722C"/>
    <w:rsid w:val="00077355"/>
    <w:rsid w:val="0007735F"/>
    <w:rsid w:val="0007779D"/>
    <w:rsid w:val="000802F9"/>
    <w:rsid w:val="000803C9"/>
    <w:rsid w:val="000804A0"/>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17"/>
    <w:rsid w:val="0008353C"/>
    <w:rsid w:val="000835B0"/>
    <w:rsid w:val="00083749"/>
    <w:rsid w:val="00083D3B"/>
    <w:rsid w:val="00083F59"/>
    <w:rsid w:val="00084098"/>
    <w:rsid w:val="00084791"/>
    <w:rsid w:val="0008489C"/>
    <w:rsid w:val="000848BD"/>
    <w:rsid w:val="000848D2"/>
    <w:rsid w:val="00084D1F"/>
    <w:rsid w:val="00084E61"/>
    <w:rsid w:val="0008513D"/>
    <w:rsid w:val="00085305"/>
    <w:rsid w:val="00085493"/>
    <w:rsid w:val="00085606"/>
    <w:rsid w:val="000856BB"/>
    <w:rsid w:val="00085862"/>
    <w:rsid w:val="00085D29"/>
    <w:rsid w:val="00085D3D"/>
    <w:rsid w:val="00086256"/>
    <w:rsid w:val="000863F7"/>
    <w:rsid w:val="000864DE"/>
    <w:rsid w:val="00086851"/>
    <w:rsid w:val="00086A2F"/>
    <w:rsid w:val="00086BB6"/>
    <w:rsid w:val="00086CCA"/>
    <w:rsid w:val="00087438"/>
    <w:rsid w:val="000877EB"/>
    <w:rsid w:val="000878F3"/>
    <w:rsid w:val="00087972"/>
    <w:rsid w:val="00087BED"/>
    <w:rsid w:val="00090113"/>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BEF"/>
    <w:rsid w:val="00091CAF"/>
    <w:rsid w:val="00091EF5"/>
    <w:rsid w:val="00092139"/>
    <w:rsid w:val="00092639"/>
    <w:rsid w:val="00092919"/>
    <w:rsid w:val="00092D5A"/>
    <w:rsid w:val="000930D6"/>
    <w:rsid w:val="000933C5"/>
    <w:rsid w:val="00093415"/>
    <w:rsid w:val="00093620"/>
    <w:rsid w:val="000936B2"/>
    <w:rsid w:val="00093BFE"/>
    <w:rsid w:val="00093C5A"/>
    <w:rsid w:val="000948B1"/>
    <w:rsid w:val="00094DF4"/>
    <w:rsid w:val="00095290"/>
    <w:rsid w:val="0009535C"/>
    <w:rsid w:val="00095724"/>
    <w:rsid w:val="00095797"/>
    <w:rsid w:val="00095C16"/>
    <w:rsid w:val="0009667F"/>
    <w:rsid w:val="00096807"/>
    <w:rsid w:val="000969A0"/>
    <w:rsid w:val="000978BD"/>
    <w:rsid w:val="000A0089"/>
    <w:rsid w:val="000A03A4"/>
    <w:rsid w:val="000A060F"/>
    <w:rsid w:val="000A0DA6"/>
    <w:rsid w:val="000A0DA8"/>
    <w:rsid w:val="000A0E0A"/>
    <w:rsid w:val="000A0F70"/>
    <w:rsid w:val="000A104A"/>
    <w:rsid w:val="000A12D0"/>
    <w:rsid w:val="000A1586"/>
    <w:rsid w:val="000A1769"/>
    <w:rsid w:val="000A17A7"/>
    <w:rsid w:val="000A17F7"/>
    <w:rsid w:val="000A1BC7"/>
    <w:rsid w:val="000A1E1C"/>
    <w:rsid w:val="000A1EC4"/>
    <w:rsid w:val="000A255D"/>
    <w:rsid w:val="000A2602"/>
    <w:rsid w:val="000A2A6A"/>
    <w:rsid w:val="000A2AB8"/>
    <w:rsid w:val="000A2B6B"/>
    <w:rsid w:val="000A2C87"/>
    <w:rsid w:val="000A345E"/>
    <w:rsid w:val="000A34C5"/>
    <w:rsid w:val="000A3F93"/>
    <w:rsid w:val="000A4063"/>
    <w:rsid w:val="000A4172"/>
    <w:rsid w:val="000A41C8"/>
    <w:rsid w:val="000A4415"/>
    <w:rsid w:val="000A493A"/>
    <w:rsid w:val="000A4C63"/>
    <w:rsid w:val="000A4F99"/>
    <w:rsid w:val="000A518D"/>
    <w:rsid w:val="000A5372"/>
    <w:rsid w:val="000A55C0"/>
    <w:rsid w:val="000A5759"/>
    <w:rsid w:val="000A57CB"/>
    <w:rsid w:val="000A5890"/>
    <w:rsid w:val="000A5CDC"/>
    <w:rsid w:val="000A5DDD"/>
    <w:rsid w:val="000A5FDA"/>
    <w:rsid w:val="000A6161"/>
    <w:rsid w:val="000A621B"/>
    <w:rsid w:val="000A62E2"/>
    <w:rsid w:val="000A655E"/>
    <w:rsid w:val="000A68F4"/>
    <w:rsid w:val="000A691B"/>
    <w:rsid w:val="000A6B62"/>
    <w:rsid w:val="000A6BF7"/>
    <w:rsid w:val="000A6E58"/>
    <w:rsid w:val="000A6FAF"/>
    <w:rsid w:val="000A7247"/>
    <w:rsid w:val="000A77CE"/>
    <w:rsid w:val="000A7BED"/>
    <w:rsid w:val="000A7DD3"/>
    <w:rsid w:val="000B0126"/>
    <w:rsid w:val="000B02CA"/>
    <w:rsid w:val="000B075B"/>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D2"/>
    <w:rsid w:val="000B2AE9"/>
    <w:rsid w:val="000B2BE6"/>
    <w:rsid w:val="000B2FEA"/>
    <w:rsid w:val="000B30AE"/>
    <w:rsid w:val="000B32E7"/>
    <w:rsid w:val="000B35C1"/>
    <w:rsid w:val="000B389E"/>
    <w:rsid w:val="000B3A3B"/>
    <w:rsid w:val="000B3C2D"/>
    <w:rsid w:val="000B3D7F"/>
    <w:rsid w:val="000B3DA7"/>
    <w:rsid w:val="000B3FFF"/>
    <w:rsid w:val="000B461B"/>
    <w:rsid w:val="000B49A4"/>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B7C06"/>
    <w:rsid w:val="000C016A"/>
    <w:rsid w:val="000C0250"/>
    <w:rsid w:val="000C0321"/>
    <w:rsid w:val="000C07AD"/>
    <w:rsid w:val="000C08EF"/>
    <w:rsid w:val="000C0AD8"/>
    <w:rsid w:val="000C0CC6"/>
    <w:rsid w:val="000C0CFF"/>
    <w:rsid w:val="000C0D6A"/>
    <w:rsid w:val="000C0E60"/>
    <w:rsid w:val="000C14CC"/>
    <w:rsid w:val="000C1567"/>
    <w:rsid w:val="000C1B78"/>
    <w:rsid w:val="000C1CF9"/>
    <w:rsid w:val="000C1DC3"/>
    <w:rsid w:val="000C23BD"/>
    <w:rsid w:val="000C261E"/>
    <w:rsid w:val="000C277F"/>
    <w:rsid w:val="000C2B95"/>
    <w:rsid w:val="000C2C3E"/>
    <w:rsid w:val="000C3081"/>
    <w:rsid w:val="000C30CF"/>
    <w:rsid w:val="000C32B3"/>
    <w:rsid w:val="000C3B71"/>
    <w:rsid w:val="000C3C65"/>
    <w:rsid w:val="000C3F3A"/>
    <w:rsid w:val="000C437A"/>
    <w:rsid w:val="000C4C42"/>
    <w:rsid w:val="000C4F75"/>
    <w:rsid w:val="000C5D48"/>
    <w:rsid w:val="000C5D74"/>
    <w:rsid w:val="000C5E18"/>
    <w:rsid w:val="000C634B"/>
    <w:rsid w:val="000C6946"/>
    <w:rsid w:val="000C694F"/>
    <w:rsid w:val="000C6D43"/>
    <w:rsid w:val="000C6E4C"/>
    <w:rsid w:val="000C7032"/>
    <w:rsid w:val="000D0085"/>
    <w:rsid w:val="000D02EF"/>
    <w:rsid w:val="000D09B8"/>
    <w:rsid w:val="000D147E"/>
    <w:rsid w:val="000D1AA1"/>
    <w:rsid w:val="000D1B81"/>
    <w:rsid w:val="000D1EC6"/>
    <w:rsid w:val="000D296E"/>
    <w:rsid w:val="000D29ED"/>
    <w:rsid w:val="000D2A29"/>
    <w:rsid w:val="000D2D51"/>
    <w:rsid w:val="000D2DCA"/>
    <w:rsid w:val="000D2F99"/>
    <w:rsid w:val="000D3201"/>
    <w:rsid w:val="000D32B7"/>
    <w:rsid w:val="000D340A"/>
    <w:rsid w:val="000D36BB"/>
    <w:rsid w:val="000D3784"/>
    <w:rsid w:val="000D38B3"/>
    <w:rsid w:val="000D3A89"/>
    <w:rsid w:val="000D3B11"/>
    <w:rsid w:val="000D3CDF"/>
    <w:rsid w:val="000D3F43"/>
    <w:rsid w:val="000D48AB"/>
    <w:rsid w:val="000D4C1E"/>
    <w:rsid w:val="000D4D0A"/>
    <w:rsid w:val="000D4E8D"/>
    <w:rsid w:val="000D501E"/>
    <w:rsid w:val="000D51F7"/>
    <w:rsid w:val="000D5450"/>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2E1"/>
    <w:rsid w:val="000D73D0"/>
    <w:rsid w:val="000D73D2"/>
    <w:rsid w:val="000D776E"/>
    <w:rsid w:val="000D7941"/>
    <w:rsid w:val="000D794C"/>
    <w:rsid w:val="000E006B"/>
    <w:rsid w:val="000E00FA"/>
    <w:rsid w:val="000E0545"/>
    <w:rsid w:val="000E0BD6"/>
    <w:rsid w:val="000E11A1"/>
    <w:rsid w:val="000E23C5"/>
    <w:rsid w:val="000E2AFC"/>
    <w:rsid w:val="000E2DEF"/>
    <w:rsid w:val="000E2FD1"/>
    <w:rsid w:val="000E352E"/>
    <w:rsid w:val="000E3583"/>
    <w:rsid w:val="000E392B"/>
    <w:rsid w:val="000E3AFE"/>
    <w:rsid w:val="000E3BE8"/>
    <w:rsid w:val="000E3F10"/>
    <w:rsid w:val="000E41AD"/>
    <w:rsid w:val="000E431F"/>
    <w:rsid w:val="000E4462"/>
    <w:rsid w:val="000E4658"/>
    <w:rsid w:val="000E4B1C"/>
    <w:rsid w:val="000E53D4"/>
    <w:rsid w:val="000E5474"/>
    <w:rsid w:val="000E54D9"/>
    <w:rsid w:val="000E55BF"/>
    <w:rsid w:val="000E5F5C"/>
    <w:rsid w:val="000E613C"/>
    <w:rsid w:val="000E61AD"/>
    <w:rsid w:val="000E62EF"/>
    <w:rsid w:val="000E6310"/>
    <w:rsid w:val="000E6451"/>
    <w:rsid w:val="000E682F"/>
    <w:rsid w:val="000E6B42"/>
    <w:rsid w:val="000E6FFC"/>
    <w:rsid w:val="000E7315"/>
    <w:rsid w:val="000E776B"/>
    <w:rsid w:val="000E791F"/>
    <w:rsid w:val="000E7987"/>
    <w:rsid w:val="000E7F78"/>
    <w:rsid w:val="000F03C3"/>
    <w:rsid w:val="000F0478"/>
    <w:rsid w:val="000F0784"/>
    <w:rsid w:val="000F0AC0"/>
    <w:rsid w:val="000F0B19"/>
    <w:rsid w:val="000F11A8"/>
    <w:rsid w:val="000F13FC"/>
    <w:rsid w:val="000F1A60"/>
    <w:rsid w:val="000F1B73"/>
    <w:rsid w:val="000F1CFA"/>
    <w:rsid w:val="000F2021"/>
    <w:rsid w:val="000F2190"/>
    <w:rsid w:val="000F219A"/>
    <w:rsid w:val="000F21A6"/>
    <w:rsid w:val="000F21D1"/>
    <w:rsid w:val="000F2339"/>
    <w:rsid w:val="000F2C75"/>
    <w:rsid w:val="000F32EF"/>
    <w:rsid w:val="000F3751"/>
    <w:rsid w:val="000F3807"/>
    <w:rsid w:val="000F391A"/>
    <w:rsid w:val="000F3FDF"/>
    <w:rsid w:val="000F4541"/>
    <w:rsid w:val="000F47E2"/>
    <w:rsid w:val="000F489A"/>
    <w:rsid w:val="000F4989"/>
    <w:rsid w:val="000F4CA1"/>
    <w:rsid w:val="000F4FEB"/>
    <w:rsid w:val="000F50E0"/>
    <w:rsid w:val="000F53DC"/>
    <w:rsid w:val="000F5773"/>
    <w:rsid w:val="000F5777"/>
    <w:rsid w:val="000F584E"/>
    <w:rsid w:val="000F5AC5"/>
    <w:rsid w:val="000F5DA0"/>
    <w:rsid w:val="000F6041"/>
    <w:rsid w:val="000F650E"/>
    <w:rsid w:val="000F68BA"/>
    <w:rsid w:val="000F691A"/>
    <w:rsid w:val="000F6946"/>
    <w:rsid w:val="000F7021"/>
    <w:rsid w:val="000F76C7"/>
    <w:rsid w:val="000F794B"/>
    <w:rsid w:val="000F7D2D"/>
    <w:rsid w:val="000F7FBC"/>
    <w:rsid w:val="00100093"/>
    <w:rsid w:val="0010023A"/>
    <w:rsid w:val="0010038C"/>
    <w:rsid w:val="00100B79"/>
    <w:rsid w:val="00100CFE"/>
    <w:rsid w:val="0010117C"/>
    <w:rsid w:val="001016B7"/>
    <w:rsid w:val="00101B67"/>
    <w:rsid w:val="00101DD8"/>
    <w:rsid w:val="00101ECA"/>
    <w:rsid w:val="00101F8D"/>
    <w:rsid w:val="00102148"/>
    <w:rsid w:val="0010215F"/>
    <w:rsid w:val="001021C7"/>
    <w:rsid w:val="00102B51"/>
    <w:rsid w:val="00103253"/>
    <w:rsid w:val="00103334"/>
    <w:rsid w:val="0010338C"/>
    <w:rsid w:val="001033B0"/>
    <w:rsid w:val="0010373B"/>
    <w:rsid w:val="0010386D"/>
    <w:rsid w:val="0010395A"/>
    <w:rsid w:val="00103CFF"/>
    <w:rsid w:val="00103F72"/>
    <w:rsid w:val="0010405B"/>
    <w:rsid w:val="0010411F"/>
    <w:rsid w:val="0010413F"/>
    <w:rsid w:val="0010419F"/>
    <w:rsid w:val="0010484B"/>
    <w:rsid w:val="001048A3"/>
    <w:rsid w:val="00104BCC"/>
    <w:rsid w:val="0010506D"/>
    <w:rsid w:val="00105143"/>
    <w:rsid w:val="001052C1"/>
    <w:rsid w:val="00105492"/>
    <w:rsid w:val="00105654"/>
    <w:rsid w:val="00105C7D"/>
    <w:rsid w:val="001061A2"/>
    <w:rsid w:val="0010639A"/>
    <w:rsid w:val="00106435"/>
    <w:rsid w:val="00106879"/>
    <w:rsid w:val="00106B63"/>
    <w:rsid w:val="00106BEA"/>
    <w:rsid w:val="00106E8F"/>
    <w:rsid w:val="00106FA0"/>
    <w:rsid w:val="0010705C"/>
    <w:rsid w:val="001074DA"/>
    <w:rsid w:val="001074E6"/>
    <w:rsid w:val="0010771A"/>
    <w:rsid w:val="001079EF"/>
    <w:rsid w:val="00107E27"/>
    <w:rsid w:val="001100C4"/>
    <w:rsid w:val="00110F27"/>
    <w:rsid w:val="00110F59"/>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4CAC"/>
    <w:rsid w:val="00114D40"/>
    <w:rsid w:val="001153A1"/>
    <w:rsid w:val="001154BF"/>
    <w:rsid w:val="001157EA"/>
    <w:rsid w:val="0011596F"/>
    <w:rsid w:val="001159AA"/>
    <w:rsid w:val="00115A39"/>
    <w:rsid w:val="00115ACB"/>
    <w:rsid w:val="00115AD8"/>
    <w:rsid w:val="00115B11"/>
    <w:rsid w:val="00116F69"/>
    <w:rsid w:val="001172AF"/>
    <w:rsid w:val="001172E1"/>
    <w:rsid w:val="001176BB"/>
    <w:rsid w:val="00117AF2"/>
    <w:rsid w:val="00117B40"/>
    <w:rsid w:val="00120016"/>
    <w:rsid w:val="001202A8"/>
    <w:rsid w:val="001206C1"/>
    <w:rsid w:val="00120F45"/>
    <w:rsid w:val="00121706"/>
    <w:rsid w:val="0012198C"/>
    <w:rsid w:val="001219B2"/>
    <w:rsid w:val="00121C0E"/>
    <w:rsid w:val="00122397"/>
    <w:rsid w:val="00122A9D"/>
    <w:rsid w:val="00122B94"/>
    <w:rsid w:val="00122CBF"/>
    <w:rsid w:val="00122FB3"/>
    <w:rsid w:val="00123F69"/>
    <w:rsid w:val="00124397"/>
    <w:rsid w:val="001243B3"/>
    <w:rsid w:val="00124E27"/>
    <w:rsid w:val="00125106"/>
    <w:rsid w:val="0012515F"/>
    <w:rsid w:val="001251F4"/>
    <w:rsid w:val="001253C8"/>
    <w:rsid w:val="00125580"/>
    <w:rsid w:val="0012570C"/>
    <w:rsid w:val="00125716"/>
    <w:rsid w:val="0012572F"/>
    <w:rsid w:val="0012599F"/>
    <w:rsid w:val="001264E2"/>
    <w:rsid w:val="00126741"/>
    <w:rsid w:val="001268B0"/>
    <w:rsid w:val="0012692E"/>
    <w:rsid w:val="00126E53"/>
    <w:rsid w:val="00126F86"/>
    <w:rsid w:val="00127304"/>
    <w:rsid w:val="00127544"/>
    <w:rsid w:val="0012773A"/>
    <w:rsid w:val="001279C9"/>
    <w:rsid w:val="00127F20"/>
    <w:rsid w:val="00130741"/>
    <w:rsid w:val="00130B08"/>
    <w:rsid w:val="00130EC3"/>
    <w:rsid w:val="00131162"/>
    <w:rsid w:val="00131291"/>
    <w:rsid w:val="00131814"/>
    <w:rsid w:val="001319A0"/>
    <w:rsid w:val="001319AF"/>
    <w:rsid w:val="001319F2"/>
    <w:rsid w:val="00131A52"/>
    <w:rsid w:val="00131A87"/>
    <w:rsid w:val="00131B21"/>
    <w:rsid w:val="00131B5F"/>
    <w:rsid w:val="00131C55"/>
    <w:rsid w:val="00131C9D"/>
    <w:rsid w:val="001325F7"/>
    <w:rsid w:val="00132981"/>
    <w:rsid w:val="00132D8F"/>
    <w:rsid w:val="00133148"/>
    <w:rsid w:val="00133505"/>
    <w:rsid w:val="0013353A"/>
    <w:rsid w:val="001338E4"/>
    <w:rsid w:val="001339B9"/>
    <w:rsid w:val="00133A01"/>
    <w:rsid w:val="00133B1F"/>
    <w:rsid w:val="00133C1B"/>
    <w:rsid w:val="00133CD2"/>
    <w:rsid w:val="0013432D"/>
    <w:rsid w:val="001344B2"/>
    <w:rsid w:val="00134CBD"/>
    <w:rsid w:val="00134FDE"/>
    <w:rsid w:val="00135528"/>
    <w:rsid w:val="0013607F"/>
    <w:rsid w:val="001362F4"/>
    <w:rsid w:val="0013655F"/>
    <w:rsid w:val="0013666B"/>
    <w:rsid w:val="00136747"/>
    <w:rsid w:val="00136A15"/>
    <w:rsid w:val="00136E7F"/>
    <w:rsid w:val="00137493"/>
    <w:rsid w:val="0013749D"/>
    <w:rsid w:val="001374DC"/>
    <w:rsid w:val="00137624"/>
    <w:rsid w:val="00137945"/>
    <w:rsid w:val="00137A67"/>
    <w:rsid w:val="00137A6D"/>
    <w:rsid w:val="0014047F"/>
    <w:rsid w:val="00140C93"/>
    <w:rsid w:val="001415BB"/>
    <w:rsid w:val="00141917"/>
    <w:rsid w:val="00141963"/>
    <w:rsid w:val="00141B59"/>
    <w:rsid w:val="00141BC6"/>
    <w:rsid w:val="00141D4A"/>
    <w:rsid w:val="00142038"/>
    <w:rsid w:val="0014272A"/>
    <w:rsid w:val="00142EBB"/>
    <w:rsid w:val="00142F1F"/>
    <w:rsid w:val="0014337D"/>
    <w:rsid w:val="001433D8"/>
    <w:rsid w:val="00143A92"/>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510"/>
    <w:rsid w:val="00147B3C"/>
    <w:rsid w:val="00147C56"/>
    <w:rsid w:val="0015024B"/>
    <w:rsid w:val="001503C5"/>
    <w:rsid w:val="001503FF"/>
    <w:rsid w:val="00150AA4"/>
    <w:rsid w:val="00150C3E"/>
    <w:rsid w:val="00150F2D"/>
    <w:rsid w:val="00150F32"/>
    <w:rsid w:val="001513B8"/>
    <w:rsid w:val="00151EEF"/>
    <w:rsid w:val="0015224D"/>
    <w:rsid w:val="0015227B"/>
    <w:rsid w:val="001525EE"/>
    <w:rsid w:val="00152902"/>
    <w:rsid w:val="00152D94"/>
    <w:rsid w:val="00152E34"/>
    <w:rsid w:val="00153165"/>
    <w:rsid w:val="00153388"/>
    <w:rsid w:val="0015339A"/>
    <w:rsid w:val="001536F3"/>
    <w:rsid w:val="001539F7"/>
    <w:rsid w:val="00153A44"/>
    <w:rsid w:val="00153AEC"/>
    <w:rsid w:val="00153AFB"/>
    <w:rsid w:val="00153C70"/>
    <w:rsid w:val="00153D0A"/>
    <w:rsid w:val="00153E08"/>
    <w:rsid w:val="00154044"/>
    <w:rsid w:val="001547D2"/>
    <w:rsid w:val="00154ACE"/>
    <w:rsid w:val="00154E70"/>
    <w:rsid w:val="001551DC"/>
    <w:rsid w:val="001552EB"/>
    <w:rsid w:val="00155693"/>
    <w:rsid w:val="0015578E"/>
    <w:rsid w:val="00155BA7"/>
    <w:rsid w:val="00155BFF"/>
    <w:rsid w:val="0015628F"/>
    <w:rsid w:val="001562B6"/>
    <w:rsid w:val="001563BC"/>
    <w:rsid w:val="0015659B"/>
    <w:rsid w:val="001565AA"/>
    <w:rsid w:val="00156741"/>
    <w:rsid w:val="00156840"/>
    <w:rsid w:val="00156AF2"/>
    <w:rsid w:val="00156CA8"/>
    <w:rsid w:val="00156FA5"/>
    <w:rsid w:val="001570DB"/>
    <w:rsid w:val="00157205"/>
    <w:rsid w:val="001573E8"/>
    <w:rsid w:val="00157462"/>
    <w:rsid w:val="00157524"/>
    <w:rsid w:val="00157901"/>
    <w:rsid w:val="00157B3A"/>
    <w:rsid w:val="00157CE2"/>
    <w:rsid w:val="00157F3C"/>
    <w:rsid w:val="00157FB0"/>
    <w:rsid w:val="00160572"/>
    <w:rsid w:val="00160DAB"/>
    <w:rsid w:val="001610D8"/>
    <w:rsid w:val="00161285"/>
    <w:rsid w:val="00161A34"/>
    <w:rsid w:val="00161A3F"/>
    <w:rsid w:val="00161D83"/>
    <w:rsid w:val="00161FAD"/>
    <w:rsid w:val="001620BA"/>
    <w:rsid w:val="001625FF"/>
    <w:rsid w:val="001626DE"/>
    <w:rsid w:val="001628F8"/>
    <w:rsid w:val="00162AC8"/>
    <w:rsid w:val="00162BBB"/>
    <w:rsid w:val="00162BF0"/>
    <w:rsid w:val="00162C00"/>
    <w:rsid w:val="00162C20"/>
    <w:rsid w:val="00162CF5"/>
    <w:rsid w:val="00162DB0"/>
    <w:rsid w:val="00162DDA"/>
    <w:rsid w:val="00163370"/>
    <w:rsid w:val="001635C3"/>
    <w:rsid w:val="00163644"/>
    <w:rsid w:val="00163CF6"/>
    <w:rsid w:val="00163D00"/>
    <w:rsid w:val="00163EDC"/>
    <w:rsid w:val="00163F5B"/>
    <w:rsid w:val="001643DA"/>
    <w:rsid w:val="00164CBD"/>
    <w:rsid w:val="0016505D"/>
    <w:rsid w:val="00165078"/>
    <w:rsid w:val="00165186"/>
    <w:rsid w:val="001651A7"/>
    <w:rsid w:val="00165750"/>
    <w:rsid w:val="0016597A"/>
    <w:rsid w:val="00165A71"/>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72A"/>
    <w:rsid w:val="00171BFC"/>
    <w:rsid w:val="00171F96"/>
    <w:rsid w:val="00171FAB"/>
    <w:rsid w:val="00172211"/>
    <w:rsid w:val="00172222"/>
    <w:rsid w:val="0017236B"/>
    <w:rsid w:val="00172A8C"/>
    <w:rsid w:val="00172B15"/>
    <w:rsid w:val="00172C82"/>
    <w:rsid w:val="00172DEC"/>
    <w:rsid w:val="00173056"/>
    <w:rsid w:val="001732E3"/>
    <w:rsid w:val="00173482"/>
    <w:rsid w:val="0017349F"/>
    <w:rsid w:val="001739B7"/>
    <w:rsid w:val="001739E9"/>
    <w:rsid w:val="00173D1E"/>
    <w:rsid w:val="00173F16"/>
    <w:rsid w:val="001740F1"/>
    <w:rsid w:val="001745E8"/>
    <w:rsid w:val="0017466F"/>
    <w:rsid w:val="00174D92"/>
    <w:rsid w:val="0017501D"/>
    <w:rsid w:val="001750EE"/>
    <w:rsid w:val="001751E2"/>
    <w:rsid w:val="001752A9"/>
    <w:rsid w:val="00175732"/>
    <w:rsid w:val="001757C8"/>
    <w:rsid w:val="0017585D"/>
    <w:rsid w:val="00175969"/>
    <w:rsid w:val="001759EB"/>
    <w:rsid w:val="00175D36"/>
    <w:rsid w:val="00175E6C"/>
    <w:rsid w:val="001764DE"/>
    <w:rsid w:val="00176973"/>
    <w:rsid w:val="001769D3"/>
    <w:rsid w:val="00176C78"/>
    <w:rsid w:val="00176CC0"/>
    <w:rsid w:val="001771B2"/>
    <w:rsid w:val="0017785E"/>
    <w:rsid w:val="00177D57"/>
    <w:rsid w:val="00180099"/>
    <w:rsid w:val="00180121"/>
    <w:rsid w:val="00180173"/>
    <w:rsid w:val="001802FF"/>
    <w:rsid w:val="0018077A"/>
    <w:rsid w:val="00180969"/>
    <w:rsid w:val="00180B8D"/>
    <w:rsid w:val="00180D9B"/>
    <w:rsid w:val="00180E3A"/>
    <w:rsid w:val="001815CC"/>
    <w:rsid w:val="001816DE"/>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21C"/>
    <w:rsid w:val="001856EB"/>
    <w:rsid w:val="00185814"/>
    <w:rsid w:val="00185877"/>
    <w:rsid w:val="001861FB"/>
    <w:rsid w:val="00186491"/>
    <w:rsid w:val="001866B7"/>
    <w:rsid w:val="001866BF"/>
    <w:rsid w:val="001868DD"/>
    <w:rsid w:val="00186CA7"/>
    <w:rsid w:val="00186D35"/>
    <w:rsid w:val="00186E21"/>
    <w:rsid w:val="00187028"/>
    <w:rsid w:val="00187062"/>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2FDA"/>
    <w:rsid w:val="001931B2"/>
    <w:rsid w:val="00193360"/>
    <w:rsid w:val="001936DF"/>
    <w:rsid w:val="00193B55"/>
    <w:rsid w:val="00194B7C"/>
    <w:rsid w:val="00194E80"/>
    <w:rsid w:val="00194FC2"/>
    <w:rsid w:val="001952A5"/>
    <w:rsid w:val="0019537B"/>
    <w:rsid w:val="0019596A"/>
    <w:rsid w:val="00195A32"/>
    <w:rsid w:val="00195A67"/>
    <w:rsid w:val="00195F4A"/>
    <w:rsid w:val="001961A8"/>
    <w:rsid w:val="001962AF"/>
    <w:rsid w:val="001962DE"/>
    <w:rsid w:val="00196559"/>
    <w:rsid w:val="001966BC"/>
    <w:rsid w:val="001967F2"/>
    <w:rsid w:val="00196905"/>
    <w:rsid w:val="00196BB0"/>
    <w:rsid w:val="0019730B"/>
    <w:rsid w:val="0019732B"/>
    <w:rsid w:val="001974F2"/>
    <w:rsid w:val="00197823"/>
    <w:rsid w:val="00197850"/>
    <w:rsid w:val="00197858"/>
    <w:rsid w:val="00197963"/>
    <w:rsid w:val="00197AAD"/>
    <w:rsid w:val="00197C4A"/>
    <w:rsid w:val="00197D5B"/>
    <w:rsid w:val="00197D97"/>
    <w:rsid w:val="00197DDB"/>
    <w:rsid w:val="001A019D"/>
    <w:rsid w:val="001A0228"/>
    <w:rsid w:val="001A07C0"/>
    <w:rsid w:val="001A090D"/>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94"/>
    <w:rsid w:val="001A3BFE"/>
    <w:rsid w:val="001A3CFC"/>
    <w:rsid w:val="001A3E5B"/>
    <w:rsid w:val="001A3E77"/>
    <w:rsid w:val="001A40A3"/>
    <w:rsid w:val="001A414C"/>
    <w:rsid w:val="001A41FB"/>
    <w:rsid w:val="001A42CE"/>
    <w:rsid w:val="001A4481"/>
    <w:rsid w:val="001A45F3"/>
    <w:rsid w:val="001A4623"/>
    <w:rsid w:val="001A4628"/>
    <w:rsid w:val="001A4B0D"/>
    <w:rsid w:val="001A4E47"/>
    <w:rsid w:val="001A5227"/>
    <w:rsid w:val="001A5CB3"/>
    <w:rsid w:val="001A6748"/>
    <w:rsid w:val="001A67E5"/>
    <w:rsid w:val="001A685B"/>
    <w:rsid w:val="001A6870"/>
    <w:rsid w:val="001A6A0F"/>
    <w:rsid w:val="001A6A8F"/>
    <w:rsid w:val="001A6C94"/>
    <w:rsid w:val="001A6FA6"/>
    <w:rsid w:val="001A70FC"/>
    <w:rsid w:val="001A756F"/>
    <w:rsid w:val="001A7D69"/>
    <w:rsid w:val="001B0003"/>
    <w:rsid w:val="001B000E"/>
    <w:rsid w:val="001B0349"/>
    <w:rsid w:val="001B0693"/>
    <w:rsid w:val="001B0782"/>
    <w:rsid w:val="001B0806"/>
    <w:rsid w:val="001B0912"/>
    <w:rsid w:val="001B0DC6"/>
    <w:rsid w:val="001B0E1E"/>
    <w:rsid w:val="001B112D"/>
    <w:rsid w:val="001B14A1"/>
    <w:rsid w:val="001B14AA"/>
    <w:rsid w:val="001B1832"/>
    <w:rsid w:val="001B1AC5"/>
    <w:rsid w:val="001B1C42"/>
    <w:rsid w:val="001B1CA3"/>
    <w:rsid w:val="001B1E75"/>
    <w:rsid w:val="001B1F78"/>
    <w:rsid w:val="001B20A5"/>
    <w:rsid w:val="001B2642"/>
    <w:rsid w:val="001B26F8"/>
    <w:rsid w:val="001B297E"/>
    <w:rsid w:val="001B2C9D"/>
    <w:rsid w:val="001B2D8A"/>
    <w:rsid w:val="001B3086"/>
    <w:rsid w:val="001B3904"/>
    <w:rsid w:val="001B3DA4"/>
    <w:rsid w:val="001B3E34"/>
    <w:rsid w:val="001B3F57"/>
    <w:rsid w:val="001B4094"/>
    <w:rsid w:val="001B46AA"/>
    <w:rsid w:val="001B4B51"/>
    <w:rsid w:val="001B4E1B"/>
    <w:rsid w:val="001B53BB"/>
    <w:rsid w:val="001B544C"/>
    <w:rsid w:val="001B5693"/>
    <w:rsid w:val="001B5DCD"/>
    <w:rsid w:val="001B5FCD"/>
    <w:rsid w:val="001B60EF"/>
    <w:rsid w:val="001B6209"/>
    <w:rsid w:val="001B6557"/>
    <w:rsid w:val="001B66E4"/>
    <w:rsid w:val="001B6751"/>
    <w:rsid w:val="001B6998"/>
    <w:rsid w:val="001B70D4"/>
    <w:rsid w:val="001B792F"/>
    <w:rsid w:val="001B7A01"/>
    <w:rsid w:val="001B7D3A"/>
    <w:rsid w:val="001B7D81"/>
    <w:rsid w:val="001B7E23"/>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0F8"/>
    <w:rsid w:val="001C3373"/>
    <w:rsid w:val="001C3644"/>
    <w:rsid w:val="001C37A3"/>
    <w:rsid w:val="001C3830"/>
    <w:rsid w:val="001C41A8"/>
    <w:rsid w:val="001C4435"/>
    <w:rsid w:val="001C4474"/>
    <w:rsid w:val="001C4606"/>
    <w:rsid w:val="001C46DD"/>
    <w:rsid w:val="001C4B74"/>
    <w:rsid w:val="001C4B80"/>
    <w:rsid w:val="001C512D"/>
    <w:rsid w:val="001C516E"/>
    <w:rsid w:val="001C5460"/>
    <w:rsid w:val="001C5ACC"/>
    <w:rsid w:val="001C5C69"/>
    <w:rsid w:val="001C5E6C"/>
    <w:rsid w:val="001C5EFE"/>
    <w:rsid w:val="001C5F02"/>
    <w:rsid w:val="001C603B"/>
    <w:rsid w:val="001C60EF"/>
    <w:rsid w:val="001C61A4"/>
    <w:rsid w:val="001C6457"/>
    <w:rsid w:val="001C64DB"/>
    <w:rsid w:val="001C672C"/>
    <w:rsid w:val="001C67FE"/>
    <w:rsid w:val="001C6823"/>
    <w:rsid w:val="001C69A2"/>
    <w:rsid w:val="001C6B33"/>
    <w:rsid w:val="001C6B7D"/>
    <w:rsid w:val="001C6E2E"/>
    <w:rsid w:val="001C70C2"/>
    <w:rsid w:val="001C73C1"/>
    <w:rsid w:val="001C7623"/>
    <w:rsid w:val="001C7725"/>
    <w:rsid w:val="001C7835"/>
    <w:rsid w:val="001C7C4A"/>
    <w:rsid w:val="001C7C56"/>
    <w:rsid w:val="001D026C"/>
    <w:rsid w:val="001D0280"/>
    <w:rsid w:val="001D03F1"/>
    <w:rsid w:val="001D04BC"/>
    <w:rsid w:val="001D0535"/>
    <w:rsid w:val="001D0691"/>
    <w:rsid w:val="001D06CF"/>
    <w:rsid w:val="001D0B26"/>
    <w:rsid w:val="001D0BA6"/>
    <w:rsid w:val="001D0E4C"/>
    <w:rsid w:val="001D10C2"/>
    <w:rsid w:val="001D12A7"/>
    <w:rsid w:val="001D17FC"/>
    <w:rsid w:val="001D1D7C"/>
    <w:rsid w:val="001D1F06"/>
    <w:rsid w:val="001D1F42"/>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6CEA"/>
    <w:rsid w:val="001D6E5E"/>
    <w:rsid w:val="001D70FA"/>
    <w:rsid w:val="001D75D5"/>
    <w:rsid w:val="001D7890"/>
    <w:rsid w:val="001D7A2D"/>
    <w:rsid w:val="001E00AD"/>
    <w:rsid w:val="001E013C"/>
    <w:rsid w:val="001E05F4"/>
    <w:rsid w:val="001E06A9"/>
    <w:rsid w:val="001E0738"/>
    <w:rsid w:val="001E08B3"/>
    <w:rsid w:val="001E11D1"/>
    <w:rsid w:val="001E1326"/>
    <w:rsid w:val="001E1441"/>
    <w:rsid w:val="001E1725"/>
    <w:rsid w:val="001E1757"/>
    <w:rsid w:val="001E1B34"/>
    <w:rsid w:val="001E1C58"/>
    <w:rsid w:val="001E1CD9"/>
    <w:rsid w:val="001E22D6"/>
    <w:rsid w:val="001E2584"/>
    <w:rsid w:val="001E2B48"/>
    <w:rsid w:val="001E2D28"/>
    <w:rsid w:val="001E3422"/>
    <w:rsid w:val="001E357F"/>
    <w:rsid w:val="001E3BAD"/>
    <w:rsid w:val="001E3C56"/>
    <w:rsid w:val="001E440E"/>
    <w:rsid w:val="001E452D"/>
    <w:rsid w:val="001E476A"/>
    <w:rsid w:val="001E4A8D"/>
    <w:rsid w:val="001E4BB0"/>
    <w:rsid w:val="001E4BBD"/>
    <w:rsid w:val="001E541A"/>
    <w:rsid w:val="001E556D"/>
    <w:rsid w:val="001E56F1"/>
    <w:rsid w:val="001E5C4B"/>
    <w:rsid w:val="001E5DCA"/>
    <w:rsid w:val="001E630C"/>
    <w:rsid w:val="001E64B7"/>
    <w:rsid w:val="001E654C"/>
    <w:rsid w:val="001E6CDA"/>
    <w:rsid w:val="001E7477"/>
    <w:rsid w:val="001E7638"/>
    <w:rsid w:val="001E787D"/>
    <w:rsid w:val="001E7908"/>
    <w:rsid w:val="001E7944"/>
    <w:rsid w:val="001F08DA"/>
    <w:rsid w:val="001F0956"/>
    <w:rsid w:val="001F0B98"/>
    <w:rsid w:val="001F0BC1"/>
    <w:rsid w:val="001F0E9D"/>
    <w:rsid w:val="001F1535"/>
    <w:rsid w:val="001F18DB"/>
    <w:rsid w:val="001F1A2E"/>
    <w:rsid w:val="001F1B0E"/>
    <w:rsid w:val="001F1B9A"/>
    <w:rsid w:val="001F1C0F"/>
    <w:rsid w:val="001F1C14"/>
    <w:rsid w:val="001F21D3"/>
    <w:rsid w:val="001F2230"/>
    <w:rsid w:val="001F2401"/>
    <w:rsid w:val="001F2577"/>
    <w:rsid w:val="001F262E"/>
    <w:rsid w:val="001F26D5"/>
    <w:rsid w:val="001F2750"/>
    <w:rsid w:val="001F28E6"/>
    <w:rsid w:val="001F2A8E"/>
    <w:rsid w:val="001F2C49"/>
    <w:rsid w:val="001F2E8F"/>
    <w:rsid w:val="001F3247"/>
    <w:rsid w:val="001F3324"/>
    <w:rsid w:val="001F34FD"/>
    <w:rsid w:val="001F360B"/>
    <w:rsid w:val="001F3618"/>
    <w:rsid w:val="001F388D"/>
    <w:rsid w:val="001F38C6"/>
    <w:rsid w:val="001F3ACB"/>
    <w:rsid w:val="001F3DED"/>
    <w:rsid w:val="001F3EA7"/>
    <w:rsid w:val="001F48E8"/>
    <w:rsid w:val="001F493B"/>
    <w:rsid w:val="001F4970"/>
    <w:rsid w:val="001F4AD0"/>
    <w:rsid w:val="001F4B0B"/>
    <w:rsid w:val="001F4B79"/>
    <w:rsid w:val="001F4CD9"/>
    <w:rsid w:val="001F4F31"/>
    <w:rsid w:val="001F543F"/>
    <w:rsid w:val="001F5583"/>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5A8"/>
    <w:rsid w:val="002005FD"/>
    <w:rsid w:val="002006DF"/>
    <w:rsid w:val="00200C59"/>
    <w:rsid w:val="0020104B"/>
    <w:rsid w:val="0020127F"/>
    <w:rsid w:val="0020128E"/>
    <w:rsid w:val="00201A26"/>
    <w:rsid w:val="00201D62"/>
    <w:rsid w:val="00201F37"/>
    <w:rsid w:val="0020217B"/>
    <w:rsid w:val="002023ED"/>
    <w:rsid w:val="00202895"/>
    <w:rsid w:val="00202B23"/>
    <w:rsid w:val="002036CA"/>
    <w:rsid w:val="00203749"/>
    <w:rsid w:val="0020399F"/>
    <w:rsid w:val="002040C9"/>
    <w:rsid w:val="00204192"/>
    <w:rsid w:val="002041E8"/>
    <w:rsid w:val="00204330"/>
    <w:rsid w:val="00204757"/>
    <w:rsid w:val="0020490D"/>
    <w:rsid w:val="00204B6D"/>
    <w:rsid w:val="002056D1"/>
    <w:rsid w:val="00205758"/>
    <w:rsid w:val="00205C4E"/>
    <w:rsid w:val="00206078"/>
    <w:rsid w:val="002060F1"/>
    <w:rsid w:val="00206862"/>
    <w:rsid w:val="002068EA"/>
    <w:rsid w:val="00206A6C"/>
    <w:rsid w:val="00206B3F"/>
    <w:rsid w:val="00206E18"/>
    <w:rsid w:val="00206FE7"/>
    <w:rsid w:val="00207067"/>
    <w:rsid w:val="00207294"/>
    <w:rsid w:val="002073FA"/>
    <w:rsid w:val="00207961"/>
    <w:rsid w:val="00207D14"/>
    <w:rsid w:val="0021002A"/>
    <w:rsid w:val="0021007E"/>
    <w:rsid w:val="00210284"/>
    <w:rsid w:val="002104E2"/>
    <w:rsid w:val="002104EF"/>
    <w:rsid w:val="002105A0"/>
    <w:rsid w:val="00210901"/>
    <w:rsid w:val="00210C09"/>
    <w:rsid w:val="00210EBB"/>
    <w:rsid w:val="00210F4C"/>
    <w:rsid w:val="00210FAE"/>
    <w:rsid w:val="002117C7"/>
    <w:rsid w:val="00211AB1"/>
    <w:rsid w:val="00211AE4"/>
    <w:rsid w:val="00211BC6"/>
    <w:rsid w:val="00211C2F"/>
    <w:rsid w:val="00211C6E"/>
    <w:rsid w:val="00211D0B"/>
    <w:rsid w:val="00211F86"/>
    <w:rsid w:val="0021211A"/>
    <w:rsid w:val="00212779"/>
    <w:rsid w:val="00212966"/>
    <w:rsid w:val="00212A2A"/>
    <w:rsid w:val="00212C45"/>
    <w:rsid w:val="00212FEE"/>
    <w:rsid w:val="0021317F"/>
    <w:rsid w:val="00213290"/>
    <w:rsid w:val="002132D3"/>
    <w:rsid w:val="00213502"/>
    <w:rsid w:val="002137A1"/>
    <w:rsid w:val="00213827"/>
    <w:rsid w:val="00213B95"/>
    <w:rsid w:val="00213E4B"/>
    <w:rsid w:val="00213ECB"/>
    <w:rsid w:val="00213EF7"/>
    <w:rsid w:val="00213FB5"/>
    <w:rsid w:val="00214168"/>
    <w:rsid w:val="002141F0"/>
    <w:rsid w:val="002141F1"/>
    <w:rsid w:val="002148AD"/>
    <w:rsid w:val="00214ACB"/>
    <w:rsid w:val="00214C6C"/>
    <w:rsid w:val="0021509B"/>
    <w:rsid w:val="0021514F"/>
    <w:rsid w:val="00215235"/>
    <w:rsid w:val="0021537A"/>
    <w:rsid w:val="002157A8"/>
    <w:rsid w:val="00215B20"/>
    <w:rsid w:val="00216051"/>
    <w:rsid w:val="0021625C"/>
    <w:rsid w:val="0021636F"/>
    <w:rsid w:val="00216502"/>
    <w:rsid w:val="00216962"/>
    <w:rsid w:val="00216A50"/>
    <w:rsid w:val="00216C55"/>
    <w:rsid w:val="00217015"/>
    <w:rsid w:val="00217764"/>
    <w:rsid w:val="002177F0"/>
    <w:rsid w:val="00217F1A"/>
    <w:rsid w:val="00220206"/>
    <w:rsid w:val="00220263"/>
    <w:rsid w:val="00220434"/>
    <w:rsid w:val="00220A38"/>
    <w:rsid w:val="00221022"/>
    <w:rsid w:val="00221150"/>
    <w:rsid w:val="002211FF"/>
    <w:rsid w:val="002215AA"/>
    <w:rsid w:val="0022190A"/>
    <w:rsid w:val="00221D05"/>
    <w:rsid w:val="00221E96"/>
    <w:rsid w:val="002220B2"/>
    <w:rsid w:val="00222238"/>
    <w:rsid w:val="00222550"/>
    <w:rsid w:val="00222594"/>
    <w:rsid w:val="002235A8"/>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570"/>
    <w:rsid w:val="0022665C"/>
    <w:rsid w:val="0022688B"/>
    <w:rsid w:val="00226A99"/>
    <w:rsid w:val="00226B88"/>
    <w:rsid w:val="00226DDB"/>
    <w:rsid w:val="002270B8"/>
    <w:rsid w:val="00227429"/>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5A"/>
    <w:rsid w:val="0023117A"/>
    <w:rsid w:val="002314FF"/>
    <w:rsid w:val="00231FD3"/>
    <w:rsid w:val="0023220C"/>
    <w:rsid w:val="002329AC"/>
    <w:rsid w:val="00232F25"/>
    <w:rsid w:val="00233177"/>
    <w:rsid w:val="00233371"/>
    <w:rsid w:val="00233372"/>
    <w:rsid w:val="0023343E"/>
    <w:rsid w:val="002335CB"/>
    <w:rsid w:val="00233647"/>
    <w:rsid w:val="00233659"/>
    <w:rsid w:val="00233FEF"/>
    <w:rsid w:val="002340A7"/>
    <w:rsid w:val="00234278"/>
    <w:rsid w:val="00234349"/>
    <w:rsid w:val="0023439D"/>
    <w:rsid w:val="0023448A"/>
    <w:rsid w:val="00234757"/>
    <w:rsid w:val="00234A4C"/>
    <w:rsid w:val="0023519F"/>
    <w:rsid w:val="002355CD"/>
    <w:rsid w:val="0023585B"/>
    <w:rsid w:val="00235DC0"/>
    <w:rsid w:val="002360B7"/>
    <w:rsid w:val="0023639B"/>
    <w:rsid w:val="0023653B"/>
    <w:rsid w:val="002365B8"/>
    <w:rsid w:val="0023672C"/>
    <w:rsid w:val="00236D53"/>
    <w:rsid w:val="00236DDA"/>
    <w:rsid w:val="002373E9"/>
    <w:rsid w:val="002379A0"/>
    <w:rsid w:val="002400E6"/>
    <w:rsid w:val="00240118"/>
    <w:rsid w:val="0024052B"/>
    <w:rsid w:val="00240F39"/>
    <w:rsid w:val="0024106A"/>
    <w:rsid w:val="00241584"/>
    <w:rsid w:val="00241609"/>
    <w:rsid w:val="002418FC"/>
    <w:rsid w:val="00241BC2"/>
    <w:rsid w:val="00241D27"/>
    <w:rsid w:val="00241D72"/>
    <w:rsid w:val="00242392"/>
    <w:rsid w:val="00242F45"/>
    <w:rsid w:val="00242FCC"/>
    <w:rsid w:val="0024302F"/>
    <w:rsid w:val="00243043"/>
    <w:rsid w:val="002434AF"/>
    <w:rsid w:val="00243885"/>
    <w:rsid w:val="00243967"/>
    <w:rsid w:val="002439AD"/>
    <w:rsid w:val="00243C46"/>
    <w:rsid w:val="00243D1E"/>
    <w:rsid w:val="002440D2"/>
    <w:rsid w:val="0024490C"/>
    <w:rsid w:val="00244B36"/>
    <w:rsid w:val="00244B80"/>
    <w:rsid w:val="00244F58"/>
    <w:rsid w:val="00244F63"/>
    <w:rsid w:val="00244FAA"/>
    <w:rsid w:val="00245129"/>
    <w:rsid w:val="0024518A"/>
    <w:rsid w:val="0024528D"/>
    <w:rsid w:val="0024590C"/>
    <w:rsid w:val="00245A31"/>
    <w:rsid w:val="00245A59"/>
    <w:rsid w:val="00245ABF"/>
    <w:rsid w:val="00245F8B"/>
    <w:rsid w:val="00246080"/>
    <w:rsid w:val="002460CF"/>
    <w:rsid w:val="0024627F"/>
    <w:rsid w:val="00246362"/>
    <w:rsid w:val="00246640"/>
    <w:rsid w:val="00246749"/>
    <w:rsid w:val="00246A50"/>
    <w:rsid w:val="00246B65"/>
    <w:rsid w:val="00246BA5"/>
    <w:rsid w:val="00246BC2"/>
    <w:rsid w:val="00246D1C"/>
    <w:rsid w:val="00246E5D"/>
    <w:rsid w:val="00246FED"/>
    <w:rsid w:val="00247076"/>
    <w:rsid w:val="0024733E"/>
    <w:rsid w:val="00247417"/>
    <w:rsid w:val="00247BC2"/>
    <w:rsid w:val="00247C83"/>
    <w:rsid w:val="00247E70"/>
    <w:rsid w:val="0025093B"/>
    <w:rsid w:val="00251069"/>
    <w:rsid w:val="002513C8"/>
    <w:rsid w:val="00251899"/>
    <w:rsid w:val="00252B92"/>
    <w:rsid w:val="00252DFF"/>
    <w:rsid w:val="002532D6"/>
    <w:rsid w:val="00253401"/>
    <w:rsid w:val="00253426"/>
    <w:rsid w:val="002534D7"/>
    <w:rsid w:val="002539D2"/>
    <w:rsid w:val="00253A1A"/>
    <w:rsid w:val="00253A7E"/>
    <w:rsid w:val="00253EEA"/>
    <w:rsid w:val="00253F2C"/>
    <w:rsid w:val="0025408C"/>
    <w:rsid w:val="0025437C"/>
    <w:rsid w:val="0025449D"/>
    <w:rsid w:val="0025485E"/>
    <w:rsid w:val="0025490C"/>
    <w:rsid w:val="002549EF"/>
    <w:rsid w:val="00254B37"/>
    <w:rsid w:val="00255A2D"/>
    <w:rsid w:val="00255B28"/>
    <w:rsid w:val="002567BF"/>
    <w:rsid w:val="00256A49"/>
    <w:rsid w:val="00256E0F"/>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9D2"/>
    <w:rsid w:val="00263A09"/>
    <w:rsid w:val="00263A27"/>
    <w:rsid w:val="00263B1C"/>
    <w:rsid w:val="00263B31"/>
    <w:rsid w:val="00263C9E"/>
    <w:rsid w:val="00263D2B"/>
    <w:rsid w:val="00263E24"/>
    <w:rsid w:val="00263F8F"/>
    <w:rsid w:val="0026407B"/>
    <w:rsid w:val="002640FE"/>
    <w:rsid w:val="00264581"/>
    <w:rsid w:val="002647A2"/>
    <w:rsid w:val="00264878"/>
    <w:rsid w:val="00265247"/>
    <w:rsid w:val="0026535C"/>
    <w:rsid w:val="002653C7"/>
    <w:rsid w:val="002657E0"/>
    <w:rsid w:val="00265D4D"/>
    <w:rsid w:val="00265DC2"/>
    <w:rsid w:val="002660A7"/>
    <w:rsid w:val="00266204"/>
    <w:rsid w:val="00266985"/>
    <w:rsid w:val="00266AA3"/>
    <w:rsid w:val="00266AAD"/>
    <w:rsid w:val="00266F71"/>
    <w:rsid w:val="002670D9"/>
    <w:rsid w:val="00267612"/>
    <w:rsid w:val="00267BCC"/>
    <w:rsid w:val="00267F68"/>
    <w:rsid w:val="0027002D"/>
    <w:rsid w:val="0027083F"/>
    <w:rsid w:val="0027090B"/>
    <w:rsid w:val="002709B7"/>
    <w:rsid w:val="002709C3"/>
    <w:rsid w:val="00271674"/>
    <w:rsid w:val="00271E1E"/>
    <w:rsid w:val="00272132"/>
    <w:rsid w:val="00272270"/>
    <w:rsid w:val="00272492"/>
    <w:rsid w:val="002724E7"/>
    <w:rsid w:val="0027258F"/>
    <w:rsid w:val="00272739"/>
    <w:rsid w:val="002728AF"/>
    <w:rsid w:val="0027296B"/>
    <w:rsid w:val="00272A4A"/>
    <w:rsid w:val="00272BE1"/>
    <w:rsid w:val="00272C9B"/>
    <w:rsid w:val="00272D26"/>
    <w:rsid w:val="00272E9E"/>
    <w:rsid w:val="00272F89"/>
    <w:rsid w:val="0027310C"/>
    <w:rsid w:val="00273568"/>
    <w:rsid w:val="00273B08"/>
    <w:rsid w:val="00273B19"/>
    <w:rsid w:val="00273DC7"/>
    <w:rsid w:val="002743B5"/>
    <w:rsid w:val="00274F9F"/>
    <w:rsid w:val="00274FB9"/>
    <w:rsid w:val="0027502D"/>
    <w:rsid w:val="00275F1E"/>
    <w:rsid w:val="00275FBC"/>
    <w:rsid w:val="00275FCB"/>
    <w:rsid w:val="0027620B"/>
    <w:rsid w:val="002769BD"/>
    <w:rsid w:val="00276B4B"/>
    <w:rsid w:val="00277BD5"/>
    <w:rsid w:val="00277C0F"/>
    <w:rsid w:val="00277D5C"/>
    <w:rsid w:val="00277F40"/>
    <w:rsid w:val="002805A1"/>
    <w:rsid w:val="002806B6"/>
    <w:rsid w:val="0028079E"/>
    <w:rsid w:val="00280D74"/>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499"/>
    <w:rsid w:val="00284AAA"/>
    <w:rsid w:val="00284D92"/>
    <w:rsid w:val="002854FF"/>
    <w:rsid w:val="002857E1"/>
    <w:rsid w:val="00286811"/>
    <w:rsid w:val="00286C04"/>
    <w:rsid w:val="00286CD9"/>
    <w:rsid w:val="00286DA8"/>
    <w:rsid w:val="00286EAC"/>
    <w:rsid w:val="0028747D"/>
    <w:rsid w:val="00287623"/>
    <w:rsid w:val="00287971"/>
    <w:rsid w:val="00287988"/>
    <w:rsid w:val="0028798D"/>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2BA"/>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97DB5"/>
    <w:rsid w:val="002A008E"/>
    <w:rsid w:val="002A0186"/>
    <w:rsid w:val="002A0379"/>
    <w:rsid w:val="002A09AC"/>
    <w:rsid w:val="002A0CD6"/>
    <w:rsid w:val="002A0EA9"/>
    <w:rsid w:val="002A13CA"/>
    <w:rsid w:val="002A1458"/>
    <w:rsid w:val="002A1557"/>
    <w:rsid w:val="002A167E"/>
    <w:rsid w:val="002A1771"/>
    <w:rsid w:val="002A1BA6"/>
    <w:rsid w:val="002A1C95"/>
    <w:rsid w:val="002A1D1E"/>
    <w:rsid w:val="002A21C5"/>
    <w:rsid w:val="002A21EB"/>
    <w:rsid w:val="002A226F"/>
    <w:rsid w:val="002A2834"/>
    <w:rsid w:val="002A2871"/>
    <w:rsid w:val="002A2B36"/>
    <w:rsid w:val="002A2DC5"/>
    <w:rsid w:val="002A2F77"/>
    <w:rsid w:val="002A34F8"/>
    <w:rsid w:val="002A353A"/>
    <w:rsid w:val="002A366A"/>
    <w:rsid w:val="002A390E"/>
    <w:rsid w:val="002A3987"/>
    <w:rsid w:val="002A3AE2"/>
    <w:rsid w:val="002A3CFC"/>
    <w:rsid w:val="002A3E3F"/>
    <w:rsid w:val="002A4198"/>
    <w:rsid w:val="002A45ED"/>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9A"/>
    <w:rsid w:val="002A71D1"/>
    <w:rsid w:val="002A74FD"/>
    <w:rsid w:val="002A7590"/>
    <w:rsid w:val="002A7842"/>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9B0"/>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D7A"/>
    <w:rsid w:val="002B5EF2"/>
    <w:rsid w:val="002B5F31"/>
    <w:rsid w:val="002B60EC"/>
    <w:rsid w:val="002B62AD"/>
    <w:rsid w:val="002B62DE"/>
    <w:rsid w:val="002B6B79"/>
    <w:rsid w:val="002B6C64"/>
    <w:rsid w:val="002B7599"/>
    <w:rsid w:val="002B7960"/>
    <w:rsid w:val="002B7BF3"/>
    <w:rsid w:val="002B7C3B"/>
    <w:rsid w:val="002B7C41"/>
    <w:rsid w:val="002B7DF7"/>
    <w:rsid w:val="002C0379"/>
    <w:rsid w:val="002C0380"/>
    <w:rsid w:val="002C0426"/>
    <w:rsid w:val="002C0622"/>
    <w:rsid w:val="002C0643"/>
    <w:rsid w:val="002C07D4"/>
    <w:rsid w:val="002C08FF"/>
    <w:rsid w:val="002C0DD3"/>
    <w:rsid w:val="002C0E30"/>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D2C"/>
    <w:rsid w:val="002C5E92"/>
    <w:rsid w:val="002C5FFF"/>
    <w:rsid w:val="002C630D"/>
    <w:rsid w:val="002C634D"/>
    <w:rsid w:val="002C64CA"/>
    <w:rsid w:val="002C64E7"/>
    <w:rsid w:val="002C6614"/>
    <w:rsid w:val="002C66CA"/>
    <w:rsid w:val="002C67CC"/>
    <w:rsid w:val="002C6AB6"/>
    <w:rsid w:val="002C737B"/>
    <w:rsid w:val="002C789F"/>
    <w:rsid w:val="002C78E5"/>
    <w:rsid w:val="002C7C9C"/>
    <w:rsid w:val="002D0270"/>
    <w:rsid w:val="002D070B"/>
    <w:rsid w:val="002D0AD7"/>
    <w:rsid w:val="002D0BB5"/>
    <w:rsid w:val="002D1185"/>
    <w:rsid w:val="002D1192"/>
    <w:rsid w:val="002D15E1"/>
    <w:rsid w:val="002D15F4"/>
    <w:rsid w:val="002D19B5"/>
    <w:rsid w:val="002D1BC3"/>
    <w:rsid w:val="002D2196"/>
    <w:rsid w:val="002D2365"/>
    <w:rsid w:val="002D2503"/>
    <w:rsid w:val="002D25D3"/>
    <w:rsid w:val="002D27C1"/>
    <w:rsid w:val="002D2CFD"/>
    <w:rsid w:val="002D2E05"/>
    <w:rsid w:val="002D2E49"/>
    <w:rsid w:val="002D2E7D"/>
    <w:rsid w:val="002D3234"/>
    <w:rsid w:val="002D3367"/>
    <w:rsid w:val="002D3379"/>
    <w:rsid w:val="002D359C"/>
    <w:rsid w:val="002D3946"/>
    <w:rsid w:val="002D3C18"/>
    <w:rsid w:val="002D3E0D"/>
    <w:rsid w:val="002D3E5B"/>
    <w:rsid w:val="002D3F26"/>
    <w:rsid w:val="002D4232"/>
    <w:rsid w:val="002D426E"/>
    <w:rsid w:val="002D42B0"/>
    <w:rsid w:val="002D42F3"/>
    <w:rsid w:val="002D43F5"/>
    <w:rsid w:val="002D4B0C"/>
    <w:rsid w:val="002D4D36"/>
    <w:rsid w:val="002D5203"/>
    <w:rsid w:val="002D5263"/>
    <w:rsid w:val="002D5586"/>
    <w:rsid w:val="002D5A32"/>
    <w:rsid w:val="002D5F1A"/>
    <w:rsid w:val="002D6141"/>
    <w:rsid w:val="002D63CE"/>
    <w:rsid w:val="002D63FF"/>
    <w:rsid w:val="002D665C"/>
    <w:rsid w:val="002D67F4"/>
    <w:rsid w:val="002D6E90"/>
    <w:rsid w:val="002D6F30"/>
    <w:rsid w:val="002D6F93"/>
    <w:rsid w:val="002D709D"/>
    <w:rsid w:val="002D743F"/>
    <w:rsid w:val="002D751D"/>
    <w:rsid w:val="002D7534"/>
    <w:rsid w:val="002D788F"/>
    <w:rsid w:val="002E0008"/>
    <w:rsid w:val="002E0028"/>
    <w:rsid w:val="002E0194"/>
    <w:rsid w:val="002E021E"/>
    <w:rsid w:val="002E048A"/>
    <w:rsid w:val="002E1047"/>
    <w:rsid w:val="002E10CB"/>
    <w:rsid w:val="002E14CC"/>
    <w:rsid w:val="002E184F"/>
    <w:rsid w:val="002E18C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262"/>
    <w:rsid w:val="002E44CA"/>
    <w:rsid w:val="002E48F3"/>
    <w:rsid w:val="002E492F"/>
    <w:rsid w:val="002E4F3A"/>
    <w:rsid w:val="002E5070"/>
    <w:rsid w:val="002E5448"/>
    <w:rsid w:val="002E58A3"/>
    <w:rsid w:val="002E59EA"/>
    <w:rsid w:val="002E5B00"/>
    <w:rsid w:val="002E5C93"/>
    <w:rsid w:val="002E5CC4"/>
    <w:rsid w:val="002E5D0D"/>
    <w:rsid w:val="002E6047"/>
    <w:rsid w:val="002E6382"/>
    <w:rsid w:val="002E673B"/>
    <w:rsid w:val="002E6F12"/>
    <w:rsid w:val="002E72B7"/>
    <w:rsid w:val="002E748E"/>
    <w:rsid w:val="002E7889"/>
    <w:rsid w:val="002F0251"/>
    <w:rsid w:val="002F032A"/>
    <w:rsid w:val="002F0614"/>
    <w:rsid w:val="002F0DB7"/>
    <w:rsid w:val="002F0EC0"/>
    <w:rsid w:val="002F1380"/>
    <w:rsid w:val="002F165B"/>
    <w:rsid w:val="002F193E"/>
    <w:rsid w:val="002F1B17"/>
    <w:rsid w:val="002F1B60"/>
    <w:rsid w:val="002F1C7D"/>
    <w:rsid w:val="002F1D07"/>
    <w:rsid w:val="002F1E53"/>
    <w:rsid w:val="002F2041"/>
    <w:rsid w:val="002F2266"/>
    <w:rsid w:val="002F22FD"/>
    <w:rsid w:val="002F2A5A"/>
    <w:rsid w:val="002F2B88"/>
    <w:rsid w:val="002F2BCF"/>
    <w:rsid w:val="002F2D8B"/>
    <w:rsid w:val="002F3067"/>
    <w:rsid w:val="002F36B9"/>
    <w:rsid w:val="002F3946"/>
    <w:rsid w:val="002F394F"/>
    <w:rsid w:val="002F3959"/>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ADD"/>
    <w:rsid w:val="002F6BC2"/>
    <w:rsid w:val="002F6BCC"/>
    <w:rsid w:val="002F6C20"/>
    <w:rsid w:val="002F6F1C"/>
    <w:rsid w:val="002F7019"/>
    <w:rsid w:val="002F7B20"/>
    <w:rsid w:val="002F7B9E"/>
    <w:rsid w:val="002F7D70"/>
    <w:rsid w:val="002F7DB3"/>
    <w:rsid w:val="002F7DD2"/>
    <w:rsid w:val="003006A5"/>
    <w:rsid w:val="0030085F"/>
    <w:rsid w:val="00300C2E"/>
    <w:rsid w:val="00300C57"/>
    <w:rsid w:val="00300E44"/>
    <w:rsid w:val="00301042"/>
    <w:rsid w:val="00301162"/>
    <w:rsid w:val="003013B2"/>
    <w:rsid w:val="00301688"/>
    <w:rsid w:val="0030184D"/>
    <w:rsid w:val="0030212E"/>
    <w:rsid w:val="00302449"/>
    <w:rsid w:val="003024B9"/>
    <w:rsid w:val="0030279C"/>
    <w:rsid w:val="003027AF"/>
    <w:rsid w:val="00302958"/>
    <w:rsid w:val="00302BB4"/>
    <w:rsid w:val="00302C1E"/>
    <w:rsid w:val="00302C98"/>
    <w:rsid w:val="00302D3A"/>
    <w:rsid w:val="00302D87"/>
    <w:rsid w:val="00303018"/>
    <w:rsid w:val="003030E5"/>
    <w:rsid w:val="00303127"/>
    <w:rsid w:val="0030325A"/>
    <w:rsid w:val="0030328D"/>
    <w:rsid w:val="0030331B"/>
    <w:rsid w:val="003033ED"/>
    <w:rsid w:val="00303AD0"/>
    <w:rsid w:val="00303CA8"/>
    <w:rsid w:val="0030405F"/>
    <w:rsid w:val="00304715"/>
    <w:rsid w:val="00304883"/>
    <w:rsid w:val="003057F6"/>
    <w:rsid w:val="00305AD0"/>
    <w:rsid w:val="00305C59"/>
    <w:rsid w:val="00305D15"/>
    <w:rsid w:val="00305E4F"/>
    <w:rsid w:val="00305F13"/>
    <w:rsid w:val="0030633A"/>
    <w:rsid w:val="003063C2"/>
    <w:rsid w:val="00306475"/>
    <w:rsid w:val="003066FE"/>
    <w:rsid w:val="0030688A"/>
    <w:rsid w:val="00306BD1"/>
    <w:rsid w:val="00306D5A"/>
    <w:rsid w:val="00306D8A"/>
    <w:rsid w:val="00306E5B"/>
    <w:rsid w:val="00306FBC"/>
    <w:rsid w:val="00307379"/>
    <w:rsid w:val="003073CB"/>
    <w:rsid w:val="00307E05"/>
    <w:rsid w:val="0031004A"/>
    <w:rsid w:val="00310388"/>
    <w:rsid w:val="00310588"/>
    <w:rsid w:val="00310685"/>
    <w:rsid w:val="00310814"/>
    <w:rsid w:val="00310835"/>
    <w:rsid w:val="00310C1A"/>
    <w:rsid w:val="00310CD3"/>
    <w:rsid w:val="00310D0E"/>
    <w:rsid w:val="00310F20"/>
    <w:rsid w:val="00311093"/>
    <w:rsid w:val="003112D9"/>
    <w:rsid w:val="00311402"/>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A0F"/>
    <w:rsid w:val="00315CAE"/>
    <w:rsid w:val="003166C8"/>
    <w:rsid w:val="003168EE"/>
    <w:rsid w:val="00316C54"/>
    <w:rsid w:val="00316D4A"/>
    <w:rsid w:val="00316EFF"/>
    <w:rsid w:val="00317211"/>
    <w:rsid w:val="00317255"/>
    <w:rsid w:val="00317823"/>
    <w:rsid w:val="00317875"/>
    <w:rsid w:val="0031796D"/>
    <w:rsid w:val="00317A5E"/>
    <w:rsid w:val="00317CC5"/>
    <w:rsid w:val="00317CE5"/>
    <w:rsid w:val="00317D36"/>
    <w:rsid w:val="00317FDB"/>
    <w:rsid w:val="003202A2"/>
    <w:rsid w:val="003206B3"/>
    <w:rsid w:val="00320AAD"/>
    <w:rsid w:val="00320C76"/>
    <w:rsid w:val="00320FDD"/>
    <w:rsid w:val="003210A2"/>
    <w:rsid w:val="003215F6"/>
    <w:rsid w:val="00321C6B"/>
    <w:rsid w:val="00321C86"/>
    <w:rsid w:val="00321F06"/>
    <w:rsid w:val="00322098"/>
    <w:rsid w:val="00322281"/>
    <w:rsid w:val="003223D6"/>
    <w:rsid w:val="003225F8"/>
    <w:rsid w:val="00322618"/>
    <w:rsid w:val="003226B3"/>
    <w:rsid w:val="00322B47"/>
    <w:rsid w:val="00322ECC"/>
    <w:rsid w:val="00323448"/>
    <w:rsid w:val="0032363A"/>
    <w:rsid w:val="003236C3"/>
    <w:rsid w:val="00323718"/>
    <w:rsid w:val="00323B74"/>
    <w:rsid w:val="00323BD6"/>
    <w:rsid w:val="00324045"/>
    <w:rsid w:val="00324992"/>
    <w:rsid w:val="00324E58"/>
    <w:rsid w:val="00324E81"/>
    <w:rsid w:val="00325269"/>
    <w:rsid w:val="00325698"/>
    <w:rsid w:val="0032583E"/>
    <w:rsid w:val="0032594E"/>
    <w:rsid w:val="00325B54"/>
    <w:rsid w:val="00325DFE"/>
    <w:rsid w:val="00326014"/>
    <w:rsid w:val="00326252"/>
    <w:rsid w:val="0032634C"/>
    <w:rsid w:val="003263D0"/>
    <w:rsid w:val="0032658B"/>
    <w:rsid w:val="00326D91"/>
    <w:rsid w:val="00327163"/>
    <w:rsid w:val="0032723D"/>
    <w:rsid w:val="00327498"/>
    <w:rsid w:val="00327A62"/>
    <w:rsid w:val="00327BA8"/>
    <w:rsid w:val="00330509"/>
    <w:rsid w:val="00330554"/>
    <w:rsid w:val="00330608"/>
    <w:rsid w:val="003308DF"/>
    <w:rsid w:val="00330A4C"/>
    <w:rsid w:val="00330E56"/>
    <w:rsid w:val="00331128"/>
    <w:rsid w:val="003314D4"/>
    <w:rsid w:val="003314EE"/>
    <w:rsid w:val="003315B4"/>
    <w:rsid w:val="00331674"/>
    <w:rsid w:val="00331A09"/>
    <w:rsid w:val="00331C89"/>
    <w:rsid w:val="00331E4E"/>
    <w:rsid w:val="00331FF7"/>
    <w:rsid w:val="00332127"/>
    <w:rsid w:val="00332AF4"/>
    <w:rsid w:val="00332DEE"/>
    <w:rsid w:val="003330EE"/>
    <w:rsid w:val="00333297"/>
    <w:rsid w:val="003334F0"/>
    <w:rsid w:val="0033368B"/>
    <w:rsid w:val="003337D9"/>
    <w:rsid w:val="003339F5"/>
    <w:rsid w:val="00333CEF"/>
    <w:rsid w:val="00333E5D"/>
    <w:rsid w:val="00334068"/>
    <w:rsid w:val="00334136"/>
    <w:rsid w:val="0033422C"/>
    <w:rsid w:val="0033438A"/>
    <w:rsid w:val="00334452"/>
    <w:rsid w:val="003345EE"/>
    <w:rsid w:val="0033484E"/>
    <w:rsid w:val="00334896"/>
    <w:rsid w:val="00334ABA"/>
    <w:rsid w:val="00334D40"/>
    <w:rsid w:val="00334DE0"/>
    <w:rsid w:val="003350CE"/>
    <w:rsid w:val="00335381"/>
    <w:rsid w:val="00335586"/>
    <w:rsid w:val="003355F6"/>
    <w:rsid w:val="00335741"/>
    <w:rsid w:val="00335B6C"/>
    <w:rsid w:val="00335BF0"/>
    <w:rsid w:val="00335D75"/>
    <w:rsid w:val="00335FF9"/>
    <w:rsid w:val="00336014"/>
    <w:rsid w:val="0033606C"/>
    <w:rsid w:val="00336CB2"/>
    <w:rsid w:val="00337127"/>
    <w:rsid w:val="00337195"/>
    <w:rsid w:val="0033745E"/>
    <w:rsid w:val="003374F1"/>
    <w:rsid w:val="0033751D"/>
    <w:rsid w:val="00337835"/>
    <w:rsid w:val="00337E70"/>
    <w:rsid w:val="0034047A"/>
    <w:rsid w:val="00340511"/>
    <w:rsid w:val="003405C8"/>
    <w:rsid w:val="00340A99"/>
    <w:rsid w:val="00340CC2"/>
    <w:rsid w:val="00341055"/>
    <w:rsid w:val="003412D3"/>
    <w:rsid w:val="00341520"/>
    <w:rsid w:val="003418D6"/>
    <w:rsid w:val="00341BF7"/>
    <w:rsid w:val="00341E69"/>
    <w:rsid w:val="003422E4"/>
    <w:rsid w:val="0034246B"/>
    <w:rsid w:val="003427B0"/>
    <w:rsid w:val="00342B08"/>
    <w:rsid w:val="00342BEB"/>
    <w:rsid w:val="00342CF7"/>
    <w:rsid w:val="00342F9E"/>
    <w:rsid w:val="0034347C"/>
    <w:rsid w:val="00343B16"/>
    <w:rsid w:val="00343E25"/>
    <w:rsid w:val="00344175"/>
    <w:rsid w:val="0034417C"/>
    <w:rsid w:val="00345211"/>
    <w:rsid w:val="0034539C"/>
    <w:rsid w:val="00345782"/>
    <w:rsid w:val="00345F24"/>
    <w:rsid w:val="00345FF7"/>
    <w:rsid w:val="0034633A"/>
    <w:rsid w:val="00346743"/>
    <w:rsid w:val="00346796"/>
    <w:rsid w:val="003467AA"/>
    <w:rsid w:val="00346981"/>
    <w:rsid w:val="00346D89"/>
    <w:rsid w:val="0034790C"/>
    <w:rsid w:val="00347C6F"/>
    <w:rsid w:val="00347CE7"/>
    <w:rsid w:val="00347E67"/>
    <w:rsid w:val="00347FF1"/>
    <w:rsid w:val="0035035B"/>
    <w:rsid w:val="00350B4E"/>
    <w:rsid w:val="00350B8F"/>
    <w:rsid w:val="00350CA4"/>
    <w:rsid w:val="00350EBE"/>
    <w:rsid w:val="00350FBF"/>
    <w:rsid w:val="0035130D"/>
    <w:rsid w:val="00351689"/>
    <w:rsid w:val="003516F0"/>
    <w:rsid w:val="00351DDA"/>
    <w:rsid w:val="003527E4"/>
    <w:rsid w:val="00352801"/>
    <w:rsid w:val="003529C7"/>
    <w:rsid w:val="00352B92"/>
    <w:rsid w:val="00352FCC"/>
    <w:rsid w:val="00353039"/>
    <w:rsid w:val="003533F4"/>
    <w:rsid w:val="00353452"/>
    <w:rsid w:val="00353EB4"/>
    <w:rsid w:val="00353FAC"/>
    <w:rsid w:val="00354219"/>
    <w:rsid w:val="003543D7"/>
    <w:rsid w:val="003545B0"/>
    <w:rsid w:val="003547EE"/>
    <w:rsid w:val="00354AC8"/>
    <w:rsid w:val="00354FDD"/>
    <w:rsid w:val="003551FB"/>
    <w:rsid w:val="00355318"/>
    <w:rsid w:val="00355359"/>
    <w:rsid w:val="0035568B"/>
    <w:rsid w:val="0035569F"/>
    <w:rsid w:val="003558AB"/>
    <w:rsid w:val="0035590F"/>
    <w:rsid w:val="003559E3"/>
    <w:rsid w:val="00355A07"/>
    <w:rsid w:val="00355E4D"/>
    <w:rsid w:val="0035617A"/>
    <w:rsid w:val="00356184"/>
    <w:rsid w:val="00356918"/>
    <w:rsid w:val="00356A91"/>
    <w:rsid w:val="00356AA1"/>
    <w:rsid w:val="00356BD9"/>
    <w:rsid w:val="00356D3D"/>
    <w:rsid w:val="00356E91"/>
    <w:rsid w:val="00357494"/>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73B"/>
    <w:rsid w:val="00361822"/>
    <w:rsid w:val="0036187B"/>
    <w:rsid w:val="00361AC2"/>
    <w:rsid w:val="003624A7"/>
    <w:rsid w:val="00362851"/>
    <w:rsid w:val="00362A44"/>
    <w:rsid w:val="00362A47"/>
    <w:rsid w:val="00362C78"/>
    <w:rsid w:val="00362E0D"/>
    <w:rsid w:val="00362FE9"/>
    <w:rsid w:val="0036307B"/>
    <w:rsid w:val="003630D2"/>
    <w:rsid w:val="0036310D"/>
    <w:rsid w:val="00363117"/>
    <w:rsid w:val="003634AF"/>
    <w:rsid w:val="00363D49"/>
    <w:rsid w:val="00363DCD"/>
    <w:rsid w:val="0036422F"/>
    <w:rsid w:val="00364718"/>
    <w:rsid w:val="00364B1B"/>
    <w:rsid w:val="00364BA8"/>
    <w:rsid w:val="00364FDB"/>
    <w:rsid w:val="00365463"/>
    <w:rsid w:val="00365706"/>
    <w:rsid w:val="0036572A"/>
    <w:rsid w:val="00365F05"/>
    <w:rsid w:val="00366124"/>
    <w:rsid w:val="003661DE"/>
    <w:rsid w:val="003662A8"/>
    <w:rsid w:val="00366328"/>
    <w:rsid w:val="00366AF8"/>
    <w:rsid w:val="003671EC"/>
    <w:rsid w:val="00367603"/>
    <w:rsid w:val="0036790B"/>
    <w:rsid w:val="0036799E"/>
    <w:rsid w:val="00367B01"/>
    <w:rsid w:val="00367ED8"/>
    <w:rsid w:val="00367FBE"/>
    <w:rsid w:val="00370134"/>
    <w:rsid w:val="00370441"/>
    <w:rsid w:val="0037088F"/>
    <w:rsid w:val="00371033"/>
    <w:rsid w:val="0037115B"/>
    <w:rsid w:val="0037117B"/>
    <w:rsid w:val="00371350"/>
    <w:rsid w:val="0037151B"/>
    <w:rsid w:val="0037160B"/>
    <w:rsid w:val="003716B4"/>
    <w:rsid w:val="00371773"/>
    <w:rsid w:val="0037180B"/>
    <w:rsid w:val="00371A74"/>
    <w:rsid w:val="00371BAA"/>
    <w:rsid w:val="003723FC"/>
    <w:rsid w:val="0037264B"/>
    <w:rsid w:val="0037285F"/>
    <w:rsid w:val="0037326A"/>
    <w:rsid w:val="003732A5"/>
    <w:rsid w:val="003732FB"/>
    <w:rsid w:val="0037344C"/>
    <w:rsid w:val="003734AB"/>
    <w:rsid w:val="0037420E"/>
    <w:rsid w:val="00374BCA"/>
    <w:rsid w:val="003758B7"/>
    <w:rsid w:val="00375D12"/>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662"/>
    <w:rsid w:val="003827E9"/>
    <w:rsid w:val="00382986"/>
    <w:rsid w:val="0038301B"/>
    <w:rsid w:val="00383027"/>
    <w:rsid w:val="003831F9"/>
    <w:rsid w:val="00383411"/>
    <w:rsid w:val="0038355A"/>
    <w:rsid w:val="0038377E"/>
    <w:rsid w:val="003840F3"/>
    <w:rsid w:val="0038438C"/>
    <w:rsid w:val="00384608"/>
    <w:rsid w:val="00384DD7"/>
    <w:rsid w:val="003852BF"/>
    <w:rsid w:val="003852EE"/>
    <w:rsid w:val="0038540B"/>
    <w:rsid w:val="00385F7E"/>
    <w:rsid w:val="00385F88"/>
    <w:rsid w:val="003860F4"/>
    <w:rsid w:val="003861AC"/>
    <w:rsid w:val="003862A7"/>
    <w:rsid w:val="003867E1"/>
    <w:rsid w:val="003869D1"/>
    <w:rsid w:val="00386BEB"/>
    <w:rsid w:val="00386C65"/>
    <w:rsid w:val="00386C8C"/>
    <w:rsid w:val="00386EC7"/>
    <w:rsid w:val="003871FD"/>
    <w:rsid w:val="00387708"/>
    <w:rsid w:val="00387778"/>
    <w:rsid w:val="003877C6"/>
    <w:rsid w:val="00390158"/>
    <w:rsid w:val="0039095C"/>
    <w:rsid w:val="00390BB7"/>
    <w:rsid w:val="00390F16"/>
    <w:rsid w:val="00390FDD"/>
    <w:rsid w:val="00391053"/>
    <w:rsid w:val="0039143E"/>
    <w:rsid w:val="00391816"/>
    <w:rsid w:val="00391D1B"/>
    <w:rsid w:val="0039239D"/>
    <w:rsid w:val="003923B1"/>
    <w:rsid w:val="00392570"/>
    <w:rsid w:val="0039288A"/>
    <w:rsid w:val="00392BF4"/>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DCD"/>
    <w:rsid w:val="00396E87"/>
    <w:rsid w:val="00396FA8"/>
    <w:rsid w:val="003973BB"/>
    <w:rsid w:val="00397751"/>
    <w:rsid w:val="00397B0A"/>
    <w:rsid w:val="003A030A"/>
    <w:rsid w:val="003A07A4"/>
    <w:rsid w:val="003A082A"/>
    <w:rsid w:val="003A0BB2"/>
    <w:rsid w:val="003A0D56"/>
    <w:rsid w:val="003A0ECE"/>
    <w:rsid w:val="003A19C8"/>
    <w:rsid w:val="003A2813"/>
    <w:rsid w:val="003A2B58"/>
    <w:rsid w:val="003A2B98"/>
    <w:rsid w:val="003A368A"/>
    <w:rsid w:val="003A36A0"/>
    <w:rsid w:val="003A40FB"/>
    <w:rsid w:val="003A4119"/>
    <w:rsid w:val="003A48FA"/>
    <w:rsid w:val="003A4914"/>
    <w:rsid w:val="003A4C41"/>
    <w:rsid w:val="003A4C81"/>
    <w:rsid w:val="003A4DC1"/>
    <w:rsid w:val="003A50CD"/>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0E7"/>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0ED0"/>
    <w:rsid w:val="003B15AC"/>
    <w:rsid w:val="003B1E0A"/>
    <w:rsid w:val="003B2352"/>
    <w:rsid w:val="003B28BD"/>
    <w:rsid w:val="003B290C"/>
    <w:rsid w:val="003B292E"/>
    <w:rsid w:val="003B294B"/>
    <w:rsid w:val="003B2A06"/>
    <w:rsid w:val="003B2A58"/>
    <w:rsid w:val="003B2B38"/>
    <w:rsid w:val="003B2D06"/>
    <w:rsid w:val="003B2EDE"/>
    <w:rsid w:val="003B2EF1"/>
    <w:rsid w:val="003B2FDD"/>
    <w:rsid w:val="003B3370"/>
    <w:rsid w:val="003B3524"/>
    <w:rsid w:val="003B37E9"/>
    <w:rsid w:val="003B4013"/>
    <w:rsid w:val="003B419C"/>
    <w:rsid w:val="003B420D"/>
    <w:rsid w:val="003B463D"/>
    <w:rsid w:val="003B472B"/>
    <w:rsid w:val="003B4B64"/>
    <w:rsid w:val="003B4DE3"/>
    <w:rsid w:val="003B4E8D"/>
    <w:rsid w:val="003B5146"/>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B7F21"/>
    <w:rsid w:val="003C03BD"/>
    <w:rsid w:val="003C03E2"/>
    <w:rsid w:val="003C0635"/>
    <w:rsid w:val="003C06E5"/>
    <w:rsid w:val="003C12BF"/>
    <w:rsid w:val="003C1BB2"/>
    <w:rsid w:val="003C1BDF"/>
    <w:rsid w:val="003C1CB2"/>
    <w:rsid w:val="003C2174"/>
    <w:rsid w:val="003C2481"/>
    <w:rsid w:val="003C2483"/>
    <w:rsid w:val="003C272E"/>
    <w:rsid w:val="003C2A25"/>
    <w:rsid w:val="003C32B1"/>
    <w:rsid w:val="003C33E5"/>
    <w:rsid w:val="003C3478"/>
    <w:rsid w:val="003C35F4"/>
    <w:rsid w:val="003C3AB5"/>
    <w:rsid w:val="003C3E66"/>
    <w:rsid w:val="003C3F60"/>
    <w:rsid w:val="003C407D"/>
    <w:rsid w:val="003C420C"/>
    <w:rsid w:val="003C4587"/>
    <w:rsid w:val="003C4754"/>
    <w:rsid w:val="003C47AC"/>
    <w:rsid w:val="003C4972"/>
    <w:rsid w:val="003C4ADF"/>
    <w:rsid w:val="003C4DC5"/>
    <w:rsid w:val="003C4F07"/>
    <w:rsid w:val="003C4F8F"/>
    <w:rsid w:val="003C57CA"/>
    <w:rsid w:val="003C5B53"/>
    <w:rsid w:val="003C5B77"/>
    <w:rsid w:val="003C648E"/>
    <w:rsid w:val="003C6800"/>
    <w:rsid w:val="003C69EF"/>
    <w:rsid w:val="003C6BCF"/>
    <w:rsid w:val="003C6DBF"/>
    <w:rsid w:val="003C74BB"/>
    <w:rsid w:val="003C7517"/>
    <w:rsid w:val="003C782D"/>
    <w:rsid w:val="003C7BCF"/>
    <w:rsid w:val="003C7E6F"/>
    <w:rsid w:val="003D01F2"/>
    <w:rsid w:val="003D0352"/>
    <w:rsid w:val="003D078D"/>
    <w:rsid w:val="003D0910"/>
    <w:rsid w:val="003D0990"/>
    <w:rsid w:val="003D0BC8"/>
    <w:rsid w:val="003D0C16"/>
    <w:rsid w:val="003D0F19"/>
    <w:rsid w:val="003D0F31"/>
    <w:rsid w:val="003D0F7C"/>
    <w:rsid w:val="003D115B"/>
    <w:rsid w:val="003D14A7"/>
    <w:rsid w:val="003D180B"/>
    <w:rsid w:val="003D1885"/>
    <w:rsid w:val="003D1955"/>
    <w:rsid w:val="003D1C01"/>
    <w:rsid w:val="003D2602"/>
    <w:rsid w:val="003D28D3"/>
    <w:rsid w:val="003D2954"/>
    <w:rsid w:val="003D2974"/>
    <w:rsid w:val="003D2A95"/>
    <w:rsid w:val="003D2ACA"/>
    <w:rsid w:val="003D2BD4"/>
    <w:rsid w:val="003D331C"/>
    <w:rsid w:val="003D38A6"/>
    <w:rsid w:val="003D3D1C"/>
    <w:rsid w:val="003D3D74"/>
    <w:rsid w:val="003D3FCE"/>
    <w:rsid w:val="003D43A4"/>
    <w:rsid w:val="003D48F8"/>
    <w:rsid w:val="003D4C22"/>
    <w:rsid w:val="003D4C50"/>
    <w:rsid w:val="003D4D09"/>
    <w:rsid w:val="003D4E17"/>
    <w:rsid w:val="003D5BBE"/>
    <w:rsid w:val="003D5CEF"/>
    <w:rsid w:val="003D6179"/>
    <w:rsid w:val="003D65E1"/>
    <w:rsid w:val="003D6897"/>
    <w:rsid w:val="003D6972"/>
    <w:rsid w:val="003D6A0B"/>
    <w:rsid w:val="003D6D94"/>
    <w:rsid w:val="003D717F"/>
    <w:rsid w:val="003D7CBA"/>
    <w:rsid w:val="003D7D0E"/>
    <w:rsid w:val="003D7D74"/>
    <w:rsid w:val="003E00A1"/>
    <w:rsid w:val="003E03CA"/>
    <w:rsid w:val="003E0B5C"/>
    <w:rsid w:val="003E1648"/>
    <w:rsid w:val="003E164F"/>
    <w:rsid w:val="003E2039"/>
    <w:rsid w:val="003E2814"/>
    <w:rsid w:val="003E2A66"/>
    <w:rsid w:val="003E2B62"/>
    <w:rsid w:val="003E2E9B"/>
    <w:rsid w:val="003E2F39"/>
    <w:rsid w:val="003E353B"/>
    <w:rsid w:val="003E3B67"/>
    <w:rsid w:val="003E3C10"/>
    <w:rsid w:val="003E3D64"/>
    <w:rsid w:val="003E43F0"/>
    <w:rsid w:val="003E4A75"/>
    <w:rsid w:val="003E523C"/>
    <w:rsid w:val="003E529B"/>
    <w:rsid w:val="003E5564"/>
    <w:rsid w:val="003E5AAD"/>
    <w:rsid w:val="003E5CBE"/>
    <w:rsid w:val="003E5E5D"/>
    <w:rsid w:val="003E5F53"/>
    <w:rsid w:val="003E5F5B"/>
    <w:rsid w:val="003E610F"/>
    <w:rsid w:val="003E6134"/>
    <w:rsid w:val="003E6259"/>
    <w:rsid w:val="003E68FD"/>
    <w:rsid w:val="003E70BA"/>
    <w:rsid w:val="003E721C"/>
    <w:rsid w:val="003E78D9"/>
    <w:rsid w:val="003E7929"/>
    <w:rsid w:val="003E7F7E"/>
    <w:rsid w:val="003F0528"/>
    <w:rsid w:val="003F0595"/>
    <w:rsid w:val="003F06DB"/>
    <w:rsid w:val="003F0962"/>
    <w:rsid w:val="003F0AAD"/>
    <w:rsid w:val="003F1634"/>
    <w:rsid w:val="003F198C"/>
    <w:rsid w:val="003F1F46"/>
    <w:rsid w:val="003F201F"/>
    <w:rsid w:val="003F2061"/>
    <w:rsid w:val="003F20DF"/>
    <w:rsid w:val="003F2152"/>
    <w:rsid w:val="003F2849"/>
    <w:rsid w:val="003F2A2B"/>
    <w:rsid w:val="003F3198"/>
    <w:rsid w:val="003F46C4"/>
    <w:rsid w:val="003F4B53"/>
    <w:rsid w:val="003F4C96"/>
    <w:rsid w:val="003F50A5"/>
    <w:rsid w:val="003F55EB"/>
    <w:rsid w:val="003F5660"/>
    <w:rsid w:val="003F57D6"/>
    <w:rsid w:val="003F580C"/>
    <w:rsid w:val="003F58C8"/>
    <w:rsid w:val="003F5EFC"/>
    <w:rsid w:val="003F628E"/>
    <w:rsid w:val="003F62E9"/>
    <w:rsid w:val="003F6303"/>
    <w:rsid w:val="003F6334"/>
    <w:rsid w:val="003F63DA"/>
    <w:rsid w:val="003F6627"/>
    <w:rsid w:val="003F6696"/>
    <w:rsid w:val="003F6728"/>
    <w:rsid w:val="003F6AF8"/>
    <w:rsid w:val="003F6CA0"/>
    <w:rsid w:val="003F7115"/>
    <w:rsid w:val="003F77F4"/>
    <w:rsid w:val="003F7BD7"/>
    <w:rsid w:val="003F7FA3"/>
    <w:rsid w:val="003F7FEE"/>
    <w:rsid w:val="0040039C"/>
    <w:rsid w:val="00400779"/>
    <w:rsid w:val="00400920"/>
    <w:rsid w:val="004009EC"/>
    <w:rsid w:val="00400A68"/>
    <w:rsid w:val="00400AD0"/>
    <w:rsid w:val="00400ADC"/>
    <w:rsid w:val="00400BD5"/>
    <w:rsid w:val="00400D4F"/>
    <w:rsid w:val="0040142C"/>
    <w:rsid w:val="0040146C"/>
    <w:rsid w:val="0040149D"/>
    <w:rsid w:val="00401609"/>
    <w:rsid w:val="0040160C"/>
    <w:rsid w:val="0040163F"/>
    <w:rsid w:val="004017D3"/>
    <w:rsid w:val="00401CD0"/>
    <w:rsid w:val="00401E49"/>
    <w:rsid w:val="00401E66"/>
    <w:rsid w:val="00401FF7"/>
    <w:rsid w:val="0040220F"/>
    <w:rsid w:val="004024ED"/>
    <w:rsid w:val="00402DD2"/>
    <w:rsid w:val="0040304F"/>
    <w:rsid w:val="0040361A"/>
    <w:rsid w:val="00403741"/>
    <w:rsid w:val="00403DFD"/>
    <w:rsid w:val="00403ECA"/>
    <w:rsid w:val="00404161"/>
    <w:rsid w:val="0040447A"/>
    <w:rsid w:val="00404914"/>
    <w:rsid w:val="00404A03"/>
    <w:rsid w:val="00404FDA"/>
    <w:rsid w:val="004050D1"/>
    <w:rsid w:val="00405261"/>
    <w:rsid w:val="004053A4"/>
    <w:rsid w:val="004053E2"/>
    <w:rsid w:val="0040542F"/>
    <w:rsid w:val="004054E8"/>
    <w:rsid w:val="00405799"/>
    <w:rsid w:val="0040597D"/>
    <w:rsid w:val="00405AF3"/>
    <w:rsid w:val="00405C3E"/>
    <w:rsid w:val="00405C56"/>
    <w:rsid w:val="00405CA1"/>
    <w:rsid w:val="00405DF5"/>
    <w:rsid w:val="0040619D"/>
    <w:rsid w:val="00406442"/>
    <w:rsid w:val="004065F0"/>
    <w:rsid w:val="00406AFA"/>
    <w:rsid w:val="00406F4C"/>
    <w:rsid w:val="004071EB"/>
    <w:rsid w:val="0040724C"/>
    <w:rsid w:val="0040766F"/>
    <w:rsid w:val="0040793B"/>
    <w:rsid w:val="00407A1D"/>
    <w:rsid w:val="00407AB2"/>
    <w:rsid w:val="00407B65"/>
    <w:rsid w:val="00407F6B"/>
    <w:rsid w:val="004107D7"/>
    <w:rsid w:val="004107EE"/>
    <w:rsid w:val="004111FA"/>
    <w:rsid w:val="004113E8"/>
    <w:rsid w:val="00411415"/>
    <w:rsid w:val="00411574"/>
    <w:rsid w:val="004119AF"/>
    <w:rsid w:val="00411E61"/>
    <w:rsid w:val="00412B35"/>
    <w:rsid w:val="00412B8A"/>
    <w:rsid w:val="00412E9B"/>
    <w:rsid w:val="00413285"/>
    <w:rsid w:val="004135F1"/>
    <w:rsid w:val="00413DA0"/>
    <w:rsid w:val="00413EFA"/>
    <w:rsid w:val="004140D1"/>
    <w:rsid w:val="00414232"/>
    <w:rsid w:val="0041423A"/>
    <w:rsid w:val="00414291"/>
    <w:rsid w:val="00414874"/>
    <w:rsid w:val="00414A58"/>
    <w:rsid w:val="00414BB6"/>
    <w:rsid w:val="00414EE8"/>
    <w:rsid w:val="00415014"/>
    <w:rsid w:val="0041509A"/>
    <w:rsid w:val="004150DA"/>
    <w:rsid w:val="00415107"/>
    <w:rsid w:val="00415563"/>
    <w:rsid w:val="0041580B"/>
    <w:rsid w:val="00415C60"/>
    <w:rsid w:val="0041600D"/>
    <w:rsid w:val="00417215"/>
    <w:rsid w:val="0041743C"/>
    <w:rsid w:val="0041754B"/>
    <w:rsid w:val="00417FC5"/>
    <w:rsid w:val="004202C0"/>
    <w:rsid w:val="004203E0"/>
    <w:rsid w:val="004205BD"/>
    <w:rsid w:val="004205C0"/>
    <w:rsid w:val="004206DA"/>
    <w:rsid w:val="00420714"/>
    <w:rsid w:val="00420840"/>
    <w:rsid w:val="004209D3"/>
    <w:rsid w:val="00420CBD"/>
    <w:rsid w:val="00420DFB"/>
    <w:rsid w:val="004213DD"/>
    <w:rsid w:val="0042146B"/>
    <w:rsid w:val="00421AA7"/>
    <w:rsid w:val="00421E1E"/>
    <w:rsid w:val="00422160"/>
    <w:rsid w:val="00422235"/>
    <w:rsid w:val="00422639"/>
    <w:rsid w:val="0042294B"/>
    <w:rsid w:val="0042298C"/>
    <w:rsid w:val="00422C08"/>
    <w:rsid w:val="00422EAD"/>
    <w:rsid w:val="00422EBF"/>
    <w:rsid w:val="00423336"/>
    <w:rsid w:val="0042346B"/>
    <w:rsid w:val="004234B8"/>
    <w:rsid w:val="00423562"/>
    <w:rsid w:val="00423755"/>
    <w:rsid w:val="004237A0"/>
    <w:rsid w:val="004237CB"/>
    <w:rsid w:val="004237EB"/>
    <w:rsid w:val="0042393F"/>
    <w:rsid w:val="00423BBF"/>
    <w:rsid w:val="00423CBF"/>
    <w:rsid w:val="00423FD0"/>
    <w:rsid w:val="00424086"/>
    <w:rsid w:val="004240AF"/>
    <w:rsid w:val="00424413"/>
    <w:rsid w:val="00424467"/>
    <w:rsid w:val="00424DD2"/>
    <w:rsid w:val="00424DEB"/>
    <w:rsid w:val="00424E43"/>
    <w:rsid w:val="00424EC6"/>
    <w:rsid w:val="00424F09"/>
    <w:rsid w:val="00425323"/>
    <w:rsid w:val="00425677"/>
    <w:rsid w:val="00425A73"/>
    <w:rsid w:val="00425B54"/>
    <w:rsid w:val="00425D6C"/>
    <w:rsid w:val="00426371"/>
    <w:rsid w:val="0042689F"/>
    <w:rsid w:val="0042691E"/>
    <w:rsid w:val="00426944"/>
    <w:rsid w:val="00426C92"/>
    <w:rsid w:val="00426CA9"/>
    <w:rsid w:val="00426F27"/>
    <w:rsid w:val="00427670"/>
    <w:rsid w:val="004277B5"/>
    <w:rsid w:val="00427994"/>
    <w:rsid w:val="00427B80"/>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6DB"/>
    <w:rsid w:val="00432B8F"/>
    <w:rsid w:val="00432D09"/>
    <w:rsid w:val="00433029"/>
    <w:rsid w:val="004335FA"/>
    <w:rsid w:val="0043387A"/>
    <w:rsid w:val="004338F8"/>
    <w:rsid w:val="0043394E"/>
    <w:rsid w:val="004339DD"/>
    <w:rsid w:val="00433AE0"/>
    <w:rsid w:val="00433BFA"/>
    <w:rsid w:val="0043413D"/>
    <w:rsid w:val="00434567"/>
    <w:rsid w:val="00434ACC"/>
    <w:rsid w:val="00434C7F"/>
    <w:rsid w:val="00434E04"/>
    <w:rsid w:val="00435084"/>
    <w:rsid w:val="00435250"/>
    <w:rsid w:val="0043527E"/>
    <w:rsid w:val="0043544F"/>
    <w:rsid w:val="0043585A"/>
    <w:rsid w:val="00435966"/>
    <w:rsid w:val="00435B8A"/>
    <w:rsid w:val="00435C9F"/>
    <w:rsid w:val="00435DC0"/>
    <w:rsid w:val="00435EAB"/>
    <w:rsid w:val="004366C1"/>
    <w:rsid w:val="00436999"/>
    <w:rsid w:val="00436B68"/>
    <w:rsid w:val="004373EB"/>
    <w:rsid w:val="0043743C"/>
    <w:rsid w:val="00437653"/>
    <w:rsid w:val="00437878"/>
    <w:rsid w:val="0043789D"/>
    <w:rsid w:val="00437931"/>
    <w:rsid w:val="00437A8C"/>
    <w:rsid w:val="00437BAB"/>
    <w:rsid w:val="00437CE5"/>
    <w:rsid w:val="00437DB6"/>
    <w:rsid w:val="0044024D"/>
    <w:rsid w:val="0044027B"/>
    <w:rsid w:val="004406C5"/>
    <w:rsid w:val="00440758"/>
    <w:rsid w:val="00440862"/>
    <w:rsid w:val="00440E74"/>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32"/>
    <w:rsid w:val="00443057"/>
    <w:rsid w:val="004432DF"/>
    <w:rsid w:val="004436ED"/>
    <w:rsid w:val="0044391A"/>
    <w:rsid w:val="00443B57"/>
    <w:rsid w:val="00443CA2"/>
    <w:rsid w:val="00443FC2"/>
    <w:rsid w:val="0044409D"/>
    <w:rsid w:val="0044412F"/>
    <w:rsid w:val="004444B8"/>
    <w:rsid w:val="004444E3"/>
    <w:rsid w:val="00444579"/>
    <w:rsid w:val="00444821"/>
    <w:rsid w:val="00444ED5"/>
    <w:rsid w:val="0044507B"/>
    <w:rsid w:val="004450D1"/>
    <w:rsid w:val="004454AD"/>
    <w:rsid w:val="0044560D"/>
    <w:rsid w:val="00445632"/>
    <w:rsid w:val="00445895"/>
    <w:rsid w:val="00445B76"/>
    <w:rsid w:val="00445D8C"/>
    <w:rsid w:val="00445E96"/>
    <w:rsid w:val="00445FAE"/>
    <w:rsid w:val="004460B7"/>
    <w:rsid w:val="004463E1"/>
    <w:rsid w:val="00446A23"/>
    <w:rsid w:val="00446D62"/>
    <w:rsid w:val="004472C8"/>
    <w:rsid w:val="00447A10"/>
    <w:rsid w:val="00447DD0"/>
    <w:rsid w:val="00450053"/>
    <w:rsid w:val="00450135"/>
    <w:rsid w:val="0045025C"/>
    <w:rsid w:val="004504DE"/>
    <w:rsid w:val="00450576"/>
    <w:rsid w:val="00450654"/>
    <w:rsid w:val="00450983"/>
    <w:rsid w:val="00450AB7"/>
    <w:rsid w:val="00450DA6"/>
    <w:rsid w:val="00450F1C"/>
    <w:rsid w:val="00450F72"/>
    <w:rsid w:val="0045142D"/>
    <w:rsid w:val="00451F90"/>
    <w:rsid w:val="00451FA2"/>
    <w:rsid w:val="0045233F"/>
    <w:rsid w:val="0045249F"/>
    <w:rsid w:val="004525DD"/>
    <w:rsid w:val="004527B9"/>
    <w:rsid w:val="0045286E"/>
    <w:rsid w:val="00452932"/>
    <w:rsid w:val="00452CE5"/>
    <w:rsid w:val="00452D2C"/>
    <w:rsid w:val="00453007"/>
    <w:rsid w:val="00453010"/>
    <w:rsid w:val="00453399"/>
    <w:rsid w:val="0045352A"/>
    <w:rsid w:val="00453643"/>
    <w:rsid w:val="00453725"/>
    <w:rsid w:val="00453867"/>
    <w:rsid w:val="00453898"/>
    <w:rsid w:val="00453905"/>
    <w:rsid w:val="00453A1A"/>
    <w:rsid w:val="00453D65"/>
    <w:rsid w:val="00453FF3"/>
    <w:rsid w:val="0045420C"/>
    <w:rsid w:val="00454ADE"/>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AD2"/>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878"/>
    <w:rsid w:val="00461AB9"/>
    <w:rsid w:val="00461BB5"/>
    <w:rsid w:val="00461DD0"/>
    <w:rsid w:val="00461E6B"/>
    <w:rsid w:val="00462337"/>
    <w:rsid w:val="004626D5"/>
    <w:rsid w:val="0046271C"/>
    <w:rsid w:val="00462924"/>
    <w:rsid w:val="00462A7E"/>
    <w:rsid w:val="00462D00"/>
    <w:rsid w:val="00462F82"/>
    <w:rsid w:val="0046316A"/>
    <w:rsid w:val="00463807"/>
    <w:rsid w:val="00463C44"/>
    <w:rsid w:val="00463C65"/>
    <w:rsid w:val="00463E54"/>
    <w:rsid w:val="004640B7"/>
    <w:rsid w:val="00464127"/>
    <w:rsid w:val="0046455F"/>
    <w:rsid w:val="00465207"/>
    <w:rsid w:val="00465324"/>
    <w:rsid w:val="0046541C"/>
    <w:rsid w:val="00465473"/>
    <w:rsid w:val="00465C04"/>
    <w:rsid w:val="00465C83"/>
    <w:rsid w:val="00465E6E"/>
    <w:rsid w:val="00465F8C"/>
    <w:rsid w:val="00465FAE"/>
    <w:rsid w:val="00466016"/>
    <w:rsid w:val="0046659B"/>
    <w:rsid w:val="00466682"/>
    <w:rsid w:val="004667F2"/>
    <w:rsid w:val="004669CB"/>
    <w:rsid w:val="00466B67"/>
    <w:rsid w:val="00466B9E"/>
    <w:rsid w:val="00466CED"/>
    <w:rsid w:val="00466E07"/>
    <w:rsid w:val="00466F57"/>
    <w:rsid w:val="00466F8D"/>
    <w:rsid w:val="004670BC"/>
    <w:rsid w:val="004673DC"/>
    <w:rsid w:val="0046748D"/>
    <w:rsid w:val="00467B35"/>
    <w:rsid w:val="00467C39"/>
    <w:rsid w:val="00467CE8"/>
    <w:rsid w:val="00467D9D"/>
    <w:rsid w:val="00467DD3"/>
    <w:rsid w:val="00467DDD"/>
    <w:rsid w:val="00467FE1"/>
    <w:rsid w:val="004701B2"/>
    <w:rsid w:val="0047031A"/>
    <w:rsid w:val="004703B8"/>
    <w:rsid w:val="00470663"/>
    <w:rsid w:val="00470748"/>
    <w:rsid w:val="004707AC"/>
    <w:rsid w:val="00470E9E"/>
    <w:rsid w:val="00471D7F"/>
    <w:rsid w:val="0047251B"/>
    <w:rsid w:val="00472565"/>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4C7"/>
    <w:rsid w:val="00475960"/>
    <w:rsid w:val="00475A7B"/>
    <w:rsid w:val="00475C20"/>
    <w:rsid w:val="004760C8"/>
    <w:rsid w:val="00476135"/>
    <w:rsid w:val="004766E1"/>
    <w:rsid w:val="00476820"/>
    <w:rsid w:val="004768EF"/>
    <w:rsid w:val="00476BBE"/>
    <w:rsid w:val="00476E0B"/>
    <w:rsid w:val="0047749E"/>
    <w:rsid w:val="00477AFE"/>
    <w:rsid w:val="00477CF0"/>
    <w:rsid w:val="00477D5C"/>
    <w:rsid w:val="00477E60"/>
    <w:rsid w:val="00477EDE"/>
    <w:rsid w:val="004800FD"/>
    <w:rsid w:val="00480522"/>
    <w:rsid w:val="00480961"/>
    <w:rsid w:val="00480CEB"/>
    <w:rsid w:val="00480DD1"/>
    <w:rsid w:val="00480E6C"/>
    <w:rsid w:val="00480E96"/>
    <w:rsid w:val="004814B8"/>
    <w:rsid w:val="0048154D"/>
    <w:rsid w:val="00481A94"/>
    <w:rsid w:val="00481DA6"/>
    <w:rsid w:val="00482088"/>
    <w:rsid w:val="004820A7"/>
    <w:rsid w:val="00482588"/>
    <w:rsid w:val="004827B3"/>
    <w:rsid w:val="004828D3"/>
    <w:rsid w:val="00482A5E"/>
    <w:rsid w:val="00482A8D"/>
    <w:rsid w:val="00482A99"/>
    <w:rsid w:val="00482C48"/>
    <w:rsid w:val="00482E49"/>
    <w:rsid w:val="0048377C"/>
    <w:rsid w:val="00483872"/>
    <w:rsid w:val="00483943"/>
    <w:rsid w:val="00483E23"/>
    <w:rsid w:val="0048435A"/>
    <w:rsid w:val="00484472"/>
    <w:rsid w:val="00484797"/>
    <w:rsid w:val="00484A82"/>
    <w:rsid w:val="00484C14"/>
    <w:rsid w:val="004852CE"/>
    <w:rsid w:val="00485331"/>
    <w:rsid w:val="0048548E"/>
    <w:rsid w:val="0048556A"/>
    <w:rsid w:val="0048592A"/>
    <w:rsid w:val="004859FE"/>
    <w:rsid w:val="00485EFC"/>
    <w:rsid w:val="004860B0"/>
    <w:rsid w:val="00486156"/>
    <w:rsid w:val="004864E0"/>
    <w:rsid w:val="004866A4"/>
    <w:rsid w:val="004869A6"/>
    <w:rsid w:val="00487524"/>
    <w:rsid w:val="004875E6"/>
    <w:rsid w:val="00487DEE"/>
    <w:rsid w:val="004903F9"/>
    <w:rsid w:val="00490857"/>
    <w:rsid w:val="00490A71"/>
    <w:rsid w:val="00490D3D"/>
    <w:rsid w:val="00490EC7"/>
    <w:rsid w:val="00491553"/>
    <w:rsid w:val="00491B23"/>
    <w:rsid w:val="00491ECF"/>
    <w:rsid w:val="004924BF"/>
    <w:rsid w:val="00492632"/>
    <w:rsid w:val="00492728"/>
    <w:rsid w:val="00493218"/>
    <w:rsid w:val="004936B9"/>
    <w:rsid w:val="00493BFB"/>
    <w:rsid w:val="00494009"/>
    <w:rsid w:val="004943E9"/>
    <w:rsid w:val="00494AE1"/>
    <w:rsid w:val="00494BCA"/>
    <w:rsid w:val="00494F2E"/>
    <w:rsid w:val="00495015"/>
    <w:rsid w:val="00495081"/>
    <w:rsid w:val="00495083"/>
    <w:rsid w:val="0049531B"/>
    <w:rsid w:val="00495423"/>
    <w:rsid w:val="0049569D"/>
    <w:rsid w:val="004958E2"/>
    <w:rsid w:val="00495E3C"/>
    <w:rsid w:val="00496079"/>
    <w:rsid w:val="0049646D"/>
    <w:rsid w:val="00496CEF"/>
    <w:rsid w:val="00496E0D"/>
    <w:rsid w:val="00496FDC"/>
    <w:rsid w:val="00497229"/>
    <w:rsid w:val="0049770C"/>
    <w:rsid w:val="00497B78"/>
    <w:rsid w:val="00497F5A"/>
    <w:rsid w:val="004A04D4"/>
    <w:rsid w:val="004A05F2"/>
    <w:rsid w:val="004A06FE"/>
    <w:rsid w:val="004A08F5"/>
    <w:rsid w:val="004A0AC4"/>
    <w:rsid w:val="004A0AFD"/>
    <w:rsid w:val="004A0B65"/>
    <w:rsid w:val="004A0CFC"/>
    <w:rsid w:val="004A11C4"/>
    <w:rsid w:val="004A12AB"/>
    <w:rsid w:val="004A23D3"/>
    <w:rsid w:val="004A2934"/>
    <w:rsid w:val="004A2C15"/>
    <w:rsid w:val="004A2F14"/>
    <w:rsid w:val="004A3676"/>
    <w:rsid w:val="004A38BE"/>
    <w:rsid w:val="004A3B25"/>
    <w:rsid w:val="004A3C24"/>
    <w:rsid w:val="004A3CB5"/>
    <w:rsid w:val="004A4381"/>
    <w:rsid w:val="004A43E1"/>
    <w:rsid w:val="004A5051"/>
    <w:rsid w:val="004A513C"/>
    <w:rsid w:val="004A5273"/>
    <w:rsid w:val="004A52FF"/>
    <w:rsid w:val="004A583D"/>
    <w:rsid w:val="004A5A74"/>
    <w:rsid w:val="004A5A8C"/>
    <w:rsid w:val="004A5C51"/>
    <w:rsid w:val="004A5D89"/>
    <w:rsid w:val="004A5DB0"/>
    <w:rsid w:val="004A5E8E"/>
    <w:rsid w:val="004A5FB3"/>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AEB"/>
    <w:rsid w:val="004B1D6B"/>
    <w:rsid w:val="004B1ED3"/>
    <w:rsid w:val="004B1F63"/>
    <w:rsid w:val="004B20D6"/>
    <w:rsid w:val="004B20EC"/>
    <w:rsid w:val="004B2279"/>
    <w:rsid w:val="004B23E4"/>
    <w:rsid w:val="004B2654"/>
    <w:rsid w:val="004B27C7"/>
    <w:rsid w:val="004B29FC"/>
    <w:rsid w:val="004B2B2D"/>
    <w:rsid w:val="004B2EE4"/>
    <w:rsid w:val="004B3231"/>
    <w:rsid w:val="004B34CB"/>
    <w:rsid w:val="004B363C"/>
    <w:rsid w:val="004B3E72"/>
    <w:rsid w:val="004B3EDE"/>
    <w:rsid w:val="004B4598"/>
    <w:rsid w:val="004B4618"/>
    <w:rsid w:val="004B47B4"/>
    <w:rsid w:val="004B514E"/>
    <w:rsid w:val="004B5278"/>
    <w:rsid w:val="004B5541"/>
    <w:rsid w:val="004B669B"/>
    <w:rsid w:val="004B688E"/>
    <w:rsid w:val="004B6DA0"/>
    <w:rsid w:val="004B71EE"/>
    <w:rsid w:val="004B725A"/>
    <w:rsid w:val="004B74B4"/>
    <w:rsid w:val="004B77C8"/>
    <w:rsid w:val="004B7AF1"/>
    <w:rsid w:val="004B7C32"/>
    <w:rsid w:val="004B7F8B"/>
    <w:rsid w:val="004C0073"/>
    <w:rsid w:val="004C050D"/>
    <w:rsid w:val="004C0541"/>
    <w:rsid w:val="004C0884"/>
    <w:rsid w:val="004C08C6"/>
    <w:rsid w:val="004C0BDA"/>
    <w:rsid w:val="004C0C98"/>
    <w:rsid w:val="004C0D0A"/>
    <w:rsid w:val="004C1138"/>
    <w:rsid w:val="004C126D"/>
    <w:rsid w:val="004C1775"/>
    <w:rsid w:val="004C1A0D"/>
    <w:rsid w:val="004C1C19"/>
    <w:rsid w:val="004C1D87"/>
    <w:rsid w:val="004C1F0F"/>
    <w:rsid w:val="004C24E3"/>
    <w:rsid w:val="004C2858"/>
    <w:rsid w:val="004C29A9"/>
    <w:rsid w:val="004C2B52"/>
    <w:rsid w:val="004C2BCA"/>
    <w:rsid w:val="004C2F70"/>
    <w:rsid w:val="004C3269"/>
    <w:rsid w:val="004C333F"/>
    <w:rsid w:val="004C334A"/>
    <w:rsid w:val="004C3571"/>
    <w:rsid w:val="004C36EE"/>
    <w:rsid w:val="004C38E5"/>
    <w:rsid w:val="004C3A17"/>
    <w:rsid w:val="004C3EDE"/>
    <w:rsid w:val="004C3EF2"/>
    <w:rsid w:val="004C3FE3"/>
    <w:rsid w:val="004C417D"/>
    <w:rsid w:val="004C46BD"/>
    <w:rsid w:val="004C470A"/>
    <w:rsid w:val="004C4C85"/>
    <w:rsid w:val="004C4E47"/>
    <w:rsid w:val="004C4FE8"/>
    <w:rsid w:val="004C53CF"/>
    <w:rsid w:val="004C567B"/>
    <w:rsid w:val="004C569D"/>
    <w:rsid w:val="004C57AB"/>
    <w:rsid w:val="004C5811"/>
    <w:rsid w:val="004C5926"/>
    <w:rsid w:val="004C5AF2"/>
    <w:rsid w:val="004C5B16"/>
    <w:rsid w:val="004C5D39"/>
    <w:rsid w:val="004C63F8"/>
    <w:rsid w:val="004C6505"/>
    <w:rsid w:val="004C6F61"/>
    <w:rsid w:val="004C7A6A"/>
    <w:rsid w:val="004C7EB8"/>
    <w:rsid w:val="004C7F82"/>
    <w:rsid w:val="004C7FF3"/>
    <w:rsid w:val="004D03F2"/>
    <w:rsid w:val="004D0598"/>
    <w:rsid w:val="004D05DD"/>
    <w:rsid w:val="004D0E9B"/>
    <w:rsid w:val="004D10D7"/>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3A9B"/>
    <w:rsid w:val="004D41D7"/>
    <w:rsid w:val="004D4359"/>
    <w:rsid w:val="004D4370"/>
    <w:rsid w:val="004D468D"/>
    <w:rsid w:val="004D4905"/>
    <w:rsid w:val="004D4D3F"/>
    <w:rsid w:val="004D531B"/>
    <w:rsid w:val="004D5818"/>
    <w:rsid w:val="004D5B16"/>
    <w:rsid w:val="004D5B41"/>
    <w:rsid w:val="004D5B84"/>
    <w:rsid w:val="004D6093"/>
    <w:rsid w:val="004D6153"/>
    <w:rsid w:val="004D6197"/>
    <w:rsid w:val="004D63AC"/>
    <w:rsid w:val="004D6551"/>
    <w:rsid w:val="004D6904"/>
    <w:rsid w:val="004D6945"/>
    <w:rsid w:val="004D69E7"/>
    <w:rsid w:val="004D6C3D"/>
    <w:rsid w:val="004D6C9D"/>
    <w:rsid w:val="004D6E80"/>
    <w:rsid w:val="004D77EA"/>
    <w:rsid w:val="004D78C4"/>
    <w:rsid w:val="004D7F89"/>
    <w:rsid w:val="004E0047"/>
    <w:rsid w:val="004E02A9"/>
    <w:rsid w:val="004E0BFD"/>
    <w:rsid w:val="004E0DF4"/>
    <w:rsid w:val="004E0F50"/>
    <w:rsid w:val="004E105D"/>
    <w:rsid w:val="004E15FD"/>
    <w:rsid w:val="004E18C8"/>
    <w:rsid w:val="004E195D"/>
    <w:rsid w:val="004E1A28"/>
    <w:rsid w:val="004E1BFA"/>
    <w:rsid w:val="004E1E8D"/>
    <w:rsid w:val="004E2029"/>
    <w:rsid w:val="004E25F6"/>
    <w:rsid w:val="004E283E"/>
    <w:rsid w:val="004E2AE1"/>
    <w:rsid w:val="004E2E77"/>
    <w:rsid w:val="004E36DB"/>
    <w:rsid w:val="004E3CD8"/>
    <w:rsid w:val="004E465F"/>
    <w:rsid w:val="004E481A"/>
    <w:rsid w:val="004E4CC2"/>
    <w:rsid w:val="004E4FCA"/>
    <w:rsid w:val="004E5022"/>
    <w:rsid w:val="004E5838"/>
    <w:rsid w:val="004E5AE6"/>
    <w:rsid w:val="004E5C40"/>
    <w:rsid w:val="004E6303"/>
    <w:rsid w:val="004E6A05"/>
    <w:rsid w:val="004E6AF1"/>
    <w:rsid w:val="004E6E7F"/>
    <w:rsid w:val="004E7515"/>
    <w:rsid w:val="004E75B7"/>
    <w:rsid w:val="004E7753"/>
    <w:rsid w:val="004E79BA"/>
    <w:rsid w:val="004E7DE6"/>
    <w:rsid w:val="004F0159"/>
    <w:rsid w:val="004F0376"/>
    <w:rsid w:val="004F054A"/>
    <w:rsid w:val="004F0B77"/>
    <w:rsid w:val="004F0DB3"/>
    <w:rsid w:val="004F0F65"/>
    <w:rsid w:val="004F10D0"/>
    <w:rsid w:val="004F115C"/>
    <w:rsid w:val="004F1217"/>
    <w:rsid w:val="004F1749"/>
    <w:rsid w:val="004F1987"/>
    <w:rsid w:val="004F199D"/>
    <w:rsid w:val="004F22BC"/>
    <w:rsid w:val="004F23CF"/>
    <w:rsid w:val="004F2CFE"/>
    <w:rsid w:val="004F31E8"/>
    <w:rsid w:val="004F355C"/>
    <w:rsid w:val="004F3A1C"/>
    <w:rsid w:val="004F3B38"/>
    <w:rsid w:val="004F469B"/>
    <w:rsid w:val="004F4709"/>
    <w:rsid w:val="004F47B5"/>
    <w:rsid w:val="004F4842"/>
    <w:rsid w:val="004F4C28"/>
    <w:rsid w:val="004F506D"/>
    <w:rsid w:val="004F5394"/>
    <w:rsid w:val="004F5401"/>
    <w:rsid w:val="004F5596"/>
    <w:rsid w:val="004F587F"/>
    <w:rsid w:val="004F5CF0"/>
    <w:rsid w:val="004F60EE"/>
    <w:rsid w:val="004F64A8"/>
    <w:rsid w:val="004F64F4"/>
    <w:rsid w:val="004F6998"/>
    <w:rsid w:val="004F69A3"/>
    <w:rsid w:val="004F6CB1"/>
    <w:rsid w:val="004F6E64"/>
    <w:rsid w:val="004F6F4C"/>
    <w:rsid w:val="004F6FDF"/>
    <w:rsid w:val="004F7637"/>
    <w:rsid w:val="004F78D7"/>
    <w:rsid w:val="004F7A7E"/>
    <w:rsid w:val="004F7C8B"/>
    <w:rsid w:val="004F7E6A"/>
    <w:rsid w:val="004F7F4B"/>
    <w:rsid w:val="00500171"/>
    <w:rsid w:val="005007FE"/>
    <w:rsid w:val="00500910"/>
    <w:rsid w:val="00500F14"/>
    <w:rsid w:val="00500F17"/>
    <w:rsid w:val="00500F45"/>
    <w:rsid w:val="00500F4F"/>
    <w:rsid w:val="00500FE0"/>
    <w:rsid w:val="0050107C"/>
    <w:rsid w:val="0050132F"/>
    <w:rsid w:val="005014C4"/>
    <w:rsid w:val="005017AD"/>
    <w:rsid w:val="00501C4A"/>
    <w:rsid w:val="0050210D"/>
    <w:rsid w:val="0050234F"/>
    <w:rsid w:val="0050262F"/>
    <w:rsid w:val="00502F32"/>
    <w:rsid w:val="0050330A"/>
    <w:rsid w:val="00503426"/>
    <w:rsid w:val="0050349A"/>
    <w:rsid w:val="0050360A"/>
    <w:rsid w:val="00503681"/>
    <w:rsid w:val="005037C8"/>
    <w:rsid w:val="00503BB4"/>
    <w:rsid w:val="00504000"/>
    <w:rsid w:val="00504162"/>
    <w:rsid w:val="00504C4D"/>
    <w:rsid w:val="00504FDB"/>
    <w:rsid w:val="0050510F"/>
    <w:rsid w:val="0050511C"/>
    <w:rsid w:val="005052C8"/>
    <w:rsid w:val="00505307"/>
    <w:rsid w:val="00505632"/>
    <w:rsid w:val="0050574E"/>
    <w:rsid w:val="005057CF"/>
    <w:rsid w:val="005057D3"/>
    <w:rsid w:val="00505941"/>
    <w:rsid w:val="00505B7A"/>
    <w:rsid w:val="00505C1F"/>
    <w:rsid w:val="00505C51"/>
    <w:rsid w:val="00505E52"/>
    <w:rsid w:val="00506686"/>
    <w:rsid w:val="0050671A"/>
    <w:rsid w:val="00507223"/>
    <w:rsid w:val="0050734E"/>
    <w:rsid w:val="005074BC"/>
    <w:rsid w:val="00507858"/>
    <w:rsid w:val="0050791B"/>
    <w:rsid w:val="00507E28"/>
    <w:rsid w:val="005100AC"/>
    <w:rsid w:val="00510284"/>
    <w:rsid w:val="00510389"/>
    <w:rsid w:val="005104C4"/>
    <w:rsid w:val="00510640"/>
    <w:rsid w:val="00510DAC"/>
    <w:rsid w:val="00511265"/>
    <w:rsid w:val="005112DA"/>
    <w:rsid w:val="00511587"/>
    <w:rsid w:val="00511740"/>
    <w:rsid w:val="005118BD"/>
    <w:rsid w:val="00511C0A"/>
    <w:rsid w:val="00511C66"/>
    <w:rsid w:val="00511C87"/>
    <w:rsid w:val="00511E90"/>
    <w:rsid w:val="005122D7"/>
    <w:rsid w:val="00512332"/>
    <w:rsid w:val="00512798"/>
    <w:rsid w:val="00512E90"/>
    <w:rsid w:val="005137BF"/>
    <w:rsid w:val="005138E9"/>
    <w:rsid w:val="00513960"/>
    <w:rsid w:val="00513AC6"/>
    <w:rsid w:val="00513D4C"/>
    <w:rsid w:val="00514282"/>
    <w:rsid w:val="00514289"/>
    <w:rsid w:val="0051429A"/>
    <w:rsid w:val="005146AD"/>
    <w:rsid w:val="005148D4"/>
    <w:rsid w:val="00514A58"/>
    <w:rsid w:val="00514C3C"/>
    <w:rsid w:val="00514D5C"/>
    <w:rsid w:val="00515297"/>
    <w:rsid w:val="00515882"/>
    <w:rsid w:val="00515A91"/>
    <w:rsid w:val="00515ACC"/>
    <w:rsid w:val="00516187"/>
    <w:rsid w:val="005162B8"/>
    <w:rsid w:val="00516362"/>
    <w:rsid w:val="005164F7"/>
    <w:rsid w:val="0051651F"/>
    <w:rsid w:val="00516786"/>
    <w:rsid w:val="0051680B"/>
    <w:rsid w:val="005168C5"/>
    <w:rsid w:val="00516E8B"/>
    <w:rsid w:val="00516ECC"/>
    <w:rsid w:val="00516FFC"/>
    <w:rsid w:val="00517295"/>
    <w:rsid w:val="005175EC"/>
    <w:rsid w:val="0051760E"/>
    <w:rsid w:val="00517768"/>
    <w:rsid w:val="00517974"/>
    <w:rsid w:val="00517CB4"/>
    <w:rsid w:val="00517F89"/>
    <w:rsid w:val="005200B4"/>
    <w:rsid w:val="005201CF"/>
    <w:rsid w:val="005209C2"/>
    <w:rsid w:val="00520B7A"/>
    <w:rsid w:val="00520CAE"/>
    <w:rsid w:val="005211C2"/>
    <w:rsid w:val="0052175F"/>
    <w:rsid w:val="0052187F"/>
    <w:rsid w:val="00521FEF"/>
    <w:rsid w:val="00522298"/>
    <w:rsid w:val="0052239C"/>
    <w:rsid w:val="005223D3"/>
    <w:rsid w:val="005225FC"/>
    <w:rsid w:val="00522661"/>
    <w:rsid w:val="005226B9"/>
    <w:rsid w:val="0052287E"/>
    <w:rsid w:val="00522CEE"/>
    <w:rsid w:val="00522E44"/>
    <w:rsid w:val="00522F1C"/>
    <w:rsid w:val="005232B2"/>
    <w:rsid w:val="00523AE8"/>
    <w:rsid w:val="0052461D"/>
    <w:rsid w:val="0052497E"/>
    <w:rsid w:val="00524B8E"/>
    <w:rsid w:val="00524E8E"/>
    <w:rsid w:val="00524F99"/>
    <w:rsid w:val="005251CF"/>
    <w:rsid w:val="00525206"/>
    <w:rsid w:val="00525623"/>
    <w:rsid w:val="005257F7"/>
    <w:rsid w:val="00525BAE"/>
    <w:rsid w:val="00525C24"/>
    <w:rsid w:val="00525EE7"/>
    <w:rsid w:val="00526539"/>
    <w:rsid w:val="00526D35"/>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5F0"/>
    <w:rsid w:val="005308E9"/>
    <w:rsid w:val="00530AF1"/>
    <w:rsid w:val="00531796"/>
    <w:rsid w:val="00531AB9"/>
    <w:rsid w:val="00531B17"/>
    <w:rsid w:val="00531F9C"/>
    <w:rsid w:val="0053210A"/>
    <w:rsid w:val="0053243B"/>
    <w:rsid w:val="00532510"/>
    <w:rsid w:val="00532714"/>
    <w:rsid w:val="00532BE8"/>
    <w:rsid w:val="00533181"/>
    <w:rsid w:val="005333AA"/>
    <w:rsid w:val="005337AC"/>
    <w:rsid w:val="00533B18"/>
    <w:rsid w:val="00533C08"/>
    <w:rsid w:val="00533C2C"/>
    <w:rsid w:val="00533E24"/>
    <w:rsid w:val="00534580"/>
    <w:rsid w:val="00534908"/>
    <w:rsid w:val="00534B30"/>
    <w:rsid w:val="00534C5B"/>
    <w:rsid w:val="00534DB1"/>
    <w:rsid w:val="005351D0"/>
    <w:rsid w:val="0053564D"/>
    <w:rsid w:val="00535E12"/>
    <w:rsid w:val="005360E7"/>
    <w:rsid w:val="00536DC2"/>
    <w:rsid w:val="00537603"/>
    <w:rsid w:val="00537DCE"/>
    <w:rsid w:val="005401A5"/>
    <w:rsid w:val="00540794"/>
    <w:rsid w:val="00540896"/>
    <w:rsid w:val="00540922"/>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A1"/>
    <w:rsid w:val="005430F1"/>
    <w:rsid w:val="00543111"/>
    <w:rsid w:val="005432CC"/>
    <w:rsid w:val="005434F9"/>
    <w:rsid w:val="00543A9E"/>
    <w:rsid w:val="00543C0E"/>
    <w:rsid w:val="00544023"/>
    <w:rsid w:val="00544517"/>
    <w:rsid w:val="0054451E"/>
    <w:rsid w:val="0054573F"/>
    <w:rsid w:val="00545809"/>
    <w:rsid w:val="00545863"/>
    <w:rsid w:val="00545AA0"/>
    <w:rsid w:val="00545E87"/>
    <w:rsid w:val="0054611F"/>
    <w:rsid w:val="00546293"/>
    <w:rsid w:val="00546483"/>
    <w:rsid w:val="00546547"/>
    <w:rsid w:val="005469F3"/>
    <w:rsid w:val="00546B73"/>
    <w:rsid w:val="00546B7A"/>
    <w:rsid w:val="00547315"/>
    <w:rsid w:val="00547591"/>
    <w:rsid w:val="00547797"/>
    <w:rsid w:val="00547E9D"/>
    <w:rsid w:val="00547F85"/>
    <w:rsid w:val="00547F8E"/>
    <w:rsid w:val="005502F6"/>
    <w:rsid w:val="00550A57"/>
    <w:rsid w:val="00550E53"/>
    <w:rsid w:val="00550FA3"/>
    <w:rsid w:val="005510E5"/>
    <w:rsid w:val="0055167A"/>
    <w:rsid w:val="005518FC"/>
    <w:rsid w:val="00551B97"/>
    <w:rsid w:val="005520DA"/>
    <w:rsid w:val="0055244D"/>
    <w:rsid w:val="00552AB5"/>
    <w:rsid w:val="00552B89"/>
    <w:rsid w:val="00552CEC"/>
    <w:rsid w:val="00552FAC"/>
    <w:rsid w:val="00553150"/>
    <w:rsid w:val="00553369"/>
    <w:rsid w:val="005533BF"/>
    <w:rsid w:val="005536F5"/>
    <w:rsid w:val="00553871"/>
    <w:rsid w:val="00553BEC"/>
    <w:rsid w:val="00554258"/>
    <w:rsid w:val="005542D3"/>
    <w:rsid w:val="005544E8"/>
    <w:rsid w:val="00554A9B"/>
    <w:rsid w:val="00554F4F"/>
    <w:rsid w:val="005552C5"/>
    <w:rsid w:val="005553CD"/>
    <w:rsid w:val="00555603"/>
    <w:rsid w:val="0055560E"/>
    <w:rsid w:val="005558D9"/>
    <w:rsid w:val="00555968"/>
    <w:rsid w:val="00555A42"/>
    <w:rsid w:val="00555BC7"/>
    <w:rsid w:val="00555BE7"/>
    <w:rsid w:val="005564DC"/>
    <w:rsid w:val="005567A7"/>
    <w:rsid w:val="00556843"/>
    <w:rsid w:val="0055684D"/>
    <w:rsid w:val="00556E4E"/>
    <w:rsid w:val="005571AA"/>
    <w:rsid w:val="005576BD"/>
    <w:rsid w:val="0055789B"/>
    <w:rsid w:val="00557A9F"/>
    <w:rsid w:val="00557DF7"/>
    <w:rsid w:val="00557F3B"/>
    <w:rsid w:val="0056015E"/>
    <w:rsid w:val="005605B5"/>
    <w:rsid w:val="00560DE1"/>
    <w:rsid w:val="00560F92"/>
    <w:rsid w:val="0056125A"/>
    <w:rsid w:val="00561339"/>
    <w:rsid w:val="00561AD9"/>
    <w:rsid w:val="00561B83"/>
    <w:rsid w:val="00561CBA"/>
    <w:rsid w:val="0056226B"/>
    <w:rsid w:val="005628AC"/>
    <w:rsid w:val="00563001"/>
    <w:rsid w:val="0056354D"/>
    <w:rsid w:val="00563B5E"/>
    <w:rsid w:val="00563EB1"/>
    <w:rsid w:val="00564662"/>
    <w:rsid w:val="0056476B"/>
    <w:rsid w:val="00564780"/>
    <w:rsid w:val="005647A4"/>
    <w:rsid w:val="00564A8D"/>
    <w:rsid w:val="00564B5F"/>
    <w:rsid w:val="00564B6D"/>
    <w:rsid w:val="00564DD6"/>
    <w:rsid w:val="00564E14"/>
    <w:rsid w:val="00564FA2"/>
    <w:rsid w:val="00565CE6"/>
    <w:rsid w:val="00565DA8"/>
    <w:rsid w:val="00565DC9"/>
    <w:rsid w:val="00565EAF"/>
    <w:rsid w:val="00565EDC"/>
    <w:rsid w:val="00565F83"/>
    <w:rsid w:val="0056614B"/>
    <w:rsid w:val="00566383"/>
    <w:rsid w:val="0056648F"/>
    <w:rsid w:val="00566599"/>
    <w:rsid w:val="0056688C"/>
    <w:rsid w:val="00566938"/>
    <w:rsid w:val="00566D56"/>
    <w:rsid w:val="00567220"/>
    <w:rsid w:val="00567AC6"/>
    <w:rsid w:val="00567CC0"/>
    <w:rsid w:val="00567FFA"/>
    <w:rsid w:val="00570430"/>
    <w:rsid w:val="005705B2"/>
    <w:rsid w:val="00570633"/>
    <w:rsid w:val="00570A9D"/>
    <w:rsid w:val="00570C62"/>
    <w:rsid w:val="00570E4D"/>
    <w:rsid w:val="0057137B"/>
    <w:rsid w:val="005714EA"/>
    <w:rsid w:val="00571634"/>
    <w:rsid w:val="0057169A"/>
    <w:rsid w:val="00571879"/>
    <w:rsid w:val="00571AFF"/>
    <w:rsid w:val="0057200E"/>
    <w:rsid w:val="00572206"/>
    <w:rsid w:val="005724C1"/>
    <w:rsid w:val="00572EB1"/>
    <w:rsid w:val="00573133"/>
    <w:rsid w:val="00573328"/>
    <w:rsid w:val="0057333B"/>
    <w:rsid w:val="00573459"/>
    <w:rsid w:val="005744E6"/>
    <w:rsid w:val="0057451C"/>
    <w:rsid w:val="00574CDA"/>
    <w:rsid w:val="00574E46"/>
    <w:rsid w:val="00575564"/>
    <w:rsid w:val="00575685"/>
    <w:rsid w:val="005757D6"/>
    <w:rsid w:val="005760A3"/>
    <w:rsid w:val="00576250"/>
    <w:rsid w:val="00576361"/>
    <w:rsid w:val="0057686B"/>
    <w:rsid w:val="005768E0"/>
    <w:rsid w:val="005768F4"/>
    <w:rsid w:val="00576A01"/>
    <w:rsid w:val="00576A80"/>
    <w:rsid w:val="00577286"/>
    <w:rsid w:val="00577693"/>
    <w:rsid w:val="0057791E"/>
    <w:rsid w:val="0058020C"/>
    <w:rsid w:val="0058085E"/>
    <w:rsid w:val="00581332"/>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0C1"/>
    <w:rsid w:val="0058356E"/>
    <w:rsid w:val="00583579"/>
    <w:rsid w:val="00583814"/>
    <w:rsid w:val="00583B2F"/>
    <w:rsid w:val="00583C8C"/>
    <w:rsid w:val="00583D1F"/>
    <w:rsid w:val="00583FAA"/>
    <w:rsid w:val="005841C8"/>
    <w:rsid w:val="0058432E"/>
    <w:rsid w:val="005845B1"/>
    <w:rsid w:val="005847F9"/>
    <w:rsid w:val="005848BA"/>
    <w:rsid w:val="005848F6"/>
    <w:rsid w:val="00584964"/>
    <w:rsid w:val="00584B1F"/>
    <w:rsid w:val="00584BB7"/>
    <w:rsid w:val="00585589"/>
    <w:rsid w:val="00585633"/>
    <w:rsid w:val="0058564F"/>
    <w:rsid w:val="005857B1"/>
    <w:rsid w:val="00585983"/>
    <w:rsid w:val="005859DF"/>
    <w:rsid w:val="00585C78"/>
    <w:rsid w:val="00585F79"/>
    <w:rsid w:val="0058631D"/>
    <w:rsid w:val="005863C5"/>
    <w:rsid w:val="005866B3"/>
    <w:rsid w:val="0058691D"/>
    <w:rsid w:val="00586B16"/>
    <w:rsid w:val="00586B2B"/>
    <w:rsid w:val="00586BA7"/>
    <w:rsid w:val="00587080"/>
    <w:rsid w:val="005872BD"/>
    <w:rsid w:val="00587316"/>
    <w:rsid w:val="00587815"/>
    <w:rsid w:val="0058787A"/>
    <w:rsid w:val="00587C9C"/>
    <w:rsid w:val="00590699"/>
    <w:rsid w:val="005906E3"/>
    <w:rsid w:val="00590775"/>
    <w:rsid w:val="00590AE5"/>
    <w:rsid w:val="00590C25"/>
    <w:rsid w:val="00590F97"/>
    <w:rsid w:val="00591043"/>
    <w:rsid w:val="0059123A"/>
    <w:rsid w:val="005919F7"/>
    <w:rsid w:val="00591A34"/>
    <w:rsid w:val="00591BF7"/>
    <w:rsid w:val="00592228"/>
    <w:rsid w:val="00592663"/>
    <w:rsid w:val="00592EEE"/>
    <w:rsid w:val="00592F5C"/>
    <w:rsid w:val="00592FBD"/>
    <w:rsid w:val="005936D3"/>
    <w:rsid w:val="00593B80"/>
    <w:rsid w:val="00593C65"/>
    <w:rsid w:val="00593EA1"/>
    <w:rsid w:val="0059435C"/>
    <w:rsid w:val="005946C7"/>
    <w:rsid w:val="0059483A"/>
    <w:rsid w:val="00594897"/>
    <w:rsid w:val="0059489D"/>
    <w:rsid w:val="00594A35"/>
    <w:rsid w:val="00595933"/>
    <w:rsid w:val="00595A41"/>
    <w:rsid w:val="00595C68"/>
    <w:rsid w:val="00595F30"/>
    <w:rsid w:val="0059631B"/>
    <w:rsid w:val="00596333"/>
    <w:rsid w:val="00596730"/>
    <w:rsid w:val="00596CD7"/>
    <w:rsid w:val="00596D33"/>
    <w:rsid w:val="005970FA"/>
    <w:rsid w:val="005972AC"/>
    <w:rsid w:val="00597420"/>
    <w:rsid w:val="0059754F"/>
    <w:rsid w:val="00597BC1"/>
    <w:rsid w:val="00597C42"/>
    <w:rsid w:val="00597C90"/>
    <w:rsid w:val="005A0042"/>
    <w:rsid w:val="005A0079"/>
    <w:rsid w:val="005A007C"/>
    <w:rsid w:val="005A02AA"/>
    <w:rsid w:val="005A04F0"/>
    <w:rsid w:val="005A0A77"/>
    <w:rsid w:val="005A1337"/>
    <w:rsid w:val="005A1700"/>
    <w:rsid w:val="005A1964"/>
    <w:rsid w:val="005A1A63"/>
    <w:rsid w:val="005A1BF0"/>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9C"/>
    <w:rsid w:val="005A4E31"/>
    <w:rsid w:val="005A4F9F"/>
    <w:rsid w:val="005A5354"/>
    <w:rsid w:val="005A54E1"/>
    <w:rsid w:val="005A55FE"/>
    <w:rsid w:val="005A5E18"/>
    <w:rsid w:val="005A60F1"/>
    <w:rsid w:val="005A650B"/>
    <w:rsid w:val="005A6594"/>
    <w:rsid w:val="005A65FC"/>
    <w:rsid w:val="005A67C8"/>
    <w:rsid w:val="005A6C71"/>
    <w:rsid w:val="005A718A"/>
    <w:rsid w:val="005A718D"/>
    <w:rsid w:val="005A72D2"/>
    <w:rsid w:val="005A73C9"/>
    <w:rsid w:val="005A7552"/>
    <w:rsid w:val="005A75F7"/>
    <w:rsid w:val="005A7690"/>
    <w:rsid w:val="005A7EC7"/>
    <w:rsid w:val="005B00CC"/>
    <w:rsid w:val="005B03A3"/>
    <w:rsid w:val="005B0BAB"/>
    <w:rsid w:val="005B0BF9"/>
    <w:rsid w:val="005B0FEE"/>
    <w:rsid w:val="005B128B"/>
    <w:rsid w:val="005B1319"/>
    <w:rsid w:val="005B19AF"/>
    <w:rsid w:val="005B20E1"/>
    <w:rsid w:val="005B2502"/>
    <w:rsid w:val="005B2721"/>
    <w:rsid w:val="005B2B02"/>
    <w:rsid w:val="005B2EBF"/>
    <w:rsid w:val="005B3024"/>
    <w:rsid w:val="005B32C4"/>
    <w:rsid w:val="005B3310"/>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B7EC3"/>
    <w:rsid w:val="005C0004"/>
    <w:rsid w:val="005C0078"/>
    <w:rsid w:val="005C098C"/>
    <w:rsid w:val="005C0A95"/>
    <w:rsid w:val="005C1683"/>
    <w:rsid w:val="005C1765"/>
    <w:rsid w:val="005C1AB2"/>
    <w:rsid w:val="005C1B0A"/>
    <w:rsid w:val="005C1F5F"/>
    <w:rsid w:val="005C23D2"/>
    <w:rsid w:val="005C24FA"/>
    <w:rsid w:val="005C26D9"/>
    <w:rsid w:val="005C2904"/>
    <w:rsid w:val="005C29F3"/>
    <w:rsid w:val="005C2C16"/>
    <w:rsid w:val="005C2DFF"/>
    <w:rsid w:val="005C2E35"/>
    <w:rsid w:val="005C2F3F"/>
    <w:rsid w:val="005C3180"/>
    <w:rsid w:val="005C3219"/>
    <w:rsid w:val="005C32F3"/>
    <w:rsid w:val="005C3402"/>
    <w:rsid w:val="005C3F04"/>
    <w:rsid w:val="005C3F90"/>
    <w:rsid w:val="005C4112"/>
    <w:rsid w:val="005C427D"/>
    <w:rsid w:val="005C4478"/>
    <w:rsid w:val="005C4747"/>
    <w:rsid w:val="005C4890"/>
    <w:rsid w:val="005C4A51"/>
    <w:rsid w:val="005C4E1C"/>
    <w:rsid w:val="005C506D"/>
    <w:rsid w:val="005C5177"/>
    <w:rsid w:val="005C5CF5"/>
    <w:rsid w:val="005C60ED"/>
    <w:rsid w:val="005C6360"/>
    <w:rsid w:val="005C6489"/>
    <w:rsid w:val="005C683F"/>
    <w:rsid w:val="005C6A2A"/>
    <w:rsid w:val="005C6A7D"/>
    <w:rsid w:val="005C6AA0"/>
    <w:rsid w:val="005C6D02"/>
    <w:rsid w:val="005C6ED3"/>
    <w:rsid w:val="005C70C9"/>
    <w:rsid w:val="005C712F"/>
    <w:rsid w:val="005C7277"/>
    <w:rsid w:val="005C72CB"/>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2BE"/>
    <w:rsid w:val="005D46CE"/>
    <w:rsid w:val="005D4962"/>
    <w:rsid w:val="005D4DFD"/>
    <w:rsid w:val="005D4DFF"/>
    <w:rsid w:val="005D5494"/>
    <w:rsid w:val="005D5833"/>
    <w:rsid w:val="005D5D01"/>
    <w:rsid w:val="005D6018"/>
    <w:rsid w:val="005D67E2"/>
    <w:rsid w:val="005D6B48"/>
    <w:rsid w:val="005D6D4F"/>
    <w:rsid w:val="005D706A"/>
    <w:rsid w:val="005D711C"/>
    <w:rsid w:val="005D721D"/>
    <w:rsid w:val="005D7B30"/>
    <w:rsid w:val="005D7D50"/>
    <w:rsid w:val="005E0112"/>
    <w:rsid w:val="005E060F"/>
    <w:rsid w:val="005E114F"/>
    <w:rsid w:val="005E148F"/>
    <w:rsid w:val="005E1B74"/>
    <w:rsid w:val="005E1D40"/>
    <w:rsid w:val="005E20C8"/>
    <w:rsid w:val="005E2939"/>
    <w:rsid w:val="005E29F4"/>
    <w:rsid w:val="005E2A07"/>
    <w:rsid w:val="005E2B90"/>
    <w:rsid w:val="005E2C09"/>
    <w:rsid w:val="005E2EF1"/>
    <w:rsid w:val="005E2EFA"/>
    <w:rsid w:val="005E300D"/>
    <w:rsid w:val="005E32A0"/>
    <w:rsid w:val="005E3597"/>
    <w:rsid w:val="005E36B7"/>
    <w:rsid w:val="005E3833"/>
    <w:rsid w:val="005E38D4"/>
    <w:rsid w:val="005E3A6F"/>
    <w:rsid w:val="005E3D50"/>
    <w:rsid w:val="005E3E62"/>
    <w:rsid w:val="005E459E"/>
    <w:rsid w:val="005E45B0"/>
    <w:rsid w:val="005E46C3"/>
    <w:rsid w:val="005E5095"/>
    <w:rsid w:val="005E516C"/>
    <w:rsid w:val="005E5233"/>
    <w:rsid w:val="005E52D5"/>
    <w:rsid w:val="005E54DC"/>
    <w:rsid w:val="005E5527"/>
    <w:rsid w:val="005E5804"/>
    <w:rsid w:val="005E5D5D"/>
    <w:rsid w:val="005E615D"/>
    <w:rsid w:val="005E66B0"/>
    <w:rsid w:val="005E6A1B"/>
    <w:rsid w:val="005E6B08"/>
    <w:rsid w:val="005E6CD9"/>
    <w:rsid w:val="005E6EDF"/>
    <w:rsid w:val="005E7403"/>
    <w:rsid w:val="005E76F4"/>
    <w:rsid w:val="005E7781"/>
    <w:rsid w:val="005E778B"/>
    <w:rsid w:val="005E7BB0"/>
    <w:rsid w:val="005F0810"/>
    <w:rsid w:val="005F09FD"/>
    <w:rsid w:val="005F0A85"/>
    <w:rsid w:val="005F0D43"/>
    <w:rsid w:val="005F13C6"/>
    <w:rsid w:val="005F14CF"/>
    <w:rsid w:val="005F17CB"/>
    <w:rsid w:val="005F1CE7"/>
    <w:rsid w:val="005F2019"/>
    <w:rsid w:val="005F21B3"/>
    <w:rsid w:val="005F24AE"/>
    <w:rsid w:val="005F2579"/>
    <w:rsid w:val="005F2679"/>
    <w:rsid w:val="005F2A48"/>
    <w:rsid w:val="005F2A7E"/>
    <w:rsid w:val="005F2AE2"/>
    <w:rsid w:val="005F30C8"/>
    <w:rsid w:val="005F31DD"/>
    <w:rsid w:val="005F37F1"/>
    <w:rsid w:val="005F3DAF"/>
    <w:rsid w:val="005F3EBF"/>
    <w:rsid w:val="005F3F27"/>
    <w:rsid w:val="005F41B2"/>
    <w:rsid w:val="005F435D"/>
    <w:rsid w:val="005F4598"/>
    <w:rsid w:val="005F4C42"/>
    <w:rsid w:val="005F4C94"/>
    <w:rsid w:val="005F54A7"/>
    <w:rsid w:val="005F57B1"/>
    <w:rsid w:val="005F5820"/>
    <w:rsid w:val="005F5B56"/>
    <w:rsid w:val="005F5BA5"/>
    <w:rsid w:val="005F60B1"/>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E2D"/>
    <w:rsid w:val="00600FE4"/>
    <w:rsid w:val="006015BB"/>
    <w:rsid w:val="0060161D"/>
    <w:rsid w:val="00601696"/>
    <w:rsid w:val="00601918"/>
    <w:rsid w:val="00601D56"/>
    <w:rsid w:val="00601E16"/>
    <w:rsid w:val="00602111"/>
    <w:rsid w:val="0060214A"/>
    <w:rsid w:val="00602519"/>
    <w:rsid w:val="00602785"/>
    <w:rsid w:val="00602AAB"/>
    <w:rsid w:val="00602AB5"/>
    <w:rsid w:val="006030CD"/>
    <w:rsid w:val="006033B9"/>
    <w:rsid w:val="006034B4"/>
    <w:rsid w:val="00603D24"/>
    <w:rsid w:val="00603FF5"/>
    <w:rsid w:val="0060403C"/>
    <w:rsid w:val="006040CC"/>
    <w:rsid w:val="006040DB"/>
    <w:rsid w:val="00604199"/>
    <w:rsid w:val="006041F4"/>
    <w:rsid w:val="00604252"/>
    <w:rsid w:val="00604329"/>
    <w:rsid w:val="006047EF"/>
    <w:rsid w:val="006048B9"/>
    <w:rsid w:val="00604A47"/>
    <w:rsid w:val="00604B65"/>
    <w:rsid w:val="00604E4D"/>
    <w:rsid w:val="00604E80"/>
    <w:rsid w:val="00605283"/>
    <w:rsid w:val="00605833"/>
    <w:rsid w:val="00605AF7"/>
    <w:rsid w:val="00605B25"/>
    <w:rsid w:val="00605BC0"/>
    <w:rsid w:val="006063EF"/>
    <w:rsid w:val="00606890"/>
    <w:rsid w:val="006069E5"/>
    <w:rsid w:val="00606A23"/>
    <w:rsid w:val="00606C96"/>
    <w:rsid w:val="00606EFD"/>
    <w:rsid w:val="00607B87"/>
    <w:rsid w:val="00607BDE"/>
    <w:rsid w:val="00607C40"/>
    <w:rsid w:val="00607CA4"/>
    <w:rsid w:val="00607CAB"/>
    <w:rsid w:val="00607F18"/>
    <w:rsid w:val="006104F1"/>
    <w:rsid w:val="00610D4C"/>
    <w:rsid w:val="0061164F"/>
    <w:rsid w:val="00611AA6"/>
    <w:rsid w:val="00611AE3"/>
    <w:rsid w:val="00611D2F"/>
    <w:rsid w:val="00611F04"/>
    <w:rsid w:val="00611F8D"/>
    <w:rsid w:val="00612753"/>
    <w:rsid w:val="006128DA"/>
    <w:rsid w:val="0061292E"/>
    <w:rsid w:val="00612AD4"/>
    <w:rsid w:val="00612BDE"/>
    <w:rsid w:val="00612CDD"/>
    <w:rsid w:val="00612D24"/>
    <w:rsid w:val="00613097"/>
    <w:rsid w:val="00613218"/>
    <w:rsid w:val="006133E2"/>
    <w:rsid w:val="00613407"/>
    <w:rsid w:val="0061409C"/>
    <w:rsid w:val="006140DC"/>
    <w:rsid w:val="006141D5"/>
    <w:rsid w:val="00614289"/>
    <w:rsid w:val="00614BF2"/>
    <w:rsid w:val="00615035"/>
    <w:rsid w:val="006158A6"/>
    <w:rsid w:val="006159A1"/>
    <w:rsid w:val="00615C84"/>
    <w:rsid w:val="00615CC7"/>
    <w:rsid w:val="00616004"/>
    <w:rsid w:val="0061601F"/>
    <w:rsid w:val="0061667A"/>
    <w:rsid w:val="00616869"/>
    <w:rsid w:val="00616AE5"/>
    <w:rsid w:val="00616B6D"/>
    <w:rsid w:val="00616BC2"/>
    <w:rsid w:val="00617262"/>
    <w:rsid w:val="00617321"/>
    <w:rsid w:val="0061736B"/>
    <w:rsid w:val="00617379"/>
    <w:rsid w:val="0061745E"/>
    <w:rsid w:val="00617692"/>
    <w:rsid w:val="006177DE"/>
    <w:rsid w:val="0061780C"/>
    <w:rsid w:val="00617B98"/>
    <w:rsid w:val="00617DFF"/>
    <w:rsid w:val="0062001B"/>
    <w:rsid w:val="00620024"/>
    <w:rsid w:val="0062038E"/>
    <w:rsid w:val="006203CF"/>
    <w:rsid w:val="006203FA"/>
    <w:rsid w:val="00620412"/>
    <w:rsid w:val="00620419"/>
    <w:rsid w:val="006205B4"/>
    <w:rsid w:val="00620816"/>
    <w:rsid w:val="0062088C"/>
    <w:rsid w:val="006209D5"/>
    <w:rsid w:val="00620AFA"/>
    <w:rsid w:val="00620BA1"/>
    <w:rsid w:val="00620C15"/>
    <w:rsid w:val="006214CC"/>
    <w:rsid w:val="006219F4"/>
    <w:rsid w:val="006221F4"/>
    <w:rsid w:val="006222E6"/>
    <w:rsid w:val="00622578"/>
    <w:rsid w:val="00622906"/>
    <w:rsid w:val="00622B9B"/>
    <w:rsid w:val="00622C2A"/>
    <w:rsid w:val="00622CFF"/>
    <w:rsid w:val="00622DF5"/>
    <w:rsid w:val="00622F3B"/>
    <w:rsid w:val="0062308B"/>
    <w:rsid w:val="006231CA"/>
    <w:rsid w:val="0062325E"/>
    <w:rsid w:val="006233F3"/>
    <w:rsid w:val="00623523"/>
    <w:rsid w:val="00623571"/>
    <w:rsid w:val="00623714"/>
    <w:rsid w:val="006238A4"/>
    <w:rsid w:val="006239F3"/>
    <w:rsid w:val="00623B09"/>
    <w:rsid w:val="00623B28"/>
    <w:rsid w:val="00623BAB"/>
    <w:rsid w:val="00623FC8"/>
    <w:rsid w:val="0062424A"/>
    <w:rsid w:val="006243F1"/>
    <w:rsid w:val="006248AE"/>
    <w:rsid w:val="006253E7"/>
    <w:rsid w:val="00625559"/>
    <w:rsid w:val="00625716"/>
    <w:rsid w:val="0062575B"/>
    <w:rsid w:val="00625BCF"/>
    <w:rsid w:val="00625C67"/>
    <w:rsid w:val="006261BA"/>
    <w:rsid w:val="00626409"/>
    <w:rsid w:val="00626467"/>
    <w:rsid w:val="006265A5"/>
    <w:rsid w:val="00626854"/>
    <w:rsid w:val="00626A87"/>
    <w:rsid w:val="00626D3A"/>
    <w:rsid w:val="00627147"/>
    <w:rsid w:val="0062724C"/>
    <w:rsid w:val="006277EA"/>
    <w:rsid w:val="00627968"/>
    <w:rsid w:val="00627A32"/>
    <w:rsid w:val="00627AAC"/>
    <w:rsid w:val="00627D3E"/>
    <w:rsid w:val="00627E63"/>
    <w:rsid w:val="00627F38"/>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2698"/>
    <w:rsid w:val="00633545"/>
    <w:rsid w:val="006335C5"/>
    <w:rsid w:val="006335CC"/>
    <w:rsid w:val="0063369B"/>
    <w:rsid w:val="00633A36"/>
    <w:rsid w:val="0063453F"/>
    <w:rsid w:val="00634586"/>
    <w:rsid w:val="006345B4"/>
    <w:rsid w:val="00634B76"/>
    <w:rsid w:val="006354A0"/>
    <w:rsid w:val="006354B8"/>
    <w:rsid w:val="00635A3B"/>
    <w:rsid w:val="00635D6A"/>
    <w:rsid w:val="00635EFB"/>
    <w:rsid w:val="00635F5C"/>
    <w:rsid w:val="00636039"/>
    <w:rsid w:val="00636257"/>
    <w:rsid w:val="0063652F"/>
    <w:rsid w:val="00636A73"/>
    <w:rsid w:val="00636FCB"/>
    <w:rsid w:val="0063716D"/>
    <w:rsid w:val="006371DF"/>
    <w:rsid w:val="00637865"/>
    <w:rsid w:val="00640038"/>
    <w:rsid w:val="00640101"/>
    <w:rsid w:val="006404B7"/>
    <w:rsid w:val="0064076A"/>
    <w:rsid w:val="00640B9F"/>
    <w:rsid w:val="00640FE2"/>
    <w:rsid w:val="00641091"/>
    <w:rsid w:val="006410F3"/>
    <w:rsid w:val="00641191"/>
    <w:rsid w:val="00641356"/>
    <w:rsid w:val="006413F2"/>
    <w:rsid w:val="00641B64"/>
    <w:rsid w:val="00641BBF"/>
    <w:rsid w:val="00642089"/>
    <w:rsid w:val="00642187"/>
    <w:rsid w:val="006422EC"/>
    <w:rsid w:val="006423CD"/>
    <w:rsid w:val="00642502"/>
    <w:rsid w:val="00642A11"/>
    <w:rsid w:val="00642B5E"/>
    <w:rsid w:val="00642E1D"/>
    <w:rsid w:val="00642E46"/>
    <w:rsid w:val="006430E3"/>
    <w:rsid w:val="006431C8"/>
    <w:rsid w:val="00643225"/>
    <w:rsid w:val="0064340D"/>
    <w:rsid w:val="006434BD"/>
    <w:rsid w:val="006437BC"/>
    <w:rsid w:val="00644040"/>
    <w:rsid w:val="00644081"/>
    <w:rsid w:val="00644245"/>
    <w:rsid w:val="00644497"/>
    <w:rsid w:val="00644611"/>
    <w:rsid w:val="00644898"/>
    <w:rsid w:val="00644981"/>
    <w:rsid w:val="00644A6D"/>
    <w:rsid w:val="00644B91"/>
    <w:rsid w:val="00644BB8"/>
    <w:rsid w:val="00644CE0"/>
    <w:rsid w:val="0064512B"/>
    <w:rsid w:val="00645334"/>
    <w:rsid w:val="0064551D"/>
    <w:rsid w:val="006456D5"/>
    <w:rsid w:val="0064574D"/>
    <w:rsid w:val="0064581F"/>
    <w:rsid w:val="00646852"/>
    <w:rsid w:val="006468FA"/>
    <w:rsid w:val="00646E8E"/>
    <w:rsid w:val="0064725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776"/>
    <w:rsid w:val="0065181E"/>
    <w:rsid w:val="00651AA1"/>
    <w:rsid w:val="00651D9E"/>
    <w:rsid w:val="00651FFC"/>
    <w:rsid w:val="0065211F"/>
    <w:rsid w:val="006524AE"/>
    <w:rsid w:val="0065262D"/>
    <w:rsid w:val="00652728"/>
    <w:rsid w:val="006528DB"/>
    <w:rsid w:val="0065294E"/>
    <w:rsid w:val="00652A50"/>
    <w:rsid w:val="00652C1D"/>
    <w:rsid w:val="00652CBD"/>
    <w:rsid w:val="00653139"/>
    <w:rsid w:val="00653215"/>
    <w:rsid w:val="006532CF"/>
    <w:rsid w:val="00653502"/>
    <w:rsid w:val="006537CB"/>
    <w:rsid w:val="006538D3"/>
    <w:rsid w:val="006538E3"/>
    <w:rsid w:val="00653AFD"/>
    <w:rsid w:val="00653BA5"/>
    <w:rsid w:val="00653CD0"/>
    <w:rsid w:val="00653E67"/>
    <w:rsid w:val="0065429C"/>
    <w:rsid w:val="0065440B"/>
    <w:rsid w:val="00654844"/>
    <w:rsid w:val="00654DA9"/>
    <w:rsid w:val="006550DF"/>
    <w:rsid w:val="00655285"/>
    <w:rsid w:val="0065534A"/>
    <w:rsid w:val="00655590"/>
    <w:rsid w:val="006555A9"/>
    <w:rsid w:val="006555BD"/>
    <w:rsid w:val="0065599A"/>
    <w:rsid w:val="00655FBE"/>
    <w:rsid w:val="00656361"/>
    <w:rsid w:val="0065639C"/>
    <w:rsid w:val="006564EC"/>
    <w:rsid w:val="00656693"/>
    <w:rsid w:val="00656772"/>
    <w:rsid w:val="0065692B"/>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9B1"/>
    <w:rsid w:val="00660A66"/>
    <w:rsid w:val="00660E98"/>
    <w:rsid w:val="006612EE"/>
    <w:rsid w:val="006614DD"/>
    <w:rsid w:val="00661959"/>
    <w:rsid w:val="00661A5D"/>
    <w:rsid w:val="00661BF2"/>
    <w:rsid w:val="00661E68"/>
    <w:rsid w:val="00662218"/>
    <w:rsid w:val="0066293E"/>
    <w:rsid w:val="00662C96"/>
    <w:rsid w:val="00662D77"/>
    <w:rsid w:val="00662DDB"/>
    <w:rsid w:val="00662E36"/>
    <w:rsid w:val="00662F25"/>
    <w:rsid w:val="00663002"/>
    <w:rsid w:val="00663190"/>
    <w:rsid w:val="00663291"/>
    <w:rsid w:val="006632BB"/>
    <w:rsid w:val="00663527"/>
    <w:rsid w:val="0066391F"/>
    <w:rsid w:val="00663B5A"/>
    <w:rsid w:val="006640DE"/>
    <w:rsid w:val="006643E0"/>
    <w:rsid w:val="00664925"/>
    <w:rsid w:val="00664DD9"/>
    <w:rsid w:val="00664F2D"/>
    <w:rsid w:val="00665CF2"/>
    <w:rsid w:val="00665FB4"/>
    <w:rsid w:val="006660DB"/>
    <w:rsid w:val="006660FA"/>
    <w:rsid w:val="006661AE"/>
    <w:rsid w:val="006664FA"/>
    <w:rsid w:val="00666919"/>
    <w:rsid w:val="006669C7"/>
    <w:rsid w:val="00666C6E"/>
    <w:rsid w:val="00666C7F"/>
    <w:rsid w:val="00666D59"/>
    <w:rsid w:val="00667234"/>
    <w:rsid w:val="006676F3"/>
    <w:rsid w:val="00667DC6"/>
    <w:rsid w:val="00667F0C"/>
    <w:rsid w:val="00670129"/>
    <w:rsid w:val="00670767"/>
    <w:rsid w:val="00670ACB"/>
    <w:rsid w:val="00670B06"/>
    <w:rsid w:val="00670CBB"/>
    <w:rsid w:val="00670E46"/>
    <w:rsid w:val="00670E60"/>
    <w:rsid w:val="0067114F"/>
    <w:rsid w:val="006711AC"/>
    <w:rsid w:val="0067126E"/>
    <w:rsid w:val="00671503"/>
    <w:rsid w:val="00671A45"/>
    <w:rsid w:val="00671A74"/>
    <w:rsid w:val="006720AD"/>
    <w:rsid w:val="006724F0"/>
    <w:rsid w:val="006725C8"/>
    <w:rsid w:val="00672A55"/>
    <w:rsid w:val="00672A9A"/>
    <w:rsid w:val="00672E14"/>
    <w:rsid w:val="00672F18"/>
    <w:rsid w:val="00673061"/>
    <w:rsid w:val="00673296"/>
    <w:rsid w:val="0067350F"/>
    <w:rsid w:val="0067369B"/>
    <w:rsid w:val="00673ED5"/>
    <w:rsid w:val="00674245"/>
    <w:rsid w:val="00674740"/>
    <w:rsid w:val="00674B61"/>
    <w:rsid w:val="00674D1C"/>
    <w:rsid w:val="00674F8F"/>
    <w:rsid w:val="006757E2"/>
    <w:rsid w:val="00675A0A"/>
    <w:rsid w:val="00675A30"/>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77ECE"/>
    <w:rsid w:val="00680573"/>
    <w:rsid w:val="006805E6"/>
    <w:rsid w:val="0068091B"/>
    <w:rsid w:val="00680BC0"/>
    <w:rsid w:val="00680EE7"/>
    <w:rsid w:val="00680F9A"/>
    <w:rsid w:val="00681235"/>
    <w:rsid w:val="006814FB"/>
    <w:rsid w:val="00681A07"/>
    <w:rsid w:val="00681A73"/>
    <w:rsid w:val="00681A99"/>
    <w:rsid w:val="00682173"/>
    <w:rsid w:val="0068229F"/>
    <w:rsid w:val="006824FD"/>
    <w:rsid w:val="00682DC1"/>
    <w:rsid w:val="00682F25"/>
    <w:rsid w:val="00682FD9"/>
    <w:rsid w:val="0068311E"/>
    <w:rsid w:val="00683427"/>
    <w:rsid w:val="00683824"/>
    <w:rsid w:val="006838DB"/>
    <w:rsid w:val="00683D07"/>
    <w:rsid w:val="00683D9A"/>
    <w:rsid w:val="00684347"/>
    <w:rsid w:val="00684636"/>
    <w:rsid w:val="00684B3B"/>
    <w:rsid w:val="00684C20"/>
    <w:rsid w:val="00684D11"/>
    <w:rsid w:val="00685078"/>
    <w:rsid w:val="00685194"/>
    <w:rsid w:val="0068544D"/>
    <w:rsid w:val="00685926"/>
    <w:rsid w:val="00685931"/>
    <w:rsid w:val="00685CDC"/>
    <w:rsid w:val="00685F0A"/>
    <w:rsid w:val="00686339"/>
    <w:rsid w:val="00686827"/>
    <w:rsid w:val="006868E3"/>
    <w:rsid w:val="00686A4A"/>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0EC"/>
    <w:rsid w:val="006932D2"/>
    <w:rsid w:val="00693462"/>
    <w:rsid w:val="0069348E"/>
    <w:rsid w:val="0069372C"/>
    <w:rsid w:val="00693914"/>
    <w:rsid w:val="00693C1E"/>
    <w:rsid w:val="00693E10"/>
    <w:rsid w:val="00693F3C"/>
    <w:rsid w:val="00694CDA"/>
    <w:rsid w:val="006950E3"/>
    <w:rsid w:val="0069523A"/>
    <w:rsid w:val="006953CF"/>
    <w:rsid w:val="00695A3E"/>
    <w:rsid w:val="00695DEE"/>
    <w:rsid w:val="00695E48"/>
    <w:rsid w:val="00696015"/>
    <w:rsid w:val="006963D9"/>
    <w:rsid w:val="00696693"/>
    <w:rsid w:val="00696A53"/>
    <w:rsid w:val="0069701B"/>
    <w:rsid w:val="00697862"/>
    <w:rsid w:val="00697B53"/>
    <w:rsid w:val="00697C2F"/>
    <w:rsid w:val="00697D5E"/>
    <w:rsid w:val="00697F40"/>
    <w:rsid w:val="00697F6D"/>
    <w:rsid w:val="006A0A0D"/>
    <w:rsid w:val="006A0EFE"/>
    <w:rsid w:val="006A113E"/>
    <w:rsid w:val="006A184F"/>
    <w:rsid w:val="006A1978"/>
    <w:rsid w:val="006A1B37"/>
    <w:rsid w:val="006A215F"/>
    <w:rsid w:val="006A2581"/>
    <w:rsid w:val="006A26D5"/>
    <w:rsid w:val="006A2E34"/>
    <w:rsid w:val="006A312F"/>
    <w:rsid w:val="006A33B7"/>
    <w:rsid w:val="006A3659"/>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552"/>
    <w:rsid w:val="006A5C24"/>
    <w:rsid w:val="006A5D92"/>
    <w:rsid w:val="006A5FCC"/>
    <w:rsid w:val="006A66B7"/>
    <w:rsid w:val="006A67E1"/>
    <w:rsid w:val="006A684D"/>
    <w:rsid w:val="006A71F3"/>
    <w:rsid w:val="006A7647"/>
    <w:rsid w:val="006A76BB"/>
    <w:rsid w:val="006A7716"/>
    <w:rsid w:val="006A7D04"/>
    <w:rsid w:val="006A7D40"/>
    <w:rsid w:val="006B0901"/>
    <w:rsid w:val="006B0985"/>
    <w:rsid w:val="006B0C3B"/>
    <w:rsid w:val="006B0C93"/>
    <w:rsid w:val="006B0F3B"/>
    <w:rsid w:val="006B122D"/>
    <w:rsid w:val="006B124C"/>
    <w:rsid w:val="006B129E"/>
    <w:rsid w:val="006B17FC"/>
    <w:rsid w:val="006B1802"/>
    <w:rsid w:val="006B1A0B"/>
    <w:rsid w:val="006B1B6A"/>
    <w:rsid w:val="006B2006"/>
    <w:rsid w:val="006B236F"/>
    <w:rsid w:val="006B2B5E"/>
    <w:rsid w:val="006B2F11"/>
    <w:rsid w:val="006B306C"/>
    <w:rsid w:val="006B3404"/>
    <w:rsid w:val="006B362F"/>
    <w:rsid w:val="006B3A65"/>
    <w:rsid w:val="006B3D37"/>
    <w:rsid w:val="006B4199"/>
    <w:rsid w:val="006B41B6"/>
    <w:rsid w:val="006B43A2"/>
    <w:rsid w:val="006B462D"/>
    <w:rsid w:val="006B4643"/>
    <w:rsid w:val="006B4D05"/>
    <w:rsid w:val="006B4E63"/>
    <w:rsid w:val="006B50CE"/>
    <w:rsid w:val="006B524E"/>
    <w:rsid w:val="006B52D3"/>
    <w:rsid w:val="006B5398"/>
    <w:rsid w:val="006B58FE"/>
    <w:rsid w:val="006B60DE"/>
    <w:rsid w:val="006B6212"/>
    <w:rsid w:val="006B6494"/>
    <w:rsid w:val="006B67A7"/>
    <w:rsid w:val="006B6880"/>
    <w:rsid w:val="006B69C8"/>
    <w:rsid w:val="006B6DD9"/>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0CD"/>
    <w:rsid w:val="006C1121"/>
    <w:rsid w:val="006C12C6"/>
    <w:rsid w:val="006C12CF"/>
    <w:rsid w:val="006C1362"/>
    <w:rsid w:val="006C1825"/>
    <w:rsid w:val="006C1A65"/>
    <w:rsid w:val="006C1C62"/>
    <w:rsid w:val="006C1C9A"/>
    <w:rsid w:val="006C1F73"/>
    <w:rsid w:val="006C1FEC"/>
    <w:rsid w:val="006C231C"/>
    <w:rsid w:val="006C2376"/>
    <w:rsid w:val="006C26DC"/>
    <w:rsid w:val="006C2C1D"/>
    <w:rsid w:val="006C3194"/>
    <w:rsid w:val="006C3713"/>
    <w:rsid w:val="006C3A9F"/>
    <w:rsid w:val="006C3C1B"/>
    <w:rsid w:val="006C3F29"/>
    <w:rsid w:val="006C403B"/>
    <w:rsid w:val="006C448D"/>
    <w:rsid w:val="006C463E"/>
    <w:rsid w:val="006C479C"/>
    <w:rsid w:val="006C4856"/>
    <w:rsid w:val="006C48A6"/>
    <w:rsid w:val="006C4B79"/>
    <w:rsid w:val="006C4BB6"/>
    <w:rsid w:val="006C4CFB"/>
    <w:rsid w:val="006C52FE"/>
    <w:rsid w:val="006C535F"/>
    <w:rsid w:val="006C541D"/>
    <w:rsid w:val="006C576D"/>
    <w:rsid w:val="006C57EF"/>
    <w:rsid w:val="006C5DA9"/>
    <w:rsid w:val="006C607A"/>
    <w:rsid w:val="006C60D4"/>
    <w:rsid w:val="006C611C"/>
    <w:rsid w:val="006C64E3"/>
    <w:rsid w:val="006C6AB7"/>
    <w:rsid w:val="006C6B88"/>
    <w:rsid w:val="006C6D9B"/>
    <w:rsid w:val="006C6EAF"/>
    <w:rsid w:val="006C72B9"/>
    <w:rsid w:val="006C7308"/>
    <w:rsid w:val="006C734B"/>
    <w:rsid w:val="006C7498"/>
    <w:rsid w:val="006D01A0"/>
    <w:rsid w:val="006D0966"/>
    <w:rsid w:val="006D0D46"/>
    <w:rsid w:val="006D0E9F"/>
    <w:rsid w:val="006D1197"/>
    <w:rsid w:val="006D1268"/>
    <w:rsid w:val="006D1461"/>
    <w:rsid w:val="006D15C0"/>
    <w:rsid w:val="006D1622"/>
    <w:rsid w:val="006D1928"/>
    <w:rsid w:val="006D19A7"/>
    <w:rsid w:val="006D1A42"/>
    <w:rsid w:val="006D1ACE"/>
    <w:rsid w:val="006D1CCF"/>
    <w:rsid w:val="006D20E3"/>
    <w:rsid w:val="006D222A"/>
    <w:rsid w:val="006D2539"/>
    <w:rsid w:val="006D2A38"/>
    <w:rsid w:val="006D2BC2"/>
    <w:rsid w:val="006D2E6F"/>
    <w:rsid w:val="006D31EC"/>
    <w:rsid w:val="006D389A"/>
    <w:rsid w:val="006D3AB6"/>
    <w:rsid w:val="006D4042"/>
    <w:rsid w:val="006D41C2"/>
    <w:rsid w:val="006D41C3"/>
    <w:rsid w:val="006D42A2"/>
    <w:rsid w:val="006D448E"/>
    <w:rsid w:val="006D469D"/>
    <w:rsid w:val="006D4774"/>
    <w:rsid w:val="006D47AB"/>
    <w:rsid w:val="006D4933"/>
    <w:rsid w:val="006D49B3"/>
    <w:rsid w:val="006D4A07"/>
    <w:rsid w:val="006D4FDD"/>
    <w:rsid w:val="006D53A9"/>
    <w:rsid w:val="006D53BF"/>
    <w:rsid w:val="006D574E"/>
    <w:rsid w:val="006D58D6"/>
    <w:rsid w:val="006D61D2"/>
    <w:rsid w:val="006D62BF"/>
    <w:rsid w:val="006D652D"/>
    <w:rsid w:val="006D6543"/>
    <w:rsid w:val="006D692F"/>
    <w:rsid w:val="006D6A3D"/>
    <w:rsid w:val="006D6A73"/>
    <w:rsid w:val="006D6C26"/>
    <w:rsid w:val="006D6D34"/>
    <w:rsid w:val="006D7653"/>
    <w:rsid w:val="006D76B0"/>
    <w:rsid w:val="006D7987"/>
    <w:rsid w:val="006D7EAF"/>
    <w:rsid w:val="006E0295"/>
    <w:rsid w:val="006E045F"/>
    <w:rsid w:val="006E06AA"/>
    <w:rsid w:val="006E08AF"/>
    <w:rsid w:val="006E0AB7"/>
    <w:rsid w:val="006E1708"/>
    <w:rsid w:val="006E181A"/>
    <w:rsid w:val="006E1A56"/>
    <w:rsid w:val="006E1C7A"/>
    <w:rsid w:val="006E1DFB"/>
    <w:rsid w:val="006E2499"/>
    <w:rsid w:val="006E25EC"/>
    <w:rsid w:val="006E25F4"/>
    <w:rsid w:val="006E283E"/>
    <w:rsid w:val="006E2942"/>
    <w:rsid w:val="006E351B"/>
    <w:rsid w:val="006E36FB"/>
    <w:rsid w:val="006E38E2"/>
    <w:rsid w:val="006E3997"/>
    <w:rsid w:val="006E4A2C"/>
    <w:rsid w:val="006E4B58"/>
    <w:rsid w:val="006E52FC"/>
    <w:rsid w:val="006E56C7"/>
    <w:rsid w:val="006E5784"/>
    <w:rsid w:val="006E579E"/>
    <w:rsid w:val="006E5818"/>
    <w:rsid w:val="006E5865"/>
    <w:rsid w:val="006E5C9A"/>
    <w:rsid w:val="006E6076"/>
    <w:rsid w:val="006E6BB6"/>
    <w:rsid w:val="006E6CF3"/>
    <w:rsid w:val="006E7330"/>
    <w:rsid w:val="006E73CA"/>
    <w:rsid w:val="006E7EA8"/>
    <w:rsid w:val="006F01D3"/>
    <w:rsid w:val="006F02E7"/>
    <w:rsid w:val="006F0345"/>
    <w:rsid w:val="006F0686"/>
    <w:rsid w:val="006F0BC0"/>
    <w:rsid w:val="006F0ECD"/>
    <w:rsid w:val="006F0FF7"/>
    <w:rsid w:val="006F11C0"/>
    <w:rsid w:val="006F120A"/>
    <w:rsid w:val="006F127B"/>
    <w:rsid w:val="006F16DA"/>
    <w:rsid w:val="006F2205"/>
    <w:rsid w:val="006F2286"/>
    <w:rsid w:val="006F2899"/>
    <w:rsid w:val="006F29F2"/>
    <w:rsid w:val="006F2D0B"/>
    <w:rsid w:val="006F2D87"/>
    <w:rsid w:val="006F319E"/>
    <w:rsid w:val="006F32C0"/>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AA4"/>
    <w:rsid w:val="006F5DD4"/>
    <w:rsid w:val="006F619D"/>
    <w:rsid w:val="006F6717"/>
    <w:rsid w:val="006F68E7"/>
    <w:rsid w:val="006F6AF4"/>
    <w:rsid w:val="006F6B76"/>
    <w:rsid w:val="006F6D41"/>
    <w:rsid w:val="006F7103"/>
    <w:rsid w:val="006F76B5"/>
    <w:rsid w:val="006F76BA"/>
    <w:rsid w:val="006F7E39"/>
    <w:rsid w:val="007001BC"/>
    <w:rsid w:val="0070043E"/>
    <w:rsid w:val="00700AAC"/>
    <w:rsid w:val="00700BE5"/>
    <w:rsid w:val="00700CED"/>
    <w:rsid w:val="00700F24"/>
    <w:rsid w:val="0070101C"/>
    <w:rsid w:val="007010B6"/>
    <w:rsid w:val="007011C7"/>
    <w:rsid w:val="00701395"/>
    <w:rsid w:val="00701959"/>
    <w:rsid w:val="007019E9"/>
    <w:rsid w:val="007023BD"/>
    <w:rsid w:val="00702413"/>
    <w:rsid w:val="007024C8"/>
    <w:rsid w:val="00702686"/>
    <w:rsid w:val="0070293B"/>
    <w:rsid w:val="007029B3"/>
    <w:rsid w:val="00702A94"/>
    <w:rsid w:val="00702ACC"/>
    <w:rsid w:val="00702B4F"/>
    <w:rsid w:val="0070307D"/>
    <w:rsid w:val="00703211"/>
    <w:rsid w:val="007034A2"/>
    <w:rsid w:val="00703537"/>
    <w:rsid w:val="007042B9"/>
    <w:rsid w:val="00704302"/>
    <w:rsid w:val="007043CB"/>
    <w:rsid w:val="0070461A"/>
    <w:rsid w:val="00704649"/>
    <w:rsid w:val="007048A2"/>
    <w:rsid w:val="0070492B"/>
    <w:rsid w:val="00704BC1"/>
    <w:rsid w:val="00704F02"/>
    <w:rsid w:val="00705015"/>
    <w:rsid w:val="007050DA"/>
    <w:rsid w:val="00705222"/>
    <w:rsid w:val="0070576E"/>
    <w:rsid w:val="00705D40"/>
    <w:rsid w:val="00706120"/>
    <w:rsid w:val="0070617C"/>
    <w:rsid w:val="0070619A"/>
    <w:rsid w:val="007064D0"/>
    <w:rsid w:val="00706746"/>
    <w:rsid w:val="00706947"/>
    <w:rsid w:val="00706959"/>
    <w:rsid w:val="00706DCD"/>
    <w:rsid w:val="00707043"/>
    <w:rsid w:val="007071F7"/>
    <w:rsid w:val="0070733D"/>
    <w:rsid w:val="007074E6"/>
    <w:rsid w:val="00707897"/>
    <w:rsid w:val="00707FE4"/>
    <w:rsid w:val="00710358"/>
    <w:rsid w:val="007103F2"/>
    <w:rsid w:val="0071052D"/>
    <w:rsid w:val="00710AA5"/>
    <w:rsid w:val="007110AB"/>
    <w:rsid w:val="007115A0"/>
    <w:rsid w:val="0071180E"/>
    <w:rsid w:val="007119FD"/>
    <w:rsid w:val="00711B9E"/>
    <w:rsid w:val="00711F6C"/>
    <w:rsid w:val="007127AF"/>
    <w:rsid w:val="0071282B"/>
    <w:rsid w:val="00712903"/>
    <w:rsid w:val="00712972"/>
    <w:rsid w:val="00712D1B"/>
    <w:rsid w:val="007134D9"/>
    <w:rsid w:val="00713571"/>
    <w:rsid w:val="007135B9"/>
    <w:rsid w:val="0071361F"/>
    <w:rsid w:val="007136AA"/>
    <w:rsid w:val="00713A35"/>
    <w:rsid w:val="00713A8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37F"/>
    <w:rsid w:val="00716AB5"/>
    <w:rsid w:val="00716B41"/>
    <w:rsid w:val="00716F60"/>
    <w:rsid w:val="00716F77"/>
    <w:rsid w:val="00716FE6"/>
    <w:rsid w:val="007172B6"/>
    <w:rsid w:val="007173D4"/>
    <w:rsid w:val="007175B3"/>
    <w:rsid w:val="0072034F"/>
    <w:rsid w:val="0072061E"/>
    <w:rsid w:val="00720A00"/>
    <w:rsid w:val="00720B38"/>
    <w:rsid w:val="00720B8C"/>
    <w:rsid w:val="00720BB1"/>
    <w:rsid w:val="00720ED2"/>
    <w:rsid w:val="00720F48"/>
    <w:rsid w:val="00721492"/>
    <w:rsid w:val="007217C6"/>
    <w:rsid w:val="00721936"/>
    <w:rsid w:val="007219D8"/>
    <w:rsid w:val="00721A49"/>
    <w:rsid w:val="0072211E"/>
    <w:rsid w:val="0072240C"/>
    <w:rsid w:val="0072292D"/>
    <w:rsid w:val="00722EC0"/>
    <w:rsid w:val="00723211"/>
    <w:rsid w:val="00723604"/>
    <w:rsid w:val="00723A7E"/>
    <w:rsid w:val="00723AF5"/>
    <w:rsid w:val="00723DF2"/>
    <w:rsid w:val="00724006"/>
    <w:rsid w:val="007245E6"/>
    <w:rsid w:val="00724A8A"/>
    <w:rsid w:val="00724BBE"/>
    <w:rsid w:val="00724C3B"/>
    <w:rsid w:val="00724CA2"/>
    <w:rsid w:val="00724D82"/>
    <w:rsid w:val="00725315"/>
    <w:rsid w:val="007253A4"/>
    <w:rsid w:val="007257DC"/>
    <w:rsid w:val="00725E8B"/>
    <w:rsid w:val="00726731"/>
    <w:rsid w:val="00726A16"/>
    <w:rsid w:val="00726A68"/>
    <w:rsid w:val="00726B2B"/>
    <w:rsid w:val="00726B69"/>
    <w:rsid w:val="00726BA8"/>
    <w:rsid w:val="00726C65"/>
    <w:rsid w:val="00726D7A"/>
    <w:rsid w:val="00727A70"/>
    <w:rsid w:val="00727CB3"/>
    <w:rsid w:val="00727FE5"/>
    <w:rsid w:val="007301EE"/>
    <w:rsid w:val="00730610"/>
    <w:rsid w:val="00730795"/>
    <w:rsid w:val="007308B6"/>
    <w:rsid w:val="0073096D"/>
    <w:rsid w:val="00730DCE"/>
    <w:rsid w:val="007311D3"/>
    <w:rsid w:val="0073121C"/>
    <w:rsid w:val="0073142E"/>
    <w:rsid w:val="00731437"/>
    <w:rsid w:val="0073178D"/>
    <w:rsid w:val="00731950"/>
    <w:rsid w:val="00731987"/>
    <w:rsid w:val="00731A03"/>
    <w:rsid w:val="00731C87"/>
    <w:rsid w:val="00731D35"/>
    <w:rsid w:val="0073211D"/>
    <w:rsid w:val="00732130"/>
    <w:rsid w:val="007325B3"/>
    <w:rsid w:val="00732CD8"/>
    <w:rsid w:val="00732E13"/>
    <w:rsid w:val="00732FB7"/>
    <w:rsid w:val="00733184"/>
    <w:rsid w:val="00733515"/>
    <w:rsid w:val="00733901"/>
    <w:rsid w:val="00733BAD"/>
    <w:rsid w:val="00733E88"/>
    <w:rsid w:val="0073441E"/>
    <w:rsid w:val="007344D7"/>
    <w:rsid w:val="0073461A"/>
    <w:rsid w:val="007349A2"/>
    <w:rsid w:val="00734EE8"/>
    <w:rsid w:val="00735207"/>
    <w:rsid w:val="007353CE"/>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518"/>
    <w:rsid w:val="00740B10"/>
    <w:rsid w:val="00740D07"/>
    <w:rsid w:val="00741334"/>
    <w:rsid w:val="007413A9"/>
    <w:rsid w:val="007414D9"/>
    <w:rsid w:val="00741574"/>
    <w:rsid w:val="00741593"/>
    <w:rsid w:val="00741663"/>
    <w:rsid w:val="00741898"/>
    <w:rsid w:val="00741B92"/>
    <w:rsid w:val="00741D62"/>
    <w:rsid w:val="0074281E"/>
    <w:rsid w:val="00742B86"/>
    <w:rsid w:val="00743160"/>
    <w:rsid w:val="007437C1"/>
    <w:rsid w:val="0074390B"/>
    <w:rsid w:val="00743DAA"/>
    <w:rsid w:val="00743E47"/>
    <w:rsid w:val="00743F6D"/>
    <w:rsid w:val="00744283"/>
    <w:rsid w:val="007445C1"/>
    <w:rsid w:val="007445FA"/>
    <w:rsid w:val="00744611"/>
    <w:rsid w:val="0074483B"/>
    <w:rsid w:val="00744F38"/>
    <w:rsid w:val="007450A7"/>
    <w:rsid w:val="00745142"/>
    <w:rsid w:val="00745493"/>
    <w:rsid w:val="007456B3"/>
    <w:rsid w:val="00745CED"/>
    <w:rsid w:val="00745DFB"/>
    <w:rsid w:val="00746102"/>
    <w:rsid w:val="00746200"/>
    <w:rsid w:val="00746299"/>
    <w:rsid w:val="00746452"/>
    <w:rsid w:val="00746553"/>
    <w:rsid w:val="00746613"/>
    <w:rsid w:val="0074671E"/>
    <w:rsid w:val="007469F5"/>
    <w:rsid w:val="00746AE9"/>
    <w:rsid w:val="00746B4A"/>
    <w:rsid w:val="00746C0B"/>
    <w:rsid w:val="00746C7A"/>
    <w:rsid w:val="00747282"/>
    <w:rsid w:val="00747850"/>
    <w:rsid w:val="00747877"/>
    <w:rsid w:val="007478C5"/>
    <w:rsid w:val="00747B15"/>
    <w:rsid w:val="00747BFE"/>
    <w:rsid w:val="00750064"/>
    <w:rsid w:val="00750293"/>
    <w:rsid w:val="007509E9"/>
    <w:rsid w:val="00750B34"/>
    <w:rsid w:val="00750B6C"/>
    <w:rsid w:val="00751041"/>
    <w:rsid w:val="00751312"/>
    <w:rsid w:val="0075146D"/>
    <w:rsid w:val="0075169B"/>
    <w:rsid w:val="00751817"/>
    <w:rsid w:val="00751AAB"/>
    <w:rsid w:val="00751AC4"/>
    <w:rsid w:val="00751F05"/>
    <w:rsid w:val="00751FC0"/>
    <w:rsid w:val="0075236E"/>
    <w:rsid w:val="007525D4"/>
    <w:rsid w:val="00752772"/>
    <w:rsid w:val="0075291A"/>
    <w:rsid w:val="007529DB"/>
    <w:rsid w:val="00752E01"/>
    <w:rsid w:val="0075301B"/>
    <w:rsid w:val="00753185"/>
    <w:rsid w:val="007532C7"/>
    <w:rsid w:val="00753379"/>
    <w:rsid w:val="007535C4"/>
    <w:rsid w:val="0075393D"/>
    <w:rsid w:val="00753EB4"/>
    <w:rsid w:val="00754125"/>
    <w:rsid w:val="007545D7"/>
    <w:rsid w:val="007547D4"/>
    <w:rsid w:val="007549AF"/>
    <w:rsid w:val="00754A41"/>
    <w:rsid w:val="00754A59"/>
    <w:rsid w:val="00754AE1"/>
    <w:rsid w:val="00754B4F"/>
    <w:rsid w:val="00754D64"/>
    <w:rsid w:val="00754E33"/>
    <w:rsid w:val="00755070"/>
    <w:rsid w:val="00755143"/>
    <w:rsid w:val="00755147"/>
    <w:rsid w:val="007555A7"/>
    <w:rsid w:val="00755971"/>
    <w:rsid w:val="0075598C"/>
    <w:rsid w:val="00755AA1"/>
    <w:rsid w:val="00755DD9"/>
    <w:rsid w:val="007560F5"/>
    <w:rsid w:val="007563F3"/>
    <w:rsid w:val="0075640C"/>
    <w:rsid w:val="00756515"/>
    <w:rsid w:val="007567D2"/>
    <w:rsid w:val="0075692D"/>
    <w:rsid w:val="00756B30"/>
    <w:rsid w:val="00756E2F"/>
    <w:rsid w:val="007570EF"/>
    <w:rsid w:val="007570FC"/>
    <w:rsid w:val="0075727D"/>
    <w:rsid w:val="0075737F"/>
    <w:rsid w:val="007574C6"/>
    <w:rsid w:val="007575E5"/>
    <w:rsid w:val="007576FF"/>
    <w:rsid w:val="00757867"/>
    <w:rsid w:val="00757893"/>
    <w:rsid w:val="00757B53"/>
    <w:rsid w:val="00760810"/>
    <w:rsid w:val="00760854"/>
    <w:rsid w:val="007609A4"/>
    <w:rsid w:val="007611ED"/>
    <w:rsid w:val="00761DA0"/>
    <w:rsid w:val="00762177"/>
    <w:rsid w:val="00762279"/>
    <w:rsid w:val="007622AE"/>
    <w:rsid w:val="00762340"/>
    <w:rsid w:val="0076242B"/>
    <w:rsid w:val="007625A4"/>
    <w:rsid w:val="00762B20"/>
    <w:rsid w:val="00762D07"/>
    <w:rsid w:val="00762D61"/>
    <w:rsid w:val="00764197"/>
    <w:rsid w:val="00764956"/>
    <w:rsid w:val="00764E54"/>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DAC"/>
    <w:rsid w:val="00767E0C"/>
    <w:rsid w:val="00767E19"/>
    <w:rsid w:val="007702B8"/>
    <w:rsid w:val="007703B6"/>
    <w:rsid w:val="00770439"/>
    <w:rsid w:val="00770474"/>
    <w:rsid w:val="007704F4"/>
    <w:rsid w:val="0077076F"/>
    <w:rsid w:val="00770771"/>
    <w:rsid w:val="00770809"/>
    <w:rsid w:val="00770A38"/>
    <w:rsid w:val="00770AF5"/>
    <w:rsid w:val="00770BCF"/>
    <w:rsid w:val="0077100B"/>
    <w:rsid w:val="00771307"/>
    <w:rsid w:val="0077171F"/>
    <w:rsid w:val="00771815"/>
    <w:rsid w:val="0077206F"/>
    <w:rsid w:val="0077222C"/>
    <w:rsid w:val="00772DD6"/>
    <w:rsid w:val="00772E2E"/>
    <w:rsid w:val="00772FEB"/>
    <w:rsid w:val="00773C76"/>
    <w:rsid w:val="007740EF"/>
    <w:rsid w:val="007743FB"/>
    <w:rsid w:val="0077465D"/>
    <w:rsid w:val="0077489C"/>
    <w:rsid w:val="00774BE2"/>
    <w:rsid w:val="00774CBA"/>
    <w:rsid w:val="00774F07"/>
    <w:rsid w:val="00775019"/>
    <w:rsid w:val="007756CA"/>
    <w:rsid w:val="00775716"/>
    <w:rsid w:val="00775792"/>
    <w:rsid w:val="0077606E"/>
    <w:rsid w:val="007762FF"/>
    <w:rsid w:val="007766D6"/>
    <w:rsid w:val="00776B65"/>
    <w:rsid w:val="00776B79"/>
    <w:rsid w:val="00776B94"/>
    <w:rsid w:val="00776C0D"/>
    <w:rsid w:val="00776D0B"/>
    <w:rsid w:val="00776FD8"/>
    <w:rsid w:val="00777003"/>
    <w:rsid w:val="00777EA2"/>
    <w:rsid w:val="0078039D"/>
    <w:rsid w:val="00780521"/>
    <w:rsid w:val="00780AE8"/>
    <w:rsid w:val="00780D71"/>
    <w:rsid w:val="0078104D"/>
    <w:rsid w:val="00781331"/>
    <w:rsid w:val="00781467"/>
    <w:rsid w:val="00781A0B"/>
    <w:rsid w:val="00781D92"/>
    <w:rsid w:val="00781F25"/>
    <w:rsid w:val="007820FD"/>
    <w:rsid w:val="00782437"/>
    <w:rsid w:val="007824A2"/>
    <w:rsid w:val="007824C1"/>
    <w:rsid w:val="00782515"/>
    <w:rsid w:val="0078291E"/>
    <w:rsid w:val="00782E85"/>
    <w:rsid w:val="007838B2"/>
    <w:rsid w:val="00783903"/>
    <w:rsid w:val="00783E97"/>
    <w:rsid w:val="00784131"/>
    <w:rsid w:val="007841D2"/>
    <w:rsid w:val="00784229"/>
    <w:rsid w:val="007843B6"/>
    <w:rsid w:val="00784779"/>
    <w:rsid w:val="00784B65"/>
    <w:rsid w:val="00784C3F"/>
    <w:rsid w:val="00784FC5"/>
    <w:rsid w:val="00785563"/>
    <w:rsid w:val="00785986"/>
    <w:rsid w:val="007859F1"/>
    <w:rsid w:val="00786452"/>
    <w:rsid w:val="0078687B"/>
    <w:rsid w:val="00786F07"/>
    <w:rsid w:val="00786FDE"/>
    <w:rsid w:val="00787008"/>
    <w:rsid w:val="0078752F"/>
    <w:rsid w:val="007875FB"/>
    <w:rsid w:val="0078779F"/>
    <w:rsid w:val="007878BE"/>
    <w:rsid w:val="00787E0A"/>
    <w:rsid w:val="0079033A"/>
    <w:rsid w:val="0079091E"/>
    <w:rsid w:val="00790C4D"/>
    <w:rsid w:val="007917D2"/>
    <w:rsid w:val="00791B24"/>
    <w:rsid w:val="00791FA3"/>
    <w:rsid w:val="00792301"/>
    <w:rsid w:val="007925FA"/>
    <w:rsid w:val="00792A46"/>
    <w:rsid w:val="00792D51"/>
    <w:rsid w:val="00792E7C"/>
    <w:rsid w:val="00793504"/>
    <w:rsid w:val="00793624"/>
    <w:rsid w:val="00793A63"/>
    <w:rsid w:val="00793AE6"/>
    <w:rsid w:val="00793BA5"/>
    <w:rsid w:val="00793E37"/>
    <w:rsid w:val="00793FBB"/>
    <w:rsid w:val="007940E7"/>
    <w:rsid w:val="007942BF"/>
    <w:rsid w:val="007947BC"/>
    <w:rsid w:val="00794DD6"/>
    <w:rsid w:val="00794DEB"/>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6DEF"/>
    <w:rsid w:val="00797224"/>
    <w:rsid w:val="00797AE6"/>
    <w:rsid w:val="00797C81"/>
    <w:rsid w:val="00797CA7"/>
    <w:rsid w:val="00797FF8"/>
    <w:rsid w:val="007A002B"/>
    <w:rsid w:val="007A043B"/>
    <w:rsid w:val="007A07D5"/>
    <w:rsid w:val="007A0832"/>
    <w:rsid w:val="007A0942"/>
    <w:rsid w:val="007A09AA"/>
    <w:rsid w:val="007A102D"/>
    <w:rsid w:val="007A1095"/>
    <w:rsid w:val="007A1AD3"/>
    <w:rsid w:val="007A1FC1"/>
    <w:rsid w:val="007A2406"/>
    <w:rsid w:val="007A28E6"/>
    <w:rsid w:val="007A2AD5"/>
    <w:rsid w:val="007A2AD6"/>
    <w:rsid w:val="007A2D75"/>
    <w:rsid w:val="007A3306"/>
    <w:rsid w:val="007A3AC7"/>
    <w:rsid w:val="007A3ED4"/>
    <w:rsid w:val="007A3EEE"/>
    <w:rsid w:val="007A445B"/>
    <w:rsid w:val="007A4AC5"/>
    <w:rsid w:val="007A4BCC"/>
    <w:rsid w:val="007A4C13"/>
    <w:rsid w:val="007A4F9F"/>
    <w:rsid w:val="007A5113"/>
    <w:rsid w:val="007A525D"/>
    <w:rsid w:val="007A552D"/>
    <w:rsid w:val="007A5561"/>
    <w:rsid w:val="007A557C"/>
    <w:rsid w:val="007A5681"/>
    <w:rsid w:val="007A56AD"/>
    <w:rsid w:val="007A577E"/>
    <w:rsid w:val="007A592F"/>
    <w:rsid w:val="007A5ECF"/>
    <w:rsid w:val="007A60D8"/>
    <w:rsid w:val="007A6466"/>
    <w:rsid w:val="007A666E"/>
    <w:rsid w:val="007A67A9"/>
    <w:rsid w:val="007A6A60"/>
    <w:rsid w:val="007A6C55"/>
    <w:rsid w:val="007A76CD"/>
    <w:rsid w:val="007A792C"/>
    <w:rsid w:val="007A7EBC"/>
    <w:rsid w:val="007B0405"/>
    <w:rsid w:val="007B04F9"/>
    <w:rsid w:val="007B058E"/>
    <w:rsid w:val="007B070F"/>
    <w:rsid w:val="007B074F"/>
    <w:rsid w:val="007B0B3B"/>
    <w:rsid w:val="007B1157"/>
    <w:rsid w:val="007B11B1"/>
    <w:rsid w:val="007B12F2"/>
    <w:rsid w:val="007B136C"/>
    <w:rsid w:val="007B2145"/>
    <w:rsid w:val="007B27A6"/>
    <w:rsid w:val="007B283A"/>
    <w:rsid w:val="007B2A9E"/>
    <w:rsid w:val="007B2D44"/>
    <w:rsid w:val="007B2D80"/>
    <w:rsid w:val="007B2F77"/>
    <w:rsid w:val="007B3114"/>
    <w:rsid w:val="007B32DF"/>
    <w:rsid w:val="007B3779"/>
    <w:rsid w:val="007B390D"/>
    <w:rsid w:val="007B3975"/>
    <w:rsid w:val="007B3BDE"/>
    <w:rsid w:val="007B3CD5"/>
    <w:rsid w:val="007B3D50"/>
    <w:rsid w:val="007B40F3"/>
    <w:rsid w:val="007B418A"/>
    <w:rsid w:val="007B426F"/>
    <w:rsid w:val="007B42E4"/>
    <w:rsid w:val="007B42F5"/>
    <w:rsid w:val="007B4726"/>
    <w:rsid w:val="007B476C"/>
    <w:rsid w:val="007B4988"/>
    <w:rsid w:val="007B515A"/>
    <w:rsid w:val="007B5429"/>
    <w:rsid w:val="007B562F"/>
    <w:rsid w:val="007B5C49"/>
    <w:rsid w:val="007B5F68"/>
    <w:rsid w:val="007B642E"/>
    <w:rsid w:val="007B657E"/>
    <w:rsid w:val="007B66FC"/>
    <w:rsid w:val="007B6B3B"/>
    <w:rsid w:val="007B7342"/>
    <w:rsid w:val="007B7CD4"/>
    <w:rsid w:val="007B7F37"/>
    <w:rsid w:val="007C01A1"/>
    <w:rsid w:val="007C05B0"/>
    <w:rsid w:val="007C0677"/>
    <w:rsid w:val="007C079D"/>
    <w:rsid w:val="007C07D5"/>
    <w:rsid w:val="007C0B73"/>
    <w:rsid w:val="007C0CCA"/>
    <w:rsid w:val="007C1016"/>
    <w:rsid w:val="007C14F2"/>
    <w:rsid w:val="007C1824"/>
    <w:rsid w:val="007C19B9"/>
    <w:rsid w:val="007C1D8C"/>
    <w:rsid w:val="007C217F"/>
    <w:rsid w:val="007C281D"/>
    <w:rsid w:val="007C29CF"/>
    <w:rsid w:val="007C2B50"/>
    <w:rsid w:val="007C2D9E"/>
    <w:rsid w:val="007C2DCB"/>
    <w:rsid w:val="007C31C1"/>
    <w:rsid w:val="007C36E8"/>
    <w:rsid w:val="007C37DE"/>
    <w:rsid w:val="007C3EDB"/>
    <w:rsid w:val="007C4482"/>
    <w:rsid w:val="007C44C1"/>
    <w:rsid w:val="007C4521"/>
    <w:rsid w:val="007C4724"/>
    <w:rsid w:val="007C4F74"/>
    <w:rsid w:val="007C5079"/>
    <w:rsid w:val="007C511B"/>
    <w:rsid w:val="007C51A7"/>
    <w:rsid w:val="007C529C"/>
    <w:rsid w:val="007C550D"/>
    <w:rsid w:val="007C5842"/>
    <w:rsid w:val="007C5BE6"/>
    <w:rsid w:val="007C5E6E"/>
    <w:rsid w:val="007C5E8B"/>
    <w:rsid w:val="007C647B"/>
    <w:rsid w:val="007C6530"/>
    <w:rsid w:val="007C7167"/>
    <w:rsid w:val="007C7273"/>
    <w:rsid w:val="007C74C9"/>
    <w:rsid w:val="007C7526"/>
    <w:rsid w:val="007C7771"/>
    <w:rsid w:val="007C77AD"/>
    <w:rsid w:val="007D06AF"/>
    <w:rsid w:val="007D0966"/>
    <w:rsid w:val="007D09E2"/>
    <w:rsid w:val="007D0CCD"/>
    <w:rsid w:val="007D0FCF"/>
    <w:rsid w:val="007D1012"/>
    <w:rsid w:val="007D11D5"/>
    <w:rsid w:val="007D1205"/>
    <w:rsid w:val="007D137F"/>
    <w:rsid w:val="007D153C"/>
    <w:rsid w:val="007D195D"/>
    <w:rsid w:val="007D1C5E"/>
    <w:rsid w:val="007D1CD5"/>
    <w:rsid w:val="007D1D9E"/>
    <w:rsid w:val="007D20D7"/>
    <w:rsid w:val="007D2141"/>
    <w:rsid w:val="007D2249"/>
    <w:rsid w:val="007D22F7"/>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1D5"/>
    <w:rsid w:val="007D52FD"/>
    <w:rsid w:val="007D59BC"/>
    <w:rsid w:val="007D5A3B"/>
    <w:rsid w:val="007D5BD5"/>
    <w:rsid w:val="007D5C34"/>
    <w:rsid w:val="007D60B4"/>
    <w:rsid w:val="007D62F4"/>
    <w:rsid w:val="007D63C7"/>
    <w:rsid w:val="007D64CC"/>
    <w:rsid w:val="007D6BC7"/>
    <w:rsid w:val="007D6CE2"/>
    <w:rsid w:val="007D6DDB"/>
    <w:rsid w:val="007D6F55"/>
    <w:rsid w:val="007D6FAC"/>
    <w:rsid w:val="007D70D8"/>
    <w:rsid w:val="007D7D80"/>
    <w:rsid w:val="007D7EF2"/>
    <w:rsid w:val="007E0BBF"/>
    <w:rsid w:val="007E0C58"/>
    <w:rsid w:val="007E0FE8"/>
    <w:rsid w:val="007E105B"/>
    <w:rsid w:val="007E136D"/>
    <w:rsid w:val="007E1485"/>
    <w:rsid w:val="007E1929"/>
    <w:rsid w:val="007E197D"/>
    <w:rsid w:val="007E1F6A"/>
    <w:rsid w:val="007E21FB"/>
    <w:rsid w:val="007E2564"/>
    <w:rsid w:val="007E2811"/>
    <w:rsid w:val="007E286D"/>
    <w:rsid w:val="007E2EED"/>
    <w:rsid w:val="007E32BB"/>
    <w:rsid w:val="007E3BE8"/>
    <w:rsid w:val="007E3CD6"/>
    <w:rsid w:val="007E40D6"/>
    <w:rsid w:val="007E4330"/>
    <w:rsid w:val="007E45EC"/>
    <w:rsid w:val="007E4603"/>
    <w:rsid w:val="007E47BE"/>
    <w:rsid w:val="007E4A1D"/>
    <w:rsid w:val="007E4A91"/>
    <w:rsid w:val="007E4B3A"/>
    <w:rsid w:val="007E527C"/>
    <w:rsid w:val="007E537E"/>
    <w:rsid w:val="007E53F6"/>
    <w:rsid w:val="007E5490"/>
    <w:rsid w:val="007E5A09"/>
    <w:rsid w:val="007E5CBE"/>
    <w:rsid w:val="007E5FCC"/>
    <w:rsid w:val="007E641B"/>
    <w:rsid w:val="007E654F"/>
    <w:rsid w:val="007E6700"/>
    <w:rsid w:val="007E67FE"/>
    <w:rsid w:val="007E6867"/>
    <w:rsid w:val="007E6D60"/>
    <w:rsid w:val="007E6FFA"/>
    <w:rsid w:val="007E70F0"/>
    <w:rsid w:val="007E736A"/>
    <w:rsid w:val="007E740F"/>
    <w:rsid w:val="007E742D"/>
    <w:rsid w:val="007E77F6"/>
    <w:rsid w:val="007F01C4"/>
    <w:rsid w:val="007F067D"/>
    <w:rsid w:val="007F071F"/>
    <w:rsid w:val="007F0AA9"/>
    <w:rsid w:val="007F0CF9"/>
    <w:rsid w:val="007F0F73"/>
    <w:rsid w:val="007F1136"/>
    <w:rsid w:val="007F14F5"/>
    <w:rsid w:val="007F17FB"/>
    <w:rsid w:val="007F183F"/>
    <w:rsid w:val="007F1AF1"/>
    <w:rsid w:val="007F243B"/>
    <w:rsid w:val="007F41C2"/>
    <w:rsid w:val="007F4598"/>
    <w:rsid w:val="007F4900"/>
    <w:rsid w:val="007F4A8D"/>
    <w:rsid w:val="007F4E2B"/>
    <w:rsid w:val="007F5576"/>
    <w:rsid w:val="007F5D36"/>
    <w:rsid w:val="007F5F56"/>
    <w:rsid w:val="007F61A6"/>
    <w:rsid w:val="007F628C"/>
    <w:rsid w:val="007F6C04"/>
    <w:rsid w:val="007F6DC1"/>
    <w:rsid w:val="007F7125"/>
    <w:rsid w:val="007F72B1"/>
    <w:rsid w:val="007F72E1"/>
    <w:rsid w:val="007F76EA"/>
    <w:rsid w:val="007F7A47"/>
    <w:rsid w:val="007F7AB7"/>
    <w:rsid w:val="007F7D54"/>
    <w:rsid w:val="008003EF"/>
    <w:rsid w:val="00800559"/>
    <w:rsid w:val="00800D11"/>
    <w:rsid w:val="008011A1"/>
    <w:rsid w:val="00801315"/>
    <w:rsid w:val="00801500"/>
    <w:rsid w:val="0080187A"/>
    <w:rsid w:val="00801D3A"/>
    <w:rsid w:val="00801D3B"/>
    <w:rsid w:val="00801FBD"/>
    <w:rsid w:val="00801FC4"/>
    <w:rsid w:val="00801FF8"/>
    <w:rsid w:val="0080206B"/>
    <w:rsid w:val="00802687"/>
    <w:rsid w:val="008026C2"/>
    <w:rsid w:val="00802766"/>
    <w:rsid w:val="00802C21"/>
    <w:rsid w:val="0080311D"/>
    <w:rsid w:val="008031F5"/>
    <w:rsid w:val="00803509"/>
    <w:rsid w:val="008035BE"/>
    <w:rsid w:val="00803EE8"/>
    <w:rsid w:val="00803F59"/>
    <w:rsid w:val="0080430C"/>
    <w:rsid w:val="008045EE"/>
    <w:rsid w:val="00804A3C"/>
    <w:rsid w:val="00804F4F"/>
    <w:rsid w:val="008056A4"/>
    <w:rsid w:val="00805B50"/>
    <w:rsid w:val="00805B88"/>
    <w:rsid w:val="00805EEE"/>
    <w:rsid w:val="00806043"/>
    <w:rsid w:val="0080612E"/>
    <w:rsid w:val="0080687A"/>
    <w:rsid w:val="00806AFE"/>
    <w:rsid w:val="00806B57"/>
    <w:rsid w:val="00806C4A"/>
    <w:rsid w:val="00806CAF"/>
    <w:rsid w:val="00806D8A"/>
    <w:rsid w:val="00806E76"/>
    <w:rsid w:val="008074C1"/>
    <w:rsid w:val="00807766"/>
    <w:rsid w:val="00807816"/>
    <w:rsid w:val="008079AB"/>
    <w:rsid w:val="00807C81"/>
    <w:rsid w:val="00807F4C"/>
    <w:rsid w:val="00810214"/>
    <w:rsid w:val="008102FC"/>
    <w:rsid w:val="00810A81"/>
    <w:rsid w:val="00810D00"/>
    <w:rsid w:val="00810F2E"/>
    <w:rsid w:val="00811CE9"/>
    <w:rsid w:val="00811F0A"/>
    <w:rsid w:val="00812117"/>
    <w:rsid w:val="0081211C"/>
    <w:rsid w:val="0081239A"/>
    <w:rsid w:val="00812456"/>
    <w:rsid w:val="00812975"/>
    <w:rsid w:val="00812E02"/>
    <w:rsid w:val="00812F50"/>
    <w:rsid w:val="0081308E"/>
    <w:rsid w:val="00813268"/>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6EF4"/>
    <w:rsid w:val="008171A9"/>
    <w:rsid w:val="008174CB"/>
    <w:rsid w:val="0081755F"/>
    <w:rsid w:val="00817651"/>
    <w:rsid w:val="00817913"/>
    <w:rsid w:val="00817B84"/>
    <w:rsid w:val="00817CB9"/>
    <w:rsid w:val="008200B4"/>
    <w:rsid w:val="008201AB"/>
    <w:rsid w:val="008201BA"/>
    <w:rsid w:val="0082040A"/>
    <w:rsid w:val="00820C48"/>
    <w:rsid w:val="00821046"/>
    <w:rsid w:val="0082122F"/>
    <w:rsid w:val="00821751"/>
    <w:rsid w:val="0082176B"/>
    <w:rsid w:val="0082189C"/>
    <w:rsid w:val="008218D1"/>
    <w:rsid w:val="00821D81"/>
    <w:rsid w:val="00822003"/>
    <w:rsid w:val="0082204C"/>
    <w:rsid w:val="00822266"/>
    <w:rsid w:val="00822278"/>
    <w:rsid w:val="008224B3"/>
    <w:rsid w:val="0082250A"/>
    <w:rsid w:val="00822E98"/>
    <w:rsid w:val="00822F1C"/>
    <w:rsid w:val="008231B7"/>
    <w:rsid w:val="008232BD"/>
    <w:rsid w:val="0082331B"/>
    <w:rsid w:val="00823443"/>
    <w:rsid w:val="008235D4"/>
    <w:rsid w:val="00823688"/>
    <w:rsid w:val="00823F1B"/>
    <w:rsid w:val="00824401"/>
    <w:rsid w:val="008246C0"/>
    <w:rsid w:val="00824815"/>
    <w:rsid w:val="00824E2E"/>
    <w:rsid w:val="00825509"/>
    <w:rsid w:val="00825672"/>
    <w:rsid w:val="0082586F"/>
    <w:rsid w:val="00825F7F"/>
    <w:rsid w:val="008260B4"/>
    <w:rsid w:val="00826637"/>
    <w:rsid w:val="0082668E"/>
    <w:rsid w:val="008266FC"/>
    <w:rsid w:val="00826A4B"/>
    <w:rsid w:val="00826D82"/>
    <w:rsid w:val="00826E18"/>
    <w:rsid w:val="008272C1"/>
    <w:rsid w:val="00827589"/>
    <w:rsid w:val="008276D6"/>
    <w:rsid w:val="00827713"/>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2DC1"/>
    <w:rsid w:val="008335BE"/>
    <w:rsid w:val="00833774"/>
    <w:rsid w:val="00833AD6"/>
    <w:rsid w:val="00833CED"/>
    <w:rsid w:val="0083407A"/>
    <w:rsid w:val="008340B1"/>
    <w:rsid w:val="0083414A"/>
    <w:rsid w:val="0083444D"/>
    <w:rsid w:val="00834A64"/>
    <w:rsid w:val="00834C67"/>
    <w:rsid w:val="00834F00"/>
    <w:rsid w:val="00835038"/>
    <w:rsid w:val="0083561B"/>
    <w:rsid w:val="00835756"/>
    <w:rsid w:val="00835768"/>
    <w:rsid w:val="00835773"/>
    <w:rsid w:val="00835800"/>
    <w:rsid w:val="008359B2"/>
    <w:rsid w:val="00835A25"/>
    <w:rsid w:val="00835AEF"/>
    <w:rsid w:val="00835CBD"/>
    <w:rsid w:val="00835FCC"/>
    <w:rsid w:val="00836527"/>
    <w:rsid w:val="008367B1"/>
    <w:rsid w:val="00837332"/>
    <w:rsid w:val="008374DD"/>
    <w:rsid w:val="008375E3"/>
    <w:rsid w:val="008375F3"/>
    <w:rsid w:val="008377C4"/>
    <w:rsid w:val="00837917"/>
    <w:rsid w:val="00837D00"/>
    <w:rsid w:val="008401EE"/>
    <w:rsid w:val="00840274"/>
    <w:rsid w:val="008404DC"/>
    <w:rsid w:val="0084055B"/>
    <w:rsid w:val="0084082F"/>
    <w:rsid w:val="00840883"/>
    <w:rsid w:val="008408B2"/>
    <w:rsid w:val="0084095F"/>
    <w:rsid w:val="00840A59"/>
    <w:rsid w:val="00840A93"/>
    <w:rsid w:val="00840F1D"/>
    <w:rsid w:val="00841005"/>
    <w:rsid w:val="0084155B"/>
    <w:rsid w:val="00841717"/>
    <w:rsid w:val="0084194E"/>
    <w:rsid w:val="00841B35"/>
    <w:rsid w:val="00841DB3"/>
    <w:rsid w:val="00841EFE"/>
    <w:rsid w:val="008421D5"/>
    <w:rsid w:val="00842778"/>
    <w:rsid w:val="00842976"/>
    <w:rsid w:val="008432E9"/>
    <w:rsid w:val="00843367"/>
    <w:rsid w:val="008436C4"/>
    <w:rsid w:val="0084380C"/>
    <w:rsid w:val="00843AF0"/>
    <w:rsid w:val="00843B31"/>
    <w:rsid w:val="00843DE7"/>
    <w:rsid w:val="00843E21"/>
    <w:rsid w:val="00843EAD"/>
    <w:rsid w:val="0084421F"/>
    <w:rsid w:val="00844257"/>
    <w:rsid w:val="008444EC"/>
    <w:rsid w:val="0084465B"/>
    <w:rsid w:val="008449EC"/>
    <w:rsid w:val="00844A6E"/>
    <w:rsid w:val="00844C5B"/>
    <w:rsid w:val="00844CAF"/>
    <w:rsid w:val="00844F13"/>
    <w:rsid w:val="008451A3"/>
    <w:rsid w:val="0084536F"/>
    <w:rsid w:val="008453FC"/>
    <w:rsid w:val="008455F9"/>
    <w:rsid w:val="0084585C"/>
    <w:rsid w:val="0084598E"/>
    <w:rsid w:val="00845E82"/>
    <w:rsid w:val="008460E2"/>
    <w:rsid w:val="008461EE"/>
    <w:rsid w:val="0084620F"/>
    <w:rsid w:val="0084638A"/>
    <w:rsid w:val="0084640A"/>
    <w:rsid w:val="00846601"/>
    <w:rsid w:val="00846633"/>
    <w:rsid w:val="00846F84"/>
    <w:rsid w:val="00847093"/>
    <w:rsid w:val="008470B4"/>
    <w:rsid w:val="008470E0"/>
    <w:rsid w:val="00847413"/>
    <w:rsid w:val="00847435"/>
    <w:rsid w:val="008474EF"/>
    <w:rsid w:val="00847721"/>
    <w:rsid w:val="0084781F"/>
    <w:rsid w:val="00847A25"/>
    <w:rsid w:val="00847B0F"/>
    <w:rsid w:val="00847D8D"/>
    <w:rsid w:val="00850679"/>
    <w:rsid w:val="00850764"/>
    <w:rsid w:val="008507B6"/>
    <w:rsid w:val="00850884"/>
    <w:rsid w:val="008508EB"/>
    <w:rsid w:val="00850AE8"/>
    <w:rsid w:val="00850BC7"/>
    <w:rsid w:val="00850DE7"/>
    <w:rsid w:val="00850FB0"/>
    <w:rsid w:val="0085127E"/>
    <w:rsid w:val="008512C7"/>
    <w:rsid w:val="0085146C"/>
    <w:rsid w:val="008516D5"/>
    <w:rsid w:val="00851DF2"/>
    <w:rsid w:val="00851E23"/>
    <w:rsid w:val="008525D1"/>
    <w:rsid w:val="0085271A"/>
    <w:rsid w:val="00852846"/>
    <w:rsid w:val="00852A0F"/>
    <w:rsid w:val="00852EF3"/>
    <w:rsid w:val="00852F6C"/>
    <w:rsid w:val="00853326"/>
    <w:rsid w:val="00853534"/>
    <w:rsid w:val="008535C7"/>
    <w:rsid w:val="008536C2"/>
    <w:rsid w:val="008537AD"/>
    <w:rsid w:val="00853814"/>
    <w:rsid w:val="00853A2A"/>
    <w:rsid w:val="00853AC8"/>
    <w:rsid w:val="00853CB9"/>
    <w:rsid w:val="00854197"/>
    <w:rsid w:val="0085478F"/>
    <w:rsid w:val="00854C84"/>
    <w:rsid w:val="00854E2B"/>
    <w:rsid w:val="00855067"/>
    <w:rsid w:val="008553AF"/>
    <w:rsid w:val="00855517"/>
    <w:rsid w:val="00855651"/>
    <w:rsid w:val="00855754"/>
    <w:rsid w:val="0085578A"/>
    <w:rsid w:val="00855950"/>
    <w:rsid w:val="00855C2F"/>
    <w:rsid w:val="00855E44"/>
    <w:rsid w:val="00855E6E"/>
    <w:rsid w:val="008560A5"/>
    <w:rsid w:val="00856246"/>
    <w:rsid w:val="00856584"/>
    <w:rsid w:val="00856655"/>
    <w:rsid w:val="008567CA"/>
    <w:rsid w:val="00856E6B"/>
    <w:rsid w:val="00857538"/>
    <w:rsid w:val="00857A79"/>
    <w:rsid w:val="00857BAE"/>
    <w:rsid w:val="00857D95"/>
    <w:rsid w:val="008601EA"/>
    <w:rsid w:val="00860B1C"/>
    <w:rsid w:val="00860CFF"/>
    <w:rsid w:val="00860F3B"/>
    <w:rsid w:val="00860FAA"/>
    <w:rsid w:val="008610B0"/>
    <w:rsid w:val="008614E0"/>
    <w:rsid w:val="0086186E"/>
    <w:rsid w:val="00861987"/>
    <w:rsid w:val="00861AA9"/>
    <w:rsid w:val="008620E9"/>
    <w:rsid w:val="00862345"/>
    <w:rsid w:val="0086246C"/>
    <w:rsid w:val="008624DB"/>
    <w:rsid w:val="00862603"/>
    <w:rsid w:val="00862766"/>
    <w:rsid w:val="00862839"/>
    <w:rsid w:val="00862A0E"/>
    <w:rsid w:val="00863303"/>
    <w:rsid w:val="008634DA"/>
    <w:rsid w:val="008636A9"/>
    <w:rsid w:val="00863E36"/>
    <w:rsid w:val="0086408B"/>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816"/>
    <w:rsid w:val="008669D8"/>
    <w:rsid w:val="00866B63"/>
    <w:rsid w:val="00866BEF"/>
    <w:rsid w:val="00867415"/>
    <w:rsid w:val="00867F34"/>
    <w:rsid w:val="0087021F"/>
    <w:rsid w:val="00870253"/>
    <w:rsid w:val="00870445"/>
    <w:rsid w:val="008706F0"/>
    <w:rsid w:val="00870809"/>
    <w:rsid w:val="0087081D"/>
    <w:rsid w:val="0087095B"/>
    <w:rsid w:val="00871435"/>
    <w:rsid w:val="00871A87"/>
    <w:rsid w:val="0087226F"/>
    <w:rsid w:val="008722C8"/>
    <w:rsid w:val="008724B4"/>
    <w:rsid w:val="00872A2F"/>
    <w:rsid w:val="00872D71"/>
    <w:rsid w:val="008731A4"/>
    <w:rsid w:val="008731D4"/>
    <w:rsid w:val="00873562"/>
    <w:rsid w:val="00873812"/>
    <w:rsid w:val="00873875"/>
    <w:rsid w:val="008738A9"/>
    <w:rsid w:val="00873B2D"/>
    <w:rsid w:val="00873F6F"/>
    <w:rsid w:val="00874660"/>
    <w:rsid w:val="008746A2"/>
    <w:rsid w:val="008748A1"/>
    <w:rsid w:val="00874B1C"/>
    <w:rsid w:val="00874B8C"/>
    <w:rsid w:val="00874EAB"/>
    <w:rsid w:val="008750DD"/>
    <w:rsid w:val="00875321"/>
    <w:rsid w:val="0087575E"/>
    <w:rsid w:val="0087620E"/>
    <w:rsid w:val="008762D5"/>
    <w:rsid w:val="0087632A"/>
    <w:rsid w:val="00876593"/>
    <w:rsid w:val="008766E5"/>
    <w:rsid w:val="00876803"/>
    <w:rsid w:val="00876C6F"/>
    <w:rsid w:val="00876C71"/>
    <w:rsid w:val="00876DCA"/>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48E"/>
    <w:rsid w:val="008828DA"/>
    <w:rsid w:val="00882EDE"/>
    <w:rsid w:val="008830A9"/>
    <w:rsid w:val="00883629"/>
    <w:rsid w:val="00883796"/>
    <w:rsid w:val="00883AF4"/>
    <w:rsid w:val="00883D98"/>
    <w:rsid w:val="008841DD"/>
    <w:rsid w:val="008842EA"/>
    <w:rsid w:val="008844A2"/>
    <w:rsid w:val="008844EB"/>
    <w:rsid w:val="00885098"/>
    <w:rsid w:val="00885107"/>
    <w:rsid w:val="0088513F"/>
    <w:rsid w:val="00885971"/>
    <w:rsid w:val="00885BFF"/>
    <w:rsid w:val="00885C64"/>
    <w:rsid w:val="00885DBB"/>
    <w:rsid w:val="00885F69"/>
    <w:rsid w:val="0088608A"/>
    <w:rsid w:val="0088622C"/>
    <w:rsid w:val="00886751"/>
    <w:rsid w:val="00886A8B"/>
    <w:rsid w:val="00886BCA"/>
    <w:rsid w:val="00886D0E"/>
    <w:rsid w:val="00886E0A"/>
    <w:rsid w:val="00886E18"/>
    <w:rsid w:val="00886E63"/>
    <w:rsid w:val="00886FDB"/>
    <w:rsid w:val="0088702F"/>
    <w:rsid w:val="0088742C"/>
    <w:rsid w:val="00887562"/>
    <w:rsid w:val="00887A62"/>
    <w:rsid w:val="00887AD7"/>
    <w:rsid w:val="00887BDD"/>
    <w:rsid w:val="00887CAD"/>
    <w:rsid w:val="00890628"/>
    <w:rsid w:val="008906C2"/>
    <w:rsid w:val="008909B8"/>
    <w:rsid w:val="00890C0E"/>
    <w:rsid w:val="00890D72"/>
    <w:rsid w:val="00890E45"/>
    <w:rsid w:val="00891291"/>
    <w:rsid w:val="0089137F"/>
    <w:rsid w:val="008913DA"/>
    <w:rsid w:val="00891435"/>
    <w:rsid w:val="008917CF"/>
    <w:rsid w:val="00891847"/>
    <w:rsid w:val="008919DB"/>
    <w:rsid w:val="00891C4E"/>
    <w:rsid w:val="00891DF7"/>
    <w:rsid w:val="0089236A"/>
    <w:rsid w:val="00892537"/>
    <w:rsid w:val="00892BE8"/>
    <w:rsid w:val="00892D04"/>
    <w:rsid w:val="00892DE6"/>
    <w:rsid w:val="0089310B"/>
    <w:rsid w:val="00893124"/>
    <w:rsid w:val="008933FE"/>
    <w:rsid w:val="0089353F"/>
    <w:rsid w:val="008935CB"/>
    <w:rsid w:val="008935EE"/>
    <w:rsid w:val="00893762"/>
    <w:rsid w:val="00893EC8"/>
    <w:rsid w:val="0089404A"/>
    <w:rsid w:val="0089424F"/>
    <w:rsid w:val="00894500"/>
    <w:rsid w:val="0089457A"/>
    <w:rsid w:val="00894A4F"/>
    <w:rsid w:val="00894AFA"/>
    <w:rsid w:val="008954D7"/>
    <w:rsid w:val="00895970"/>
    <w:rsid w:val="00895DC3"/>
    <w:rsid w:val="00895F7D"/>
    <w:rsid w:val="0089626E"/>
    <w:rsid w:val="00896300"/>
    <w:rsid w:val="008963EF"/>
    <w:rsid w:val="00896481"/>
    <w:rsid w:val="00896A83"/>
    <w:rsid w:val="00896D2C"/>
    <w:rsid w:val="00896E5D"/>
    <w:rsid w:val="00896F28"/>
    <w:rsid w:val="00896FA5"/>
    <w:rsid w:val="00896FD0"/>
    <w:rsid w:val="008973EB"/>
    <w:rsid w:val="00897E74"/>
    <w:rsid w:val="00897F86"/>
    <w:rsid w:val="00897FC7"/>
    <w:rsid w:val="008A03A9"/>
    <w:rsid w:val="008A0925"/>
    <w:rsid w:val="008A0B64"/>
    <w:rsid w:val="008A0E42"/>
    <w:rsid w:val="008A14DA"/>
    <w:rsid w:val="008A17DF"/>
    <w:rsid w:val="008A17F0"/>
    <w:rsid w:val="008A1923"/>
    <w:rsid w:val="008A1BE8"/>
    <w:rsid w:val="008A1D55"/>
    <w:rsid w:val="008A1E80"/>
    <w:rsid w:val="008A2ECA"/>
    <w:rsid w:val="008A2F49"/>
    <w:rsid w:val="008A2FFD"/>
    <w:rsid w:val="008A3736"/>
    <w:rsid w:val="008A3782"/>
    <w:rsid w:val="008A39B6"/>
    <w:rsid w:val="008A39C3"/>
    <w:rsid w:val="008A3F0A"/>
    <w:rsid w:val="008A3FFB"/>
    <w:rsid w:val="008A42A3"/>
    <w:rsid w:val="008A46C9"/>
    <w:rsid w:val="008A4B6A"/>
    <w:rsid w:val="008A4D31"/>
    <w:rsid w:val="008A572B"/>
    <w:rsid w:val="008A57DD"/>
    <w:rsid w:val="008A5A3C"/>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2539"/>
    <w:rsid w:val="008B29B5"/>
    <w:rsid w:val="008B29B7"/>
    <w:rsid w:val="008B31F3"/>
    <w:rsid w:val="008B32A3"/>
    <w:rsid w:val="008B345D"/>
    <w:rsid w:val="008B3A5E"/>
    <w:rsid w:val="008B3A61"/>
    <w:rsid w:val="008B3F02"/>
    <w:rsid w:val="008B3F12"/>
    <w:rsid w:val="008B40BE"/>
    <w:rsid w:val="008B4115"/>
    <w:rsid w:val="008B510C"/>
    <w:rsid w:val="008B5432"/>
    <w:rsid w:val="008B54D7"/>
    <w:rsid w:val="008B558E"/>
    <w:rsid w:val="008B584C"/>
    <w:rsid w:val="008B5925"/>
    <w:rsid w:val="008B5A87"/>
    <w:rsid w:val="008B6069"/>
    <w:rsid w:val="008B615C"/>
    <w:rsid w:val="008B61A9"/>
    <w:rsid w:val="008B709C"/>
    <w:rsid w:val="008B7220"/>
    <w:rsid w:val="008B7686"/>
    <w:rsid w:val="008B7769"/>
    <w:rsid w:val="008B79FD"/>
    <w:rsid w:val="008C008B"/>
    <w:rsid w:val="008C01D1"/>
    <w:rsid w:val="008C04BC"/>
    <w:rsid w:val="008C08D4"/>
    <w:rsid w:val="008C0940"/>
    <w:rsid w:val="008C0CD2"/>
    <w:rsid w:val="008C0E8D"/>
    <w:rsid w:val="008C1272"/>
    <w:rsid w:val="008C1672"/>
    <w:rsid w:val="008C17E8"/>
    <w:rsid w:val="008C1840"/>
    <w:rsid w:val="008C1E1C"/>
    <w:rsid w:val="008C1E83"/>
    <w:rsid w:val="008C1F75"/>
    <w:rsid w:val="008C225A"/>
    <w:rsid w:val="008C2727"/>
    <w:rsid w:val="008C27FA"/>
    <w:rsid w:val="008C2A92"/>
    <w:rsid w:val="008C2BEE"/>
    <w:rsid w:val="008C2FC2"/>
    <w:rsid w:val="008C2FE1"/>
    <w:rsid w:val="008C3495"/>
    <w:rsid w:val="008C3498"/>
    <w:rsid w:val="008C376C"/>
    <w:rsid w:val="008C393A"/>
    <w:rsid w:val="008C3A0F"/>
    <w:rsid w:val="008C3A71"/>
    <w:rsid w:val="008C4019"/>
    <w:rsid w:val="008C4760"/>
    <w:rsid w:val="008C503D"/>
    <w:rsid w:val="008C5062"/>
    <w:rsid w:val="008C5232"/>
    <w:rsid w:val="008C53FE"/>
    <w:rsid w:val="008C5465"/>
    <w:rsid w:val="008C5883"/>
    <w:rsid w:val="008C59D2"/>
    <w:rsid w:val="008C5EFC"/>
    <w:rsid w:val="008C5F9F"/>
    <w:rsid w:val="008C652E"/>
    <w:rsid w:val="008C673D"/>
    <w:rsid w:val="008C6906"/>
    <w:rsid w:val="008C6995"/>
    <w:rsid w:val="008C6B0E"/>
    <w:rsid w:val="008C6E43"/>
    <w:rsid w:val="008C6EF8"/>
    <w:rsid w:val="008C6F12"/>
    <w:rsid w:val="008C6F88"/>
    <w:rsid w:val="008C7026"/>
    <w:rsid w:val="008C7166"/>
    <w:rsid w:val="008C71F9"/>
    <w:rsid w:val="008C7318"/>
    <w:rsid w:val="008C7344"/>
    <w:rsid w:val="008C7803"/>
    <w:rsid w:val="008C7CBB"/>
    <w:rsid w:val="008C7D58"/>
    <w:rsid w:val="008C7F4D"/>
    <w:rsid w:val="008D0211"/>
    <w:rsid w:val="008D043E"/>
    <w:rsid w:val="008D06BA"/>
    <w:rsid w:val="008D0846"/>
    <w:rsid w:val="008D1365"/>
    <w:rsid w:val="008D1588"/>
    <w:rsid w:val="008D1D1E"/>
    <w:rsid w:val="008D1E7D"/>
    <w:rsid w:val="008D1EDA"/>
    <w:rsid w:val="008D1FDC"/>
    <w:rsid w:val="008D20BE"/>
    <w:rsid w:val="008D21A4"/>
    <w:rsid w:val="008D2292"/>
    <w:rsid w:val="008D2536"/>
    <w:rsid w:val="008D271B"/>
    <w:rsid w:val="008D2848"/>
    <w:rsid w:val="008D286A"/>
    <w:rsid w:val="008D2B13"/>
    <w:rsid w:val="008D2E0A"/>
    <w:rsid w:val="008D3020"/>
    <w:rsid w:val="008D330F"/>
    <w:rsid w:val="008D36B4"/>
    <w:rsid w:val="008D3A4E"/>
    <w:rsid w:val="008D3C17"/>
    <w:rsid w:val="008D3C1D"/>
    <w:rsid w:val="008D3ED9"/>
    <w:rsid w:val="008D3F17"/>
    <w:rsid w:val="008D402B"/>
    <w:rsid w:val="008D4298"/>
    <w:rsid w:val="008D43E0"/>
    <w:rsid w:val="008D4994"/>
    <w:rsid w:val="008D4C3C"/>
    <w:rsid w:val="008D4C4A"/>
    <w:rsid w:val="008D4CF9"/>
    <w:rsid w:val="008D4D15"/>
    <w:rsid w:val="008D512D"/>
    <w:rsid w:val="008D542C"/>
    <w:rsid w:val="008D570D"/>
    <w:rsid w:val="008D5893"/>
    <w:rsid w:val="008D5C2A"/>
    <w:rsid w:val="008D5CA9"/>
    <w:rsid w:val="008D6173"/>
    <w:rsid w:val="008D6414"/>
    <w:rsid w:val="008D64FE"/>
    <w:rsid w:val="008D66CC"/>
    <w:rsid w:val="008D72B7"/>
    <w:rsid w:val="008D7347"/>
    <w:rsid w:val="008D73E1"/>
    <w:rsid w:val="008D7DBE"/>
    <w:rsid w:val="008E0320"/>
    <w:rsid w:val="008E0401"/>
    <w:rsid w:val="008E0673"/>
    <w:rsid w:val="008E08BC"/>
    <w:rsid w:val="008E16A4"/>
    <w:rsid w:val="008E19F4"/>
    <w:rsid w:val="008E1C34"/>
    <w:rsid w:val="008E1CC2"/>
    <w:rsid w:val="008E1F55"/>
    <w:rsid w:val="008E20C6"/>
    <w:rsid w:val="008E2323"/>
    <w:rsid w:val="008E2986"/>
    <w:rsid w:val="008E2E8F"/>
    <w:rsid w:val="008E2FA9"/>
    <w:rsid w:val="008E313F"/>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DC1"/>
    <w:rsid w:val="008E6E60"/>
    <w:rsid w:val="008E6F07"/>
    <w:rsid w:val="008E6F83"/>
    <w:rsid w:val="008E7176"/>
    <w:rsid w:val="008E77EB"/>
    <w:rsid w:val="008E791E"/>
    <w:rsid w:val="008E7C05"/>
    <w:rsid w:val="008E7C6D"/>
    <w:rsid w:val="008F0221"/>
    <w:rsid w:val="008F0442"/>
    <w:rsid w:val="008F062E"/>
    <w:rsid w:val="008F0CD5"/>
    <w:rsid w:val="008F0DFA"/>
    <w:rsid w:val="008F0E27"/>
    <w:rsid w:val="008F1094"/>
    <w:rsid w:val="008F10D7"/>
    <w:rsid w:val="008F1371"/>
    <w:rsid w:val="008F1441"/>
    <w:rsid w:val="008F15C3"/>
    <w:rsid w:val="008F15FA"/>
    <w:rsid w:val="008F165F"/>
    <w:rsid w:val="008F1854"/>
    <w:rsid w:val="008F186C"/>
    <w:rsid w:val="008F18CE"/>
    <w:rsid w:val="008F1A82"/>
    <w:rsid w:val="008F1A94"/>
    <w:rsid w:val="008F1EC7"/>
    <w:rsid w:val="008F1F46"/>
    <w:rsid w:val="008F2278"/>
    <w:rsid w:val="008F229B"/>
    <w:rsid w:val="008F26B4"/>
    <w:rsid w:val="008F2FCB"/>
    <w:rsid w:val="008F30DA"/>
    <w:rsid w:val="008F3115"/>
    <w:rsid w:val="008F3407"/>
    <w:rsid w:val="008F3486"/>
    <w:rsid w:val="008F3505"/>
    <w:rsid w:val="008F3F72"/>
    <w:rsid w:val="008F3F9D"/>
    <w:rsid w:val="008F4310"/>
    <w:rsid w:val="008F455A"/>
    <w:rsid w:val="008F4994"/>
    <w:rsid w:val="008F4CB4"/>
    <w:rsid w:val="008F4E68"/>
    <w:rsid w:val="008F5323"/>
    <w:rsid w:val="008F5500"/>
    <w:rsid w:val="008F58F1"/>
    <w:rsid w:val="008F60AE"/>
    <w:rsid w:val="008F60D5"/>
    <w:rsid w:val="008F6170"/>
    <w:rsid w:val="008F643E"/>
    <w:rsid w:val="008F65C7"/>
    <w:rsid w:val="008F65FB"/>
    <w:rsid w:val="008F693A"/>
    <w:rsid w:val="008F6C2D"/>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032"/>
    <w:rsid w:val="00901301"/>
    <w:rsid w:val="009013FD"/>
    <w:rsid w:val="00901A95"/>
    <w:rsid w:val="00901AD9"/>
    <w:rsid w:val="00901DF1"/>
    <w:rsid w:val="0090228E"/>
    <w:rsid w:val="0090233B"/>
    <w:rsid w:val="009023C8"/>
    <w:rsid w:val="0090256F"/>
    <w:rsid w:val="009027AF"/>
    <w:rsid w:val="00902A6D"/>
    <w:rsid w:val="00902B59"/>
    <w:rsid w:val="00903004"/>
    <w:rsid w:val="00903278"/>
    <w:rsid w:val="00903C3C"/>
    <w:rsid w:val="00904047"/>
    <w:rsid w:val="0090418A"/>
    <w:rsid w:val="009041B2"/>
    <w:rsid w:val="00904858"/>
    <w:rsid w:val="00904C17"/>
    <w:rsid w:val="009050FD"/>
    <w:rsid w:val="009051E3"/>
    <w:rsid w:val="009052C7"/>
    <w:rsid w:val="00905344"/>
    <w:rsid w:val="009055D9"/>
    <w:rsid w:val="0090564D"/>
    <w:rsid w:val="00905EA7"/>
    <w:rsid w:val="0090602D"/>
    <w:rsid w:val="00906564"/>
    <w:rsid w:val="00906A8A"/>
    <w:rsid w:val="0090703B"/>
    <w:rsid w:val="0090753E"/>
    <w:rsid w:val="00910015"/>
    <w:rsid w:val="00910059"/>
    <w:rsid w:val="0091013A"/>
    <w:rsid w:val="0091076F"/>
    <w:rsid w:val="0091091E"/>
    <w:rsid w:val="00910B01"/>
    <w:rsid w:val="00910B0A"/>
    <w:rsid w:val="00910F97"/>
    <w:rsid w:val="00911517"/>
    <w:rsid w:val="009118C2"/>
    <w:rsid w:val="00911AFE"/>
    <w:rsid w:val="00911D4C"/>
    <w:rsid w:val="009123E9"/>
    <w:rsid w:val="00912566"/>
    <w:rsid w:val="0091274D"/>
    <w:rsid w:val="00912A4E"/>
    <w:rsid w:val="00912B11"/>
    <w:rsid w:val="00912DB5"/>
    <w:rsid w:val="0091306F"/>
    <w:rsid w:val="009133D9"/>
    <w:rsid w:val="009135E4"/>
    <w:rsid w:val="00913EB0"/>
    <w:rsid w:val="00914001"/>
    <w:rsid w:val="009146CE"/>
    <w:rsid w:val="0091486E"/>
    <w:rsid w:val="009148F7"/>
    <w:rsid w:val="00914A08"/>
    <w:rsid w:val="00914BA7"/>
    <w:rsid w:val="00914F5F"/>
    <w:rsid w:val="00915147"/>
    <w:rsid w:val="00915590"/>
    <w:rsid w:val="009157B8"/>
    <w:rsid w:val="009158B7"/>
    <w:rsid w:val="00915BC7"/>
    <w:rsid w:val="00915C6B"/>
    <w:rsid w:val="00915EE4"/>
    <w:rsid w:val="00915F5B"/>
    <w:rsid w:val="00915FAF"/>
    <w:rsid w:val="0091607B"/>
    <w:rsid w:val="00916176"/>
    <w:rsid w:val="009164B2"/>
    <w:rsid w:val="00916597"/>
    <w:rsid w:val="0091687F"/>
    <w:rsid w:val="00916CAB"/>
    <w:rsid w:val="00917067"/>
    <w:rsid w:val="0091710C"/>
    <w:rsid w:val="00917260"/>
    <w:rsid w:val="0091738C"/>
    <w:rsid w:val="00917429"/>
    <w:rsid w:val="00917E46"/>
    <w:rsid w:val="00917FE9"/>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408"/>
    <w:rsid w:val="009246B5"/>
    <w:rsid w:val="009253D8"/>
    <w:rsid w:val="009257E5"/>
    <w:rsid w:val="0092587B"/>
    <w:rsid w:val="009259E0"/>
    <w:rsid w:val="00925AAA"/>
    <w:rsid w:val="009262A1"/>
    <w:rsid w:val="009265DB"/>
    <w:rsid w:val="009266D5"/>
    <w:rsid w:val="00926963"/>
    <w:rsid w:val="00926AF9"/>
    <w:rsid w:val="00926F60"/>
    <w:rsid w:val="00927331"/>
    <w:rsid w:val="009273C0"/>
    <w:rsid w:val="00927436"/>
    <w:rsid w:val="00927632"/>
    <w:rsid w:val="0092787F"/>
    <w:rsid w:val="00927C19"/>
    <w:rsid w:val="00930262"/>
    <w:rsid w:val="00930502"/>
    <w:rsid w:val="0093089B"/>
    <w:rsid w:val="009309E8"/>
    <w:rsid w:val="00930A58"/>
    <w:rsid w:val="00930D4D"/>
    <w:rsid w:val="00931098"/>
    <w:rsid w:val="009310B9"/>
    <w:rsid w:val="009316DB"/>
    <w:rsid w:val="009317C1"/>
    <w:rsid w:val="00931A56"/>
    <w:rsid w:val="00931A63"/>
    <w:rsid w:val="00931B1E"/>
    <w:rsid w:val="00931C40"/>
    <w:rsid w:val="00931E59"/>
    <w:rsid w:val="00932009"/>
    <w:rsid w:val="00932237"/>
    <w:rsid w:val="00932BC7"/>
    <w:rsid w:val="00933392"/>
    <w:rsid w:val="00933A7E"/>
    <w:rsid w:val="00933B4E"/>
    <w:rsid w:val="009341F6"/>
    <w:rsid w:val="00934255"/>
    <w:rsid w:val="00934626"/>
    <w:rsid w:val="009348F0"/>
    <w:rsid w:val="00934AD5"/>
    <w:rsid w:val="00934BC3"/>
    <w:rsid w:val="00935204"/>
    <w:rsid w:val="0093557C"/>
    <w:rsid w:val="00935692"/>
    <w:rsid w:val="009357B7"/>
    <w:rsid w:val="00935DA2"/>
    <w:rsid w:val="00936109"/>
    <w:rsid w:val="00936145"/>
    <w:rsid w:val="00936161"/>
    <w:rsid w:val="009364D6"/>
    <w:rsid w:val="00936511"/>
    <w:rsid w:val="009365D2"/>
    <w:rsid w:val="0093670F"/>
    <w:rsid w:val="009367F8"/>
    <w:rsid w:val="0093697C"/>
    <w:rsid w:val="00936B70"/>
    <w:rsid w:val="00937590"/>
    <w:rsid w:val="00937664"/>
    <w:rsid w:val="009376DF"/>
    <w:rsid w:val="009376FC"/>
    <w:rsid w:val="009376FD"/>
    <w:rsid w:val="0094042A"/>
    <w:rsid w:val="00940BA6"/>
    <w:rsid w:val="00940D8A"/>
    <w:rsid w:val="00940F5C"/>
    <w:rsid w:val="009411FA"/>
    <w:rsid w:val="009414DB"/>
    <w:rsid w:val="009417EF"/>
    <w:rsid w:val="00941810"/>
    <w:rsid w:val="009418A4"/>
    <w:rsid w:val="00942190"/>
    <w:rsid w:val="009422C2"/>
    <w:rsid w:val="0094256E"/>
    <w:rsid w:val="00942ADE"/>
    <w:rsid w:val="00942AFD"/>
    <w:rsid w:val="00942B46"/>
    <w:rsid w:val="00942DEA"/>
    <w:rsid w:val="00942DF3"/>
    <w:rsid w:val="00942F24"/>
    <w:rsid w:val="00942F43"/>
    <w:rsid w:val="00943404"/>
    <w:rsid w:val="009434B6"/>
    <w:rsid w:val="009438DD"/>
    <w:rsid w:val="00943DA5"/>
    <w:rsid w:val="0094479E"/>
    <w:rsid w:val="00944A8C"/>
    <w:rsid w:val="00944CD3"/>
    <w:rsid w:val="00944D9F"/>
    <w:rsid w:val="0094506C"/>
    <w:rsid w:val="00945145"/>
    <w:rsid w:val="00945559"/>
    <w:rsid w:val="009458BD"/>
    <w:rsid w:val="009458E9"/>
    <w:rsid w:val="0094593A"/>
    <w:rsid w:val="009459FD"/>
    <w:rsid w:val="009462E5"/>
    <w:rsid w:val="0094640E"/>
    <w:rsid w:val="0094647F"/>
    <w:rsid w:val="00946BFA"/>
    <w:rsid w:val="009470D2"/>
    <w:rsid w:val="009473C5"/>
    <w:rsid w:val="00947A59"/>
    <w:rsid w:val="00947AB1"/>
    <w:rsid w:val="00947DFE"/>
    <w:rsid w:val="00947E3F"/>
    <w:rsid w:val="009501BD"/>
    <w:rsid w:val="009503B6"/>
    <w:rsid w:val="00950412"/>
    <w:rsid w:val="009506B9"/>
    <w:rsid w:val="00950911"/>
    <w:rsid w:val="00950A47"/>
    <w:rsid w:val="00950A60"/>
    <w:rsid w:val="00950DF7"/>
    <w:rsid w:val="00950E0B"/>
    <w:rsid w:val="00951032"/>
    <w:rsid w:val="009514AC"/>
    <w:rsid w:val="0095196E"/>
    <w:rsid w:val="009519D6"/>
    <w:rsid w:val="009530D1"/>
    <w:rsid w:val="00953445"/>
    <w:rsid w:val="00953732"/>
    <w:rsid w:val="00953A8B"/>
    <w:rsid w:val="00953B3A"/>
    <w:rsid w:val="0095436E"/>
    <w:rsid w:val="00954447"/>
    <w:rsid w:val="00954628"/>
    <w:rsid w:val="00954854"/>
    <w:rsid w:val="00954901"/>
    <w:rsid w:val="00954A65"/>
    <w:rsid w:val="00954D49"/>
    <w:rsid w:val="00954FBE"/>
    <w:rsid w:val="009550E6"/>
    <w:rsid w:val="00955603"/>
    <w:rsid w:val="00955AE8"/>
    <w:rsid w:val="00955C2F"/>
    <w:rsid w:val="00955DCB"/>
    <w:rsid w:val="00956874"/>
    <w:rsid w:val="009569C2"/>
    <w:rsid w:val="00956B19"/>
    <w:rsid w:val="00956DD3"/>
    <w:rsid w:val="0095706A"/>
    <w:rsid w:val="00957082"/>
    <w:rsid w:val="00957136"/>
    <w:rsid w:val="00957308"/>
    <w:rsid w:val="00957948"/>
    <w:rsid w:val="00957D8E"/>
    <w:rsid w:val="00960665"/>
    <w:rsid w:val="009607C3"/>
    <w:rsid w:val="0096097B"/>
    <w:rsid w:val="00960D9F"/>
    <w:rsid w:val="009614A1"/>
    <w:rsid w:val="00961624"/>
    <w:rsid w:val="00961642"/>
    <w:rsid w:val="00961CB2"/>
    <w:rsid w:val="00961CD3"/>
    <w:rsid w:val="00961DED"/>
    <w:rsid w:val="0096256D"/>
    <w:rsid w:val="0096281C"/>
    <w:rsid w:val="0096294E"/>
    <w:rsid w:val="00962A40"/>
    <w:rsid w:val="00962D67"/>
    <w:rsid w:val="009631D2"/>
    <w:rsid w:val="009638A9"/>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6E44"/>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7A5"/>
    <w:rsid w:val="0097382C"/>
    <w:rsid w:val="00974085"/>
    <w:rsid w:val="00974101"/>
    <w:rsid w:val="0097422E"/>
    <w:rsid w:val="00974AD5"/>
    <w:rsid w:val="00974E05"/>
    <w:rsid w:val="00974F3E"/>
    <w:rsid w:val="00975325"/>
    <w:rsid w:val="00975583"/>
    <w:rsid w:val="00975A3C"/>
    <w:rsid w:val="00975B4A"/>
    <w:rsid w:val="00976019"/>
    <w:rsid w:val="009760A6"/>
    <w:rsid w:val="00976344"/>
    <w:rsid w:val="00976384"/>
    <w:rsid w:val="00976662"/>
    <w:rsid w:val="009769D8"/>
    <w:rsid w:val="00976C45"/>
    <w:rsid w:val="00976E28"/>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AEE"/>
    <w:rsid w:val="00981B24"/>
    <w:rsid w:val="00982008"/>
    <w:rsid w:val="0098209A"/>
    <w:rsid w:val="009823FA"/>
    <w:rsid w:val="00982747"/>
    <w:rsid w:val="009829F0"/>
    <w:rsid w:val="00982B31"/>
    <w:rsid w:val="00982EA9"/>
    <w:rsid w:val="009831A0"/>
    <w:rsid w:val="0098321D"/>
    <w:rsid w:val="0098336C"/>
    <w:rsid w:val="0098385B"/>
    <w:rsid w:val="009838B5"/>
    <w:rsid w:val="00983E10"/>
    <w:rsid w:val="00983F31"/>
    <w:rsid w:val="00983F52"/>
    <w:rsid w:val="009840B4"/>
    <w:rsid w:val="00984834"/>
    <w:rsid w:val="00984C85"/>
    <w:rsid w:val="00984CB6"/>
    <w:rsid w:val="00984DD1"/>
    <w:rsid w:val="0098511C"/>
    <w:rsid w:val="009854EC"/>
    <w:rsid w:val="00985533"/>
    <w:rsid w:val="009856A9"/>
    <w:rsid w:val="009858AF"/>
    <w:rsid w:val="0098614F"/>
    <w:rsid w:val="009862AC"/>
    <w:rsid w:val="00986D62"/>
    <w:rsid w:val="00987154"/>
    <w:rsid w:val="00987443"/>
    <w:rsid w:val="00987BDA"/>
    <w:rsid w:val="00987CF8"/>
    <w:rsid w:val="00987FBE"/>
    <w:rsid w:val="00987FF8"/>
    <w:rsid w:val="0099001B"/>
    <w:rsid w:val="00990153"/>
    <w:rsid w:val="0099025E"/>
    <w:rsid w:val="009903CE"/>
    <w:rsid w:val="00990696"/>
    <w:rsid w:val="009906F2"/>
    <w:rsid w:val="0099087F"/>
    <w:rsid w:val="00990D75"/>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129"/>
    <w:rsid w:val="00993228"/>
    <w:rsid w:val="00993D84"/>
    <w:rsid w:val="00993FD5"/>
    <w:rsid w:val="0099408C"/>
    <w:rsid w:val="00994096"/>
    <w:rsid w:val="009940AF"/>
    <w:rsid w:val="009943FB"/>
    <w:rsid w:val="009944C7"/>
    <w:rsid w:val="009945C9"/>
    <w:rsid w:val="009945FC"/>
    <w:rsid w:val="0099475F"/>
    <w:rsid w:val="0099477A"/>
    <w:rsid w:val="00995483"/>
    <w:rsid w:val="0099593C"/>
    <w:rsid w:val="00995940"/>
    <w:rsid w:val="00995AFA"/>
    <w:rsid w:val="00995B65"/>
    <w:rsid w:val="00995BE5"/>
    <w:rsid w:val="00995DEE"/>
    <w:rsid w:val="00996052"/>
    <w:rsid w:val="009961EB"/>
    <w:rsid w:val="00996269"/>
    <w:rsid w:val="009963C3"/>
    <w:rsid w:val="0099674E"/>
    <w:rsid w:val="009967C7"/>
    <w:rsid w:val="00996826"/>
    <w:rsid w:val="00996B8D"/>
    <w:rsid w:val="00996BC8"/>
    <w:rsid w:val="00996C0B"/>
    <w:rsid w:val="00996CFA"/>
    <w:rsid w:val="009971AD"/>
    <w:rsid w:val="0099753F"/>
    <w:rsid w:val="00997641"/>
    <w:rsid w:val="009976B6"/>
    <w:rsid w:val="00997ABF"/>
    <w:rsid w:val="00997C68"/>
    <w:rsid w:val="00997D89"/>
    <w:rsid w:val="00997ED1"/>
    <w:rsid w:val="00997F88"/>
    <w:rsid w:val="009A011C"/>
    <w:rsid w:val="009A01C9"/>
    <w:rsid w:val="009A038E"/>
    <w:rsid w:val="009A04A0"/>
    <w:rsid w:val="009A0609"/>
    <w:rsid w:val="009A08FB"/>
    <w:rsid w:val="009A0991"/>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3FC0"/>
    <w:rsid w:val="009A42AB"/>
    <w:rsid w:val="009A42AE"/>
    <w:rsid w:val="009A45C7"/>
    <w:rsid w:val="009A474B"/>
    <w:rsid w:val="009A4A70"/>
    <w:rsid w:val="009A4AEA"/>
    <w:rsid w:val="009A4F8D"/>
    <w:rsid w:val="009A509B"/>
    <w:rsid w:val="009A5517"/>
    <w:rsid w:val="009A586A"/>
    <w:rsid w:val="009A5918"/>
    <w:rsid w:val="009A5DDE"/>
    <w:rsid w:val="009A627C"/>
    <w:rsid w:val="009A670E"/>
    <w:rsid w:val="009A76DC"/>
    <w:rsid w:val="009A7A75"/>
    <w:rsid w:val="009A7C83"/>
    <w:rsid w:val="009A7D4C"/>
    <w:rsid w:val="009B0600"/>
    <w:rsid w:val="009B06AE"/>
    <w:rsid w:val="009B075C"/>
    <w:rsid w:val="009B0A92"/>
    <w:rsid w:val="009B0C61"/>
    <w:rsid w:val="009B0FAA"/>
    <w:rsid w:val="009B12C0"/>
    <w:rsid w:val="009B16D9"/>
    <w:rsid w:val="009B1BAB"/>
    <w:rsid w:val="009B1D62"/>
    <w:rsid w:val="009B1DE3"/>
    <w:rsid w:val="009B1E10"/>
    <w:rsid w:val="009B1E77"/>
    <w:rsid w:val="009B1EC1"/>
    <w:rsid w:val="009B2399"/>
    <w:rsid w:val="009B247D"/>
    <w:rsid w:val="009B27AB"/>
    <w:rsid w:val="009B29C4"/>
    <w:rsid w:val="009B2A03"/>
    <w:rsid w:val="009B2F58"/>
    <w:rsid w:val="009B307D"/>
    <w:rsid w:val="009B385D"/>
    <w:rsid w:val="009B3A86"/>
    <w:rsid w:val="009B49CC"/>
    <w:rsid w:val="009B587B"/>
    <w:rsid w:val="009B59A4"/>
    <w:rsid w:val="009B5BF4"/>
    <w:rsid w:val="009B5D1D"/>
    <w:rsid w:val="009B6068"/>
    <w:rsid w:val="009B62DC"/>
    <w:rsid w:val="009B6426"/>
    <w:rsid w:val="009B6542"/>
    <w:rsid w:val="009B6CB6"/>
    <w:rsid w:val="009B6D0E"/>
    <w:rsid w:val="009B6FDA"/>
    <w:rsid w:val="009B7268"/>
    <w:rsid w:val="009B7293"/>
    <w:rsid w:val="009B7554"/>
    <w:rsid w:val="009B78EE"/>
    <w:rsid w:val="009B798C"/>
    <w:rsid w:val="009B7AA9"/>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7DD"/>
    <w:rsid w:val="009C1D57"/>
    <w:rsid w:val="009C2240"/>
    <w:rsid w:val="009C24A2"/>
    <w:rsid w:val="009C264B"/>
    <w:rsid w:val="009C2A78"/>
    <w:rsid w:val="009C2C12"/>
    <w:rsid w:val="009C2D81"/>
    <w:rsid w:val="009C33EB"/>
    <w:rsid w:val="009C36AF"/>
    <w:rsid w:val="009C39D2"/>
    <w:rsid w:val="009C3CB7"/>
    <w:rsid w:val="009C4489"/>
    <w:rsid w:val="009C49C0"/>
    <w:rsid w:val="009C4CFF"/>
    <w:rsid w:val="009C52B7"/>
    <w:rsid w:val="009C551C"/>
    <w:rsid w:val="009C594B"/>
    <w:rsid w:val="009C5FDD"/>
    <w:rsid w:val="009C6017"/>
    <w:rsid w:val="009C6103"/>
    <w:rsid w:val="009C6CBF"/>
    <w:rsid w:val="009C6D4D"/>
    <w:rsid w:val="009C6F27"/>
    <w:rsid w:val="009C736C"/>
    <w:rsid w:val="009C77D3"/>
    <w:rsid w:val="009C7B59"/>
    <w:rsid w:val="009D04C2"/>
    <w:rsid w:val="009D0513"/>
    <w:rsid w:val="009D07A7"/>
    <w:rsid w:val="009D0D29"/>
    <w:rsid w:val="009D12E7"/>
    <w:rsid w:val="009D145D"/>
    <w:rsid w:val="009D17EB"/>
    <w:rsid w:val="009D1C0E"/>
    <w:rsid w:val="009D1F2C"/>
    <w:rsid w:val="009D23D3"/>
    <w:rsid w:val="009D269E"/>
    <w:rsid w:val="009D26E4"/>
    <w:rsid w:val="009D2938"/>
    <w:rsid w:val="009D2953"/>
    <w:rsid w:val="009D2A18"/>
    <w:rsid w:val="009D2F8E"/>
    <w:rsid w:val="009D3054"/>
    <w:rsid w:val="009D325E"/>
    <w:rsid w:val="009D34F4"/>
    <w:rsid w:val="009D35A5"/>
    <w:rsid w:val="009D377E"/>
    <w:rsid w:val="009D37E1"/>
    <w:rsid w:val="009D3E86"/>
    <w:rsid w:val="009D4010"/>
    <w:rsid w:val="009D41DF"/>
    <w:rsid w:val="009D4233"/>
    <w:rsid w:val="009D4404"/>
    <w:rsid w:val="009D4D65"/>
    <w:rsid w:val="009D4FEF"/>
    <w:rsid w:val="009D584D"/>
    <w:rsid w:val="009D5B23"/>
    <w:rsid w:val="009D5B6F"/>
    <w:rsid w:val="009D5FCE"/>
    <w:rsid w:val="009D632C"/>
    <w:rsid w:val="009D6579"/>
    <w:rsid w:val="009D6589"/>
    <w:rsid w:val="009D6831"/>
    <w:rsid w:val="009D69E7"/>
    <w:rsid w:val="009D6D64"/>
    <w:rsid w:val="009D76D8"/>
    <w:rsid w:val="009D7864"/>
    <w:rsid w:val="009D797E"/>
    <w:rsid w:val="009D7ACE"/>
    <w:rsid w:val="009D7E29"/>
    <w:rsid w:val="009D7FD2"/>
    <w:rsid w:val="009E02CB"/>
    <w:rsid w:val="009E06F8"/>
    <w:rsid w:val="009E09AE"/>
    <w:rsid w:val="009E1431"/>
    <w:rsid w:val="009E1574"/>
    <w:rsid w:val="009E17CE"/>
    <w:rsid w:val="009E1C14"/>
    <w:rsid w:val="009E1D15"/>
    <w:rsid w:val="009E1F5A"/>
    <w:rsid w:val="009E2370"/>
    <w:rsid w:val="009E2526"/>
    <w:rsid w:val="009E2779"/>
    <w:rsid w:val="009E2CD2"/>
    <w:rsid w:val="009E2D58"/>
    <w:rsid w:val="009E2DDC"/>
    <w:rsid w:val="009E2DE4"/>
    <w:rsid w:val="009E306D"/>
    <w:rsid w:val="009E3524"/>
    <w:rsid w:val="009E36A6"/>
    <w:rsid w:val="009E3A76"/>
    <w:rsid w:val="009E4032"/>
    <w:rsid w:val="009E4120"/>
    <w:rsid w:val="009E431D"/>
    <w:rsid w:val="009E447C"/>
    <w:rsid w:val="009E4904"/>
    <w:rsid w:val="009E4A97"/>
    <w:rsid w:val="009E4E98"/>
    <w:rsid w:val="009E4F2F"/>
    <w:rsid w:val="009E4FD3"/>
    <w:rsid w:val="009E528B"/>
    <w:rsid w:val="009E5379"/>
    <w:rsid w:val="009E5EE7"/>
    <w:rsid w:val="009E630C"/>
    <w:rsid w:val="009E6398"/>
    <w:rsid w:val="009E641E"/>
    <w:rsid w:val="009E642C"/>
    <w:rsid w:val="009E68DD"/>
    <w:rsid w:val="009E6BC4"/>
    <w:rsid w:val="009E6BD3"/>
    <w:rsid w:val="009E6D6D"/>
    <w:rsid w:val="009E74F9"/>
    <w:rsid w:val="009E7E17"/>
    <w:rsid w:val="009F0167"/>
    <w:rsid w:val="009F018C"/>
    <w:rsid w:val="009F0302"/>
    <w:rsid w:val="009F04B3"/>
    <w:rsid w:val="009F08B3"/>
    <w:rsid w:val="009F0BB6"/>
    <w:rsid w:val="009F0E14"/>
    <w:rsid w:val="009F0E55"/>
    <w:rsid w:val="009F0FC9"/>
    <w:rsid w:val="009F10B0"/>
    <w:rsid w:val="009F166A"/>
    <w:rsid w:val="009F1762"/>
    <w:rsid w:val="009F1838"/>
    <w:rsid w:val="009F1A58"/>
    <w:rsid w:val="009F1C88"/>
    <w:rsid w:val="009F1CC0"/>
    <w:rsid w:val="009F22A5"/>
    <w:rsid w:val="009F2493"/>
    <w:rsid w:val="009F2659"/>
    <w:rsid w:val="009F27EC"/>
    <w:rsid w:val="009F2CB6"/>
    <w:rsid w:val="009F2D72"/>
    <w:rsid w:val="009F37C7"/>
    <w:rsid w:val="009F3D89"/>
    <w:rsid w:val="009F3EB7"/>
    <w:rsid w:val="009F41A3"/>
    <w:rsid w:val="009F4316"/>
    <w:rsid w:val="009F4704"/>
    <w:rsid w:val="009F476B"/>
    <w:rsid w:val="009F47C9"/>
    <w:rsid w:val="009F48A2"/>
    <w:rsid w:val="009F4A23"/>
    <w:rsid w:val="009F4B2F"/>
    <w:rsid w:val="009F4B59"/>
    <w:rsid w:val="009F4B77"/>
    <w:rsid w:val="009F4D03"/>
    <w:rsid w:val="009F4E8A"/>
    <w:rsid w:val="009F574A"/>
    <w:rsid w:val="009F5E5C"/>
    <w:rsid w:val="009F6481"/>
    <w:rsid w:val="009F6AB1"/>
    <w:rsid w:val="009F6E20"/>
    <w:rsid w:val="009F6FAB"/>
    <w:rsid w:val="009F7247"/>
    <w:rsid w:val="009F770D"/>
    <w:rsid w:val="00A001A0"/>
    <w:rsid w:val="00A001AB"/>
    <w:rsid w:val="00A002B5"/>
    <w:rsid w:val="00A003DA"/>
    <w:rsid w:val="00A00DAC"/>
    <w:rsid w:val="00A0104D"/>
    <w:rsid w:val="00A0153D"/>
    <w:rsid w:val="00A01B1E"/>
    <w:rsid w:val="00A01F27"/>
    <w:rsid w:val="00A01F6E"/>
    <w:rsid w:val="00A020CF"/>
    <w:rsid w:val="00A02446"/>
    <w:rsid w:val="00A024C8"/>
    <w:rsid w:val="00A027C0"/>
    <w:rsid w:val="00A028A5"/>
    <w:rsid w:val="00A02B98"/>
    <w:rsid w:val="00A03009"/>
    <w:rsid w:val="00A0349B"/>
    <w:rsid w:val="00A03A64"/>
    <w:rsid w:val="00A03AF3"/>
    <w:rsid w:val="00A03B74"/>
    <w:rsid w:val="00A03F14"/>
    <w:rsid w:val="00A0442A"/>
    <w:rsid w:val="00A049D4"/>
    <w:rsid w:val="00A04C1C"/>
    <w:rsid w:val="00A04FBA"/>
    <w:rsid w:val="00A05715"/>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1CDC"/>
    <w:rsid w:val="00A11E36"/>
    <w:rsid w:val="00A11E5A"/>
    <w:rsid w:val="00A12076"/>
    <w:rsid w:val="00A12154"/>
    <w:rsid w:val="00A121D3"/>
    <w:rsid w:val="00A12358"/>
    <w:rsid w:val="00A1273C"/>
    <w:rsid w:val="00A12CBD"/>
    <w:rsid w:val="00A13409"/>
    <w:rsid w:val="00A13934"/>
    <w:rsid w:val="00A13E46"/>
    <w:rsid w:val="00A13EDA"/>
    <w:rsid w:val="00A1479D"/>
    <w:rsid w:val="00A149F6"/>
    <w:rsid w:val="00A14BB1"/>
    <w:rsid w:val="00A14D7D"/>
    <w:rsid w:val="00A14FD3"/>
    <w:rsid w:val="00A1501D"/>
    <w:rsid w:val="00A15146"/>
    <w:rsid w:val="00A152AC"/>
    <w:rsid w:val="00A154CC"/>
    <w:rsid w:val="00A157A0"/>
    <w:rsid w:val="00A1585D"/>
    <w:rsid w:val="00A15BCF"/>
    <w:rsid w:val="00A15C46"/>
    <w:rsid w:val="00A16176"/>
    <w:rsid w:val="00A167E5"/>
    <w:rsid w:val="00A16949"/>
    <w:rsid w:val="00A16BA9"/>
    <w:rsid w:val="00A1729E"/>
    <w:rsid w:val="00A173B6"/>
    <w:rsid w:val="00A17562"/>
    <w:rsid w:val="00A179F9"/>
    <w:rsid w:val="00A17B57"/>
    <w:rsid w:val="00A17C95"/>
    <w:rsid w:val="00A17CB0"/>
    <w:rsid w:val="00A17F58"/>
    <w:rsid w:val="00A201DD"/>
    <w:rsid w:val="00A2056B"/>
    <w:rsid w:val="00A205B8"/>
    <w:rsid w:val="00A2091A"/>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6C"/>
    <w:rsid w:val="00A23FC2"/>
    <w:rsid w:val="00A242AA"/>
    <w:rsid w:val="00A242BF"/>
    <w:rsid w:val="00A244E0"/>
    <w:rsid w:val="00A2477D"/>
    <w:rsid w:val="00A247AD"/>
    <w:rsid w:val="00A24810"/>
    <w:rsid w:val="00A2482C"/>
    <w:rsid w:val="00A24E0A"/>
    <w:rsid w:val="00A252C0"/>
    <w:rsid w:val="00A25301"/>
    <w:rsid w:val="00A25885"/>
    <w:rsid w:val="00A259D5"/>
    <w:rsid w:val="00A25B04"/>
    <w:rsid w:val="00A25CE6"/>
    <w:rsid w:val="00A25E95"/>
    <w:rsid w:val="00A25F88"/>
    <w:rsid w:val="00A2649B"/>
    <w:rsid w:val="00A265C9"/>
    <w:rsid w:val="00A26A2B"/>
    <w:rsid w:val="00A26DE9"/>
    <w:rsid w:val="00A26FEA"/>
    <w:rsid w:val="00A275C2"/>
    <w:rsid w:val="00A27740"/>
    <w:rsid w:val="00A27B21"/>
    <w:rsid w:val="00A27C6E"/>
    <w:rsid w:val="00A27F37"/>
    <w:rsid w:val="00A30366"/>
    <w:rsid w:val="00A3039C"/>
    <w:rsid w:val="00A303C4"/>
    <w:rsid w:val="00A30591"/>
    <w:rsid w:val="00A308C0"/>
    <w:rsid w:val="00A30A55"/>
    <w:rsid w:val="00A31786"/>
    <w:rsid w:val="00A31872"/>
    <w:rsid w:val="00A32292"/>
    <w:rsid w:val="00A3251D"/>
    <w:rsid w:val="00A329F5"/>
    <w:rsid w:val="00A32BE4"/>
    <w:rsid w:val="00A32D37"/>
    <w:rsid w:val="00A32EC5"/>
    <w:rsid w:val="00A32F3E"/>
    <w:rsid w:val="00A32FE9"/>
    <w:rsid w:val="00A330ED"/>
    <w:rsid w:val="00A337A1"/>
    <w:rsid w:val="00A342FB"/>
    <w:rsid w:val="00A3466E"/>
    <w:rsid w:val="00A34773"/>
    <w:rsid w:val="00A34814"/>
    <w:rsid w:val="00A34BF7"/>
    <w:rsid w:val="00A34CA2"/>
    <w:rsid w:val="00A34D91"/>
    <w:rsid w:val="00A34F83"/>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01D"/>
    <w:rsid w:val="00A36387"/>
    <w:rsid w:val="00A365BD"/>
    <w:rsid w:val="00A371BF"/>
    <w:rsid w:val="00A3720E"/>
    <w:rsid w:val="00A372A8"/>
    <w:rsid w:val="00A373BC"/>
    <w:rsid w:val="00A377ED"/>
    <w:rsid w:val="00A3780B"/>
    <w:rsid w:val="00A37D62"/>
    <w:rsid w:val="00A37E9A"/>
    <w:rsid w:val="00A40104"/>
    <w:rsid w:val="00A40B58"/>
    <w:rsid w:val="00A40B7D"/>
    <w:rsid w:val="00A40CAC"/>
    <w:rsid w:val="00A40EDB"/>
    <w:rsid w:val="00A41471"/>
    <w:rsid w:val="00A4191D"/>
    <w:rsid w:val="00A41959"/>
    <w:rsid w:val="00A41D21"/>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2A"/>
    <w:rsid w:val="00A45551"/>
    <w:rsid w:val="00A4574A"/>
    <w:rsid w:val="00A45750"/>
    <w:rsid w:val="00A459AE"/>
    <w:rsid w:val="00A45B3F"/>
    <w:rsid w:val="00A45DE6"/>
    <w:rsid w:val="00A46437"/>
    <w:rsid w:val="00A46513"/>
    <w:rsid w:val="00A4653F"/>
    <w:rsid w:val="00A46575"/>
    <w:rsid w:val="00A46759"/>
    <w:rsid w:val="00A4681D"/>
    <w:rsid w:val="00A469DF"/>
    <w:rsid w:val="00A46A52"/>
    <w:rsid w:val="00A46AC8"/>
    <w:rsid w:val="00A46B8E"/>
    <w:rsid w:val="00A46BFB"/>
    <w:rsid w:val="00A46D0D"/>
    <w:rsid w:val="00A46F1A"/>
    <w:rsid w:val="00A4709D"/>
    <w:rsid w:val="00A474FB"/>
    <w:rsid w:val="00A4790E"/>
    <w:rsid w:val="00A47F22"/>
    <w:rsid w:val="00A47FE1"/>
    <w:rsid w:val="00A47FE6"/>
    <w:rsid w:val="00A500AC"/>
    <w:rsid w:val="00A5078D"/>
    <w:rsid w:val="00A50986"/>
    <w:rsid w:val="00A50BA4"/>
    <w:rsid w:val="00A50D9A"/>
    <w:rsid w:val="00A51324"/>
    <w:rsid w:val="00A515ED"/>
    <w:rsid w:val="00A516AB"/>
    <w:rsid w:val="00A51B7B"/>
    <w:rsid w:val="00A51D83"/>
    <w:rsid w:val="00A51F88"/>
    <w:rsid w:val="00A520AF"/>
    <w:rsid w:val="00A52517"/>
    <w:rsid w:val="00A52A37"/>
    <w:rsid w:val="00A53397"/>
    <w:rsid w:val="00A5340B"/>
    <w:rsid w:val="00A53613"/>
    <w:rsid w:val="00A536F6"/>
    <w:rsid w:val="00A537AC"/>
    <w:rsid w:val="00A53C94"/>
    <w:rsid w:val="00A53FF8"/>
    <w:rsid w:val="00A54567"/>
    <w:rsid w:val="00A545CE"/>
    <w:rsid w:val="00A546AE"/>
    <w:rsid w:val="00A5495D"/>
    <w:rsid w:val="00A54B62"/>
    <w:rsid w:val="00A5529F"/>
    <w:rsid w:val="00A5553B"/>
    <w:rsid w:val="00A55863"/>
    <w:rsid w:val="00A55AEE"/>
    <w:rsid w:val="00A55FCF"/>
    <w:rsid w:val="00A561A2"/>
    <w:rsid w:val="00A562F3"/>
    <w:rsid w:val="00A5635F"/>
    <w:rsid w:val="00A56430"/>
    <w:rsid w:val="00A56749"/>
    <w:rsid w:val="00A56812"/>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4D"/>
    <w:rsid w:val="00A614F2"/>
    <w:rsid w:val="00A6164F"/>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90"/>
    <w:rsid w:val="00A663BF"/>
    <w:rsid w:val="00A6657A"/>
    <w:rsid w:val="00A668FF"/>
    <w:rsid w:val="00A66A69"/>
    <w:rsid w:val="00A66A6C"/>
    <w:rsid w:val="00A66AC0"/>
    <w:rsid w:val="00A66CCC"/>
    <w:rsid w:val="00A66DA7"/>
    <w:rsid w:val="00A66E1D"/>
    <w:rsid w:val="00A66E4E"/>
    <w:rsid w:val="00A66E92"/>
    <w:rsid w:val="00A672F1"/>
    <w:rsid w:val="00A67688"/>
    <w:rsid w:val="00A678F5"/>
    <w:rsid w:val="00A7041B"/>
    <w:rsid w:val="00A70CC8"/>
    <w:rsid w:val="00A70F20"/>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3D3C"/>
    <w:rsid w:val="00A7428D"/>
    <w:rsid w:val="00A747D0"/>
    <w:rsid w:val="00A74B61"/>
    <w:rsid w:val="00A752B2"/>
    <w:rsid w:val="00A7530F"/>
    <w:rsid w:val="00A755F1"/>
    <w:rsid w:val="00A7621F"/>
    <w:rsid w:val="00A76280"/>
    <w:rsid w:val="00A762DA"/>
    <w:rsid w:val="00A76E0C"/>
    <w:rsid w:val="00A77088"/>
    <w:rsid w:val="00A7790D"/>
    <w:rsid w:val="00A77B78"/>
    <w:rsid w:val="00A80099"/>
    <w:rsid w:val="00A800C1"/>
    <w:rsid w:val="00A805CC"/>
    <w:rsid w:val="00A8157A"/>
    <w:rsid w:val="00A815F7"/>
    <w:rsid w:val="00A82438"/>
    <w:rsid w:val="00A82D66"/>
    <w:rsid w:val="00A82F5C"/>
    <w:rsid w:val="00A830E8"/>
    <w:rsid w:val="00A83558"/>
    <w:rsid w:val="00A837AD"/>
    <w:rsid w:val="00A8387C"/>
    <w:rsid w:val="00A83EA1"/>
    <w:rsid w:val="00A83F6C"/>
    <w:rsid w:val="00A846AD"/>
    <w:rsid w:val="00A84706"/>
    <w:rsid w:val="00A84C12"/>
    <w:rsid w:val="00A84CD3"/>
    <w:rsid w:val="00A85037"/>
    <w:rsid w:val="00A851FE"/>
    <w:rsid w:val="00A85708"/>
    <w:rsid w:val="00A859E3"/>
    <w:rsid w:val="00A86088"/>
    <w:rsid w:val="00A864A0"/>
    <w:rsid w:val="00A86907"/>
    <w:rsid w:val="00A86AA4"/>
    <w:rsid w:val="00A870C0"/>
    <w:rsid w:val="00A871E2"/>
    <w:rsid w:val="00A87921"/>
    <w:rsid w:val="00A87C2E"/>
    <w:rsid w:val="00A900EF"/>
    <w:rsid w:val="00A90152"/>
    <w:rsid w:val="00A90396"/>
    <w:rsid w:val="00A908F6"/>
    <w:rsid w:val="00A90B01"/>
    <w:rsid w:val="00A90C95"/>
    <w:rsid w:val="00A910EE"/>
    <w:rsid w:val="00A91148"/>
    <w:rsid w:val="00A911C8"/>
    <w:rsid w:val="00A91217"/>
    <w:rsid w:val="00A91548"/>
    <w:rsid w:val="00A9191D"/>
    <w:rsid w:val="00A91C2B"/>
    <w:rsid w:val="00A91D11"/>
    <w:rsid w:val="00A91FB2"/>
    <w:rsid w:val="00A92605"/>
    <w:rsid w:val="00A92CCB"/>
    <w:rsid w:val="00A92CD7"/>
    <w:rsid w:val="00A92D3A"/>
    <w:rsid w:val="00A92EBD"/>
    <w:rsid w:val="00A933D1"/>
    <w:rsid w:val="00A9343E"/>
    <w:rsid w:val="00A936A0"/>
    <w:rsid w:val="00A936AA"/>
    <w:rsid w:val="00A9380C"/>
    <w:rsid w:val="00A93BC2"/>
    <w:rsid w:val="00A93C2A"/>
    <w:rsid w:val="00A93ED0"/>
    <w:rsid w:val="00A9423A"/>
    <w:rsid w:val="00A94346"/>
    <w:rsid w:val="00A94530"/>
    <w:rsid w:val="00A9458B"/>
    <w:rsid w:val="00A948F4"/>
    <w:rsid w:val="00A9494A"/>
    <w:rsid w:val="00A94DEC"/>
    <w:rsid w:val="00A94FAB"/>
    <w:rsid w:val="00A950E6"/>
    <w:rsid w:val="00A950FC"/>
    <w:rsid w:val="00A95692"/>
    <w:rsid w:val="00A95B47"/>
    <w:rsid w:val="00A95BA7"/>
    <w:rsid w:val="00A96220"/>
    <w:rsid w:val="00A963DE"/>
    <w:rsid w:val="00A964F5"/>
    <w:rsid w:val="00A96B1C"/>
    <w:rsid w:val="00A96B27"/>
    <w:rsid w:val="00A96B58"/>
    <w:rsid w:val="00A96E7C"/>
    <w:rsid w:val="00A9704A"/>
    <w:rsid w:val="00A970F2"/>
    <w:rsid w:val="00A97290"/>
    <w:rsid w:val="00A973A2"/>
    <w:rsid w:val="00A974CF"/>
    <w:rsid w:val="00A977DD"/>
    <w:rsid w:val="00A97FF7"/>
    <w:rsid w:val="00AA00DE"/>
    <w:rsid w:val="00AA01F0"/>
    <w:rsid w:val="00AA03F1"/>
    <w:rsid w:val="00AA058E"/>
    <w:rsid w:val="00AA06E7"/>
    <w:rsid w:val="00AA0938"/>
    <w:rsid w:val="00AA0AB6"/>
    <w:rsid w:val="00AA0B42"/>
    <w:rsid w:val="00AA15FB"/>
    <w:rsid w:val="00AA16D9"/>
    <w:rsid w:val="00AA179E"/>
    <w:rsid w:val="00AA1B1B"/>
    <w:rsid w:val="00AA1D8C"/>
    <w:rsid w:val="00AA1F08"/>
    <w:rsid w:val="00AA220E"/>
    <w:rsid w:val="00AA228B"/>
    <w:rsid w:val="00AA22F2"/>
    <w:rsid w:val="00AA28EE"/>
    <w:rsid w:val="00AA2D3F"/>
    <w:rsid w:val="00AA2F43"/>
    <w:rsid w:val="00AA333C"/>
    <w:rsid w:val="00AA3660"/>
    <w:rsid w:val="00AA370F"/>
    <w:rsid w:val="00AA3C0D"/>
    <w:rsid w:val="00AA43A9"/>
    <w:rsid w:val="00AA51A8"/>
    <w:rsid w:val="00AA5285"/>
    <w:rsid w:val="00AA5357"/>
    <w:rsid w:val="00AA54B7"/>
    <w:rsid w:val="00AA56F0"/>
    <w:rsid w:val="00AA58E6"/>
    <w:rsid w:val="00AA595A"/>
    <w:rsid w:val="00AA5A17"/>
    <w:rsid w:val="00AA5C39"/>
    <w:rsid w:val="00AA5CB2"/>
    <w:rsid w:val="00AA5E2E"/>
    <w:rsid w:val="00AA6195"/>
    <w:rsid w:val="00AA61D3"/>
    <w:rsid w:val="00AA663E"/>
    <w:rsid w:val="00AA6CB2"/>
    <w:rsid w:val="00AA7136"/>
    <w:rsid w:val="00AA7259"/>
    <w:rsid w:val="00AA7279"/>
    <w:rsid w:val="00AA7844"/>
    <w:rsid w:val="00AA78D5"/>
    <w:rsid w:val="00AB01C8"/>
    <w:rsid w:val="00AB0856"/>
    <w:rsid w:val="00AB08EF"/>
    <w:rsid w:val="00AB1039"/>
    <w:rsid w:val="00AB1275"/>
    <w:rsid w:val="00AB1515"/>
    <w:rsid w:val="00AB1A4A"/>
    <w:rsid w:val="00AB1AF0"/>
    <w:rsid w:val="00AB1BD5"/>
    <w:rsid w:val="00AB1D44"/>
    <w:rsid w:val="00AB2311"/>
    <w:rsid w:val="00AB269A"/>
    <w:rsid w:val="00AB27C5"/>
    <w:rsid w:val="00AB2C24"/>
    <w:rsid w:val="00AB2C60"/>
    <w:rsid w:val="00AB2D60"/>
    <w:rsid w:val="00AB33AA"/>
    <w:rsid w:val="00AB3AE7"/>
    <w:rsid w:val="00AB3DCD"/>
    <w:rsid w:val="00AB3FE5"/>
    <w:rsid w:val="00AB4186"/>
    <w:rsid w:val="00AB4437"/>
    <w:rsid w:val="00AB474B"/>
    <w:rsid w:val="00AB4950"/>
    <w:rsid w:val="00AB49C9"/>
    <w:rsid w:val="00AB4A51"/>
    <w:rsid w:val="00AB4C91"/>
    <w:rsid w:val="00AB50FB"/>
    <w:rsid w:val="00AB51B2"/>
    <w:rsid w:val="00AB531C"/>
    <w:rsid w:val="00AB533C"/>
    <w:rsid w:val="00AB5439"/>
    <w:rsid w:val="00AB57D6"/>
    <w:rsid w:val="00AB5850"/>
    <w:rsid w:val="00AB5A7A"/>
    <w:rsid w:val="00AB5C89"/>
    <w:rsid w:val="00AB6033"/>
    <w:rsid w:val="00AB6340"/>
    <w:rsid w:val="00AB63B6"/>
    <w:rsid w:val="00AB67A4"/>
    <w:rsid w:val="00AB697D"/>
    <w:rsid w:val="00AB6A14"/>
    <w:rsid w:val="00AB6B74"/>
    <w:rsid w:val="00AB6F7D"/>
    <w:rsid w:val="00AB7182"/>
    <w:rsid w:val="00AB74DE"/>
    <w:rsid w:val="00AB7582"/>
    <w:rsid w:val="00AB7ACD"/>
    <w:rsid w:val="00AB7B4A"/>
    <w:rsid w:val="00AC03F6"/>
    <w:rsid w:val="00AC0469"/>
    <w:rsid w:val="00AC081A"/>
    <w:rsid w:val="00AC0FBA"/>
    <w:rsid w:val="00AC10D5"/>
    <w:rsid w:val="00AC1C8B"/>
    <w:rsid w:val="00AC2200"/>
    <w:rsid w:val="00AC22E4"/>
    <w:rsid w:val="00AC236F"/>
    <w:rsid w:val="00AC262C"/>
    <w:rsid w:val="00AC2C19"/>
    <w:rsid w:val="00AC30D7"/>
    <w:rsid w:val="00AC333F"/>
    <w:rsid w:val="00AC33F3"/>
    <w:rsid w:val="00AC35FD"/>
    <w:rsid w:val="00AC38E8"/>
    <w:rsid w:val="00AC3CEC"/>
    <w:rsid w:val="00AC4436"/>
    <w:rsid w:val="00AC45D0"/>
    <w:rsid w:val="00AC46E1"/>
    <w:rsid w:val="00AC4A5E"/>
    <w:rsid w:val="00AC4A82"/>
    <w:rsid w:val="00AC4AB7"/>
    <w:rsid w:val="00AC4B11"/>
    <w:rsid w:val="00AC4B9B"/>
    <w:rsid w:val="00AC526A"/>
    <w:rsid w:val="00AC544E"/>
    <w:rsid w:val="00AC54DC"/>
    <w:rsid w:val="00AC5797"/>
    <w:rsid w:val="00AC580D"/>
    <w:rsid w:val="00AC5AC3"/>
    <w:rsid w:val="00AC5BBE"/>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815"/>
    <w:rsid w:val="00AD0B18"/>
    <w:rsid w:val="00AD0B3E"/>
    <w:rsid w:val="00AD0B7A"/>
    <w:rsid w:val="00AD101E"/>
    <w:rsid w:val="00AD1135"/>
    <w:rsid w:val="00AD1144"/>
    <w:rsid w:val="00AD14C4"/>
    <w:rsid w:val="00AD16EA"/>
    <w:rsid w:val="00AD19E3"/>
    <w:rsid w:val="00AD1C44"/>
    <w:rsid w:val="00AD1D61"/>
    <w:rsid w:val="00AD1F66"/>
    <w:rsid w:val="00AD2102"/>
    <w:rsid w:val="00AD265B"/>
    <w:rsid w:val="00AD2C27"/>
    <w:rsid w:val="00AD2C53"/>
    <w:rsid w:val="00AD2D86"/>
    <w:rsid w:val="00AD33A7"/>
    <w:rsid w:val="00AD3433"/>
    <w:rsid w:val="00AD3778"/>
    <w:rsid w:val="00AD3788"/>
    <w:rsid w:val="00AD3983"/>
    <w:rsid w:val="00AD39F7"/>
    <w:rsid w:val="00AD3A97"/>
    <w:rsid w:val="00AD3D52"/>
    <w:rsid w:val="00AD401E"/>
    <w:rsid w:val="00AD4DF3"/>
    <w:rsid w:val="00AD52E4"/>
    <w:rsid w:val="00AD54B6"/>
    <w:rsid w:val="00AD557A"/>
    <w:rsid w:val="00AD5711"/>
    <w:rsid w:val="00AD59B8"/>
    <w:rsid w:val="00AD5A48"/>
    <w:rsid w:val="00AD5CA8"/>
    <w:rsid w:val="00AD5D2F"/>
    <w:rsid w:val="00AD5D9F"/>
    <w:rsid w:val="00AD5DFD"/>
    <w:rsid w:val="00AD5F61"/>
    <w:rsid w:val="00AD60AC"/>
    <w:rsid w:val="00AD64CC"/>
    <w:rsid w:val="00AD66BB"/>
    <w:rsid w:val="00AD680B"/>
    <w:rsid w:val="00AD6C7D"/>
    <w:rsid w:val="00AD6D7D"/>
    <w:rsid w:val="00AD6D81"/>
    <w:rsid w:val="00AD7113"/>
    <w:rsid w:val="00AD75A4"/>
    <w:rsid w:val="00AD78F9"/>
    <w:rsid w:val="00AD7D02"/>
    <w:rsid w:val="00AE01B7"/>
    <w:rsid w:val="00AE03F0"/>
    <w:rsid w:val="00AE0921"/>
    <w:rsid w:val="00AE0ADC"/>
    <w:rsid w:val="00AE0CE6"/>
    <w:rsid w:val="00AE12D1"/>
    <w:rsid w:val="00AE1A85"/>
    <w:rsid w:val="00AE1CF1"/>
    <w:rsid w:val="00AE1D43"/>
    <w:rsid w:val="00AE2300"/>
    <w:rsid w:val="00AE260C"/>
    <w:rsid w:val="00AE2B22"/>
    <w:rsid w:val="00AE2EBD"/>
    <w:rsid w:val="00AE32AE"/>
    <w:rsid w:val="00AE3454"/>
    <w:rsid w:val="00AE35E8"/>
    <w:rsid w:val="00AE362B"/>
    <w:rsid w:val="00AE3747"/>
    <w:rsid w:val="00AE3806"/>
    <w:rsid w:val="00AE3E60"/>
    <w:rsid w:val="00AE3EBE"/>
    <w:rsid w:val="00AE3FD8"/>
    <w:rsid w:val="00AE4180"/>
    <w:rsid w:val="00AE4455"/>
    <w:rsid w:val="00AE4487"/>
    <w:rsid w:val="00AE44DB"/>
    <w:rsid w:val="00AE4531"/>
    <w:rsid w:val="00AE4C74"/>
    <w:rsid w:val="00AE4C8E"/>
    <w:rsid w:val="00AE4D6E"/>
    <w:rsid w:val="00AE4D83"/>
    <w:rsid w:val="00AE4E85"/>
    <w:rsid w:val="00AE4F19"/>
    <w:rsid w:val="00AE5066"/>
    <w:rsid w:val="00AE5244"/>
    <w:rsid w:val="00AE5494"/>
    <w:rsid w:val="00AE55CF"/>
    <w:rsid w:val="00AE56BE"/>
    <w:rsid w:val="00AE5C79"/>
    <w:rsid w:val="00AE6121"/>
    <w:rsid w:val="00AE617A"/>
    <w:rsid w:val="00AE67BB"/>
    <w:rsid w:val="00AE78C7"/>
    <w:rsid w:val="00AE7D84"/>
    <w:rsid w:val="00AE7EBF"/>
    <w:rsid w:val="00AF0182"/>
    <w:rsid w:val="00AF0320"/>
    <w:rsid w:val="00AF0513"/>
    <w:rsid w:val="00AF0887"/>
    <w:rsid w:val="00AF08CC"/>
    <w:rsid w:val="00AF0A7A"/>
    <w:rsid w:val="00AF0BEB"/>
    <w:rsid w:val="00AF0D29"/>
    <w:rsid w:val="00AF0EFC"/>
    <w:rsid w:val="00AF122C"/>
    <w:rsid w:val="00AF1335"/>
    <w:rsid w:val="00AF1D3F"/>
    <w:rsid w:val="00AF23AB"/>
    <w:rsid w:val="00AF26BE"/>
    <w:rsid w:val="00AF28D3"/>
    <w:rsid w:val="00AF2C63"/>
    <w:rsid w:val="00AF2D24"/>
    <w:rsid w:val="00AF2EE5"/>
    <w:rsid w:val="00AF3100"/>
    <w:rsid w:val="00AF3A1F"/>
    <w:rsid w:val="00AF3D79"/>
    <w:rsid w:val="00AF4042"/>
    <w:rsid w:val="00AF4137"/>
    <w:rsid w:val="00AF4C6D"/>
    <w:rsid w:val="00AF4C9E"/>
    <w:rsid w:val="00AF5073"/>
    <w:rsid w:val="00AF516B"/>
    <w:rsid w:val="00AF5350"/>
    <w:rsid w:val="00AF54FB"/>
    <w:rsid w:val="00AF552A"/>
    <w:rsid w:val="00AF5817"/>
    <w:rsid w:val="00AF5843"/>
    <w:rsid w:val="00AF59AD"/>
    <w:rsid w:val="00AF5DBE"/>
    <w:rsid w:val="00AF5FB9"/>
    <w:rsid w:val="00AF64F1"/>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0B0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3DB"/>
    <w:rsid w:val="00B03A4E"/>
    <w:rsid w:val="00B03A52"/>
    <w:rsid w:val="00B03A56"/>
    <w:rsid w:val="00B04687"/>
    <w:rsid w:val="00B04730"/>
    <w:rsid w:val="00B05547"/>
    <w:rsid w:val="00B05577"/>
    <w:rsid w:val="00B05714"/>
    <w:rsid w:val="00B0586E"/>
    <w:rsid w:val="00B05DBA"/>
    <w:rsid w:val="00B05F84"/>
    <w:rsid w:val="00B063F5"/>
    <w:rsid w:val="00B06701"/>
    <w:rsid w:val="00B06867"/>
    <w:rsid w:val="00B07394"/>
    <w:rsid w:val="00B078B5"/>
    <w:rsid w:val="00B103F5"/>
    <w:rsid w:val="00B104E5"/>
    <w:rsid w:val="00B10AA6"/>
    <w:rsid w:val="00B11204"/>
    <w:rsid w:val="00B1137D"/>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08B"/>
    <w:rsid w:val="00B141C6"/>
    <w:rsid w:val="00B14572"/>
    <w:rsid w:val="00B14648"/>
    <w:rsid w:val="00B146D0"/>
    <w:rsid w:val="00B1478A"/>
    <w:rsid w:val="00B14C1D"/>
    <w:rsid w:val="00B15083"/>
    <w:rsid w:val="00B156D6"/>
    <w:rsid w:val="00B15B01"/>
    <w:rsid w:val="00B15D7E"/>
    <w:rsid w:val="00B160C4"/>
    <w:rsid w:val="00B16528"/>
    <w:rsid w:val="00B16888"/>
    <w:rsid w:val="00B168C4"/>
    <w:rsid w:val="00B16A1E"/>
    <w:rsid w:val="00B16CC9"/>
    <w:rsid w:val="00B170C7"/>
    <w:rsid w:val="00B1711B"/>
    <w:rsid w:val="00B1746C"/>
    <w:rsid w:val="00B17910"/>
    <w:rsid w:val="00B17C2C"/>
    <w:rsid w:val="00B201BE"/>
    <w:rsid w:val="00B2082B"/>
    <w:rsid w:val="00B20E8A"/>
    <w:rsid w:val="00B20EC5"/>
    <w:rsid w:val="00B20F1F"/>
    <w:rsid w:val="00B20F4F"/>
    <w:rsid w:val="00B210F7"/>
    <w:rsid w:val="00B21982"/>
    <w:rsid w:val="00B21BE6"/>
    <w:rsid w:val="00B21BF8"/>
    <w:rsid w:val="00B21C5D"/>
    <w:rsid w:val="00B21DB0"/>
    <w:rsid w:val="00B21ED2"/>
    <w:rsid w:val="00B22110"/>
    <w:rsid w:val="00B224CB"/>
    <w:rsid w:val="00B22977"/>
    <w:rsid w:val="00B22CC9"/>
    <w:rsid w:val="00B2331F"/>
    <w:rsid w:val="00B2365D"/>
    <w:rsid w:val="00B23818"/>
    <w:rsid w:val="00B23A65"/>
    <w:rsid w:val="00B23D26"/>
    <w:rsid w:val="00B23D57"/>
    <w:rsid w:val="00B23DBC"/>
    <w:rsid w:val="00B23ECF"/>
    <w:rsid w:val="00B241A2"/>
    <w:rsid w:val="00B243B7"/>
    <w:rsid w:val="00B2472D"/>
    <w:rsid w:val="00B24812"/>
    <w:rsid w:val="00B2499A"/>
    <w:rsid w:val="00B24B29"/>
    <w:rsid w:val="00B24D2A"/>
    <w:rsid w:val="00B24DA1"/>
    <w:rsid w:val="00B2595A"/>
    <w:rsid w:val="00B259CE"/>
    <w:rsid w:val="00B25B9C"/>
    <w:rsid w:val="00B2605C"/>
    <w:rsid w:val="00B26872"/>
    <w:rsid w:val="00B27150"/>
    <w:rsid w:val="00B2745A"/>
    <w:rsid w:val="00B275EB"/>
    <w:rsid w:val="00B277C3"/>
    <w:rsid w:val="00B279F8"/>
    <w:rsid w:val="00B27DAD"/>
    <w:rsid w:val="00B27E49"/>
    <w:rsid w:val="00B27FAA"/>
    <w:rsid w:val="00B3013C"/>
    <w:rsid w:val="00B30821"/>
    <w:rsid w:val="00B308C6"/>
    <w:rsid w:val="00B30993"/>
    <w:rsid w:val="00B30EE9"/>
    <w:rsid w:val="00B3113D"/>
    <w:rsid w:val="00B31155"/>
    <w:rsid w:val="00B31507"/>
    <w:rsid w:val="00B31CF3"/>
    <w:rsid w:val="00B31EAD"/>
    <w:rsid w:val="00B32062"/>
    <w:rsid w:val="00B3220D"/>
    <w:rsid w:val="00B32A69"/>
    <w:rsid w:val="00B32EFD"/>
    <w:rsid w:val="00B32F9D"/>
    <w:rsid w:val="00B33001"/>
    <w:rsid w:val="00B33240"/>
    <w:rsid w:val="00B33471"/>
    <w:rsid w:val="00B337B9"/>
    <w:rsid w:val="00B337D6"/>
    <w:rsid w:val="00B33850"/>
    <w:rsid w:val="00B33A24"/>
    <w:rsid w:val="00B344C5"/>
    <w:rsid w:val="00B34A13"/>
    <w:rsid w:val="00B35278"/>
    <w:rsid w:val="00B355B4"/>
    <w:rsid w:val="00B35A43"/>
    <w:rsid w:val="00B35E57"/>
    <w:rsid w:val="00B363BE"/>
    <w:rsid w:val="00B36639"/>
    <w:rsid w:val="00B36782"/>
    <w:rsid w:val="00B367BC"/>
    <w:rsid w:val="00B367FF"/>
    <w:rsid w:val="00B36843"/>
    <w:rsid w:val="00B37028"/>
    <w:rsid w:val="00B374C3"/>
    <w:rsid w:val="00B377FC"/>
    <w:rsid w:val="00B37BD6"/>
    <w:rsid w:val="00B37D87"/>
    <w:rsid w:val="00B40019"/>
    <w:rsid w:val="00B400AA"/>
    <w:rsid w:val="00B405BE"/>
    <w:rsid w:val="00B405D2"/>
    <w:rsid w:val="00B4073F"/>
    <w:rsid w:val="00B4077D"/>
    <w:rsid w:val="00B40972"/>
    <w:rsid w:val="00B40CD0"/>
    <w:rsid w:val="00B40E95"/>
    <w:rsid w:val="00B4106C"/>
    <w:rsid w:val="00B41591"/>
    <w:rsid w:val="00B4160A"/>
    <w:rsid w:val="00B41746"/>
    <w:rsid w:val="00B418FF"/>
    <w:rsid w:val="00B41B32"/>
    <w:rsid w:val="00B41B79"/>
    <w:rsid w:val="00B41C7F"/>
    <w:rsid w:val="00B4245A"/>
    <w:rsid w:val="00B42928"/>
    <w:rsid w:val="00B42C66"/>
    <w:rsid w:val="00B42E2A"/>
    <w:rsid w:val="00B4304E"/>
    <w:rsid w:val="00B431DD"/>
    <w:rsid w:val="00B43410"/>
    <w:rsid w:val="00B43439"/>
    <w:rsid w:val="00B43775"/>
    <w:rsid w:val="00B43B09"/>
    <w:rsid w:val="00B44032"/>
    <w:rsid w:val="00B446E5"/>
    <w:rsid w:val="00B44728"/>
    <w:rsid w:val="00B448C7"/>
    <w:rsid w:val="00B44A5F"/>
    <w:rsid w:val="00B44CC3"/>
    <w:rsid w:val="00B44EBC"/>
    <w:rsid w:val="00B44F8D"/>
    <w:rsid w:val="00B451BD"/>
    <w:rsid w:val="00B451D0"/>
    <w:rsid w:val="00B452F9"/>
    <w:rsid w:val="00B45600"/>
    <w:rsid w:val="00B45810"/>
    <w:rsid w:val="00B459E4"/>
    <w:rsid w:val="00B45ACD"/>
    <w:rsid w:val="00B45F01"/>
    <w:rsid w:val="00B467FD"/>
    <w:rsid w:val="00B46920"/>
    <w:rsid w:val="00B46AF4"/>
    <w:rsid w:val="00B475C6"/>
    <w:rsid w:val="00B501C5"/>
    <w:rsid w:val="00B50447"/>
    <w:rsid w:val="00B50790"/>
    <w:rsid w:val="00B507B4"/>
    <w:rsid w:val="00B50AD2"/>
    <w:rsid w:val="00B50B63"/>
    <w:rsid w:val="00B50BBB"/>
    <w:rsid w:val="00B50BF5"/>
    <w:rsid w:val="00B51133"/>
    <w:rsid w:val="00B5116D"/>
    <w:rsid w:val="00B51242"/>
    <w:rsid w:val="00B513A4"/>
    <w:rsid w:val="00B5152C"/>
    <w:rsid w:val="00B51C27"/>
    <w:rsid w:val="00B51DFC"/>
    <w:rsid w:val="00B522AE"/>
    <w:rsid w:val="00B52672"/>
    <w:rsid w:val="00B52826"/>
    <w:rsid w:val="00B52957"/>
    <w:rsid w:val="00B52C39"/>
    <w:rsid w:val="00B52EE8"/>
    <w:rsid w:val="00B53065"/>
    <w:rsid w:val="00B5319D"/>
    <w:rsid w:val="00B534A3"/>
    <w:rsid w:val="00B537FE"/>
    <w:rsid w:val="00B539B3"/>
    <w:rsid w:val="00B54450"/>
    <w:rsid w:val="00B5470C"/>
    <w:rsid w:val="00B547B7"/>
    <w:rsid w:val="00B5481E"/>
    <w:rsid w:val="00B54A2D"/>
    <w:rsid w:val="00B54AC8"/>
    <w:rsid w:val="00B54AE4"/>
    <w:rsid w:val="00B54C6D"/>
    <w:rsid w:val="00B54CC6"/>
    <w:rsid w:val="00B54D31"/>
    <w:rsid w:val="00B551C6"/>
    <w:rsid w:val="00B552E4"/>
    <w:rsid w:val="00B55632"/>
    <w:rsid w:val="00B55B36"/>
    <w:rsid w:val="00B55B6C"/>
    <w:rsid w:val="00B55EDD"/>
    <w:rsid w:val="00B56616"/>
    <w:rsid w:val="00B567EF"/>
    <w:rsid w:val="00B56A5E"/>
    <w:rsid w:val="00B56A8C"/>
    <w:rsid w:val="00B56E1D"/>
    <w:rsid w:val="00B57130"/>
    <w:rsid w:val="00B57197"/>
    <w:rsid w:val="00B572BE"/>
    <w:rsid w:val="00B57983"/>
    <w:rsid w:val="00B579DC"/>
    <w:rsid w:val="00B57B03"/>
    <w:rsid w:val="00B57BA5"/>
    <w:rsid w:val="00B57C78"/>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2FAF"/>
    <w:rsid w:val="00B63506"/>
    <w:rsid w:val="00B63C88"/>
    <w:rsid w:val="00B63DD3"/>
    <w:rsid w:val="00B63E19"/>
    <w:rsid w:val="00B64259"/>
    <w:rsid w:val="00B642CD"/>
    <w:rsid w:val="00B64446"/>
    <w:rsid w:val="00B64450"/>
    <w:rsid w:val="00B645F8"/>
    <w:rsid w:val="00B64680"/>
    <w:rsid w:val="00B64742"/>
    <w:rsid w:val="00B64967"/>
    <w:rsid w:val="00B64BA4"/>
    <w:rsid w:val="00B64BE3"/>
    <w:rsid w:val="00B64C19"/>
    <w:rsid w:val="00B64C78"/>
    <w:rsid w:val="00B64DA2"/>
    <w:rsid w:val="00B64F23"/>
    <w:rsid w:val="00B64FF6"/>
    <w:rsid w:val="00B652A0"/>
    <w:rsid w:val="00B65A55"/>
    <w:rsid w:val="00B65ACB"/>
    <w:rsid w:val="00B65F44"/>
    <w:rsid w:val="00B66569"/>
    <w:rsid w:val="00B666BF"/>
    <w:rsid w:val="00B66882"/>
    <w:rsid w:val="00B66CC0"/>
    <w:rsid w:val="00B66E37"/>
    <w:rsid w:val="00B67077"/>
    <w:rsid w:val="00B67840"/>
    <w:rsid w:val="00B67CC1"/>
    <w:rsid w:val="00B67D20"/>
    <w:rsid w:val="00B67F1B"/>
    <w:rsid w:val="00B70143"/>
    <w:rsid w:val="00B7043D"/>
    <w:rsid w:val="00B70E10"/>
    <w:rsid w:val="00B70F72"/>
    <w:rsid w:val="00B71116"/>
    <w:rsid w:val="00B71409"/>
    <w:rsid w:val="00B71AD9"/>
    <w:rsid w:val="00B71C4C"/>
    <w:rsid w:val="00B71FB6"/>
    <w:rsid w:val="00B7210A"/>
    <w:rsid w:val="00B728A4"/>
    <w:rsid w:val="00B729DD"/>
    <w:rsid w:val="00B72A5A"/>
    <w:rsid w:val="00B72AE5"/>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029"/>
    <w:rsid w:val="00B75080"/>
    <w:rsid w:val="00B7545D"/>
    <w:rsid w:val="00B75774"/>
    <w:rsid w:val="00B758CD"/>
    <w:rsid w:val="00B758D2"/>
    <w:rsid w:val="00B759F3"/>
    <w:rsid w:val="00B75A08"/>
    <w:rsid w:val="00B75A54"/>
    <w:rsid w:val="00B760D9"/>
    <w:rsid w:val="00B7613A"/>
    <w:rsid w:val="00B76271"/>
    <w:rsid w:val="00B76A68"/>
    <w:rsid w:val="00B76B1A"/>
    <w:rsid w:val="00B8038A"/>
    <w:rsid w:val="00B8050F"/>
    <w:rsid w:val="00B80B9E"/>
    <w:rsid w:val="00B81053"/>
    <w:rsid w:val="00B813DF"/>
    <w:rsid w:val="00B816BF"/>
    <w:rsid w:val="00B81F91"/>
    <w:rsid w:val="00B822C3"/>
    <w:rsid w:val="00B827E9"/>
    <w:rsid w:val="00B82A13"/>
    <w:rsid w:val="00B82CEB"/>
    <w:rsid w:val="00B82D4C"/>
    <w:rsid w:val="00B82DAC"/>
    <w:rsid w:val="00B82DBF"/>
    <w:rsid w:val="00B82F88"/>
    <w:rsid w:val="00B83A09"/>
    <w:rsid w:val="00B83C8A"/>
    <w:rsid w:val="00B83E03"/>
    <w:rsid w:val="00B83E88"/>
    <w:rsid w:val="00B84073"/>
    <w:rsid w:val="00B8453F"/>
    <w:rsid w:val="00B8456E"/>
    <w:rsid w:val="00B84598"/>
    <w:rsid w:val="00B84A75"/>
    <w:rsid w:val="00B84AA9"/>
    <w:rsid w:val="00B84B5C"/>
    <w:rsid w:val="00B853F9"/>
    <w:rsid w:val="00B8547F"/>
    <w:rsid w:val="00B857D4"/>
    <w:rsid w:val="00B85B33"/>
    <w:rsid w:val="00B85B87"/>
    <w:rsid w:val="00B8601A"/>
    <w:rsid w:val="00B861B9"/>
    <w:rsid w:val="00B86318"/>
    <w:rsid w:val="00B864A6"/>
    <w:rsid w:val="00B86726"/>
    <w:rsid w:val="00B868E8"/>
    <w:rsid w:val="00B86DCD"/>
    <w:rsid w:val="00B8713B"/>
    <w:rsid w:val="00B8757B"/>
    <w:rsid w:val="00B87D0E"/>
    <w:rsid w:val="00B87E2D"/>
    <w:rsid w:val="00B90006"/>
    <w:rsid w:val="00B902F4"/>
    <w:rsid w:val="00B90752"/>
    <w:rsid w:val="00B90770"/>
    <w:rsid w:val="00B90C0F"/>
    <w:rsid w:val="00B911F0"/>
    <w:rsid w:val="00B91290"/>
    <w:rsid w:val="00B914C6"/>
    <w:rsid w:val="00B91826"/>
    <w:rsid w:val="00B91A34"/>
    <w:rsid w:val="00B9211E"/>
    <w:rsid w:val="00B9227A"/>
    <w:rsid w:val="00B9228D"/>
    <w:rsid w:val="00B92656"/>
    <w:rsid w:val="00B92BD7"/>
    <w:rsid w:val="00B92EA5"/>
    <w:rsid w:val="00B930A6"/>
    <w:rsid w:val="00B9332B"/>
    <w:rsid w:val="00B9356B"/>
    <w:rsid w:val="00B93B68"/>
    <w:rsid w:val="00B93CCC"/>
    <w:rsid w:val="00B93D2E"/>
    <w:rsid w:val="00B93DAC"/>
    <w:rsid w:val="00B942F3"/>
    <w:rsid w:val="00B947F1"/>
    <w:rsid w:val="00B94952"/>
    <w:rsid w:val="00B94E39"/>
    <w:rsid w:val="00B95195"/>
    <w:rsid w:val="00B951FF"/>
    <w:rsid w:val="00B9668C"/>
    <w:rsid w:val="00B967A5"/>
    <w:rsid w:val="00B96909"/>
    <w:rsid w:val="00B96B78"/>
    <w:rsid w:val="00B96CE9"/>
    <w:rsid w:val="00B96FDC"/>
    <w:rsid w:val="00B97252"/>
    <w:rsid w:val="00B97405"/>
    <w:rsid w:val="00B975B5"/>
    <w:rsid w:val="00B975C4"/>
    <w:rsid w:val="00B97650"/>
    <w:rsid w:val="00B97855"/>
    <w:rsid w:val="00B97BAC"/>
    <w:rsid w:val="00B97D89"/>
    <w:rsid w:val="00B97EAE"/>
    <w:rsid w:val="00BA0162"/>
    <w:rsid w:val="00BA02B0"/>
    <w:rsid w:val="00BA0452"/>
    <w:rsid w:val="00BA049E"/>
    <w:rsid w:val="00BA05B9"/>
    <w:rsid w:val="00BA0A12"/>
    <w:rsid w:val="00BA1064"/>
    <w:rsid w:val="00BA1121"/>
    <w:rsid w:val="00BA1138"/>
    <w:rsid w:val="00BA19AD"/>
    <w:rsid w:val="00BA19E4"/>
    <w:rsid w:val="00BA1E50"/>
    <w:rsid w:val="00BA2402"/>
    <w:rsid w:val="00BA245F"/>
    <w:rsid w:val="00BA2558"/>
    <w:rsid w:val="00BA25D4"/>
    <w:rsid w:val="00BA2771"/>
    <w:rsid w:val="00BA27CF"/>
    <w:rsid w:val="00BA2811"/>
    <w:rsid w:val="00BA2AE9"/>
    <w:rsid w:val="00BA2B42"/>
    <w:rsid w:val="00BA2CC9"/>
    <w:rsid w:val="00BA2D13"/>
    <w:rsid w:val="00BA30D5"/>
    <w:rsid w:val="00BA3218"/>
    <w:rsid w:val="00BA3376"/>
    <w:rsid w:val="00BA345B"/>
    <w:rsid w:val="00BA392A"/>
    <w:rsid w:val="00BA3BA9"/>
    <w:rsid w:val="00BA3C77"/>
    <w:rsid w:val="00BA409F"/>
    <w:rsid w:val="00BA4428"/>
    <w:rsid w:val="00BA4673"/>
    <w:rsid w:val="00BA4874"/>
    <w:rsid w:val="00BA48F4"/>
    <w:rsid w:val="00BA49B4"/>
    <w:rsid w:val="00BA50F4"/>
    <w:rsid w:val="00BA52C7"/>
    <w:rsid w:val="00BA5545"/>
    <w:rsid w:val="00BA5E7D"/>
    <w:rsid w:val="00BA6156"/>
    <w:rsid w:val="00BA64A7"/>
    <w:rsid w:val="00BA6895"/>
    <w:rsid w:val="00BA694F"/>
    <w:rsid w:val="00BA6E37"/>
    <w:rsid w:val="00BA70A8"/>
    <w:rsid w:val="00BA70C2"/>
    <w:rsid w:val="00BA7120"/>
    <w:rsid w:val="00BA74ED"/>
    <w:rsid w:val="00BA766C"/>
    <w:rsid w:val="00BA7758"/>
    <w:rsid w:val="00BB0372"/>
    <w:rsid w:val="00BB0381"/>
    <w:rsid w:val="00BB0C05"/>
    <w:rsid w:val="00BB0C0C"/>
    <w:rsid w:val="00BB0C3C"/>
    <w:rsid w:val="00BB15F8"/>
    <w:rsid w:val="00BB17AC"/>
    <w:rsid w:val="00BB18EA"/>
    <w:rsid w:val="00BB1A75"/>
    <w:rsid w:val="00BB1AED"/>
    <w:rsid w:val="00BB1D88"/>
    <w:rsid w:val="00BB20B9"/>
    <w:rsid w:val="00BB23B3"/>
    <w:rsid w:val="00BB26C2"/>
    <w:rsid w:val="00BB285B"/>
    <w:rsid w:val="00BB2F96"/>
    <w:rsid w:val="00BB307F"/>
    <w:rsid w:val="00BB30A6"/>
    <w:rsid w:val="00BB30BC"/>
    <w:rsid w:val="00BB3141"/>
    <w:rsid w:val="00BB357D"/>
    <w:rsid w:val="00BB392F"/>
    <w:rsid w:val="00BB3A70"/>
    <w:rsid w:val="00BB3FA6"/>
    <w:rsid w:val="00BB40B8"/>
    <w:rsid w:val="00BB433B"/>
    <w:rsid w:val="00BB4353"/>
    <w:rsid w:val="00BB4489"/>
    <w:rsid w:val="00BB45D3"/>
    <w:rsid w:val="00BB45F3"/>
    <w:rsid w:val="00BB466C"/>
    <w:rsid w:val="00BB48EA"/>
    <w:rsid w:val="00BB4E7D"/>
    <w:rsid w:val="00BB567F"/>
    <w:rsid w:val="00BB5753"/>
    <w:rsid w:val="00BB5C71"/>
    <w:rsid w:val="00BB5E3D"/>
    <w:rsid w:val="00BB60A2"/>
    <w:rsid w:val="00BB612A"/>
    <w:rsid w:val="00BB68AE"/>
    <w:rsid w:val="00BB6983"/>
    <w:rsid w:val="00BB69F1"/>
    <w:rsid w:val="00BB6DA8"/>
    <w:rsid w:val="00BB6EE9"/>
    <w:rsid w:val="00BB740C"/>
    <w:rsid w:val="00BC022A"/>
    <w:rsid w:val="00BC0EB7"/>
    <w:rsid w:val="00BC0F05"/>
    <w:rsid w:val="00BC0F37"/>
    <w:rsid w:val="00BC11A4"/>
    <w:rsid w:val="00BC129E"/>
    <w:rsid w:val="00BC17FF"/>
    <w:rsid w:val="00BC197E"/>
    <w:rsid w:val="00BC1A4F"/>
    <w:rsid w:val="00BC1B90"/>
    <w:rsid w:val="00BC20E3"/>
    <w:rsid w:val="00BC27BB"/>
    <w:rsid w:val="00BC2839"/>
    <w:rsid w:val="00BC2998"/>
    <w:rsid w:val="00BC2C2D"/>
    <w:rsid w:val="00BC30C2"/>
    <w:rsid w:val="00BC31A3"/>
    <w:rsid w:val="00BC335F"/>
    <w:rsid w:val="00BC33F2"/>
    <w:rsid w:val="00BC3622"/>
    <w:rsid w:val="00BC38CF"/>
    <w:rsid w:val="00BC3D9A"/>
    <w:rsid w:val="00BC3F6B"/>
    <w:rsid w:val="00BC3FF2"/>
    <w:rsid w:val="00BC4385"/>
    <w:rsid w:val="00BC4418"/>
    <w:rsid w:val="00BC443D"/>
    <w:rsid w:val="00BC4607"/>
    <w:rsid w:val="00BC4AE4"/>
    <w:rsid w:val="00BC4E9D"/>
    <w:rsid w:val="00BC4F6A"/>
    <w:rsid w:val="00BC5129"/>
    <w:rsid w:val="00BC5245"/>
    <w:rsid w:val="00BC53B7"/>
    <w:rsid w:val="00BC5597"/>
    <w:rsid w:val="00BC569D"/>
    <w:rsid w:val="00BC57E8"/>
    <w:rsid w:val="00BC59CA"/>
    <w:rsid w:val="00BC59FB"/>
    <w:rsid w:val="00BC5F1C"/>
    <w:rsid w:val="00BC606D"/>
    <w:rsid w:val="00BC60E7"/>
    <w:rsid w:val="00BC687E"/>
    <w:rsid w:val="00BC68E5"/>
    <w:rsid w:val="00BC6CF3"/>
    <w:rsid w:val="00BC7204"/>
    <w:rsid w:val="00BC7351"/>
    <w:rsid w:val="00BD003B"/>
    <w:rsid w:val="00BD01EC"/>
    <w:rsid w:val="00BD0524"/>
    <w:rsid w:val="00BD05F0"/>
    <w:rsid w:val="00BD062F"/>
    <w:rsid w:val="00BD07F8"/>
    <w:rsid w:val="00BD0D65"/>
    <w:rsid w:val="00BD0ED1"/>
    <w:rsid w:val="00BD1208"/>
    <w:rsid w:val="00BD126E"/>
    <w:rsid w:val="00BD1474"/>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C8A"/>
    <w:rsid w:val="00BD4EAB"/>
    <w:rsid w:val="00BD517E"/>
    <w:rsid w:val="00BD51B8"/>
    <w:rsid w:val="00BD53A4"/>
    <w:rsid w:val="00BD5477"/>
    <w:rsid w:val="00BD5A9A"/>
    <w:rsid w:val="00BD5F4E"/>
    <w:rsid w:val="00BD642B"/>
    <w:rsid w:val="00BD66FE"/>
    <w:rsid w:val="00BD6B29"/>
    <w:rsid w:val="00BD6B8C"/>
    <w:rsid w:val="00BD6BDC"/>
    <w:rsid w:val="00BD6C8A"/>
    <w:rsid w:val="00BD6CF0"/>
    <w:rsid w:val="00BD717C"/>
    <w:rsid w:val="00BD7214"/>
    <w:rsid w:val="00BD75DA"/>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279"/>
    <w:rsid w:val="00BE1471"/>
    <w:rsid w:val="00BE155C"/>
    <w:rsid w:val="00BE168B"/>
    <w:rsid w:val="00BE18EB"/>
    <w:rsid w:val="00BE1A83"/>
    <w:rsid w:val="00BE1CE7"/>
    <w:rsid w:val="00BE2176"/>
    <w:rsid w:val="00BE226B"/>
    <w:rsid w:val="00BE3163"/>
    <w:rsid w:val="00BE3180"/>
    <w:rsid w:val="00BE3798"/>
    <w:rsid w:val="00BE431D"/>
    <w:rsid w:val="00BE4483"/>
    <w:rsid w:val="00BE48DE"/>
    <w:rsid w:val="00BE49B9"/>
    <w:rsid w:val="00BE4ADF"/>
    <w:rsid w:val="00BE4B3B"/>
    <w:rsid w:val="00BE4DA5"/>
    <w:rsid w:val="00BE4E92"/>
    <w:rsid w:val="00BE51A2"/>
    <w:rsid w:val="00BE5760"/>
    <w:rsid w:val="00BE61F3"/>
    <w:rsid w:val="00BE657C"/>
    <w:rsid w:val="00BE672F"/>
    <w:rsid w:val="00BE6858"/>
    <w:rsid w:val="00BE6B30"/>
    <w:rsid w:val="00BE6C19"/>
    <w:rsid w:val="00BE6F20"/>
    <w:rsid w:val="00BE715B"/>
    <w:rsid w:val="00BE72C1"/>
    <w:rsid w:val="00BE75B5"/>
    <w:rsid w:val="00BE77D4"/>
    <w:rsid w:val="00BE79C7"/>
    <w:rsid w:val="00BE7B68"/>
    <w:rsid w:val="00BE7D18"/>
    <w:rsid w:val="00BE7E97"/>
    <w:rsid w:val="00BF02AC"/>
    <w:rsid w:val="00BF0343"/>
    <w:rsid w:val="00BF063C"/>
    <w:rsid w:val="00BF0951"/>
    <w:rsid w:val="00BF0DB1"/>
    <w:rsid w:val="00BF0DEA"/>
    <w:rsid w:val="00BF116A"/>
    <w:rsid w:val="00BF12A0"/>
    <w:rsid w:val="00BF15D2"/>
    <w:rsid w:val="00BF1A81"/>
    <w:rsid w:val="00BF21B8"/>
    <w:rsid w:val="00BF21FE"/>
    <w:rsid w:val="00BF23A2"/>
    <w:rsid w:val="00BF2482"/>
    <w:rsid w:val="00BF2498"/>
    <w:rsid w:val="00BF2F0B"/>
    <w:rsid w:val="00BF3270"/>
    <w:rsid w:val="00BF3288"/>
    <w:rsid w:val="00BF377C"/>
    <w:rsid w:val="00BF37DE"/>
    <w:rsid w:val="00BF3CA2"/>
    <w:rsid w:val="00BF3DD2"/>
    <w:rsid w:val="00BF3FEF"/>
    <w:rsid w:val="00BF414A"/>
    <w:rsid w:val="00BF567C"/>
    <w:rsid w:val="00BF5982"/>
    <w:rsid w:val="00BF5F59"/>
    <w:rsid w:val="00BF63A0"/>
    <w:rsid w:val="00BF64BB"/>
    <w:rsid w:val="00BF662B"/>
    <w:rsid w:val="00BF663C"/>
    <w:rsid w:val="00BF66D7"/>
    <w:rsid w:val="00BF6788"/>
    <w:rsid w:val="00BF690D"/>
    <w:rsid w:val="00BF6B75"/>
    <w:rsid w:val="00BF6D7B"/>
    <w:rsid w:val="00BF6E3D"/>
    <w:rsid w:val="00BF6EC6"/>
    <w:rsid w:val="00BF70B3"/>
    <w:rsid w:val="00BF73C9"/>
    <w:rsid w:val="00BF7666"/>
    <w:rsid w:val="00BF775D"/>
    <w:rsid w:val="00BF7BD0"/>
    <w:rsid w:val="00BF7CA6"/>
    <w:rsid w:val="00BF7D04"/>
    <w:rsid w:val="00BF7D89"/>
    <w:rsid w:val="00BF7E23"/>
    <w:rsid w:val="00C000B4"/>
    <w:rsid w:val="00C00179"/>
    <w:rsid w:val="00C00273"/>
    <w:rsid w:val="00C00281"/>
    <w:rsid w:val="00C00414"/>
    <w:rsid w:val="00C00421"/>
    <w:rsid w:val="00C00A91"/>
    <w:rsid w:val="00C00A9B"/>
    <w:rsid w:val="00C00C12"/>
    <w:rsid w:val="00C0137D"/>
    <w:rsid w:val="00C014CE"/>
    <w:rsid w:val="00C01653"/>
    <w:rsid w:val="00C025AE"/>
    <w:rsid w:val="00C026C2"/>
    <w:rsid w:val="00C0285A"/>
    <w:rsid w:val="00C029E7"/>
    <w:rsid w:val="00C02C1A"/>
    <w:rsid w:val="00C02EF6"/>
    <w:rsid w:val="00C03270"/>
    <w:rsid w:val="00C03499"/>
    <w:rsid w:val="00C034E4"/>
    <w:rsid w:val="00C036BA"/>
    <w:rsid w:val="00C03838"/>
    <w:rsid w:val="00C03BCD"/>
    <w:rsid w:val="00C03E23"/>
    <w:rsid w:val="00C04120"/>
    <w:rsid w:val="00C04155"/>
    <w:rsid w:val="00C042CC"/>
    <w:rsid w:val="00C04513"/>
    <w:rsid w:val="00C04A4C"/>
    <w:rsid w:val="00C04D97"/>
    <w:rsid w:val="00C0617B"/>
    <w:rsid w:val="00C0708C"/>
    <w:rsid w:val="00C072AC"/>
    <w:rsid w:val="00C076B1"/>
    <w:rsid w:val="00C077E7"/>
    <w:rsid w:val="00C077FC"/>
    <w:rsid w:val="00C07808"/>
    <w:rsid w:val="00C078BF"/>
    <w:rsid w:val="00C1061B"/>
    <w:rsid w:val="00C109D1"/>
    <w:rsid w:val="00C10AE5"/>
    <w:rsid w:val="00C10F6F"/>
    <w:rsid w:val="00C11075"/>
    <w:rsid w:val="00C11467"/>
    <w:rsid w:val="00C11A9E"/>
    <w:rsid w:val="00C12CBE"/>
    <w:rsid w:val="00C12E30"/>
    <w:rsid w:val="00C12EFB"/>
    <w:rsid w:val="00C12F01"/>
    <w:rsid w:val="00C135A8"/>
    <w:rsid w:val="00C13612"/>
    <w:rsid w:val="00C13693"/>
    <w:rsid w:val="00C13817"/>
    <w:rsid w:val="00C138B6"/>
    <w:rsid w:val="00C139EF"/>
    <w:rsid w:val="00C13CFA"/>
    <w:rsid w:val="00C14444"/>
    <w:rsid w:val="00C14988"/>
    <w:rsid w:val="00C14F25"/>
    <w:rsid w:val="00C15166"/>
    <w:rsid w:val="00C1621B"/>
    <w:rsid w:val="00C166A3"/>
    <w:rsid w:val="00C1698E"/>
    <w:rsid w:val="00C16EE5"/>
    <w:rsid w:val="00C173FB"/>
    <w:rsid w:val="00C179DF"/>
    <w:rsid w:val="00C17A8F"/>
    <w:rsid w:val="00C17AB9"/>
    <w:rsid w:val="00C17BC1"/>
    <w:rsid w:val="00C20099"/>
    <w:rsid w:val="00C20360"/>
    <w:rsid w:val="00C20647"/>
    <w:rsid w:val="00C2081E"/>
    <w:rsid w:val="00C208A0"/>
    <w:rsid w:val="00C20BF6"/>
    <w:rsid w:val="00C2113E"/>
    <w:rsid w:val="00C211A1"/>
    <w:rsid w:val="00C21901"/>
    <w:rsid w:val="00C21A6A"/>
    <w:rsid w:val="00C21F0F"/>
    <w:rsid w:val="00C22062"/>
    <w:rsid w:val="00C220E4"/>
    <w:rsid w:val="00C22301"/>
    <w:rsid w:val="00C224E4"/>
    <w:rsid w:val="00C227A1"/>
    <w:rsid w:val="00C22AB9"/>
    <w:rsid w:val="00C23345"/>
    <w:rsid w:val="00C2365B"/>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6DBD"/>
    <w:rsid w:val="00C27091"/>
    <w:rsid w:val="00C2792A"/>
    <w:rsid w:val="00C279C3"/>
    <w:rsid w:val="00C27AE5"/>
    <w:rsid w:val="00C27AFC"/>
    <w:rsid w:val="00C30393"/>
    <w:rsid w:val="00C303F5"/>
    <w:rsid w:val="00C30676"/>
    <w:rsid w:val="00C3085D"/>
    <w:rsid w:val="00C30961"/>
    <w:rsid w:val="00C30976"/>
    <w:rsid w:val="00C30CE3"/>
    <w:rsid w:val="00C30D64"/>
    <w:rsid w:val="00C30DEE"/>
    <w:rsid w:val="00C30EA7"/>
    <w:rsid w:val="00C30F98"/>
    <w:rsid w:val="00C3112F"/>
    <w:rsid w:val="00C31259"/>
    <w:rsid w:val="00C3152D"/>
    <w:rsid w:val="00C318C1"/>
    <w:rsid w:val="00C31C51"/>
    <w:rsid w:val="00C31CF7"/>
    <w:rsid w:val="00C31E22"/>
    <w:rsid w:val="00C31F01"/>
    <w:rsid w:val="00C320EF"/>
    <w:rsid w:val="00C321EF"/>
    <w:rsid w:val="00C32244"/>
    <w:rsid w:val="00C32403"/>
    <w:rsid w:val="00C32501"/>
    <w:rsid w:val="00C32625"/>
    <w:rsid w:val="00C32650"/>
    <w:rsid w:val="00C3299C"/>
    <w:rsid w:val="00C32D9F"/>
    <w:rsid w:val="00C32EA8"/>
    <w:rsid w:val="00C3301C"/>
    <w:rsid w:val="00C3343E"/>
    <w:rsid w:val="00C3361B"/>
    <w:rsid w:val="00C33731"/>
    <w:rsid w:val="00C33A1B"/>
    <w:rsid w:val="00C33B33"/>
    <w:rsid w:val="00C33B37"/>
    <w:rsid w:val="00C33DA6"/>
    <w:rsid w:val="00C33FE4"/>
    <w:rsid w:val="00C33FF2"/>
    <w:rsid w:val="00C342CC"/>
    <w:rsid w:val="00C34352"/>
    <w:rsid w:val="00C34468"/>
    <w:rsid w:val="00C34523"/>
    <w:rsid w:val="00C34B74"/>
    <w:rsid w:val="00C34BD8"/>
    <w:rsid w:val="00C34F49"/>
    <w:rsid w:val="00C356CD"/>
    <w:rsid w:val="00C36050"/>
    <w:rsid w:val="00C3609F"/>
    <w:rsid w:val="00C36262"/>
    <w:rsid w:val="00C36862"/>
    <w:rsid w:val="00C3691D"/>
    <w:rsid w:val="00C36D6F"/>
    <w:rsid w:val="00C36E13"/>
    <w:rsid w:val="00C3725B"/>
    <w:rsid w:val="00C37451"/>
    <w:rsid w:val="00C374B6"/>
    <w:rsid w:val="00C3795B"/>
    <w:rsid w:val="00C37967"/>
    <w:rsid w:val="00C37C73"/>
    <w:rsid w:val="00C37D38"/>
    <w:rsid w:val="00C40313"/>
    <w:rsid w:val="00C4037B"/>
    <w:rsid w:val="00C406A9"/>
    <w:rsid w:val="00C407E1"/>
    <w:rsid w:val="00C408FC"/>
    <w:rsid w:val="00C40A08"/>
    <w:rsid w:val="00C40B46"/>
    <w:rsid w:val="00C41290"/>
    <w:rsid w:val="00C41392"/>
    <w:rsid w:val="00C41482"/>
    <w:rsid w:val="00C4193A"/>
    <w:rsid w:val="00C41A13"/>
    <w:rsid w:val="00C41A3D"/>
    <w:rsid w:val="00C42024"/>
    <w:rsid w:val="00C42124"/>
    <w:rsid w:val="00C4236C"/>
    <w:rsid w:val="00C424B4"/>
    <w:rsid w:val="00C42582"/>
    <w:rsid w:val="00C42709"/>
    <w:rsid w:val="00C42C1B"/>
    <w:rsid w:val="00C42E55"/>
    <w:rsid w:val="00C4314D"/>
    <w:rsid w:val="00C432E1"/>
    <w:rsid w:val="00C4352D"/>
    <w:rsid w:val="00C43A24"/>
    <w:rsid w:val="00C43ABF"/>
    <w:rsid w:val="00C43B36"/>
    <w:rsid w:val="00C43C11"/>
    <w:rsid w:val="00C43DD2"/>
    <w:rsid w:val="00C43F4E"/>
    <w:rsid w:val="00C44412"/>
    <w:rsid w:val="00C44829"/>
    <w:rsid w:val="00C448BE"/>
    <w:rsid w:val="00C450A7"/>
    <w:rsid w:val="00C454F2"/>
    <w:rsid w:val="00C45C61"/>
    <w:rsid w:val="00C45C8B"/>
    <w:rsid w:val="00C461F6"/>
    <w:rsid w:val="00C4634A"/>
    <w:rsid w:val="00C466B6"/>
    <w:rsid w:val="00C468A8"/>
    <w:rsid w:val="00C46981"/>
    <w:rsid w:val="00C46C21"/>
    <w:rsid w:val="00C46D18"/>
    <w:rsid w:val="00C46E20"/>
    <w:rsid w:val="00C47188"/>
    <w:rsid w:val="00C47AB8"/>
    <w:rsid w:val="00C5025D"/>
    <w:rsid w:val="00C50301"/>
    <w:rsid w:val="00C50425"/>
    <w:rsid w:val="00C5059A"/>
    <w:rsid w:val="00C5060E"/>
    <w:rsid w:val="00C508AA"/>
    <w:rsid w:val="00C50CF8"/>
    <w:rsid w:val="00C51097"/>
    <w:rsid w:val="00C5129A"/>
    <w:rsid w:val="00C516DF"/>
    <w:rsid w:val="00C51834"/>
    <w:rsid w:val="00C51DED"/>
    <w:rsid w:val="00C51DF5"/>
    <w:rsid w:val="00C52265"/>
    <w:rsid w:val="00C528BD"/>
    <w:rsid w:val="00C52980"/>
    <w:rsid w:val="00C52D23"/>
    <w:rsid w:val="00C52E8B"/>
    <w:rsid w:val="00C52E91"/>
    <w:rsid w:val="00C53079"/>
    <w:rsid w:val="00C53255"/>
    <w:rsid w:val="00C532DD"/>
    <w:rsid w:val="00C53580"/>
    <w:rsid w:val="00C53765"/>
    <w:rsid w:val="00C53EDB"/>
    <w:rsid w:val="00C54171"/>
    <w:rsid w:val="00C54202"/>
    <w:rsid w:val="00C54364"/>
    <w:rsid w:val="00C54711"/>
    <w:rsid w:val="00C547D0"/>
    <w:rsid w:val="00C54A6B"/>
    <w:rsid w:val="00C54BD5"/>
    <w:rsid w:val="00C54CF8"/>
    <w:rsid w:val="00C5517C"/>
    <w:rsid w:val="00C5520A"/>
    <w:rsid w:val="00C55790"/>
    <w:rsid w:val="00C55833"/>
    <w:rsid w:val="00C5608C"/>
    <w:rsid w:val="00C5617A"/>
    <w:rsid w:val="00C56980"/>
    <w:rsid w:val="00C56ABD"/>
    <w:rsid w:val="00C56DB2"/>
    <w:rsid w:val="00C57390"/>
    <w:rsid w:val="00C574C6"/>
    <w:rsid w:val="00C5759D"/>
    <w:rsid w:val="00C57635"/>
    <w:rsid w:val="00C57836"/>
    <w:rsid w:val="00C57A25"/>
    <w:rsid w:val="00C57BAB"/>
    <w:rsid w:val="00C57EE7"/>
    <w:rsid w:val="00C602D5"/>
    <w:rsid w:val="00C604B1"/>
    <w:rsid w:val="00C60BDE"/>
    <w:rsid w:val="00C60BF9"/>
    <w:rsid w:val="00C60F5D"/>
    <w:rsid w:val="00C60FC8"/>
    <w:rsid w:val="00C611A3"/>
    <w:rsid w:val="00C614AD"/>
    <w:rsid w:val="00C61518"/>
    <w:rsid w:val="00C61647"/>
    <w:rsid w:val="00C61760"/>
    <w:rsid w:val="00C61979"/>
    <w:rsid w:val="00C619FC"/>
    <w:rsid w:val="00C61A73"/>
    <w:rsid w:val="00C61C86"/>
    <w:rsid w:val="00C61E3A"/>
    <w:rsid w:val="00C61FC6"/>
    <w:rsid w:val="00C627D1"/>
    <w:rsid w:val="00C62D09"/>
    <w:rsid w:val="00C630ED"/>
    <w:rsid w:val="00C631E3"/>
    <w:rsid w:val="00C634EF"/>
    <w:rsid w:val="00C6404A"/>
    <w:rsid w:val="00C642F9"/>
    <w:rsid w:val="00C6489A"/>
    <w:rsid w:val="00C648DA"/>
    <w:rsid w:val="00C6544E"/>
    <w:rsid w:val="00C65523"/>
    <w:rsid w:val="00C6561E"/>
    <w:rsid w:val="00C656EE"/>
    <w:rsid w:val="00C65EBF"/>
    <w:rsid w:val="00C65ECA"/>
    <w:rsid w:val="00C6603F"/>
    <w:rsid w:val="00C660A1"/>
    <w:rsid w:val="00C66A63"/>
    <w:rsid w:val="00C66CBC"/>
    <w:rsid w:val="00C66F35"/>
    <w:rsid w:val="00C66F4F"/>
    <w:rsid w:val="00C66F6C"/>
    <w:rsid w:val="00C6741D"/>
    <w:rsid w:val="00C67519"/>
    <w:rsid w:val="00C67549"/>
    <w:rsid w:val="00C67C84"/>
    <w:rsid w:val="00C67E6C"/>
    <w:rsid w:val="00C67F21"/>
    <w:rsid w:val="00C70AD1"/>
    <w:rsid w:val="00C70DBD"/>
    <w:rsid w:val="00C70E1E"/>
    <w:rsid w:val="00C7100F"/>
    <w:rsid w:val="00C71373"/>
    <w:rsid w:val="00C718BF"/>
    <w:rsid w:val="00C71C92"/>
    <w:rsid w:val="00C71CE3"/>
    <w:rsid w:val="00C71DAF"/>
    <w:rsid w:val="00C72039"/>
    <w:rsid w:val="00C72335"/>
    <w:rsid w:val="00C72ADD"/>
    <w:rsid w:val="00C72B45"/>
    <w:rsid w:val="00C73135"/>
    <w:rsid w:val="00C733BA"/>
    <w:rsid w:val="00C73447"/>
    <w:rsid w:val="00C735B2"/>
    <w:rsid w:val="00C739AE"/>
    <w:rsid w:val="00C73C1F"/>
    <w:rsid w:val="00C73E28"/>
    <w:rsid w:val="00C740A1"/>
    <w:rsid w:val="00C743E6"/>
    <w:rsid w:val="00C74850"/>
    <w:rsid w:val="00C74A1F"/>
    <w:rsid w:val="00C74B08"/>
    <w:rsid w:val="00C74B5B"/>
    <w:rsid w:val="00C74D61"/>
    <w:rsid w:val="00C75001"/>
    <w:rsid w:val="00C75118"/>
    <w:rsid w:val="00C75432"/>
    <w:rsid w:val="00C75B53"/>
    <w:rsid w:val="00C75DA6"/>
    <w:rsid w:val="00C75F10"/>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5EE"/>
    <w:rsid w:val="00C809F4"/>
    <w:rsid w:val="00C80A8A"/>
    <w:rsid w:val="00C80F33"/>
    <w:rsid w:val="00C81182"/>
    <w:rsid w:val="00C81213"/>
    <w:rsid w:val="00C81763"/>
    <w:rsid w:val="00C81947"/>
    <w:rsid w:val="00C8194D"/>
    <w:rsid w:val="00C81B35"/>
    <w:rsid w:val="00C81D7E"/>
    <w:rsid w:val="00C81E41"/>
    <w:rsid w:val="00C81EB8"/>
    <w:rsid w:val="00C82450"/>
    <w:rsid w:val="00C82984"/>
    <w:rsid w:val="00C82EBD"/>
    <w:rsid w:val="00C83109"/>
    <w:rsid w:val="00C837CF"/>
    <w:rsid w:val="00C83D4E"/>
    <w:rsid w:val="00C83E9B"/>
    <w:rsid w:val="00C83FE6"/>
    <w:rsid w:val="00C844CC"/>
    <w:rsid w:val="00C8452A"/>
    <w:rsid w:val="00C84553"/>
    <w:rsid w:val="00C846F3"/>
    <w:rsid w:val="00C84BA5"/>
    <w:rsid w:val="00C84ECD"/>
    <w:rsid w:val="00C8509E"/>
    <w:rsid w:val="00C8587F"/>
    <w:rsid w:val="00C85ABB"/>
    <w:rsid w:val="00C85B57"/>
    <w:rsid w:val="00C85E32"/>
    <w:rsid w:val="00C85F0E"/>
    <w:rsid w:val="00C85FE8"/>
    <w:rsid w:val="00C86073"/>
    <w:rsid w:val="00C8608F"/>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48D"/>
    <w:rsid w:val="00C90540"/>
    <w:rsid w:val="00C90576"/>
    <w:rsid w:val="00C9078C"/>
    <w:rsid w:val="00C90C40"/>
    <w:rsid w:val="00C90D85"/>
    <w:rsid w:val="00C910B9"/>
    <w:rsid w:val="00C91928"/>
    <w:rsid w:val="00C91CD8"/>
    <w:rsid w:val="00C92430"/>
    <w:rsid w:val="00C925AE"/>
    <w:rsid w:val="00C92A72"/>
    <w:rsid w:val="00C93065"/>
    <w:rsid w:val="00C93104"/>
    <w:rsid w:val="00C93437"/>
    <w:rsid w:val="00C93CE8"/>
    <w:rsid w:val="00C93CF4"/>
    <w:rsid w:val="00C93F78"/>
    <w:rsid w:val="00C941A2"/>
    <w:rsid w:val="00C94776"/>
    <w:rsid w:val="00C94F23"/>
    <w:rsid w:val="00C95062"/>
    <w:rsid w:val="00C950A2"/>
    <w:rsid w:val="00C95207"/>
    <w:rsid w:val="00C95550"/>
    <w:rsid w:val="00C95649"/>
    <w:rsid w:val="00C95971"/>
    <w:rsid w:val="00C95AD6"/>
    <w:rsid w:val="00C95B9F"/>
    <w:rsid w:val="00C960C2"/>
    <w:rsid w:val="00C96364"/>
    <w:rsid w:val="00C965F3"/>
    <w:rsid w:val="00C9661B"/>
    <w:rsid w:val="00C966B2"/>
    <w:rsid w:val="00C96FE0"/>
    <w:rsid w:val="00C9734D"/>
    <w:rsid w:val="00C9794E"/>
    <w:rsid w:val="00C97AB9"/>
    <w:rsid w:val="00C97E36"/>
    <w:rsid w:val="00CA001B"/>
    <w:rsid w:val="00CA05CD"/>
    <w:rsid w:val="00CA0E8D"/>
    <w:rsid w:val="00CA14D8"/>
    <w:rsid w:val="00CA1887"/>
    <w:rsid w:val="00CA1B58"/>
    <w:rsid w:val="00CA1C98"/>
    <w:rsid w:val="00CA2340"/>
    <w:rsid w:val="00CA29A2"/>
    <w:rsid w:val="00CA3285"/>
    <w:rsid w:val="00CA35BA"/>
    <w:rsid w:val="00CA3A83"/>
    <w:rsid w:val="00CA3B7E"/>
    <w:rsid w:val="00CA3D3E"/>
    <w:rsid w:val="00CA3ED9"/>
    <w:rsid w:val="00CA3FD6"/>
    <w:rsid w:val="00CA4426"/>
    <w:rsid w:val="00CA4668"/>
    <w:rsid w:val="00CA47A7"/>
    <w:rsid w:val="00CA49ED"/>
    <w:rsid w:val="00CA4EF7"/>
    <w:rsid w:val="00CA5160"/>
    <w:rsid w:val="00CA524C"/>
    <w:rsid w:val="00CA54A0"/>
    <w:rsid w:val="00CA552E"/>
    <w:rsid w:val="00CA553F"/>
    <w:rsid w:val="00CA5549"/>
    <w:rsid w:val="00CA56C8"/>
    <w:rsid w:val="00CA5C77"/>
    <w:rsid w:val="00CA5F1E"/>
    <w:rsid w:val="00CA6403"/>
    <w:rsid w:val="00CA6430"/>
    <w:rsid w:val="00CA6758"/>
    <w:rsid w:val="00CA71CE"/>
    <w:rsid w:val="00CA757F"/>
    <w:rsid w:val="00CA7895"/>
    <w:rsid w:val="00CA798F"/>
    <w:rsid w:val="00CA7C13"/>
    <w:rsid w:val="00CA7C2F"/>
    <w:rsid w:val="00CA7E8A"/>
    <w:rsid w:val="00CA7EE2"/>
    <w:rsid w:val="00CB0A5F"/>
    <w:rsid w:val="00CB1323"/>
    <w:rsid w:val="00CB139A"/>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43D"/>
    <w:rsid w:val="00CB449C"/>
    <w:rsid w:val="00CB4A10"/>
    <w:rsid w:val="00CB4B50"/>
    <w:rsid w:val="00CB4FE3"/>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7BD"/>
    <w:rsid w:val="00CB78C2"/>
    <w:rsid w:val="00CB7917"/>
    <w:rsid w:val="00CB7925"/>
    <w:rsid w:val="00CB7C5D"/>
    <w:rsid w:val="00CB7D92"/>
    <w:rsid w:val="00CB7DDE"/>
    <w:rsid w:val="00CC019F"/>
    <w:rsid w:val="00CC0265"/>
    <w:rsid w:val="00CC037E"/>
    <w:rsid w:val="00CC0409"/>
    <w:rsid w:val="00CC08C1"/>
    <w:rsid w:val="00CC08EF"/>
    <w:rsid w:val="00CC0C79"/>
    <w:rsid w:val="00CC0DB1"/>
    <w:rsid w:val="00CC1496"/>
    <w:rsid w:val="00CC1509"/>
    <w:rsid w:val="00CC2298"/>
    <w:rsid w:val="00CC22C0"/>
    <w:rsid w:val="00CC22EE"/>
    <w:rsid w:val="00CC27E7"/>
    <w:rsid w:val="00CC2929"/>
    <w:rsid w:val="00CC2BDC"/>
    <w:rsid w:val="00CC348A"/>
    <w:rsid w:val="00CC3B0B"/>
    <w:rsid w:val="00CC3BE5"/>
    <w:rsid w:val="00CC3C04"/>
    <w:rsid w:val="00CC3FE6"/>
    <w:rsid w:val="00CC47B8"/>
    <w:rsid w:val="00CC47DB"/>
    <w:rsid w:val="00CC4C35"/>
    <w:rsid w:val="00CC4D98"/>
    <w:rsid w:val="00CC4DC9"/>
    <w:rsid w:val="00CC505C"/>
    <w:rsid w:val="00CC5467"/>
    <w:rsid w:val="00CC5473"/>
    <w:rsid w:val="00CC5A84"/>
    <w:rsid w:val="00CC5B0B"/>
    <w:rsid w:val="00CC5B5D"/>
    <w:rsid w:val="00CC5C36"/>
    <w:rsid w:val="00CC5C55"/>
    <w:rsid w:val="00CC5E58"/>
    <w:rsid w:val="00CC601B"/>
    <w:rsid w:val="00CC6084"/>
    <w:rsid w:val="00CC63C0"/>
    <w:rsid w:val="00CC64B9"/>
    <w:rsid w:val="00CC660A"/>
    <w:rsid w:val="00CC6738"/>
    <w:rsid w:val="00CC6A75"/>
    <w:rsid w:val="00CC6E18"/>
    <w:rsid w:val="00CC6E78"/>
    <w:rsid w:val="00CC7575"/>
    <w:rsid w:val="00CC77D8"/>
    <w:rsid w:val="00CD0025"/>
    <w:rsid w:val="00CD0066"/>
    <w:rsid w:val="00CD02C8"/>
    <w:rsid w:val="00CD0440"/>
    <w:rsid w:val="00CD0823"/>
    <w:rsid w:val="00CD0DAA"/>
    <w:rsid w:val="00CD0E14"/>
    <w:rsid w:val="00CD0FB6"/>
    <w:rsid w:val="00CD133F"/>
    <w:rsid w:val="00CD13A6"/>
    <w:rsid w:val="00CD1571"/>
    <w:rsid w:val="00CD1A2C"/>
    <w:rsid w:val="00CD1AF0"/>
    <w:rsid w:val="00CD1D9C"/>
    <w:rsid w:val="00CD1F12"/>
    <w:rsid w:val="00CD220D"/>
    <w:rsid w:val="00CD224B"/>
    <w:rsid w:val="00CD2315"/>
    <w:rsid w:val="00CD2525"/>
    <w:rsid w:val="00CD2FC8"/>
    <w:rsid w:val="00CD2FF0"/>
    <w:rsid w:val="00CD306F"/>
    <w:rsid w:val="00CD347A"/>
    <w:rsid w:val="00CD3833"/>
    <w:rsid w:val="00CD38D9"/>
    <w:rsid w:val="00CD3A7C"/>
    <w:rsid w:val="00CD3AD7"/>
    <w:rsid w:val="00CD3DB7"/>
    <w:rsid w:val="00CD3FEF"/>
    <w:rsid w:val="00CD459C"/>
    <w:rsid w:val="00CD47C9"/>
    <w:rsid w:val="00CD4BCC"/>
    <w:rsid w:val="00CD4DDD"/>
    <w:rsid w:val="00CD5336"/>
    <w:rsid w:val="00CD559A"/>
    <w:rsid w:val="00CD55FB"/>
    <w:rsid w:val="00CD5769"/>
    <w:rsid w:val="00CD58ED"/>
    <w:rsid w:val="00CD58FD"/>
    <w:rsid w:val="00CD59E9"/>
    <w:rsid w:val="00CD5EB8"/>
    <w:rsid w:val="00CD5F2E"/>
    <w:rsid w:val="00CD60B0"/>
    <w:rsid w:val="00CD61F2"/>
    <w:rsid w:val="00CD62E4"/>
    <w:rsid w:val="00CD642F"/>
    <w:rsid w:val="00CD6451"/>
    <w:rsid w:val="00CD65BD"/>
    <w:rsid w:val="00CD6667"/>
    <w:rsid w:val="00CD6945"/>
    <w:rsid w:val="00CD699D"/>
    <w:rsid w:val="00CD69E2"/>
    <w:rsid w:val="00CD6E22"/>
    <w:rsid w:val="00CD6E7B"/>
    <w:rsid w:val="00CD6F6D"/>
    <w:rsid w:val="00CD72C8"/>
    <w:rsid w:val="00CD7A2B"/>
    <w:rsid w:val="00CD7A79"/>
    <w:rsid w:val="00CD7BF2"/>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2E48"/>
    <w:rsid w:val="00CE326B"/>
    <w:rsid w:val="00CE331A"/>
    <w:rsid w:val="00CE3946"/>
    <w:rsid w:val="00CE40A6"/>
    <w:rsid w:val="00CE4293"/>
    <w:rsid w:val="00CE42FB"/>
    <w:rsid w:val="00CE4542"/>
    <w:rsid w:val="00CE4665"/>
    <w:rsid w:val="00CE47E3"/>
    <w:rsid w:val="00CE4863"/>
    <w:rsid w:val="00CE488D"/>
    <w:rsid w:val="00CE48AD"/>
    <w:rsid w:val="00CE4D1F"/>
    <w:rsid w:val="00CE4DC9"/>
    <w:rsid w:val="00CE5103"/>
    <w:rsid w:val="00CE53F2"/>
    <w:rsid w:val="00CE54E3"/>
    <w:rsid w:val="00CE55F9"/>
    <w:rsid w:val="00CE5AFA"/>
    <w:rsid w:val="00CE5CD4"/>
    <w:rsid w:val="00CE5CE8"/>
    <w:rsid w:val="00CE63EC"/>
    <w:rsid w:val="00CE641E"/>
    <w:rsid w:val="00CE6A07"/>
    <w:rsid w:val="00CE7574"/>
    <w:rsid w:val="00CE767B"/>
    <w:rsid w:val="00CE76AB"/>
    <w:rsid w:val="00CE7C98"/>
    <w:rsid w:val="00CE7DEB"/>
    <w:rsid w:val="00CF0881"/>
    <w:rsid w:val="00CF0EAB"/>
    <w:rsid w:val="00CF0EB5"/>
    <w:rsid w:val="00CF11CE"/>
    <w:rsid w:val="00CF1417"/>
    <w:rsid w:val="00CF14A1"/>
    <w:rsid w:val="00CF14A7"/>
    <w:rsid w:val="00CF15A7"/>
    <w:rsid w:val="00CF18AC"/>
    <w:rsid w:val="00CF1973"/>
    <w:rsid w:val="00CF1D65"/>
    <w:rsid w:val="00CF1F1C"/>
    <w:rsid w:val="00CF1F50"/>
    <w:rsid w:val="00CF23DD"/>
    <w:rsid w:val="00CF252C"/>
    <w:rsid w:val="00CF2C34"/>
    <w:rsid w:val="00CF2D5B"/>
    <w:rsid w:val="00CF30DB"/>
    <w:rsid w:val="00CF3114"/>
    <w:rsid w:val="00CF333B"/>
    <w:rsid w:val="00CF33FB"/>
    <w:rsid w:val="00CF35E3"/>
    <w:rsid w:val="00CF4043"/>
    <w:rsid w:val="00CF42A2"/>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29F"/>
    <w:rsid w:val="00CF7454"/>
    <w:rsid w:val="00CF753B"/>
    <w:rsid w:val="00CF76E7"/>
    <w:rsid w:val="00CF7880"/>
    <w:rsid w:val="00CF7E30"/>
    <w:rsid w:val="00D00013"/>
    <w:rsid w:val="00D00530"/>
    <w:rsid w:val="00D00C0C"/>
    <w:rsid w:val="00D00D30"/>
    <w:rsid w:val="00D00E5F"/>
    <w:rsid w:val="00D013BE"/>
    <w:rsid w:val="00D0144A"/>
    <w:rsid w:val="00D014D2"/>
    <w:rsid w:val="00D0160B"/>
    <w:rsid w:val="00D01631"/>
    <w:rsid w:val="00D0165B"/>
    <w:rsid w:val="00D01776"/>
    <w:rsid w:val="00D017D4"/>
    <w:rsid w:val="00D018D5"/>
    <w:rsid w:val="00D01A5E"/>
    <w:rsid w:val="00D01D35"/>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71B"/>
    <w:rsid w:val="00D06CAE"/>
    <w:rsid w:val="00D06FC9"/>
    <w:rsid w:val="00D07009"/>
    <w:rsid w:val="00D07166"/>
    <w:rsid w:val="00D078E1"/>
    <w:rsid w:val="00D07D99"/>
    <w:rsid w:val="00D101C3"/>
    <w:rsid w:val="00D10208"/>
    <w:rsid w:val="00D1065A"/>
    <w:rsid w:val="00D1098E"/>
    <w:rsid w:val="00D10AC2"/>
    <w:rsid w:val="00D10B0C"/>
    <w:rsid w:val="00D10F5A"/>
    <w:rsid w:val="00D11068"/>
    <w:rsid w:val="00D11721"/>
    <w:rsid w:val="00D11A34"/>
    <w:rsid w:val="00D11B62"/>
    <w:rsid w:val="00D11BA3"/>
    <w:rsid w:val="00D11E4D"/>
    <w:rsid w:val="00D12728"/>
    <w:rsid w:val="00D12BAB"/>
    <w:rsid w:val="00D12C57"/>
    <w:rsid w:val="00D12CAA"/>
    <w:rsid w:val="00D130B8"/>
    <w:rsid w:val="00D130FD"/>
    <w:rsid w:val="00D13311"/>
    <w:rsid w:val="00D134B4"/>
    <w:rsid w:val="00D1390D"/>
    <w:rsid w:val="00D13A8F"/>
    <w:rsid w:val="00D13D8B"/>
    <w:rsid w:val="00D13DAD"/>
    <w:rsid w:val="00D13DD0"/>
    <w:rsid w:val="00D13E04"/>
    <w:rsid w:val="00D13EAA"/>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027"/>
    <w:rsid w:val="00D1613B"/>
    <w:rsid w:val="00D163D6"/>
    <w:rsid w:val="00D166F6"/>
    <w:rsid w:val="00D1683F"/>
    <w:rsid w:val="00D16F1D"/>
    <w:rsid w:val="00D17219"/>
    <w:rsid w:val="00D17482"/>
    <w:rsid w:val="00D17699"/>
    <w:rsid w:val="00D177D3"/>
    <w:rsid w:val="00D178F1"/>
    <w:rsid w:val="00D17A95"/>
    <w:rsid w:val="00D17FC4"/>
    <w:rsid w:val="00D20ABF"/>
    <w:rsid w:val="00D2140A"/>
    <w:rsid w:val="00D217CD"/>
    <w:rsid w:val="00D219BE"/>
    <w:rsid w:val="00D21B74"/>
    <w:rsid w:val="00D21BC6"/>
    <w:rsid w:val="00D21E6E"/>
    <w:rsid w:val="00D2218C"/>
    <w:rsid w:val="00D226F1"/>
    <w:rsid w:val="00D2279B"/>
    <w:rsid w:val="00D22895"/>
    <w:rsid w:val="00D22AE7"/>
    <w:rsid w:val="00D22B32"/>
    <w:rsid w:val="00D22FE4"/>
    <w:rsid w:val="00D2315A"/>
    <w:rsid w:val="00D23399"/>
    <w:rsid w:val="00D2345C"/>
    <w:rsid w:val="00D234F7"/>
    <w:rsid w:val="00D2382F"/>
    <w:rsid w:val="00D23CFC"/>
    <w:rsid w:val="00D241BB"/>
    <w:rsid w:val="00D241EC"/>
    <w:rsid w:val="00D24442"/>
    <w:rsid w:val="00D245D2"/>
    <w:rsid w:val="00D24812"/>
    <w:rsid w:val="00D2484F"/>
    <w:rsid w:val="00D24AF4"/>
    <w:rsid w:val="00D24B20"/>
    <w:rsid w:val="00D24C67"/>
    <w:rsid w:val="00D24D70"/>
    <w:rsid w:val="00D2527F"/>
    <w:rsid w:val="00D253D3"/>
    <w:rsid w:val="00D25A81"/>
    <w:rsid w:val="00D25BA5"/>
    <w:rsid w:val="00D25D77"/>
    <w:rsid w:val="00D26043"/>
    <w:rsid w:val="00D262C1"/>
    <w:rsid w:val="00D262D0"/>
    <w:rsid w:val="00D26838"/>
    <w:rsid w:val="00D268F8"/>
    <w:rsid w:val="00D2726E"/>
    <w:rsid w:val="00D2746A"/>
    <w:rsid w:val="00D275E2"/>
    <w:rsid w:val="00D27B69"/>
    <w:rsid w:val="00D30261"/>
    <w:rsid w:val="00D302DA"/>
    <w:rsid w:val="00D305AC"/>
    <w:rsid w:val="00D30871"/>
    <w:rsid w:val="00D30CFB"/>
    <w:rsid w:val="00D30ECE"/>
    <w:rsid w:val="00D30EE8"/>
    <w:rsid w:val="00D31319"/>
    <w:rsid w:val="00D31375"/>
    <w:rsid w:val="00D31413"/>
    <w:rsid w:val="00D31645"/>
    <w:rsid w:val="00D31887"/>
    <w:rsid w:val="00D319EB"/>
    <w:rsid w:val="00D31E0B"/>
    <w:rsid w:val="00D31F0C"/>
    <w:rsid w:val="00D3202A"/>
    <w:rsid w:val="00D32AD7"/>
    <w:rsid w:val="00D32E36"/>
    <w:rsid w:val="00D3303B"/>
    <w:rsid w:val="00D331F6"/>
    <w:rsid w:val="00D33DBB"/>
    <w:rsid w:val="00D34000"/>
    <w:rsid w:val="00D34091"/>
    <w:rsid w:val="00D34A62"/>
    <w:rsid w:val="00D35BF4"/>
    <w:rsid w:val="00D36538"/>
    <w:rsid w:val="00D3700C"/>
    <w:rsid w:val="00D3726B"/>
    <w:rsid w:val="00D37472"/>
    <w:rsid w:val="00D3767A"/>
    <w:rsid w:val="00D3767D"/>
    <w:rsid w:val="00D37821"/>
    <w:rsid w:val="00D37DC4"/>
    <w:rsid w:val="00D37F88"/>
    <w:rsid w:val="00D4012B"/>
    <w:rsid w:val="00D4019A"/>
    <w:rsid w:val="00D40283"/>
    <w:rsid w:val="00D40369"/>
    <w:rsid w:val="00D40761"/>
    <w:rsid w:val="00D41D1F"/>
    <w:rsid w:val="00D41DB8"/>
    <w:rsid w:val="00D420B7"/>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AB9"/>
    <w:rsid w:val="00D44E20"/>
    <w:rsid w:val="00D44E2B"/>
    <w:rsid w:val="00D4524D"/>
    <w:rsid w:val="00D453BF"/>
    <w:rsid w:val="00D454B7"/>
    <w:rsid w:val="00D4569C"/>
    <w:rsid w:val="00D4597E"/>
    <w:rsid w:val="00D45CD9"/>
    <w:rsid w:val="00D464C2"/>
    <w:rsid w:val="00D46856"/>
    <w:rsid w:val="00D46A2C"/>
    <w:rsid w:val="00D46AD5"/>
    <w:rsid w:val="00D47539"/>
    <w:rsid w:val="00D47540"/>
    <w:rsid w:val="00D47877"/>
    <w:rsid w:val="00D47A19"/>
    <w:rsid w:val="00D47BD7"/>
    <w:rsid w:val="00D47EAF"/>
    <w:rsid w:val="00D50794"/>
    <w:rsid w:val="00D509F2"/>
    <w:rsid w:val="00D50B4C"/>
    <w:rsid w:val="00D512C0"/>
    <w:rsid w:val="00D516FB"/>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29B"/>
    <w:rsid w:val="00D565A2"/>
    <w:rsid w:val="00D56654"/>
    <w:rsid w:val="00D56663"/>
    <w:rsid w:val="00D566A6"/>
    <w:rsid w:val="00D567E0"/>
    <w:rsid w:val="00D56819"/>
    <w:rsid w:val="00D56AD9"/>
    <w:rsid w:val="00D5741F"/>
    <w:rsid w:val="00D5746F"/>
    <w:rsid w:val="00D57687"/>
    <w:rsid w:val="00D57A97"/>
    <w:rsid w:val="00D57D43"/>
    <w:rsid w:val="00D57E36"/>
    <w:rsid w:val="00D57F28"/>
    <w:rsid w:val="00D57FA0"/>
    <w:rsid w:val="00D60140"/>
    <w:rsid w:val="00D60473"/>
    <w:rsid w:val="00D60586"/>
    <w:rsid w:val="00D60A8A"/>
    <w:rsid w:val="00D60E3A"/>
    <w:rsid w:val="00D60E7F"/>
    <w:rsid w:val="00D60FD7"/>
    <w:rsid w:val="00D61342"/>
    <w:rsid w:val="00D61B18"/>
    <w:rsid w:val="00D622CC"/>
    <w:rsid w:val="00D6270F"/>
    <w:rsid w:val="00D627A4"/>
    <w:rsid w:val="00D627EB"/>
    <w:rsid w:val="00D62A56"/>
    <w:rsid w:val="00D62B1E"/>
    <w:rsid w:val="00D62C67"/>
    <w:rsid w:val="00D62D6E"/>
    <w:rsid w:val="00D62E40"/>
    <w:rsid w:val="00D62EF5"/>
    <w:rsid w:val="00D62F9D"/>
    <w:rsid w:val="00D6316A"/>
    <w:rsid w:val="00D63292"/>
    <w:rsid w:val="00D638A3"/>
    <w:rsid w:val="00D6397D"/>
    <w:rsid w:val="00D63ACC"/>
    <w:rsid w:val="00D63C93"/>
    <w:rsid w:val="00D63DA7"/>
    <w:rsid w:val="00D64396"/>
    <w:rsid w:val="00D64A11"/>
    <w:rsid w:val="00D64ABB"/>
    <w:rsid w:val="00D64B01"/>
    <w:rsid w:val="00D64FC6"/>
    <w:rsid w:val="00D65192"/>
    <w:rsid w:val="00D656E6"/>
    <w:rsid w:val="00D65717"/>
    <w:rsid w:val="00D6592A"/>
    <w:rsid w:val="00D65C4F"/>
    <w:rsid w:val="00D65C56"/>
    <w:rsid w:val="00D65CEA"/>
    <w:rsid w:val="00D65E49"/>
    <w:rsid w:val="00D66239"/>
    <w:rsid w:val="00D66367"/>
    <w:rsid w:val="00D6658D"/>
    <w:rsid w:val="00D66A87"/>
    <w:rsid w:val="00D66E2B"/>
    <w:rsid w:val="00D67262"/>
    <w:rsid w:val="00D67350"/>
    <w:rsid w:val="00D67690"/>
    <w:rsid w:val="00D678F7"/>
    <w:rsid w:val="00D67E2E"/>
    <w:rsid w:val="00D70BD3"/>
    <w:rsid w:val="00D70C26"/>
    <w:rsid w:val="00D70EAF"/>
    <w:rsid w:val="00D711F3"/>
    <w:rsid w:val="00D71220"/>
    <w:rsid w:val="00D714C9"/>
    <w:rsid w:val="00D71818"/>
    <w:rsid w:val="00D71DCA"/>
    <w:rsid w:val="00D72217"/>
    <w:rsid w:val="00D7265D"/>
    <w:rsid w:val="00D72F70"/>
    <w:rsid w:val="00D737AF"/>
    <w:rsid w:val="00D73920"/>
    <w:rsid w:val="00D73AFA"/>
    <w:rsid w:val="00D73C75"/>
    <w:rsid w:val="00D73F9F"/>
    <w:rsid w:val="00D743AC"/>
    <w:rsid w:val="00D7482E"/>
    <w:rsid w:val="00D7490B"/>
    <w:rsid w:val="00D74A61"/>
    <w:rsid w:val="00D74C4E"/>
    <w:rsid w:val="00D755EF"/>
    <w:rsid w:val="00D75AFB"/>
    <w:rsid w:val="00D75F46"/>
    <w:rsid w:val="00D7625B"/>
    <w:rsid w:val="00D76499"/>
    <w:rsid w:val="00D76614"/>
    <w:rsid w:val="00D770E9"/>
    <w:rsid w:val="00D7718C"/>
    <w:rsid w:val="00D772FB"/>
    <w:rsid w:val="00D774BB"/>
    <w:rsid w:val="00D776DE"/>
    <w:rsid w:val="00D77AF2"/>
    <w:rsid w:val="00D77F8F"/>
    <w:rsid w:val="00D77FAD"/>
    <w:rsid w:val="00D80121"/>
    <w:rsid w:val="00D80200"/>
    <w:rsid w:val="00D802CE"/>
    <w:rsid w:val="00D803D5"/>
    <w:rsid w:val="00D80427"/>
    <w:rsid w:val="00D80751"/>
    <w:rsid w:val="00D809AA"/>
    <w:rsid w:val="00D80A7B"/>
    <w:rsid w:val="00D81243"/>
    <w:rsid w:val="00D81546"/>
    <w:rsid w:val="00D818DE"/>
    <w:rsid w:val="00D81A53"/>
    <w:rsid w:val="00D81DF5"/>
    <w:rsid w:val="00D81E46"/>
    <w:rsid w:val="00D820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57"/>
    <w:rsid w:val="00D84F7D"/>
    <w:rsid w:val="00D855EC"/>
    <w:rsid w:val="00D8579A"/>
    <w:rsid w:val="00D85E1A"/>
    <w:rsid w:val="00D85FAC"/>
    <w:rsid w:val="00D8623D"/>
    <w:rsid w:val="00D8663A"/>
    <w:rsid w:val="00D868B1"/>
    <w:rsid w:val="00D87362"/>
    <w:rsid w:val="00D874EB"/>
    <w:rsid w:val="00D8750B"/>
    <w:rsid w:val="00D87535"/>
    <w:rsid w:val="00D87A60"/>
    <w:rsid w:val="00D87C96"/>
    <w:rsid w:val="00D87DB3"/>
    <w:rsid w:val="00D900D5"/>
    <w:rsid w:val="00D9044F"/>
    <w:rsid w:val="00D9051E"/>
    <w:rsid w:val="00D90787"/>
    <w:rsid w:val="00D90FA9"/>
    <w:rsid w:val="00D9118A"/>
    <w:rsid w:val="00D91253"/>
    <w:rsid w:val="00D9139C"/>
    <w:rsid w:val="00D914F2"/>
    <w:rsid w:val="00D919B0"/>
    <w:rsid w:val="00D91F02"/>
    <w:rsid w:val="00D92198"/>
    <w:rsid w:val="00D925AD"/>
    <w:rsid w:val="00D92624"/>
    <w:rsid w:val="00D92682"/>
    <w:rsid w:val="00D92EFB"/>
    <w:rsid w:val="00D92F30"/>
    <w:rsid w:val="00D930C0"/>
    <w:rsid w:val="00D93A2A"/>
    <w:rsid w:val="00D94109"/>
    <w:rsid w:val="00D94183"/>
    <w:rsid w:val="00D943AB"/>
    <w:rsid w:val="00D94473"/>
    <w:rsid w:val="00D94E68"/>
    <w:rsid w:val="00D95008"/>
    <w:rsid w:val="00D952BC"/>
    <w:rsid w:val="00D953F2"/>
    <w:rsid w:val="00D95525"/>
    <w:rsid w:val="00D956FE"/>
    <w:rsid w:val="00D9587D"/>
    <w:rsid w:val="00D959B3"/>
    <w:rsid w:val="00D95D26"/>
    <w:rsid w:val="00D960F8"/>
    <w:rsid w:val="00D9611B"/>
    <w:rsid w:val="00D961AE"/>
    <w:rsid w:val="00D96361"/>
    <w:rsid w:val="00D967A9"/>
    <w:rsid w:val="00D96B8F"/>
    <w:rsid w:val="00D96D01"/>
    <w:rsid w:val="00D97075"/>
    <w:rsid w:val="00D97181"/>
    <w:rsid w:val="00D978AF"/>
    <w:rsid w:val="00D97AF5"/>
    <w:rsid w:val="00D97B5E"/>
    <w:rsid w:val="00D97D7D"/>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014"/>
    <w:rsid w:val="00DA413A"/>
    <w:rsid w:val="00DA4141"/>
    <w:rsid w:val="00DA46A1"/>
    <w:rsid w:val="00DA4904"/>
    <w:rsid w:val="00DA4A62"/>
    <w:rsid w:val="00DA4B2A"/>
    <w:rsid w:val="00DA4B6C"/>
    <w:rsid w:val="00DA51D2"/>
    <w:rsid w:val="00DA53AB"/>
    <w:rsid w:val="00DA54E2"/>
    <w:rsid w:val="00DA5ABD"/>
    <w:rsid w:val="00DA5CA3"/>
    <w:rsid w:val="00DA5D25"/>
    <w:rsid w:val="00DA5ED7"/>
    <w:rsid w:val="00DA5F88"/>
    <w:rsid w:val="00DA60DA"/>
    <w:rsid w:val="00DA66B5"/>
    <w:rsid w:val="00DA679B"/>
    <w:rsid w:val="00DA67C4"/>
    <w:rsid w:val="00DA68AE"/>
    <w:rsid w:val="00DA7374"/>
    <w:rsid w:val="00DA775B"/>
    <w:rsid w:val="00DA79E1"/>
    <w:rsid w:val="00DA7A2E"/>
    <w:rsid w:val="00DA7C14"/>
    <w:rsid w:val="00DB0A18"/>
    <w:rsid w:val="00DB0AF1"/>
    <w:rsid w:val="00DB12B2"/>
    <w:rsid w:val="00DB1888"/>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6B"/>
    <w:rsid w:val="00DB52CC"/>
    <w:rsid w:val="00DB5434"/>
    <w:rsid w:val="00DB553D"/>
    <w:rsid w:val="00DB59FB"/>
    <w:rsid w:val="00DB5B78"/>
    <w:rsid w:val="00DB5C1A"/>
    <w:rsid w:val="00DB5D0B"/>
    <w:rsid w:val="00DB5E4C"/>
    <w:rsid w:val="00DB6672"/>
    <w:rsid w:val="00DB66EB"/>
    <w:rsid w:val="00DB74A9"/>
    <w:rsid w:val="00DB7EF4"/>
    <w:rsid w:val="00DC009E"/>
    <w:rsid w:val="00DC00AF"/>
    <w:rsid w:val="00DC079C"/>
    <w:rsid w:val="00DC081D"/>
    <w:rsid w:val="00DC0EAE"/>
    <w:rsid w:val="00DC13CC"/>
    <w:rsid w:val="00DC1464"/>
    <w:rsid w:val="00DC15F4"/>
    <w:rsid w:val="00DC1798"/>
    <w:rsid w:val="00DC181D"/>
    <w:rsid w:val="00DC1A20"/>
    <w:rsid w:val="00DC1B45"/>
    <w:rsid w:val="00DC1B98"/>
    <w:rsid w:val="00DC2002"/>
    <w:rsid w:val="00DC2082"/>
    <w:rsid w:val="00DC22BC"/>
    <w:rsid w:val="00DC3565"/>
    <w:rsid w:val="00DC3665"/>
    <w:rsid w:val="00DC3845"/>
    <w:rsid w:val="00DC3B53"/>
    <w:rsid w:val="00DC3C1F"/>
    <w:rsid w:val="00DC4693"/>
    <w:rsid w:val="00DC568E"/>
    <w:rsid w:val="00DC5A8F"/>
    <w:rsid w:val="00DC5B96"/>
    <w:rsid w:val="00DC5C12"/>
    <w:rsid w:val="00DC5CA0"/>
    <w:rsid w:val="00DC5EEC"/>
    <w:rsid w:val="00DC612F"/>
    <w:rsid w:val="00DC61BA"/>
    <w:rsid w:val="00DC66B8"/>
    <w:rsid w:val="00DC67ED"/>
    <w:rsid w:val="00DC69B0"/>
    <w:rsid w:val="00DC70E6"/>
    <w:rsid w:val="00DC72EE"/>
    <w:rsid w:val="00DC73AE"/>
    <w:rsid w:val="00DC73B3"/>
    <w:rsid w:val="00DC76E1"/>
    <w:rsid w:val="00DD0656"/>
    <w:rsid w:val="00DD0704"/>
    <w:rsid w:val="00DD0AD1"/>
    <w:rsid w:val="00DD0F35"/>
    <w:rsid w:val="00DD10A7"/>
    <w:rsid w:val="00DD1425"/>
    <w:rsid w:val="00DD159B"/>
    <w:rsid w:val="00DD16CA"/>
    <w:rsid w:val="00DD1C7B"/>
    <w:rsid w:val="00DD222C"/>
    <w:rsid w:val="00DD22EF"/>
    <w:rsid w:val="00DD2A3C"/>
    <w:rsid w:val="00DD3247"/>
    <w:rsid w:val="00DD32A1"/>
    <w:rsid w:val="00DD368F"/>
    <w:rsid w:val="00DD3F81"/>
    <w:rsid w:val="00DD4232"/>
    <w:rsid w:val="00DD446D"/>
    <w:rsid w:val="00DD44F4"/>
    <w:rsid w:val="00DD46F7"/>
    <w:rsid w:val="00DD4A2A"/>
    <w:rsid w:val="00DD4B67"/>
    <w:rsid w:val="00DD4E20"/>
    <w:rsid w:val="00DD508E"/>
    <w:rsid w:val="00DD52C5"/>
    <w:rsid w:val="00DD54B3"/>
    <w:rsid w:val="00DD5B5E"/>
    <w:rsid w:val="00DD5F1F"/>
    <w:rsid w:val="00DD5F82"/>
    <w:rsid w:val="00DD6101"/>
    <w:rsid w:val="00DD63CD"/>
    <w:rsid w:val="00DD67CC"/>
    <w:rsid w:val="00DD6869"/>
    <w:rsid w:val="00DD695C"/>
    <w:rsid w:val="00DD6BAD"/>
    <w:rsid w:val="00DD6D78"/>
    <w:rsid w:val="00DD70FA"/>
    <w:rsid w:val="00DD7107"/>
    <w:rsid w:val="00DD7621"/>
    <w:rsid w:val="00DD7722"/>
    <w:rsid w:val="00DD7E00"/>
    <w:rsid w:val="00DE0663"/>
    <w:rsid w:val="00DE067F"/>
    <w:rsid w:val="00DE0783"/>
    <w:rsid w:val="00DE07EA"/>
    <w:rsid w:val="00DE0ABC"/>
    <w:rsid w:val="00DE0B1C"/>
    <w:rsid w:val="00DE0F33"/>
    <w:rsid w:val="00DE142F"/>
    <w:rsid w:val="00DE1664"/>
    <w:rsid w:val="00DE1798"/>
    <w:rsid w:val="00DE1FB1"/>
    <w:rsid w:val="00DE2436"/>
    <w:rsid w:val="00DE27FA"/>
    <w:rsid w:val="00DE29EF"/>
    <w:rsid w:val="00DE2AAB"/>
    <w:rsid w:val="00DE2DED"/>
    <w:rsid w:val="00DE2F8C"/>
    <w:rsid w:val="00DE347B"/>
    <w:rsid w:val="00DE34EC"/>
    <w:rsid w:val="00DE3662"/>
    <w:rsid w:val="00DE3685"/>
    <w:rsid w:val="00DE36B7"/>
    <w:rsid w:val="00DE3C09"/>
    <w:rsid w:val="00DE3C87"/>
    <w:rsid w:val="00DE3FC9"/>
    <w:rsid w:val="00DE41C5"/>
    <w:rsid w:val="00DE45A9"/>
    <w:rsid w:val="00DE494E"/>
    <w:rsid w:val="00DE4BA2"/>
    <w:rsid w:val="00DE4E80"/>
    <w:rsid w:val="00DE4E8C"/>
    <w:rsid w:val="00DE4ECC"/>
    <w:rsid w:val="00DE5195"/>
    <w:rsid w:val="00DE56AC"/>
    <w:rsid w:val="00DE56E9"/>
    <w:rsid w:val="00DE61DB"/>
    <w:rsid w:val="00DE63AE"/>
    <w:rsid w:val="00DE696F"/>
    <w:rsid w:val="00DE6AC1"/>
    <w:rsid w:val="00DE6F4D"/>
    <w:rsid w:val="00DE70DF"/>
    <w:rsid w:val="00DE7141"/>
    <w:rsid w:val="00DE7488"/>
    <w:rsid w:val="00DE768B"/>
    <w:rsid w:val="00DE7A3F"/>
    <w:rsid w:val="00DE7A61"/>
    <w:rsid w:val="00DE7A6C"/>
    <w:rsid w:val="00DE7D3D"/>
    <w:rsid w:val="00DF086A"/>
    <w:rsid w:val="00DF09BD"/>
    <w:rsid w:val="00DF0CCF"/>
    <w:rsid w:val="00DF0E9E"/>
    <w:rsid w:val="00DF0EB7"/>
    <w:rsid w:val="00DF0FAC"/>
    <w:rsid w:val="00DF1013"/>
    <w:rsid w:val="00DF1062"/>
    <w:rsid w:val="00DF1089"/>
    <w:rsid w:val="00DF10AB"/>
    <w:rsid w:val="00DF1697"/>
    <w:rsid w:val="00DF19DF"/>
    <w:rsid w:val="00DF19F7"/>
    <w:rsid w:val="00DF1ADF"/>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39EF"/>
    <w:rsid w:val="00DF40DC"/>
    <w:rsid w:val="00DF43F0"/>
    <w:rsid w:val="00DF473A"/>
    <w:rsid w:val="00DF5370"/>
    <w:rsid w:val="00DF5522"/>
    <w:rsid w:val="00DF553F"/>
    <w:rsid w:val="00DF59A6"/>
    <w:rsid w:val="00DF59A8"/>
    <w:rsid w:val="00DF5B14"/>
    <w:rsid w:val="00DF5EBD"/>
    <w:rsid w:val="00DF60C0"/>
    <w:rsid w:val="00DF64B3"/>
    <w:rsid w:val="00DF6753"/>
    <w:rsid w:val="00DF67D0"/>
    <w:rsid w:val="00DF6C41"/>
    <w:rsid w:val="00DF77F8"/>
    <w:rsid w:val="00DF798A"/>
    <w:rsid w:val="00DF79DA"/>
    <w:rsid w:val="00DF7E35"/>
    <w:rsid w:val="00DF7FDF"/>
    <w:rsid w:val="00E00CDF"/>
    <w:rsid w:val="00E00EB9"/>
    <w:rsid w:val="00E01413"/>
    <w:rsid w:val="00E01427"/>
    <w:rsid w:val="00E01582"/>
    <w:rsid w:val="00E01698"/>
    <w:rsid w:val="00E01978"/>
    <w:rsid w:val="00E01BE2"/>
    <w:rsid w:val="00E01DFD"/>
    <w:rsid w:val="00E02079"/>
    <w:rsid w:val="00E02C7D"/>
    <w:rsid w:val="00E02EE4"/>
    <w:rsid w:val="00E02F56"/>
    <w:rsid w:val="00E02FF0"/>
    <w:rsid w:val="00E03008"/>
    <w:rsid w:val="00E03037"/>
    <w:rsid w:val="00E030FE"/>
    <w:rsid w:val="00E03275"/>
    <w:rsid w:val="00E03613"/>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1B0"/>
    <w:rsid w:val="00E0530F"/>
    <w:rsid w:val="00E05568"/>
    <w:rsid w:val="00E05590"/>
    <w:rsid w:val="00E058B6"/>
    <w:rsid w:val="00E05A55"/>
    <w:rsid w:val="00E05A9F"/>
    <w:rsid w:val="00E05BBE"/>
    <w:rsid w:val="00E05D65"/>
    <w:rsid w:val="00E06257"/>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1D4"/>
    <w:rsid w:val="00E112FD"/>
    <w:rsid w:val="00E1130C"/>
    <w:rsid w:val="00E11377"/>
    <w:rsid w:val="00E11CCC"/>
    <w:rsid w:val="00E11DAC"/>
    <w:rsid w:val="00E1210F"/>
    <w:rsid w:val="00E1279C"/>
    <w:rsid w:val="00E12CF5"/>
    <w:rsid w:val="00E13260"/>
    <w:rsid w:val="00E133E3"/>
    <w:rsid w:val="00E13F4C"/>
    <w:rsid w:val="00E1407C"/>
    <w:rsid w:val="00E144A7"/>
    <w:rsid w:val="00E14952"/>
    <w:rsid w:val="00E14D7D"/>
    <w:rsid w:val="00E153B3"/>
    <w:rsid w:val="00E15493"/>
    <w:rsid w:val="00E15834"/>
    <w:rsid w:val="00E158DE"/>
    <w:rsid w:val="00E15925"/>
    <w:rsid w:val="00E15D5A"/>
    <w:rsid w:val="00E15D89"/>
    <w:rsid w:val="00E15E42"/>
    <w:rsid w:val="00E15FED"/>
    <w:rsid w:val="00E16233"/>
    <w:rsid w:val="00E16295"/>
    <w:rsid w:val="00E16369"/>
    <w:rsid w:val="00E163F5"/>
    <w:rsid w:val="00E163F9"/>
    <w:rsid w:val="00E165FA"/>
    <w:rsid w:val="00E168EB"/>
    <w:rsid w:val="00E16A83"/>
    <w:rsid w:val="00E16CF1"/>
    <w:rsid w:val="00E16F9B"/>
    <w:rsid w:val="00E16FE7"/>
    <w:rsid w:val="00E172A7"/>
    <w:rsid w:val="00E17A98"/>
    <w:rsid w:val="00E17BEA"/>
    <w:rsid w:val="00E17CD3"/>
    <w:rsid w:val="00E17D78"/>
    <w:rsid w:val="00E17DFC"/>
    <w:rsid w:val="00E17F02"/>
    <w:rsid w:val="00E20039"/>
    <w:rsid w:val="00E208E4"/>
    <w:rsid w:val="00E21121"/>
    <w:rsid w:val="00E211B4"/>
    <w:rsid w:val="00E21383"/>
    <w:rsid w:val="00E21AC0"/>
    <w:rsid w:val="00E21C3C"/>
    <w:rsid w:val="00E21FEE"/>
    <w:rsid w:val="00E22B90"/>
    <w:rsid w:val="00E22BE0"/>
    <w:rsid w:val="00E22F46"/>
    <w:rsid w:val="00E23517"/>
    <w:rsid w:val="00E23935"/>
    <w:rsid w:val="00E23ACD"/>
    <w:rsid w:val="00E23EBD"/>
    <w:rsid w:val="00E24212"/>
    <w:rsid w:val="00E242AB"/>
    <w:rsid w:val="00E243C0"/>
    <w:rsid w:val="00E247D0"/>
    <w:rsid w:val="00E24A6E"/>
    <w:rsid w:val="00E24DE5"/>
    <w:rsid w:val="00E24DF2"/>
    <w:rsid w:val="00E253DB"/>
    <w:rsid w:val="00E256F6"/>
    <w:rsid w:val="00E25840"/>
    <w:rsid w:val="00E25A35"/>
    <w:rsid w:val="00E25DAC"/>
    <w:rsid w:val="00E25DBD"/>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6ED"/>
    <w:rsid w:val="00E32F89"/>
    <w:rsid w:val="00E32FA0"/>
    <w:rsid w:val="00E335CC"/>
    <w:rsid w:val="00E33C19"/>
    <w:rsid w:val="00E3422C"/>
    <w:rsid w:val="00E342FC"/>
    <w:rsid w:val="00E3460C"/>
    <w:rsid w:val="00E34621"/>
    <w:rsid w:val="00E34BF1"/>
    <w:rsid w:val="00E35056"/>
    <w:rsid w:val="00E352CA"/>
    <w:rsid w:val="00E353A8"/>
    <w:rsid w:val="00E35410"/>
    <w:rsid w:val="00E35821"/>
    <w:rsid w:val="00E358A3"/>
    <w:rsid w:val="00E358CF"/>
    <w:rsid w:val="00E35905"/>
    <w:rsid w:val="00E35C8F"/>
    <w:rsid w:val="00E35F3E"/>
    <w:rsid w:val="00E35F8D"/>
    <w:rsid w:val="00E3600D"/>
    <w:rsid w:val="00E363F6"/>
    <w:rsid w:val="00E36614"/>
    <w:rsid w:val="00E3670A"/>
    <w:rsid w:val="00E36ABF"/>
    <w:rsid w:val="00E36C01"/>
    <w:rsid w:val="00E36D91"/>
    <w:rsid w:val="00E37318"/>
    <w:rsid w:val="00E37393"/>
    <w:rsid w:val="00E375A2"/>
    <w:rsid w:val="00E3763F"/>
    <w:rsid w:val="00E37648"/>
    <w:rsid w:val="00E378B2"/>
    <w:rsid w:val="00E37B31"/>
    <w:rsid w:val="00E37EB8"/>
    <w:rsid w:val="00E401A6"/>
    <w:rsid w:val="00E40254"/>
    <w:rsid w:val="00E40355"/>
    <w:rsid w:val="00E40636"/>
    <w:rsid w:val="00E40689"/>
    <w:rsid w:val="00E407A4"/>
    <w:rsid w:val="00E408E3"/>
    <w:rsid w:val="00E40C56"/>
    <w:rsid w:val="00E40CAF"/>
    <w:rsid w:val="00E40CDA"/>
    <w:rsid w:val="00E41278"/>
    <w:rsid w:val="00E4146F"/>
    <w:rsid w:val="00E416BF"/>
    <w:rsid w:val="00E41BC1"/>
    <w:rsid w:val="00E41F5C"/>
    <w:rsid w:val="00E42095"/>
    <w:rsid w:val="00E426CE"/>
    <w:rsid w:val="00E42757"/>
    <w:rsid w:val="00E42A3E"/>
    <w:rsid w:val="00E42CBF"/>
    <w:rsid w:val="00E435A9"/>
    <w:rsid w:val="00E4385D"/>
    <w:rsid w:val="00E43994"/>
    <w:rsid w:val="00E439E9"/>
    <w:rsid w:val="00E43A58"/>
    <w:rsid w:val="00E43A96"/>
    <w:rsid w:val="00E43AFA"/>
    <w:rsid w:val="00E43E68"/>
    <w:rsid w:val="00E43E81"/>
    <w:rsid w:val="00E441FF"/>
    <w:rsid w:val="00E444B7"/>
    <w:rsid w:val="00E446F4"/>
    <w:rsid w:val="00E44BDC"/>
    <w:rsid w:val="00E44EDC"/>
    <w:rsid w:val="00E45222"/>
    <w:rsid w:val="00E4542D"/>
    <w:rsid w:val="00E454D3"/>
    <w:rsid w:val="00E45A87"/>
    <w:rsid w:val="00E45C8F"/>
    <w:rsid w:val="00E45CFF"/>
    <w:rsid w:val="00E45D94"/>
    <w:rsid w:val="00E45E9B"/>
    <w:rsid w:val="00E46377"/>
    <w:rsid w:val="00E46392"/>
    <w:rsid w:val="00E4660B"/>
    <w:rsid w:val="00E466A6"/>
    <w:rsid w:val="00E467C3"/>
    <w:rsid w:val="00E46902"/>
    <w:rsid w:val="00E46D4D"/>
    <w:rsid w:val="00E46F5A"/>
    <w:rsid w:val="00E46FAD"/>
    <w:rsid w:val="00E473D7"/>
    <w:rsid w:val="00E47522"/>
    <w:rsid w:val="00E4770D"/>
    <w:rsid w:val="00E47944"/>
    <w:rsid w:val="00E4796C"/>
    <w:rsid w:val="00E47A47"/>
    <w:rsid w:val="00E47CC3"/>
    <w:rsid w:val="00E47EEF"/>
    <w:rsid w:val="00E5016F"/>
    <w:rsid w:val="00E5019B"/>
    <w:rsid w:val="00E50678"/>
    <w:rsid w:val="00E50CED"/>
    <w:rsid w:val="00E50E33"/>
    <w:rsid w:val="00E50FF1"/>
    <w:rsid w:val="00E5152C"/>
    <w:rsid w:val="00E51625"/>
    <w:rsid w:val="00E51D28"/>
    <w:rsid w:val="00E51D80"/>
    <w:rsid w:val="00E51DB3"/>
    <w:rsid w:val="00E51E60"/>
    <w:rsid w:val="00E51F1F"/>
    <w:rsid w:val="00E520FE"/>
    <w:rsid w:val="00E52159"/>
    <w:rsid w:val="00E521D2"/>
    <w:rsid w:val="00E5228A"/>
    <w:rsid w:val="00E5254D"/>
    <w:rsid w:val="00E5264A"/>
    <w:rsid w:val="00E5267C"/>
    <w:rsid w:val="00E529A0"/>
    <w:rsid w:val="00E52B42"/>
    <w:rsid w:val="00E52B71"/>
    <w:rsid w:val="00E52D4F"/>
    <w:rsid w:val="00E531A3"/>
    <w:rsid w:val="00E5321E"/>
    <w:rsid w:val="00E533A1"/>
    <w:rsid w:val="00E53815"/>
    <w:rsid w:val="00E53C59"/>
    <w:rsid w:val="00E541C3"/>
    <w:rsid w:val="00E54751"/>
    <w:rsid w:val="00E549B4"/>
    <w:rsid w:val="00E54D3F"/>
    <w:rsid w:val="00E54E7A"/>
    <w:rsid w:val="00E55148"/>
    <w:rsid w:val="00E55B19"/>
    <w:rsid w:val="00E55D2C"/>
    <w:rsid w:val="00E55D52"/>
    <w:rsid w:val="00E561A6"/>
    <w:rsid w:val="00E563F5"/>
    <w:rsid w:val="00E56730"/>
    <w:rsid w:val="00E5673A"/>
    <w:rsid w:val="00E5699C"/>
    <w:rsid w:val="00E56B08"/>
    <w:rsid w:val="00E56B1B"/>
    <w:rsid w:val="00E56CC7"/>
    <w:rsid w:val="00E56ED6"/>
    <w:rsid w:val="00E5715E"/>
    <w:rsid w:val="00E57930"/>
    <w:rsid w:val="00E57F21"/>
    <w:rsid w:val="00E602CF"/>
    <w:rsid w:val="00E60431"/>
    <w:rsid w:val="00E60494"/>
    <w:rsid w:val="00E605A6"/>
    <w:rsid w:val="00E6061D"/>
    <w:rsid w:val="00E6099D"/>
    <w:rsid w:val="00E609FA"/>
    <w:rsid w:val="00E60C38"/>
    <w:rsid w:val="00E60C3A"/>
    <w:rsid w:val="00E6130B"/>
    <w:rsid w:val="00E6139E"/>
    <w:rsid w:val="00E61401"/>
    <w:rsid w:val="00E616EC"/>
    <w:rsid w:val="00E61D73"/>
    <w:rsid w:val="00E61DA6"/>
    <w:rsid w:val="00E61ED7"/>
    <w:rsid w:val="00E61FA6"/>
    <w:rsid w:val="00E62046"/>
    <w:rsid w:val="00E62263"/>
    <w:rsid w:val="00E625AD"/>
    <w:rsid w:val="00E62654"/>
    <w:rsid w:val="00E62B66"/>
    <w:rsid w:val="00E6344F"/>
    <w:rsid w:val="00E637C8"/>
    <w:rsid w:val="00E6391C"/>
    <w:rsid w:val="00E63B3E"/>
    <w:rsid w:val="00E63B93"/>
    <w:rsid w:val="00E63CB7"/>
    <w:rsid w:val="00E63DC3"/>
    <w:rsid w:val="00E63FB6"/>
    <w:rsid w:val="00E64129"/>
    <w:rsid w:val="00E6420B"/>
    <w:rsid w:val="00E6422A"/>
    <w:rsid w:val="00E643A9"/>
    <w:rsid w:val="00E64526"/>
    <w:rsid w:val="00E64859"/>
    <w:rsid w:val="00E64BB9"/>
    <w:rsid w:val="00E64FCE"/>
    <w:rsid w:val="00E64FE1"/>
    <w:rsid w:val="00E65547"/>
    <w:rsid w:val="00E65A61"/>
    <w:rsid w:val="00E65D6D"/>
    <w:rsid w:val="00E65DFE"/>
    <w:rsid w:val="00E65E6B"/>
    <w:rsid w:val="00E660F0"/>
    <w:rsid w:val="00E6624C"/>
    <w:rsid w:val="00E66537"/>
    <w:rsid w:val="00E66FB5"/>
    <w:rsid w:val="00E670F4"/>
    <w:rsid w:val="00E671FD"/>
    <w:rsid w:val="00E6762B"/>
    <w:rsid w:val="00E677C7"/>
    <w:rsid w:val="00E67B1B"/>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8A0"/>
    <w:rsid w:val="00E729F0"/>
    <w:rsid w:val="00E72A02"/>
    <w:rsid w:val="00E72B8D"/>
    <w:rsid w:val="00E72E09"/>
    <w:rsid w:val="00E73165"/>
    <w:rsid w:val="00E73422"/>
    <w:rsid w:val="00E73496"/>
    <w:rsid w:val="00E73541"/>
    <w:rsid w:val="00E736F8"/>
    <w:rsid w:val="00E739B7"/>
    <w:rsid w:val="00E739C3"/>
    <w:rsid w:val="00E73CB7"/>
    <w:rsid w:val="00E73DF7"/>
    <w:rsid w:val="00E742ED"/>
    <w:rsid w:val="00E745AF"/>
    <w:rsid w:val="00E74670"/>
    <w:rsid w:val="00E7476F"/>
    <w:rsid w:val="00E74812"/>
    <w:rsid w:val="00E749FE"/>
    <w:rsid w:val="00E74A8D"/>
    <w:rsid w:val="00E74B4B"/>
    <w:rsid w:val="00E74CDC"/>
    <w:rsid w:val="00E75107"/>
    <w:rsid w:val="00E754B5"/>
    <w:rsid w:val="00E756DB"/>
    <w:rsid w:val="00E75744"/>
    <w:rsid w:val="00E757B1"/>
    <w:rsid w:val="00E75DC7"/>
    <w:rsid w:val="00E76069"/>
    <w:rsid w:val="00E7643E"/>
    <w:rsid w:val="00E7644B"/>
    <w:rsid w:val="00E76600"/>
    <w:rsid w:val="00E766F8"/>
    <w:rsid w:val="00E76869"/>
    <w:rsid w:val="00E76892"/>
    <w:rsid w:val="00E77386"/>
    <w:rsid w:val="00E8043F"/>
    <w:rsid w:val="00E8054A"/>
    <w:rsid w:val="00E8091B"/>
    <w:rsid w:val="00E80AA3"/>
    <w:rsid w:val="00E80E7F"/>
    <w:rsid w:val="00E80EFB"/>
    <w:rsid w:val="00E80F66"/>
    <w:rsid w:val="00E810A1"/>
    <w:rsid w:val="00E811C4"/>
    <w:rsid w:val="00E8127E"/>
    <w:rsid w:val="00E81637"/>
    <w:rsid w:val="00E816C5"/>
    <w:rsid w:val="00E817BB"/>
    <w:rsid w:val="00E81B0C"/>
    <w:rsid w:val="00E81C5B"/>
    <w:rsid w:val="00E8257F"/>
    <w:rsid w:val="00E82B8A"/>
    <w:rsid w:val="00E82E14"/>
    <w:rsid w:val="00E83217"/>
    <w:rsid w:val="00E8332D"/>
    <w:rsid w:val="00E8334D"/>
    <w:rsid w:val="00E83715"/>
    <w:rsid w:val="00E837FA"/>
    <w:rsid w:val="00E84178"/>
    <w:rsid w:val="00E8459E"/>
    <w:rsid w:val="00E849DF"/>
    <w:rsid w:val="00E84D2D"/>
    <w:rsid w:val="00E84D70"/>
    <w:rsid w:val="00E84F8D"/>
    <w:rsid w:val="00E85259"/>
    <w:rsid w:val="00E853C7"/>
    <w:rsid w:val="00E8583E"/>
    <w:rsid w:val="00E85940"/>
    <w:rsid w:val="00E85A49"/>
    <w:rsid w:val="00E85A66"/>
    <w:rsid w:val="00E85B55"/>
    <w:rsid w:val="00E85CD5"/>
    <w:rsid w:val="00E85D33"/>
    <w:rsid w:val="00E85EE3"/>
    <w:rsid w:val="00E85F01"/>
    <w:rsid w:val="00E866FF"/>
    <w:rsid w:val="00E86C01"/>
    <w:rsid w:val="00E86C10"/>
    <w:rsid w:val="00E870AA"/>
    <w:rsid w:val="00E870E5"/>
    <w:rsid w:val="00E8722F"/>
    <w:rsid w:val="00E87681"/>
    <w:rsid w:val="00E87735"/>
    <w:rsid w:val="00E87E06"/>
    <w:rsid w:val="00E87E85"/>
    <w:rsid w:val="00E90332"/>
    <w:rsid w:val="00E9060D"/>
    <w:rsid w:val="00E90AC7"/>
    <w:rsid w:val="00E90D8C"/>
    <w:rsid w:val="00E90EDC"/>
    <w:rsid w:val="00E9138C"/>
    <w:rsid w:val="00E913A4"/>
    <w:rsid w:val="00E916B4"/>
    <w:rsid w:val="00E91ADC"/>
    <w:rsid w:val="00E91C0D"/>
    <w:rsid w:val="00E91C65"/>
    <w:rsid w:val="00E922C5"/>
    <w:rsid w:val="00E9289F"/>
    <w:rsid w:val="00E928C4"/>
    <w:rsid w:val="00E928F4"/>
    <w:rsid w:val="00E92A3C"/>
    <w:rsid w:val="00E92B0E"/>
    <w:rsid w:val="00E92BCA"/>
    <w:rsid w:val="00E92D84"/>
    <w:rsid w:val="00E931BD"/>
    <w:rsid w:val="00E93885"/>
    <w:rsid w:val="00E93970"/>
    <w:rsid w:val="00E93997"/>
    <w:rsid w:val="00E93C70"/>
    <w:rsid w:val="00E93D6F"/>
    <w:rsid w:val="00E93DC4"/>
    <w:rsid w:val="00E93E78"/>
    <w:rsid w:val="00E93E86"/>
    <w:rsid w:val="00E93F26"/>
    <w:rsid w:val="00E941E9"/>
    <w:rsid w:val="00E9428E"/>
    <w:rsid w:val="00E943BE"/>
    <w:rsid w:val="00E94851"/>
    <w:rsid w:val="00E95011"/>
    <w:rsid w:val="00E950BE"/>
    <w:rsid w:val="00E950F6"/>
    <w:rsid w:val="00E95431"/>
    <w:rsid w:val="00E956EC"/>
    <w:rsid w:val="00E95BCE"/>
    <w:rsid w:val="00E9610C"/>
    <w:rsid w:val="00E9613F"/>
    <w:rsid w:val="00E96BCA"/>
    <w:rsid w:val="00E96EAD"/>
    <w:rsid w:val="00E96EB8"/>
    <w:rsid w:val="00E973A7"/>
    <w:rsid w:val="00E977CD"/>
    <w:rsid w:val="00E97A54"/>
    <w:rsid w:val="00E97FFE"/>
    <w:rsid w:val="00EA00FB"/>
    <w:rsid w:val="00EA046B"/>
    <w:rsid w:val="00EA07F1"/>
    <w:rsid w:val="00EA09E9"/>
    <w:rsid w:val="00EA1675"/>
    <w:rsid w:val="00EA1982"/>
    <w:rsid w:val="00EA1ABC"/>
    <w:rsid w:val="00EA1ADF"/>
    <w:rsid w:val="00EA2463"/>
    <w:rsid w:val="00EA2648"/>
    <w:rsid w:val="00EA2834"/>
    <w:rsid w:val="00EA29A9"/>
    <w:rsid w:val="00EA2CDD"/>
    <w:rsid w:val="00EA2E49"/>
    <w:rsid w:val="00EA33FF"/>
    <w:rsid w:val="00EA379F"/>
    <w:rsid w:val="00EA3976"/>
    <w:rsid w:val="00EA3D35"/>
    <w:rsid w:val="00EA4014"/>
    <w:rsid w:val="00EA43BF"/>
    <w:rsid w:val="00EA496E"/>
    <w:rsid w:val="00EA4A38"/>
    <w:rsid w:val="00EA4BAC"/>
    <w:rsid w:val="00EA4DE4"/>
    <w:rsid w:val="00EA4F45"/>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5ED"/>
    <w:rsid w:val="00EA77E6"/>
    <w:rsid w:val="00EA787C"/>
    <w:rsid w:val="00EA7981"/>
    <w:rsid w:val="00EA7C02"/>
    <w:rsid w:val="00EA7DB9"/>
    <w:rsid w:val="00EA7F60"/>
    <w:rsid w:val="00EB0CFF"/>
    <w:rsid w:val="00EB1019"/>
    <w:rsid w:val="00EB15F5"/>
    <w:rsid w:val="00EB16DC"/>
    <w:rsid w:val="00EB1BDA"/>
    <w:rsid w:val="00EB1D71"/>
    <w:rsid w:val="00EB21AD"/>
    <w:rsid w:val="00EB22B4"/>
    <w:rsid w:val="00EB25D1"/>
    <w:rsid w:val="00EB27C6"/>
    <w:rsid w:val="00EB2AC4"/>
    <w:rsid w:val="00EB2E38"/>
    <w:rsid w:val="00EB2EB3"/>
    <w:rsid w:val="00EB2EED"/>
    <w:rsid w:val="00EB2F30"/>
    <w:rsid w:val="00EB3215"/>
    <w:rsid w:val="00EB38A9"/>
    <w:rsid w:val="00EB3CCC"/>
    <w:rsid w:val="00EB3DAF"/>
    <w:rsid w:val="00EB3DD7"/>
    <w:rsid w:val="00EB3F58"/>
    <w:rsid w:val="00EB43BA"/>
    <w:rsid w:val="00EB4A6D"/>
    <w:rsid w:val="00EB4CF3"/>
    <w:rsid w:val="00EB4D43"/>
    <w:rsid w:val="00EB4EAA"/>
    <w:rsid w:val="00EB5193"/>
    <w:rsid w:val="00EB560D"/>
    <w:rsid w:val="00EB566B"/>
    <w:rsid w:val="00EB57C8"/>
    <w:rsid w:val="00EB5B94"/>
    <w:rsid w:val="00EB5D07"/>
    <w:rsid w:val="00EB5DE2"/>
    <w:rsid w:val="00EB62CE"/>
    <w:rsid w:val="00EB6430"/>
    <w:rsid w:val="00EB655B"/>
    <w:rsid w:val="00EB65A5"/>
    <w:rsid w:val="00EB67D9"/>
    <w:rsid w:val="00EB680A"/>
    <w:rsid w:val="00EB6A8A"/>
    <w:rsid w:val="00EB7B7A"/>
    <w:rsid w:val="00EC0008"/>
    <w:rsid w:val="00EC00D9"/>
    <w:rsid w:val="00EC07C6"/>
    <w:rsid w:val="00EC08C0"/>
    <w:rsid w:val="00EC0975"/>
    <w:rsid w:val="00EC09EF"/>
    <w:rsid w:val="00EC0AFB"/>
    <w:rsid w:val="00EC0E2E"/>
    <w:rsid w:val="00EC0F43"/>
    <w:rsid w:val="00EC1425"/>
    <w:rsid w:val="00EC15A4"/>
    <w:rsid w:val="00EC175B"/>
    <w:rsid w:val="00EC1A2F"/>
    <w:rsid w:val="00EC1CAA"/>
    <w:rsid w:val="00EC1DF4"/>
    <w:rsid w:val="00EC2AD8"/>
    <w:rsid w:val="00EC2CF1"/>
    <w:rsid w:val="00EC3206"/>
    <w:rsid w:val="00EC3550"/>
    <w:rsid w:val="00EC3609"/>
    <w:rsid w:val="00EC3A1A"/>
    <w:rsid w:val="00EC3B09"/>
    <w:rsid w:val="00EC3C35"/>
    <w:rsid w:val="00EC3E9F"/>
    <w:rsid w:val="00EC47FD"/>
    <w:rsid w:val="00EC4871"/>
    <w:rsid w:val="00EC49B2"/>
    <w:rsid w:val="00EC4D1F"/>
    <w:rsid w:val="00EC5838"/>
    <w:rsid w:val="00EC5A18"/>
    <w:rsid w:val="00EC5C3A"/>
    <w:rsid w:val="00EC5CAE"/>
    <w:rsid w:val="00EC626A"/>
    <w:rsid w:val="00EC650F"/>
    <w:rsid w:val="00EC6F99"/>
    <w:rsid w:val="00EC7192"/>
    <w:rsid w:val="00EC7A5A"/>
    <w:rsid w:val="00EC7AEA"/>
    <w:rsid w:val="00EC7BBB"/>
    <w:rsid w:val="00EC7EB0"/>
    <w:rsid w:val="00EC7EE1"/>
    <w:rsid w:val="00ED04CD"/>
    <w:rsid w:val="00ED079E"/>
    <w:rsid w:val="00ED0B4E"/>
    <w:rsid w:val="00ED0C1F"/>
    <w:rsid w:val="00ED1006"/>
    <w:rsid w:val="00ED1549"/>
    <w:rsid w:val="00ED17D7"/>
    <w:rsid w:val="00ED1862"/>
    <w:rsid w:val="00ED1B0D"/>
    <w:rsid w:val="00ED1F02"/>
    <w:rsid w:val="00ED2068"/>
    <w:rsid w:val="00ED2092"/>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1FB"/>
    <w:rsid w:val="00ED6308"/>
    <w:rsid w:val="00ED65EB"/>
    <w:rsid w:val="00ED66D1"/>
    <w:rsid w:val="00ED7163"/>
    <w:rsid w:val="00ED71F2"/>
    <w:rsid w:val="00ED7382"/>
    <w:rsid w:val="00ED77DC"/>
    <w:rsid w:val="00ED7853"/>
    <w:rsid w:val="00ED7A26"/>
    <w:rsid w:val="00ED7DD1"/>
    <w:rsid w:val="00EE03DD"/>
    <w:rsid w:val="00EE043E"/>
    <w:rsid w:val="00EE07FA"/>
    <w:rsid w:val="00EE08A9"/>
    <w:rsid w:val="00EE0A9F"/>
    <w:rsid w:val="00EE0D67"/>
    <w:rsid w:val="00EE0DC4"/>
    <w:rsid w:val="00EE103A"/>
    <w:rsid w:val="00EE10B9"/>
    <w:rsid w:val="00EE11FE"/>
    <w:rsid w:val="00EE15C5"/>
    <w:rsid w:val="00EE1706"/>
    <w:rsid w:val="00EE2587"/>
    <w:rsid w:val="00EE259B"/>
    <w:rsid w:val="00EE270D"/>
    <w:rsid w:val="00EE29A6"/>
    <w:rsid w:val="00EE2DB8"/>
    <w:rsid w:val="00EE2F98"/>
    <w:rsid w:val="00EE3789"/>
    <w:rsid w:val="00EE3865"/>
    <w:rsid w:val="00EE38E0"/>
    <w:rsid w:val="00EE38F7"/>
    <w:rsid w:val="00EE3975"/>
    <w:rsid w:val="00EE3A9A"/>
    <w:rsid w:val="00EE3C3A"/>
    <w:rsid w:val="00EE3C98"/>
    <w:rsid w:val="00EE3E01"/>
    <w:rsid w:val="00EE3F73"/>
    <w:rsid w:val="00EE41B5"/>
    <w:rsid w:val="00EE4293"/>
    <w:rsid w:val="00EE42BE"/>
    <w:rsid w:val="00EE46FD"/>
    <w:rsid w:val="00EE4899"/>
    <w:rsid w:val="00EE4A38"/>
    <w:rsid w:val="00EE4D5B"/>
    <w:rsid w:val="00EE4D81"/>
    <w:rsid w:val="00EE4FA2"/>
    <w:rsid w:val="00EE5152"/>
    <w:rsid w:val="00EE51BE"/>
    <w:rsid w:val="00EE529D"/>
    <w:rsid w:val="00EE53A8"/>
    <w:rsid w:val="00EE55BD"/>
    <w:rsid w:val="00EE5B3A"/>
    <w:rsid w:val="00EE5FAF"/>
    <w:rsid w:val="00EE672F"/>
    <w:rsid w:val="00EE6A4A"/>
    <w:rsid w:val="00EE6BD1"/>
    <w:rsid w:val="00EE6C2B"/>
    <w:rsid w:val="00EE6EAE"/>
    <w:rsid w:val="00EE7178"/>
    <w:rsid w:val="00EE75EA"/>
    <w:rsid w:val="00EE79D9"/>
    <w:rsid w:val="00EE7F9F"/>
    <w:rsid w:val="00EF0002"/>
    <w:rsid w:val="00EF0241"/>
    <w:rsid w:val="00EF042E"/>
    <w:rsid w:val="00EF06D5"/>
    <w:rsid w:val="00EF08E8"/>
    <w:rsid w:val="00EF0C7D"/>
    <w:rsid w:val="00EF0FCE"/>
    <w:rsid w:val="00EF13BB"/>
    <w:rsid w:val="00EF140B"/>
    <w:rsid w:val="00EF143F"/>
    <w:rsid w:val="00EF15D4"/>
    <w:rsid w:val="00EF1776"/>
    <w:rsid w:val="00EF1D39"/>
    <w:rsid w:val="00EF2391"/>
    <w:rsid w:val="00EF2605"/>
    <w:rsid w:val="00EF26BE"/>
    <w:rsid w:val="00EF277D"/>
    <w:rsid w:val="00EF28D8"/>
    <w:rsid w:val="00EF358A"/>
    <w:rsid w:val="00EF3CF5"/>
    <w:rsid w:val="00EF3CFC"/>
    <w:rsid w:val="00EF3F77"/>
    <w:rsid w:val="00EF4310"/>
    <w:rsid w:val="00EF4CC7"/>
    <w:rsid w:val="00EF4EC8"/>
    <w:rsid w:val="00EF4EED"/>
    <w:rsid w:val="00EF5065"/>
    <w:rsid w:val="00EF5080"/>
    <w:rsid w:val="00EF52F3"/>
    <w:rsid w:val="00EF5313"/>
    <w:rsid w:val="00EF54A8"/>
    <w:rsid w:val="00EF56E4"/>
    <w:rsid w:val="00EF5972"/>
    <w:rsid w:val="00EF5977"/>
    <w:rsid w:val="00EF5B4B"/>
    <w:rsid w:val="00EF5FB6"/>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603"/>
    <w:rsid w:val="00F018E0"/>
    <w:rsid w:val="00F018E8"/>
    <w:rsid w:val="00F019BD"/>
    <w:rsid w:val="00F01AB9"/>
    <w:rsid w:val="00F01CAE"/>
    <w:rsid w:val="00F01E22"/>
    <w:rsid w:val="00F0200A"/>
    <w:rsid w:val="00F02067"/>
    <w:rsid w:val="00F020CB"/>
    <w:rsid w:val="00F0232B"/>
    <w:rsid w:val="00F0269A"/>
    <w:rsid w:val="00F0281A"/>
    <w:rsid w:val="00F02A1E"/>
    <w:rsid w:val="00F031E8"/>
    <w:rsid w:val="00F03269"/>
    <w:rsid w:val="00F032F7"/>
    <w:rsid w:val="00F03356"/>
    <w:rsid w:val="00F034D4"/>
    <w:rsid w:val="00F03564"/>
    <w:rsid w:val="00F03D10"/>
    <w:rsid w:val="00F03F3A"/>
    <w:rsid w:val="00F0458F"/>
    <w:rsid w:val="00F04805"/>
    <w:rsid w:val="00F04898"/>
    <w:rsid w:val="00F04996"/>
    <w:rsid w:val="00F04E19"/>
    <w:rsid w:val="00F04E5A"/>
    <w:rsid w:val="00F04FB1"/>
    <w:rsid w:val="00F05048"/>
    <w:rsid w:val="00F051CE"/>
    <w:rsid w:val="00F053C6"/>
    <w:rsid w:val="00F05778"/>
    <w:rsid w:val="00F059E8"/>
    <w:rsid w:val="00F05E24"/>
    <w:rsid w:val="00F0633F"/>
    <w:rsid w:val="00F06559"/>
    <w:rsid w:val="00F065AB"/>
    <w:rsid w:val="00F0690A"/>
    <w:rsid w:val="00F06936"/>
    <w:rsid w:val="00F071B3"/>
    <w:rsid w:val="00F07204"/>
    <w:rsid w:val="00F0728A"/>
    <w:rsid w:val="00F0738C"/>
    <w:rsid w:val="00F07463"/>
    <w:rsid w:val="00F07667"/>
    <w:rsid w:val="00F0773C"/>
    <w:rsid w:val="00F0776D"/>
    <w:rsid w:val="00F07B58"/>
    <w:rsid w:val="00F07E92"/>
    <w:rsid w:val="00F07ED6"/>
    <w:rsid w:val="00F07F53"/>
    <w:rsid w:val="00F07FA6"/>
    <w:rsid w:val="00F10164"/>
    <w:rsid w:val="00F10633"/>
    <w:rsid w:val="00F1075E"/>
    <w:rsid w:val="00F10A1D"/>
    <w:rsid w:val="00F10CF1"/>
    <w:rsid w:val="00F10EBD"/>
    <w:rsid w:val="00F10ED1"/>
    <w:rsid w:val="00F114BD"/>
    <w:rsid w:val="00F118C3"/>
    <w:rsid w:val="00F12121"/>
    <w:rsid w:val="00F122BE"/>
    <w:rsid w:val="00F12536"/>
    <w:rsid w:val="00F1281E"/>
    <w:rsid w:val="00F13381"/>
    <w:rsid w:val="00F134F2"/>
    <w:rsid w:val="00F135BB"/>
    <w:rsid w:val="00F13668"/>
    <w:rsid w:val="00F136AE"/>
    <w:rsid w:val="00F13736"/>
    <w:rsid w:val="00F13786"/>
    <w:rsid w:val="00F137C5"/>
    <w:rsid w:val="00F13B6A"/>
    <w:rsid w:val="00F13BBF"/>
    <w:rsid w:val="00F13CF2"/>
    <w:rsid w:val="00F13E5C"/>
    <w:rsid w:val="00F14424"/>
    <w:rsid w:val="00F145DC"/>
    <w:rsid w:val="00F14815"/>
    <w:rsid w:val="00F154CE"/>
    <w:rsid w:val="00F15D56"/>
    <w:rsid w:val="00F164C8"/>
    <w:rsid w:val="00F16883"/>
    <w:rsid w:val="00F1699A"/>
    <w:rsid w:val="00F17154"/>
    <w:rsid w:val="00F17315"/>
    <w:rsid w:val="00F17398"/>
    <w:rsid w:val="00F1748B"/>
    <w:rsid w:val="00F17505"/>
    <w:rsid w:val="00F1752C"/>
    <w:rsid w:val="00F17844"/>
    <w:rsid w:val="00F179B3"/>
    <w:rsid w:val="00F17BDF"/>
    <w:rsid w:val="00F17D69"/>
    <w:rsid w:val="00F17E82"/>
    <w:rsid w:val="00F20152"/>
    <w:rsid w:val="00F201B3"/>
    <w:rsid w:val="00F2055B"/>
    <w:rsid w:val="00F20DA9"/>
    <w:rsid w:val="00F20E60"/>
    <w:rsid w:val="00F20E91"/>
    <w:rsid w:val="00F21570"/>
    <w:rsid w:val="00F218EF"/>
    <w:rsid w:val="00F219DC"/>
    <w:rsid w:val="00F22545"/>
    <w:rsid w:val="00F22D7A"/>
    <w:rsid w:val="00F2306D"/>
    <w:rsid w:val="00F230D7"/>
    <w:rsid w:val="00F23270"/>
    <w:rsid w:val="00F23281"/>
    <w:rsid w:val="00F2374B"/>
    <w:rsid w:val="00F23AC3"/>
    <w:rsid w:val="00F23B3D"/>
    <w:rsid w:val="00F23F47"/>
    <w:rsid w:val="00F24892"/>
    <w:rsid w:val="00F24C63"/>
    <w:rsid w:val="00F24DD2"/>
    <w:rsid w:val="00F24E01"/>
    <w:rsid w:val="00F24EBA"/>
    <w:rsid w:val="00F24F16"/>
    <w:rsid w:val="00F24F7B"/>
    <w:rsid w:val="00F25476"/>
    <w:rsid w:val="00F259AF"/>
    <w:rsid w:val="00F25C5B"/>
    <w:rsid w:val="00F25E69"/>
    <w:rsid w:val="00F26062"/>
    <w:rsid w:val="00F2619E"/>
    <w:rsid w:val="00F26359"/>
    <w:rsid w:val="00F26856"/>
    <w:rsid w:val="00F26C0C"/>
    <w:rsid w:val="00F26DE2"/>
    <w:rsid w:val="00F27AE5"/>
    <w:rsid w:val="00F303EC"/>
    <w:rsid w:val="00F30418"/>
    <w:rsid w:val="00F30615"/>
    <w:rsid w:val="00F306DF"/>
    <w:rsid w:val="00F3072D"/>
    <w:rsid w:val="00F307E7"/>
    <w:rsid w:val="00F3094A"/>
    <w:rsid w:val="00F30A6E"/>
    <w:rsid w:val="00F311EF"/>
    <w:rsid w:val="00F314AF"/>
    <w:rsid w:val="00F31521"/>
    <w:rsid w:val="00F316D8"/>
    <w:rsid w:val="00F31754"/>
    <w:rsid w:val="00F319F9"/>
    <w:rsid w:val="00F31B00"/>
    <w:rsid w:val="00F31B12"/>
    <w:rsid w:val="00F31D81"/>
    <w:rsid w:val="00F31F64"/>
    <w:rsid w:val="00F3207F"/>
    <w:rsid w:val="00F32281"/>
    <w:rsid w:val="00F32394"/>
    <w:rsid w:val="00F32714"/>
    <w:rsid w:val="00F32963"/>
    <w:rsid w:val="00F32EB9"/>
    <w:rsid w:val="00F32EBD"/>
    <w:rsid w:val="00F32EC8"/>
    <w:rsid w:val="00F32FA8"/>
    <w:rsid w:val="00F3345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917"/>
    <w:rsid w:val="00F36AB8"/>
    <w:rsid w:val="00F36CBF"/>
    <w:rsid w:val="00F372E2"/>
    <w:rsid w:val="00F3740D"/>
    <w:rsid w:val="00F376E6"/>
    <w:rsid w:val="00F37745"/>
    <w:rsid w:val="00F3776D"/>
    <w:rsid w:val="00F3781B"/>
    <w:rsid w:val="00F379E2"/>
    <w:rsid w:val="00F37D60"/>
    <w:rsid w:val="00F37E6B"/>
    <w:rsid w:val="00F40087"/>
    <w:rsid w:val="00F4155D"/>
    <w:rsid w:val="00F418C6"/>
    <w:rsid w:val="00F419FF"/>
    <w:rsid w:val="00F42033"/>
    <w:rsid w:val="00F42488"/>
    <w:rsid w:val="00F424D8"/>
    <w:rsid w:val="00F428AE"/>
    <w:rsid w:val="00F431F0"/>
    <w:rsid w:val="00F43222"/>
    <w:rsid w:val="00F4351A"/>
    <w:rsid w:val="00F43820"/>
    <w:rsid w:val="00F438F9"/>
    <w:rsid w:val="00F43988"/>
    <w:rsid w:val="00F43E21"/>
    <w:rsid w:val="00F442DE"/>
    <w:rsid w:val="00F444B8"/>
    <w:rsid w:val="00F4452C"/>
    <w:rsid w:val="00F4495F"/>
    <w:rsid w:val="00F44A49"/>
    <w:rsid w:val="00F44CEA"/>
    <w:rsid w:val="00F44D57"/>
    <w:rsid w:val="00F44E5D"/>
    <w:rsid w:val="00F44FAA"/>
    <w:rsid w:val="00F452E1"/>
    <w:rsid w:val="00F45552"/>
    <w:rsid w:val="00F459DA"/>
    <w:rsid w:val="00F45A5E"/>
    <w:rsid w:val="00F4607B"/>
    <w:rsid w:val="00F46224"/>
    <w:rsid w:val="00F46336"/>
    <w:rsid w:val="00F46339"/>
    <w:rsid w:val="00F46781"/>
    <w:rsid w:val="00F46B2A"/>
    <w:rsid w:val="00F46C21"/>
    <w:rsid w:val="00F46CA4"/>
    <w:rsid w:val="00F46E8C"/>
    <w:rsid w:val="00F4734F"/>
    <w:rsid w:val="00F474E4"/>
    <w:rsid w:val="00F47972"/>
    <w:rsid w:val="00F47FAD"/>
    <w:rsid w:val="00F5040F"/>
    <w:rsid w:val="00F50EBA"/>
    <w:rsid w:val="00F51082"/>
    <w:rsid w:val="00F5127F"/>
    <w:rsid w:val="00F51BD1"/>
    <w:rsid w:val="00F51EE5"/>
    <w:rsid w:val="00F51F09"/>
    <w:rsid w:val="00F51FAD"/>
    <w:rsid w:val="00F522BC"/>
    <w:rsid w:val="00F5242B"/>
    <w:rsid w:val="00F5274E"/>
    <w:rsid w:val="00F527DD"/>
    <w:rsid w:val="00F52DAB"/>
    <w:rsid w:val="00F52F60"/>
    <w:rsid w:val="00F532FC"/>
    <w:rsid w:val="00F53473"/>
    <w:rsid w:val="00F5386C"/>
    <w:rsid w:val="00F53C70"/>
    <w:rsid w:val="00F54075"/>
    <w:rsid w:val="00F5440B"/>
    <w:rsid w:val="00F54416"/>
    <w:rsid w:val="00F5445C"/>
    <w:rsid w:val="00F5449D"/>
    <w:rsid w:val="00F54B79"/>
    <w:rsid w:val="00F5526D"/>
    <w:rsid w:val="00F55490"/>
    <w:rsid w:val="00F554FF"/>
    <w:rsid w:val="00F55AE8"/>
    <w:rsid w:val="00F55AF4"/>
    <w:rsid w:val="00F55B5D"/>
    <w:rsid w:val="00F55CD6"/>
    <w:rsid w:val="00F56851"/>
    <w:rsid w:val="00F56912"/>
    <w:rsid w:val="00F56959"/>
    <w:rsid w:val="00F56CD2"/>
    <w:rsid w:val="00F56D60"/>
    <w:rsid w:val="00F571AC"/>
    <w:rsid w:val="00F57276"/>
    <w:rsid w:val="00F5743E"/>
    <w:rsid w:val="00F576A4"/>
    <w:rsid w:val="00F57769"/>
    <w:rsid w:val="00F5780B"/>
    <w:rsid w:val="00F578FA"/>
    <w:rsid w:val="00F60026"/>
    <w:rsid w:val="00F6051D"/>
    <w:rsid w:val="00F6056E"/>
    <w:rsid w:val="00F60573"/>
    <w:rsid w:val="00F60BA9"/>
    <w:rsid w:val="00F60D75"/>
    <w:rsid w:val="00F6114D"/>
    <w:rsid w:val="00F61A76"/>
    <w:rsid w:val="00F61EAA"/>
    <w:rsid w:val="00F62189"/>
    <w:rsid w:val="00F62460"/>
    <w:rsid w:val="00F6280A"/>
    <w:rsid w:val="00F62900"/>
    <w:rsid w:val="00F629D9"/>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4F9B"/>
    <w:rsid w:val="00F654B8"/>
    <w:rsid w:val="00F65819"/>
    <w:rsid w:val="00F658A0"/>
    <w:rsid w:val="00F65A0F"/>
    <w:rsid w:val="00F65C1D"/>
    <w:rsid w:val="00F65D65"/>
    <w:rsid w:val="00F65FA0"/>
    <w:rsid w:val="00F66066"/>
    <w:rsid w:val="00F66272"/>
    <w:rsid w:val="00F66369"/>
    <w:rsid w:val="00F664AF"/>
    <w:rsid w:val="00F664B4"/>
    <w:rsid w:val="00F66A06"/>
    <w:rsid w:val="00F66B57"/>
    <w:rsid w:val="00F66E4E"/>
    <w:rsid w:val="00F66F05"/>
    <w:rsid w:val="00F67540"/>
    <w:rsid w:val="00F675C1"/>
    <w:rsid w:val="00F67859"/>
    <w:rsid w:val="00F67949"/>
    <w:rsid w:val="00F67985"/>
    <w:rsid w:val="00F67B29"/>
    <w:rsid w:val="00F67E4B"/>
    <w:rsid w:val="00F67F4B"/>
    <w:rsid w:val="00F7010B"/>
    <w:rsid w:val="00F70179"/>
    <w:rsid w:val="00F70369"/>
    <w:rsid w:val="00F7066F"/>
    <w:rsid w:val="00F70711"/>
    <w:rsid w:val="00F70B94"/>
    <w:rsid w:val="00F710DA"/>
    <w:rsid w:val="00F71367"/>
    <w:rsid w:val="00F71918"/>
    <w:rsid w:val="00F719E9"/>
    <w:rsid w:val="00F71AD7"/>
    <w:rsid w:val="00F71D05"/>
    <w:rsid w:val="00F7220B"/>
    <w:rsid w:val="00F729DA"/>
    <w:rsid w:val="00F72A9B"/>
    <w:rsid w:val="00F72AF1"/>
    <w:rsid w:val="00F73494"/>
    <w:rsid w:val="00F73515"/>
    <w:rsid w:val="00F736BC"/>
    <w:rsid w:val="00F73877"/>
    <w:rsid w:val="00F742A1"/>
    <w:rsid w:val="00F743F1"/>
    <w:rsid w:val="00F746ED"/>
    <w:rsid w:val="00F747DE"/>
    <w:rsid w:val="00F74A75"/>
    <w:rsid w:val="00F74A9D"/>
    <w:rsid w:val="00F74F8F"/>
    <w:rsid w:val="00F750BF"/>
    <w:rsid w:val="00F7519E"/>
    <w:rsid w:val="00F75225"/>
    <w:rsid w:val="00F75390"/>
    <w:rsid w:val="00F75A23"/>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1959"/>
    <w:rsid w:val="00F821EC"/>
    <w:rsid w:val="00F82419"/>
    <w:rsid w:val="00F82783"/>
    <w:rsid w:val="00F82F7B"/>
    <w:rsid w:val="00F8300D"/>
    <w:rsid w:val="00F8314F"/>
    <w:rsid w:val="00F8327F"/>
    <w:rsid w:val="00F836A2"/>
    <w:rsid w:val="00F838BB"/>
    <w:rsid w:val="00F83A83"/>
    <w:rsid w:val="00F83BB2"/>
    <w:rsid w:val="00F8427A"/>
    <w:rsid w:val="00F842DF"/>
    <w:rsid w:val="00F84409"/>
    <w:rsid w:val="00F84621"/>
    <w:rsid w:val="00F84637"/>
    <w:rsid w:val="00F8486D"/>
    <w:rsid w:val="00F84C3D"/>
    <w:rsid w:val="00F84DD5"/>
    <w:rsid w:val="00F84EA4"/>
    <w:rsid w:val="00F8537C"/>
    <w:rsid w:val="00F86032"/>
    <w:rsid w:val="00F862F3"/>
    <w:rsid w:val="00F86710"/>
    <w:rsid w:val="00F86B0D"/>
    <w:rsid w:val="00F86B8A"/>
    <w:rsid w:val="00F86F4A"/>
    <w:rsid w:val="00F871E0"/>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2F13"/>
    <w:rsid w:val="00F930CB"/>
    <w:rsid w:val="00F93185"/>
    <w:rsid w:val="00F932C5"/>
    <w:rsid w:val="00F93598"/>
    <w:rsid w:val="00F93818"/>
    <w:rsid w:val="00F93AB4"/>
    <w:rsid w:val="00F94693"/>
    <w:rsid w:val="00F94ED7"/>
    <w:rsid w:val="00F95642"/>
    <w:rsid w:val="00F956D1"/>
    <w:rsid w:val="00F95766"/>
    <w:rsid w:val="00F958AE"/>
    <w:rsid w:val="00F958F0"/>
    <w:rsid w:val="00F95986"/>
    <w:rsid w:val="00F95B28"/>
    <w:rsid w:val="00F95E06"/>
    <w:rsid w:val="00F96063"/>
    <w:rsid w:val="00F96316"/>
    <w:rsid w:val="00F965A0"/>
    <w:rsid w:val="00F96B42"/>
    <w:rsid w:val="00F96BB6"/>
    <w:rsid w:val="00F96BE7"/>
    <w:rsid w:val="00F96FC3"/>
    <w:rsid w:val="00F97043"/>
    <w:rsid w:val="00F9713F"/>
    <w:rsid w:val="00F975C4"/>
    <w:rsid w:val="00F97703"/>
    <w:rsid w:val="00F977AE"/>
    <w:rsid w:val="00FA02C9"/>
    <w:rsid w:val="00FA0363"/>
    <w:rsid w:val="00FA07E0"/>
    <w:rsid w:val="00FA0919"/>
    <w:rsid w:val="00FA0B9C"/>
    <w:rsid w:val="00FA0BF9"/>
    <w:rsid w:val="00FA1165"/>
    <w:rsid w:val="00FA11B6"/>
    <w:rsid w:val="00FA133B"/>
    <w:rsid w:val="00FA1652"/>
    <w:rsid w:val="00FA16DE"/>
    <w:rsid w:val="00FA192E"/>
    <w:rsid w:val="00FA1997"/>
    <w:rsid w:val="00FA1E11"/>
    <w:rsid w:val="00FA203C"/>
    <w:rsid w:val="00FA2096"/>
    <w:rsid w:val="00FA2162"/>
    <w:rsid w:val="00FA24F6"/>
    <w:rsid w:val="00FA26D7"/>
    <w:rsid w:val="00FA28B0"/>
    <w:rsid w:val="00FA29B0"/>
    <w:rsid w:val="00FA2A98"/>
    <w:rsid w:val="00FA2D75"/>
    <w:rsid w:val="00FA3323"/>
    <w:rsid w:val="00FA33F0"/>
    <w:rsid w:val="00FA36EF"/>
    <w:rsid w:val="00FA38FF"/>
    <w:rsid w:val="00FA3FA4"/>
    <w:rsid w:val="00FA41CE"/>
    <w:rsid w:val="00FA44A7"/>
    <w:rsid w:val="00FA4C8B"/>
    <w:rsid w:val="00FA4E01"/>
    <w:rsid w:val="00FA506D"/>
    <w:rsid w:val="00FA5513"/>
    <w:rsid w:val="00FA5B9C"/>
    <w:rsid w:val="00FA601D"/>
    <w:rsid w:val="00FA6356"/>
    <w:rsid w:val="00FA645C"/>
    <w:rsid w:val="00FA6510"/>
    <w:rsid w:val="00FA6948"/>
    <w:rsid w:val="00FA72CB"/>
    <w:rsid w:val="00FA742D"/>
    <w:rsid w:val="00FA743A"/>
    <w:rsid w:val="00FA74E0"/>
    <w:rsid w:val="00FA7537"/>
    <w:rsid w:val="00FA75BC"/>
    <w:rsid w:val="00FA7CED"/>
    <w:rsid w:val="00FA7E42"/>
    <w:rsid w:val="00FB0398"/>
    <w:rsid w:val="00FB03FD"/>
    <w:rsid w:val="00FB058F"/>
    <w:rsid w:val="00FB06CE"/>
    <w:rsid w:val="00FB1383"/>
    <w:rsid w:val="00FB18BC"/>
    <w:rsid w:val="00FB19C0"/>
    <w:rsid w:val="00FB1F11"/>
    <w:rsid w:val="00FB2128"/>
    <w:rsid w:val="00FB22D9"/>
    <w:rsid w:val="00FB238E"/>
    <w:rsid w:val="00FB2C6A"/>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289"/>
    <w:rsid w:val="00FB53C2"/>
    <w:rsid w:val="00FB5492"/>
    <w:rsid w:val="00FB54BA"/>
    <w:rsid w:val="00FB5588"/>
    <w:rsid w:val="00FB62C6"/>
    <w:rsid w:val="00FB6507"/>
    <w:rsid w:val="00FB6541"/>
    <w:rsid w:val="00FB687C"/>
    <w:rsid w:val="00FB68A2"/>
    <w:rsid w:val="00FB697C"/>
    <w:rsid w:val="00FB6B02"/>
    <w:rsid w:val="00FB6FBE"/>
    <w:rsid w:val="00FB73F1"/>
    <w:rsid w:val="00FB7585"/>
    <w:rsid w:val="00FB75FE"/>
    <w:rsid w:val="00FB7B66"/>
    <w:rsid w:val="00FC0069"/>
    <w:rsid w:val="00FC00FC"/>
    <w:rsid w:val="00FC0F4B"/>
    <w:rsid w:val="00FC13DE"/>
    <w:rsid w:val="00FC17AA"/>
    <w:rsid w:val="00FC19EA"/>
    <w:rsid w:val="00FC1DA7"/>
    <w:rsid w:val="00FC1E2A"/>
    <w:rsid w:val="00FC2046"/>
    <w:rsid w:val="00FC204A"/>
    <w:rsid w:val="00FC2116"/>
    <w:rsid w:val="00FC2166"/>
    <w:rsid w:val="00FC217C"/>
    <w:rsid w:val="00FC21BC"/>
    <w:rsid w:val="00FC2879"/>
    <w:rsid w:val="00FC316A"/>
    <w:rsid w:val="00FC37FA"/>
    <w:rsid w:val="00FC39F7"/>
    <w:rsid w:val="00FC3A27"/>
    <w:rsid w:val="00FC3B6C"/>
    <w:rsid w:val="00FC40BC"/>
    <w:rsid w:val="00FC4C49"/>
    <w:rsid w:val="00FC4C4E"/>
    <w:rsid w:val="00FC533B"/>
    <w:rsid w:val="00FC53BC"/>
    <w:rsid w:val="00FC5608"/>
    <w:rsid w:val="00FC5735"/>
    <w:rsid w:val="00FC57C7"/>
    <w:rsid w:val="00FC62F8"/>
    <w:rsid w:val="00FC6405"/>
    <w:rsid w:val="00FC66EA"/>
    <w:rsid w:val="00FC6836"/>
    <w:rsid w:val="00FC68B7"/>
    <w:rsid w:val="00FC6AAC"/>
    <w:rsid w:val="00FC6CF4"/>
    <w:rsid w:val="00FC6ECA"/>
    <w:rsid w:val="00FC711A"/>
    <w:rsid w:val="00FC77AA"/>
    <w:rsid w:val="00FC78D1"/>
    <w:rsid w:val="00FC7E49"/>
    <w:rsid w:val="00FD024A"/>
    <w:rsid w:val="00FD043A"/>
    <w:rsid w:val="00FD068C"/>
    <w:rsid w:val="00FD0775"/>
    <w:rsid w:val="00FD0946"/>
    <w:rsid w:val="00FD0C04"/>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CFE"/>
    <w:rsid w:val="00FD2D81"/>
    <w:rsid w:val="00FD3307"/>
    <w:rsid w:val="00FD3849"/>
    <w:rsid w:val="00FD3CC8"/>
    <w:rsid w:val="00FD41F9"/>
    <w:rsid w:val="00FD4305"/>
    <w:rsid w:val="00FD44EA"/>
    <w:rsid w:val="00FD45E0"/>
    <w:rsid w:val="00FD45E9"/>
    <w:rsid w:val="00FD4616"/>
    <w:rsid w:val="00FD4721"/>
    <w:rsid w:val="00FD4751"/>
    <w:rsid w:val="00FD4A72"/>
    <w:rsid w:val="00FD4BBE"/>
    <w:rsid w:val="00FD4EB8"/>
    <w:rsid w:val="00FD5084"/>
    <w:rsid w:val="00FD51B1"/>
    <w:rsid w:val="00FD5290"/>
    <w:rsid w:val="00FD536C"/>
    <w:rsid w:val="00FD5789"/>
    <w:rsid w:val="00FD5B43"/>
    <w:rsid w:val="00FD5C4B"/>
    <w:rsid w:val="00FD63BD"/>
    <w:rsid w:val="00FD64F0"/>
    <w:rsid w:val="00FD689C"/>
    <w:rsid w:val="00FD6F7F"/>
    <w:rsid w:val="00FD78F0"/>
    <w:rsid w:val="00FD79C7"/>
    <w:rsid w:val="00FE0375"/>
    <w:rsid w:val="00FE05A0"/>
    <w:rsid w:val="00FE0794"/>
    <w:rsid w:val="00FE0A67"/>
    <w:rsid w:val="00FE0DC5"/>
    <w:rsid w:val="00FE152B"/>
    <w:rsid w:val="00FE1693"/>
    <w:rsid w:val="00FE1758"/>
    <w:rsid w:val="00FE1866"/>
    <w:rsid w:val="00FE18B3"/>
    <w:rsid w:val="00FE1AFB"/>
    <w:rsid w:val="00FE1D7D"/>
    <w:rsid w:val="00FE217D"/>
    <w:rsid w:val="00FE22E1"/>
    <w:rsid w:val="00FE2716"/>
    <w:rsid w:val="00FE2843"/>
    <w:rsid w:val="00FE3229"/>
    <w:rsid w:val="00FE3384"/>
    <w:rsid w:val="00FE3A32"/>
    <w:rsid w:val="00FE3C22"/>
    <w:rsid w:val="00FE3E87"/>
    <w:rsid w:val="00FE3EA0"/>
    <w:rsid w:val="00FE3FFE"/>
    <w:rsid w:val="00FE423C"/>
    <w:rsid w:val="00FE466D"/>
    <w:rsid w:val="00FE4FBF"/>
    <w:rsid w:val="00FE4FCE"/>
    <w:rsid w:val="00FE53C2"/>
    <w:rsid w:val="00FE57C4"/>
    <w:rsid w:val="00FE5964"/>
    <w:rsid w:val="00FE5A22"/>
    <w:rsid w:val="00FE5BCC"/>
    <w:rsid w:val="00FE67C0"/>
    <w:rsid w:val="00FE699B"/>
    <w:rsid w:val="00FE6E06"/>
    <w:rsid w:val="00FE6F83"/>
    <w:rsid w:val="00FE72A8"/>
    <w:rsid w:val="00FE7517"/>
    <w:rsid w:val="00FE7606"/>
    <w:rsid w:val="00FE7748"/>
    <w:rsid w:val="00FE7A87"/>
    <w:rsid w:val="00FE7B89"/>
    <w:rsid w:val="00FE7E4A"/>
    <w:rsid w:val="00FE7EC0"/>
    <w:rsid w:val="00FF0740"/>
    <w:rsid w:val="00FF0B6C"/>
    <w:rsid w:val="00FF0BF1"/>
    <w:rsid w:val="00FF0DC3"/>
    <w:rsid w:val="00FF0EB1"/>
    <w:rsid w:val="00FF0F2F"/>
    <w:rsid w:val="00FF11F2"/>
    <w:rsid w:val="00FF14A9"/>
    <w:rsid w:val="00FF1527"/>
    <w:rsid w:val="00FF1882"/>
    <w:rsid w:val="00FF1940"/>
    <w:rsid w:val="00FF1AF6"/>
    <w:rsid w:val="00FF2764"/>
    <w:rsid w:val="00FF2983"/>
    <w:rsid w:val="00FF2CEB"/>
    <w:rsid w:val="00FF2D4D"/>
    <w:rsid w:val="00FF2E22"/>
    <w:rsid w:val="00FF2FBA"/>
    <w:rsid w:val="00FF376D"/>
    <w:rsid w:val="00FF398F"/>
    <w:rsid w:val="00FF3F1C"/>
    <w:rsid w:val="00FF4107"/>
    <w:rsid w:val="00FF474F"/>
    <w:rsid w:val="00FF4812"/>
    <w:rsid w:val="00FF4F0B"/>
    <w:rsid w:val="00FF51BF"/>
    <w:rsid w:val="00FF56FC"/>
    <w:rsid w:val="00FF579C"/>
    <w:rsid w:val="00FF57DD"/>
    <w:rsid w:val="00FF5843"/>
    <w:rsid w:val="00FF5EA8"/>
    <w:rsid w:val="00FF5F4B"/>
    <w:rsid w:val="00FF67F9"/>
    <w:rsid w:val="00FF6C5C"/>
    <w:rsid w:val="00FF7178"/>
    <w:rsid w:val="00FF7384"/>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46A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
    <w:name w:val="Unresolved Mention"/>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doc/consumerresidentpatient-complaint-form-0/download" TargetMode="External"/><Relationship Id="rId21" Type="http://schemas.openxmlformats.org/officeDocument/2006/relationships/hyperlink" Target="https://www.mcknights.com/news/troubled-nursing-home-in-contempt-over-non-payment-of-2-65-million-for-staff-healthcare/" TargetMode="External"/><Relationship Id="rId42" Type="http://schemas.openxmlformats.org/officeDocument/2006/relationships/hyperlink" Target="https://www.cbsnews.com/news/retirement-medicare-401k-what-to-know-peak-65/" TargetMode="External"/><Relationship Id="rId63" Type="http://schemas.openxmlformats.org/officeDocument/2006/relationships/hyperlink" Target="https://default.salsalabs.org/Te0bbdf1c-b289-485f-8992-a2a2caa65f89/3660a6e0-cdc9-4e58-bf03-a27e7fac0b8d" TargetMode="External"/><Relationship Id="rId84" Type="http://schemas.openxmlformats.org/officeDocument/2006/relationships/hyperlink" Target="https://www.brookings.edu/articles/immigration-to-address-the-caregiving-shortfall/" TargetMode="External"/><Relationship Id="rId138" Type="http://schemas.openxmlformats.org/officeDocument/2006/relationships/hyperlink" Target="https://www.mass.gov/info-details/long-term-centers-of-lexington-pine-knoll-long-term-care-conservation" TargetMode="External"/><Relationship Id="rId159" Type="http://schemas.openxmlformats.org/officeDocument/2006/relationships/hyperlink" Target="https://tinyurl.com/Charwell" TargetMode="External"/><Relationship Id="rId170" Type="http://schemas.openxmlformats.org/officeDocument/2006/relationships/hyperlink" Target="https://projects.propublica.org/nursing-homes/homes/h-225488" TargetMode="External"/><Relationship Id="rId191" Type="http://schemas.openxmlformats.org/officeDocument/2006/relationships/hyperlink" Target="https://twitter.com/dignity_ma?s=21" TargetMode="External"/><Relationship Id="rId205" Type="http://schemas.openxmlformats.org/officeDocument/2006/relationships/hyperlink" Target="mailto:cdhoeh@gmail.com" TargetMode="External"/><Relationship Id="rId107" Type="http://schemas.openxmlformats.org/officeDocument/2006/relationships/hyperlink" Target="https://us02web.zoom.us/meeting/register/tZMrf-CrrjgtHtUy3mo_DrRh4eusYCP4MzR0" TargetMode="External"/><Relationship Id="rId11" Type="http://schemas.openxmlformats.org/officeDocument/2006/relationships/hyperlink" Target="https://www.statehousenews.com/news/healthcare/rodrigues-sends-strong-signal-on-health-care/article_9b0b3974-f5bb-11ee-bd65-7bf57308077f.html" TargetMode="External"/><Relationship Id="rId32" Type="http://schemas.openxmlformats.org/officeDocument/2006/relationships/hyperlink" Target="https://www.cambridgeday.com/2024/04/13/neville-place-assisted-living-gets-5-7m-loan-from-city-despite-unexplained-lapses-in-terms/" TargetMode="External"/><Relationship Id="rId37" Type="http://schemas.openxmlformats.org/officeDocument/2006/relationships/hyperlink" Target="https://www.statehousenews.com/news/healthcare/rodrigues-sends-strong-signal-on-health-care/article_9b0b3974-f5bb-11ee-bd65-7bf57308077f.html" TargetMode="External"/><Relationship Id="rId53" Type="http://schemas.openxmlformats.org/officeDocument/2006/relationships/hyperlink" Target="https://default.salsalabs.org/Tf8d51502-2bc1-40b8-875c-6fddb111255c/3660a6e0-cdc9-4e58-bf03-a27e7fac0b8d" TargetMode="External"/><Relationship Id="rId58" Type="http://schemas.openxmlformats.org/officeDocument/2006/relationships/hyperlink" Target="https://click.everyaction.com/k/82416032/465298638/1706259134?nvep=ew0KICAiVGVuYW50VXJpIjogIm5ncHZhbjovL3Zhbi9FQS9FQTAxNy8xLzEwNDUzOSIsDQogICJEaXN0cmlidXRpb25VbmlxdWVJZCI6ICJkNjJiMmE1ZS02MWYzLWVlMTEtYWFmMC03YzFlNTIwMTcwMzgiLA0KICAiRW1haWxBZGRyZXNzIjogInBqbGFuemlrb3NAZ21haWwuY29tIg0KfQ%3D%3D&amp;hmac=bxBz0mWuiVjJl7cvLMKzLq3Stdu3vXFO5nPUAdBXEZU=&amp;emci=384dffe3-3598-ee11-8925-002248223f36&amp;emdi=d62b2a5e-61f3-ee11-aaf0-7c1e52017038&amp;ceid=857798" TargetMode="External"/><Relationship Id="rId74" Type="http://schemas.openxmlformats.org/officeDocument/2006/relationships/hyperlink" Target="https://oig.hhs.gov/" TargetMode="External"/><Relationship Id="rId79" Type="http://schemas.openxmlformats.org/officeDocument/2006/relationships/hyperlink" Target="https://harvardpublichealth.org/policy-practice/who-pays-for-palliative-care-and-why-we-need-to-change-that/" TargetMode="External"/><Relationship Id="rId102" Type="http://schemas.openxmlformats.org/officeDocument/2006/relationships/hyperlink" Target="https://www.wfaa.com/video/news/local/texas-nursing-home-residents-given-days-to-relocate-after-feds-pull-medicaid-funding/287-6dce8df5-6cbc-4a33-8a08-c66a85fdd585" TargetMode="External"/><Relationship Id="rId123" Type="http://schemas.openxmlformats.org/officeDocument/2006/relationships/hyperlink" Target="https://www.mass.gov/doc/draft-of-closure-and-relocation-plan-docx-benjamin-healthcare-center/download" TargetMode="External"/><Relationship Id="rId128" Type="http://schemas.openxmlformats.org/officeDocument/2006/relationships/hyperlink" Target="https://eohhs.ehs.state.ma.us/nursehome/Default.aspx" TargetMode="External"/><Relationship Id="rId144" Type="http://schemas.openxmlformats.org/officeDocument/2006/relationships/hyperlink" Target="https://www.mass.gov/lists/don-advocate-healthcare-llc-amendment" TargetMode="External"/><Relationship Id="rId149" Type="http://schemas.openxmlformats.org/officeDocument/2006/relationships/hyperlink" Target="https://www.mass.gov/lists/don-belmont-manor-nursing-home-inc" TargetMode="External"/><Relationship Id="rId5" Type="http://schemas.openxmlformats.org/officeDocument/2006/relationships/webSettings" Target="webSettings.xml"/><Relationship Id="rId90" Type="http://schemas.openxmlformats.org/officeDocument/2006/relationships/hyperlink" Target="https://www.cdc.gov/nchs/data/vsrr/vsrr034.pdf" TargetMode="External"/><Relationship Id="rId95" Type="http://schemas.openxmlformats.org/officeDocument/2006/relationships/hyperlink" Target="https://www.cbsnews.com/news/retirement-medicare-401k-what-to-know-peak-65/" TargetMode="External"/><Relationship Id="rId160" Type="http://schemas.openxmlformats.org/officeDocument/2006/relationships/hyperlink" Target="https://projects.propublica.org/nursing-homes/homes/h-225208" TargetMode="External"/><Relationship Id="rId165" Type="http://schemas.openxmlformats.org/officeDocument/2006/relationships/hyperlink" Target="https://projects.propublica.org/nursing-homes/homes/h-225412" TargetMode="External"/><Relationship Id="rId181" Type="http://schemas.openxmlformats.org/officeDocument/2006/relationships/hyperlink" Target="https://www.mass.gov/info-details/long-term-care-facilities-specific-covid-19-data" TargetMode="External"/><Relationship Id="rId186" Type="http://schemas.openxmlformats.org/officeDocument/2006/relationships/hyperlink" Target="https://dignityalliancema.org/2022/02/09/social-media-workshops/" TargetMode="External"/><Relationship Id="rId211" Type="http://schemas.openxmlformats.org/officeDocument/2006/relationships/hyperlink" Target="http://www.DignityAllianceMA.org" TargetMode="External"/><Relationship Id="rId22" Type="http://schemas.openxmlformats.org/officeDocument/2006/relationships/hyperlink" Target="https://www.brookings.edu/articles/immigration-to-address-the-caregiving-shortfall/" TargetMode="External"/><Relationship Id="rId27" Type="http://schemas.openxmlformats.org/officeDocument/2006/relationships/hyperlink" Target="https://www.upworthy.com/one-man-turned-nursing-home-design-on-its-head-when-he-created-this-stunning-facility-rp4" TargetMode="External"/><Relationship Id="rId43" Type="http://schemas.openxmlformats.org/officeDocument/2006/relationships/hyperlink" Target="https://www.reuters.com/sustainability/climate-activists-seek-breakthrough-human-rights-court-ruling-against-european-2024-04-09/" TargetMode="External"/><Relationship Id="rId48" Type="http://schemas.openxmlformats.org/officeDocument/2006/relationships/hyperlink" Target="https://nypost.com/2024/03/17/us-news/ny-lawmakers-fight-govs-plan-to-reform-murky-6b-medicaid-program/" TargetMode="External"/><Relationship Id="rId64" Type="http://schemas.openxmlformats.org/officeDocument/2006/relationships/hyperlink" Target="https://malegislature.gov/Budget/FY2025/HouseWaysMeansBudget/Executive_Summary" TargetMode="External"/><Relationship Id="rId69" Type="http://schemas.openxmlformats.org/officeDocument/2006/relationships/hyperlink" Target="https://www.upworthy.com/one-man-turned-nursing-home-design-on-its-head-when-he-created-this-stunning-facility-rp4" TargetMode="External"/><Relationship Id="rId113" Type="http://schemas.openxmlformats.org/officeDocument/2006/relationships/hyperlink" Target="https://dignityalliancema.org/resources/" TargetMode="External"/><Relationship Id="rId118" Type="http://schemas.openxmlformats.org/officeDocument/2006/relationships/hyperlink" Target="https://www.mass.gov/info-details/ombudsman-programs" TargetMode="External"/><Relationship Id="rId134" Type="http://schemas.openxmlformats.org/officeDocument/2006/relationships/hyperlink" Target="https://www.mass.gov/info-details/ascentria-care-alliance-lutheran-housing" TargetMode="External"/><Relationship Id="rId139" Type="http://schemas.openxmlformats.org/officeDocument/2006/relationships/hyperlink" Target="https://www.mass.gov/info-details/long-term-centers-of-wrentham-serenity-hill-long-term-care-conservation" TargetMode="External"/><Relationship Id="rId80" Type="http://schemas.openxmlformats.org/officeDocument/2006/relationships/hyperlink" Target="https://sagovblog.com/2024/03/29/channel-5-chronicle-interview-from-last-night/" TargetMode="External"/><Relationship Id="rId85" Type="http://schemas.openxmlformats.org/officeDocument/2006/relationships/hyperlink" Target="https://www.nyam.org/center-healthy-aging/resources/infection-prevention-resources/" TargetMode="External"/><Relationship Id="rId150" Type="http://schemas.openxmlformats.org/officeDocument/2006/relationships/hyperlink" Target="https://tinyurl.com/SpeciialFocusFacilityProgram" TargetMode="External"/><Relationship Id="rId155" Type="http://schemas.openxmlformats.org/officeDocument/2006/relationships/hyperlink" Target="https://tinyurl.com/MarlboroughHills" TargetMode="External"/><Relationship Id="rId171" Type="http://schemas.openxmlformats.org/officeDocument/2006/relationships/hyperlink" Target="https://projects.propublica.org/nursing-homes/homes/h-225295" TargetMode="External"/><Relationship Id="rId176" Type="http://schemas.openxmlformats.org/officeDocument/2006/relationships/hyperlink" Target="https://tinyurl.com/NursingHomeCompareWebsite" TargetMode="External"/><Relationship Id="rId192" Type="http://schemas.openxmlformats.org/officeDocument/2006/relationships/hyperlink" Target="http://www.DignityAllianceMA.org" TargetMode="External"/><Relationship Id="rId197" Type="http://schemas.openxmlformats.org/officeDocument/2006/relationships/hyperlink" Target="mailto:agermain@manhr.org" TargetMode="External"/><Relationship Id="rId206" Type="http://schemas.openxmlformats.org/officeDocument/2006/relationships/hyperlink" Target="mailto:jimlomastro@comcast.net" TargetMode="External"/><Relationship Id="rId201" Type="http://schemas.openxmlformats.org/officeDocument/2006/relationships/hyperlink" Target="mailto:jford@njc-ma.org" TargetMode="External"/><Relationship Id="rId12" Type="http://schemas.openxmlformats.org/officeDocument/2006/relationships/hyperlink" Target="https://www.timesunion.com/state/article/health-advocates-decry-changes-long-term-home-19399769.php" TargetMode="External"/><Relationship Id="rId17" Type="http://schemas.openxmlformats.org/officeDocument/2006/relationships/hyperlink" Target="https://www.cambridgeday.com/2024/04/13/neville-place-assisted-living-gets-5-7m-loan-from-city-despite-unexplained-lapses-in-terms/" TargetMode="External"/><Relationship Id="rId33" Type="http://schemas.openxmlformats.org/officeDocument/2006/relationships/hyperlink" Target="https://harvardpublichealth.org/policy-practice/who-pays-for-palliative-care-and-why-we-need-to-change-that/" TargetMode="External"/><Relationship Id="rId38" Type="http://schemas.openxmlformats.org/officeDocument/2006/relationships/hyperlink" Target="https://www.brookings.edu/articles/immigration-to-address-the-caregiving-shortfall/" TargetMode="External"/><Relationship Id="rId59" Type="http://schemas.openxmlformats.org/officeDocument/2006/relationships/hyperlink" Target="https://podcasts.apple.com/us/podcast/advocating-for-better-nursing-home-laws-and-regulations/id1522955998?i=1000652176384" TargetMode="External"/><Relationship Id="rId103" Type="http://schemas.openxmlformats.org/officeDocument/2006/relationships/hyperlink" Target="https://www.star-telegram.com/news/local/crossroads-lab/article287568465.html" TargetMode="External"/><Relationship Id="rId108" Type="http://schemas.openxmlformats.org/officeDocument/2006/relationships/hyperlink" Target="https://tinyurl.com/DignityLegislativeEndorsements" TargetMode="External"/><Relationship Id="rId124" Type="http://schemas.openxmlformats.org/officeDocument/2006/relationships/hyperlink" Target="https://www.mass.gov/doc/notice-of-intent-to-close-pdf-bridgewater-nursing-rehab/download" TargetMode="External"/><Relationship Id="rId129" Type="http://schemas.openxmlformats.org/officeDocument/2006/relationships/hyperlink" Target="https://www.medicare.gov/nursinghomecompare/search.html" TargetMode="External"/><Relationship Id="rId54" Type="http://schemas.openxmlformats.org/officeDocument/2006/relationships/hyperlink" Target="https://default.salsalabs.org/T411e1018-b1ac-40fd-a87b-945b60e2e4f1/3660a6e0-cdc9-4e58-bf03-a27e7fac0b8d" TargetMode="External"/><Relationship Id="rId70" Type="http://schemas.openxmlformats.org/officeDocument/2006/relationships/hyperlink" Target="https://oig.hhs.gov/" TargetMode="External"/><Relationship Id="rId75" Type="http://schemas.openxmlformats.org/officeDocument/2006/relationships/hyperlink" Target="https://oig.hhs.gov/reports-and-publications/all-reports-and-publications/nursing-home-residents-with-endangering-behaviors-and-mental-health-disorders-may-be-vulnerable-to-facility-initiated-discharges/?eType=EmailBlastContent&amp;eId=00e694d8-ba97-4a1e-81d8-f8a2348eaebd" TargetMode="External"/><Relationship Id="rId91" Type="http://schemas.openxmlformats.org/officeDocument/2006/relationships/hyperlink" Target="https://nap.nationalacademies.org/catalog/25663/social-isolation-and-loneliness-in-older-adults-opportunities-for-the" TargetMode="External"/><Relationship Id="rId96" Type="http://schemas.openxmlformats.org/officeDocument/2006/relationships/hyperlink" Target="https://www.reuters.com/sustainability/climate-activists-seek-breakthrough-human-rights-court-ruling-against-european-2024-04-09/" TargetMode="External"/><Relationship Id="rId140" Type="http://schemas.openxmlformats.org/officeDocument/2006/relationships/hyperlink" Target="https://www.mass.gov/info-details/next-step-healthcare-llc-conservation-long-term-care-project" TargetMode="External"/><Relationship Id="rId145" Type="http://schemas.openxmlformats.org/officeDocument/2006/relationships/hyperlink" Target="https://www.mass.gov/lists/don-campion-health-wellness-inc-20111605-ls" TargetMode="External"/><Relationship Id="rId161" Type="http://schemas.openxmlformats.org/officeDocument/2006/relationships/hyperlink" Target="https://www.genesishcc.com/glenridge" TargetMode="External"/><Relationship Id="rId166" Type="http://schemas.openxmlformats.org/officeDocument/2006/relationships/hyperlink" Target="https://projects.propublica.org/nursing-homes/homes/h-225318" TargetMode="External"/><Relationship Id="rId182" Type="http://schemas.openxmlformats.org/officeDocument/2006/relationships/hyperlink" Target="https://dignityalliancema.org/wp-content/uploads/2022/02/Reimagining-the-Future-of-MA.pdf" TargetMode="External"/><Relationship Id="rId187" Type="http://schemas.openxmlformats.org/officeDocument/2006/relationships/hyperlink" Target="mailto:info@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footer" Target="footer1.xml"/><Relationship Id="rId23" Type="http://schemas.openxmlformats.org/officeDocument/2006/relationships/hyperlink" Target="https://www.healthaffairs.org/content/forefront/suicide-rates-high-and-rising-among-older-adults-us" TargetMode="External"/><Relationship Id="rId28" Type="http://schemas.openxmlformats.org/officeDocument/2006/relationships/hyperlink" Target="https://oig.hhs.gov/reports-and-publications/all-reports-and-publications/concerns-remain-about-safeguards-to-protect-residents-during-facility-initiated-discharges-from-nursing-homes/?emci=a0a1e27c-aef2-ee11-aaf0-7c1e52017038&amp;emdi=f4558858-b1f2-ee11-aaf0-7c1e52017038&amp;ceid=2300768&amp;eType=EmailBlastContent&amp;eId=00e694d8-ba97-4a1e-81d8-f8a2348eaebd" TargetMode="External"/><Relationship Id="rId49" Type="http://schemas.openxmlformats.org/officeDocument/2006/relationships/hyperlink" Target="https://www.usich.gov/news-events/news/hud-proposes-rule-reduce-housing-barriers-people-criminal-records?eType=EmailBlastContent&amp;eId=00e694d8-ba97-4a1e-81d8-f8a2348eaebd" TargetMode="External"/><Relationship Id="rId114" Type="http://schemas.openxmlformats.org/officeDocument/2006/relationships/hyperlink" Target="https://dignityalliancema.org/funding-opportunities/" TargetMode="External"/><Relationship Id="rId119" Type="http://schemas.openxmlformats.org/officeDocument/2006/relationships/hyperlink" Target="https://www.mass.gov/info-details/information-about-nursing-home-closures?_gl=1*1o3pl0c*_ga*ODMxMTIyMTQuMTU2NzY3NjEzMg..*_ga_MCLPEGW7WM*MTcwODM1MDI1OC42Mi4xLjE3MDgzNTAyNzUuMC4wLjA." TargetMode="External"/><Relationship Id="rId44" Type="http://schemas.openxmlformats.org/officeDocument/2006/relationships/hyperlink" Target="https://www.mcknights.com/news/nursing-home-fights-for-right-to-end-temporary-bonuses-avoid-369k-payout/" TargetMode="External"/><Relationship Id="rId60" Type="http://schemas.openxmlformats.org/officeDocument/2006/relationships/hyperlink" Target="https://podcasts.apple.com/us/podcast/how-existing-legal-authorities-can-help-fix-americas/id1522955998?i=1000650509888" TargetMode="External"/><Relationship Id="rId65" Type="http://schemas.openxmlformats.org/officeDocument/2006/relationships/hyperlink" Target="https://malegislature.gov/Budget/FY2025/GovernorsBudget" TargetMode="External"/><Relationship Id="rId81" Type="http://schemas.openxmlformats.org/officeDocument/2006/relationships/hyperlink" Target="https://finance.yahoo.com/news/most-baby-boomers-want-stay-113400775.html" TargetMode="External"/><Relationship Id="rId86" Type="http://schemas.openxmlformats.org/officeDocument/2006/relationships/hyperlink" Target="https://www.nyam.org/center-healthy-aging/resources/infection-prevention-resources/infection-prevention-tools-resources/" TargetMode="External"/><Relationship Id="rId130" Type="http://schemas.openxmlformats.org/officeDocument/2006/relationships/hyperlink" Target="https://www.mass.gov/info-details/information-about-nursing-home-closures?_gl=1*1o3pl0c*_ga*ODMxMTIyMTQuMTU2NzY3NjEzMg..*_ga_MCLPEGW7WM*MTcwODM1MDI1OC42Mi4xLjE3MDgzNTAyNzUuMC4wLjA." TargetMode="External"/><Relationship Id="rId135" Type="http://schemas.openxmlformats.org/officeDocument/2006/relationships/hyperlink" Target="https://www.mass.gov/info-details/ascentria-care-alliance-quaboag" TargetMode="External"/><Relationship Id="rId151" Type="http://schemas.openxmlformats.org/officeDocument/2006/relationships/hyperlink" Target="http://act.theconsumervoice.org/site/R?i=Do5aNQZrWGM6olxiu2AJ4_afiElWm1WVgvZ1RbpcuQ2JtPUriN0edA" TargetMode="External"/><Relationship Id="rId156" Type="http://schemas.openxmlformats.org/officeDocument/2006/relationships/hyperlink" Target="https://projects.propublica.org/nursing-homes/homes/h-225218" TargetMode="External"/><Relationship Id="rId17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98" Type="http://schemas.openxmlformats.org/officeDocument/2006/relationships/hyperlink" Target="mailto:mcoffin@centerlw.org" TargetMode="External"/><Relationship Id="rId172" Type="http://schemas.openxmlformats.org/officeDocument/2006/relationships/hyperlink" Target="https://projects.propublica.org/nursing-homes/homes/h-225757" TargetMode="External"/><Relationship Id="rId193" Type="http://schemas.openxmlformats.org/officeDocument/2006/relationships/hyperlink" Target="mailto:bhenning@bostoncil.org" TargetMode="External"/><Relationship Id="rId202" Type="http://schemas.openxmlformats.org/officeDocument/2006/relationships/hyperlink" Target="mailto:bhenning@bostoncil.org" TargetMode="External"/><Relationship Id="rId207" Type="http://schemas.openxmlformats.org/officeDocument/2006/relationships/hyperlink" Target="mailto:info@DignityAllianceMA.org" TargetMode="External"/><Relationship Id="rId13" Type="http://schemas.openxmlformats.org/officeDocument/2006/relationships/hyperlink" Target="https://www.nyam.org/center-healthy-aging/resources/infection-prevention-resources/" TargetMode="External"/><Relationship Id="rId18" Type="http://schemas.openxmlformats.org/officeDocument/2006/relationships/hyperlink" Target="https://www.redfin.com/news/baby-boomers-aging-in-place/" TargetMode="External"/><Relationship Id="rId39" Type="http://schemas.openxmlformats.org/officeDocument/2006/relationships/hyperlink" Target="https://www.nyam.org/center-healthy-aging/resources/infection-prevention-resources/" TargetMode="External"/><Relationship Id="rId109" Type="http://schemas.openxmlformats.org/officeDocument/2006/relationships/hyperlink" Target="mailto:rmoore8473@charter.net" TargetMode="External"/><Relationship Id="rId34" Type="http://schemas.openxmlformats.org/officeDocument/2006/relationships/hyperlink" Target="https://sagovblog.com/2024/03/29/channel-5-chronicle-interview-from-last-night/" TargetMode="External"/><Relationship Id="rId50" Type="http://schemas.openxmlformats.org/officeDocument/2006/relationships/hyperlink" Target="https://default.salsalabs.org/T24bdedbe-3ccd-44c8-a1b7-6d1384b59926/3660a6e0-cdc9-4e58-bf03-a27e7fac0b8d" TargetMode="External"/><Relationship Id="rId55" Type="http://schemas.openxmlformats.org/officeDocument/2006/relationships/hyperlink" Target="https://urldefense.com/v3/__https:/malegislature.gov/Laws/GeneralLaws/PartI/TitleII/Chapter13/Section13__;!!CPANwP4y!TCShiu-Gkk_TyxDB6aOjYHG7csmVGbzmWdzWp3YSicfoZyHXiqonAC2KnHv9YOXWSZsbNEHEnCwEu9npAJLOwRCsHLoNOdu_$" TargetMode="External"/><Relationship Id="rId76" Type="http://schemas.openxmlformats.org/officeDocument/2006/relationships/hyperlink" Target="https://oig.hhs.gov/documents/evaluation/9849/OEI-01-18-00252.pdf" TargetMode="External"/><Relationship Id="rId97" Type="http://schemas.openxmlformats.org/officeDocument/2006/relationships/hyperlink" Target="https://www.mcknights.com/news/nursing-home-fights-for-right-to-end-temporary-bonuses-avoid-369k-payout/" TargetMode="External"/><Relationship Id="rId104" Type="http://schemas.openxmlformats.org/officeDocument/2006/relationships/hyperlink" Target="https://nypost.com/2024/03/17/us-news/ny-lawmakers-fight-govs-plan-to-reform-murky-6b-medicaid-program/" TargetMode="External"/><Relationship Id="rId120" Type="http://schemas.openxmlformats.org/officeDocument/2006/relationships/hyperlink" Target="https://www.mass.gov/doc/notice-of-intent-to-close-pdf-benjamin-healthcare-center/download" TargetMode="External"/><Relationship Id="rId125" Type="http://schemas.openxmlformats.org/officeDocument/2006/relationships/hyperlink" Target="https://www.mass.gov/doc/notice-of-intent-to-close-docx-bridgewater-nursing-rehab/download" TargetMode="External"/><Relationship Id="rId141" Type="http://schemas.openxmlformats.org/officeDocument/2006/relationships/hyperlink" Target="https://www.mass.gov/info-details/royal-falmouth-conservation-long-term-care" TargetMode="External"/><Relationship Id="rId146" Type="http://schemas.openxmlformats.org/officeDocument/2006/relationships/hyperlink" Target="https://www.mass.gov/info-details/heywood-healthcare-inc-hospitalclinic-substantial-capital-expenditure" TargetMode="External"/><Relationship Id="rId167" Type="http://schemas.openxmlformats.org/officeDocument/2006/relationships/hyperlink" Target="https://plymouthrehab.com/" TargetMode="External"/><Relationship Id="rId188" Type="http://schemas.openxmlformats.org/officeDocument/2006/relationships/hyperlink" Target="https://www.facebook.com/DignityAllianceMA/" TargetMode="External"/><Relationship Id="rId7" Type="http://schemas.openxmlformats.org/officeDocument/2006/relationships/endnotes" Target="endnotes.xml"/><Relationship Id="rId71" Type="http://schemas.openxmlformats.org/officeDocument/2006/relationships/hyperlink" Target="https://oig.hhs.gov/reports-and-publications/all-reports-and-publications/concerns-remain-about-safeguards-to-protect-residents-during-facility-initiated-discharges-from-nursing-homes/?emci=a0a1e27c-aef2-ee11-aaf0-7c1e52017038&amp;emdi=f4558858-b1f2-ee11-aaf0-7c1e52017038&amp;ceid=2300768&amp;eType=EmailBlastContent&amp;eId=00e694d8-ba97-4a1e-81d8-f8a2348eaebd" TargetMode="External"/><Relationship Id="rId92" Type="http://schemas.openxmlformats.org/officeDocument/2006/relationships/hyperlink" Target="https://www.nber.org/papers/w30776" TargetMode="External"/><Relationship Id="rId162" Type="http://schemas.openxmlformats.org/officeDocument/2006/relationships/hyperlink" Target="https://projects.propublica.org/nursing-homes/homes/h-225523" TargetMode="External"/><Relationship Id="rId183" Type="http://schemas.openxmlformats.org/officeDocument/2006/relationships/hyperlink" Target="https://dignityalliancema.org/legislative-endorsements/" TargetMode="External"/><Relationship Id="rId213"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s://oig.hhs.gov/" TargetMode="External"/><Relationship Id="rId24" Type="http://schemas.openxmlformats.org/officeDocument/2006/relationships/hyperlink" Target="https://nypost.com/2024/03/17/us-news/ny-lawmakers-fight-govs-plan-to-reform-murky-6b-medicaid-program/" TargetMode="External"/><Relationship Id="rId40" Type="http://schemas.openxmlformats.org/officeDocument/2006/relationships/hyperlink" Target="https://www.healthaffairs.org/content/forefront/suicide-rates-high-and-rising-among-older-adults-us" TargetMode="External"/><Relationship Id="rId45" Type="http://schemas.openxmlformats.org/officeDocument/2006/relationships/hyperlink" Target="https://www.mcknights.com/news/troubled-nursing-home-in-contempt-over-non-payment-of-2-65-million-for-staff-healthcare/" TargetMode="External"/><Relationship Id="rId66" Type="http://schemas.openxmlformats.org/officeDocument/2006/relationships/hyperlink" Target="https://www.statehousenews.com/news/legislature/house/house-proposes-57-9-bil-budget-for-new-fiscal-reality/article_69e45966-f750-11ee-a129-0b0559e45fd9.html?utm_source=statehousenews.com&amp;utm_campaign=%2Fnews%2Flegislature%2Fhouse%2Fhouse-proposes-57-9-bil-budget-for-new-fiscal-reality%2Farticle-69e45966-f750-11ee-a129-0b0559e45fd9.html%3Fmode%3Demail%26-dc%3D1712765702&amp;utm_medium=auto%20alert%20email&amp;utm_content=read%20more" TargetMode="External"/><Relationship Id="rId87" Type="http://schemas.openxmlformats.org/officeDocument/2006/relationships/hyperlink" Target="https://www.nyam.org/center-healthy-aging/resources/infection-prevention-resources/infection-control-resources/" TargetMode="External"/><Relationship Id="rId110" Type="http://schemas.openxmlformats.org/officeDocument/2006/relationships/hyperlink" Target="https://www.nyam.org/our-expertise/center-healthy-aging/" TargetMode="External"/><Relationship Id="rId115" Type="http://schemas.openxmlformats.org/officeDocument/2006/relationships/hyperlink" Target="https://dignityalliancema.org/about/organizations/" TargetMode="External"/><Relationship Id="rId131" Type="http://schemas.openxmlformats.org/officeDocument/2006/relationships/hyperlink" Target="https://www.mass.gov/info-details/navigator-homes-of-marthas-vineyard-inc-long-term-care-substantial-capital-expenditure" TargetMode="External"/><Relationship Id="rId136" Type="http://schemas.openxmlformats.org/officeDocument/2006/relationships/hyperlink" Target="https://www.mass.gov/info-details/berkshire-healthcare-systems-inc-windsor-long-term-care-conservation" TargetMode="External"/><Relationship Id="rId157" Type="http://schemas.openxmlformats.org/officeDocument/2006/relationships/hyperlink" Target="https://worcesterrehabcare.com/" TargetMode="External"/><Relationship Id="rId178" Type="http://schemas.openxmlformats.org/officeDocument/2006/relationships/hyperlink" Target="https://www.mass.gov/info-details/long-term-care-facilities-specific-covid-19-data" TargetMode="External"/><Relationship Id="rId61" Type="http://schemas.openxmlformats.org/officeDocument/2006/relationships/hyperlink" Target="https://nursinghome411.org/event/ltccc14/" TargetMode="External"/><Relationship Id="rId82" Type="http://schemas.openxmlformats.org/officeDocument/2006/relationships/hyperlink" Target="https://www.statehousenews.com/news/healthcare/regional-meetings-on-steward-impacts-will-be-closed/article_73871518-f8f8-11ee-b17a-9f3c7f11dda6.html" TargetMode="External"/><Relationship Id="rId152" Type="http://schemas.openxmlformats.org/officeDocument/2006/relationships/hyperlink" Target="https://projects.propublica.org/nursing-homes/homes/h-225747" TargetMode="External"/><Relationship Id="rId173" Type="http://schemas.openxmlformats.org/officeDocument/2006/relationships/hyperlink" Target="https://tinyurl.com/SpeciialFocusFacilityProgram" TargetMode="External"/><Relationship Id="rId194" Type="http://schemas.openxmlformats.org/officeDocument/2006/relationships/hyperlink" Target="mailto:paul.lanzikos@gmail.com" TargetMode="External"/><Relationship Id="rId199" Type="http://schemas.openxmlformats.org/officeDocument/2006/relationships/hyperlink" Target="mailto:rmoore8743@charter.net" TargetMode="External"/><Relationship Id="rId203" Type="http://schemas.openxmlformats.org/officeDocument/2006/relationships/hyperlink" Target="mailto:jimlomastro@comcast.net" TargetMode="External"/><Relationship Id="rId208" Type="http://schemas.openxmlformats.org/officeDocument/2006/relationships/hyperlink" Target="https://dignityalliancema.org/contact/sign-up-for-emails/" TargetMode="External"/><Relationship Id="rId19" Type="http://schemas.openxmlformats.org/officeDocument/2006/relationships/hyperlink" Target="https://finance.yahoo.com/news/most-baby-boomers-want-stay-113400775.html" TargetMode="External"/><Relationship Id="rId14" Type="http://schemas.openxmlformats.org/officeDocument/2006/relationships/hyperlink" Target="https://www.statehousenews.com/news/legislature/house/house-proposes-57-9-bil-budget-for-new-fiscal-reality/article_69e45966-f750-11ee-a129-0b0559e45fd9.html?utm_source=statehousenews.com&amp;utm_campaign=%2Fnews%2Flegislature%2Fhouse%2Fhouse-proposes-57-9-bil-budget-for-new-fiscal-reality%2Farticle-69e45966-f750-11ee-a129-0b0559e45fd9.html%3Fmode%3Demail%26-dc%3D1712765702&amp;utm_medium=auto%20alert%20email&amp;utm_content=read%20more" TargetMode="External"/><Relationship Id="rId30" Type="http://schemas.openxmlformats.org/officeDocument/2006/relationships/hyperlink" Target="https://oig.hhs.gov/reports-and-publications/all-reports-and-publications/nursing-home-residents-with-endangering-behaviors-and-mental-health-disorders-may-be-vulnerable-to-facility-initiated-discharges/?eType=EmailBlastContent&amp;eId=00e694d8-ba97-4a1e-81d8-f8a2348eaebd" TargetMode="External"/><Relationship Id="rId35" Type="http://schemas.openxmlformats.org/officeDocument/2006/relationships/hyperlink" Target="https://finance.yahoo.com/news/most-baby-boomers-want-stay-113400775.html" TargetMode="External"/><Relationship Id="rId56" Type="http://schemas.openxmlformats.org/officeDocument/2006/relationships/hyperlink" Target="mailto:heather.j.cambra@mass.gov" TargetMode="External"/><Relationship Id="rId77" Type="http://schemas.openxmlformats.org/officeDocument/2006/relationships/hyperlink" Target="https://oig.hhs.gov/documents/evaluation/9850/OEI-01-18-00252-highlights.pdf" TargetMode="External"/><Relationship Id="rId100" Type="http://schemas.openxmlformats.org/officeDocument/2006/relationships/hyperlink" Target="https://www.mcknights.com/news/ny-nursing-home-to-pay-up-to-8-6m-make-major-reforms-to-resolve-criminal-fraud-charges/" TargetMode="External"/><Relationship Id="rId105" Type="http://schemas.openxmlformats.org/officeDocument/2006/relationships/hyperlink" Target="https://nypost.com/2024/02/14/us-news/how-nys-6-billion-cdpap-medicaid-program-has-been-abused-overused-for-years/" TargetMode="External"/><Relationship Id="rId126" Type="http://schemas.openxmlformats.org/officeDocument/2006/relationships/hyperlink" Target="https://www.mass.gov/doc/draft-of-closure-and-relocation-plan-pdf-bridgewater-nursing-rehab/download" TargetMode="External"/><Relationship Id="rId147" Type="http://schemas.openxmlformats.org/officeDocument/2006/relationships/hyperlink" Target="https://www.mass.gov/lists/don-notre-dame-health-care-center-inc-dba-notre-dame-long-term-care-center-ndhc-20080409-cl" TargetMode="External"/><Relationship Id="rId168" Type="http://schemas.openxmlformats.org/officeDocument/2006/relationships/hyperlink" Target="https://projects.propublica.org/nursing-homes/homes/h-225207" TargetMode="External"/><Relationship Id="rId8" Type="http://schemas.openxmlformats.org/officeDocument/2006/relationships/image" Target="media/image1.jpeg"/><Relationship Id="rId51" Type="http://schemas.openxmlformats.org/officeDocument/2006/relationships/hyperlink" Target="https://default.salsalabs.org/Te9f7ac28-86a0-4618-a944-d52addd1220c/3660a6e0-cdc9-4e58-bf03-a27e7fac0b8d" TargetMode="External"/><Relationship Id="rId72" Type="http://schemas.openxmlformats.org/officeDocument/2006/relationships/hyperlink" Target="https://oig.hhs.gov/documents/evaluation/9847/OEI-01-18-00251.pdf" TargetMode="External"/><Relationship Id="rId93" Type="http://schemas.openxmlformats.org/officeDocument/2006/relationships/hyperlink" Target="https://www.healthaffairs.org/do/10.1377/forefront.20240228.27143/full/rowley_appendix_for_production-1709146049307.pdf" TargetMode="External"/><Relationship Id="rId98" Type="http://schemas.openxmlformats.org/officeDocument/2006/relationships/hyperlink" Target="https://www.mcknights.com/news/troubled-nursing-home-in-contempt-over-non-payment-of-2-65-million-for-staff-healthcare/" TargetMode="External"/><Relationship Id="rId121" Type="http://schemas.openxmlformats.org/officeDocument/2006/relationships/hyperlink" Target="https://www.mass.gov/doc/notice-of-intent-to-close-docx-benjamin-healthcare-center/download" TargetMode="External"/><Relationship Id="rId142" Type="http://schemas.openxmlformats.org/officeDocument/2006/relationships/hyperlink" Target="https://www.mass.gov/info-details/royal-norwell-long-term-care-conservation" TargetMode="External"/><Relationship Id="rId163" Type="http://schemas.openxmlformats.org/officeDocument/2006/relationships/hyperlink" Target="https://projects.propublica.org/nursing-homes/homes/h-225366" TargetMode="External"/><Relationship Id="rId184" Type="http://schemas.openxmlformats.org/officeDocument/2006/relationships/hyperlink" Target="https://dignityalliancema.org/federal-legislative-endorsements/" TargetMode="External"/><Relationship Id="rId189" Type="http://schemas.openxmlformats.org/officeDocument/2006/relationships/hyperlink" Target="https://www.instagram.com/dignityalliance/" TargetMode="External"/><Relationship Id="rId3" Type="http://schemas.openxmlformats.org/officeDocument/2006/relationships/styles" Target="styles.xml"/><Relationship Id="rId214" Type="http://schemas.openxmlformats.org/officeDocument/2006/relationships/theme" Target="theme/theme1.xml"/><Relationship Id="rId25" Type="http://schemas.openxmlformats.org/officeDocument/2006/relationships/hyperlink" Target="https://malegislature.gov/Budget/FY2025/HouseWaysMeansBudget/Executive_Summary" TargetMode="External"/><Relationship Id="rId46" Type="http://schemas.openxmlformats.org/officeDocument/2006/relationships/hyperlink" Target="https://www.timesunion.com/state/article/health-advocates-decry-changes-long-term-home-19399769.php" TargetMode="External"/><Relationship Id="rId67" Type="http://schemas.openxmlformats.org/officeDocument/2006/relationships/image" Target="media/image2.png"/><Relationship Id="rId116"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37" Type="http://schemas.openxmlformats.org/officeDocument/2006/relationships/hyperlink" Target="https://www.mass.gov/info-details/fairlawn-rehabilitation-hospital-hospitalclinic-substantial-capital-expenditure" TargetMode="External"/><Relationship Id="rId158" Type="http://schemas.openxmlformats.org/officeDocument/2006/relationships/hyperlink" Target="https://projects.propublica.org/nursing-homes/homes/h-225199" TargetMode="External"/><Relationship Id="rId20" Type="http://schemas.openxmlformats.org/officeDocument/2006/relationships/hyperlink" Target="https://www.reuters.com/sustainability/climate-activists-seek-breakthrough-human-rights-court-ruling-against-european-2024-04-09/" TargetMode="External"/><Relationship Id="rId41" Type="http://schemas.openxmlformats.org/officeDocument/2006/relationships/hyperlink" Target="https://www.washingtonpost.com/advice/2024/04/12/ask-amy-disabled-partner-not-invited/?utm_campaign=wp_for_you&amp;utm_medium=email&amp;utm_source=newsletter&amp;wpisrc=nl_personalizedforyou&amp;utm_content=contentpacks_collab_new_CP-3__position10" TargetMode="External"/><Relationship Id="rId62" Type="http://schemas.openxmlformats.org/officeDocument/2006/relationships/hyperlink" Target="https://click.connect.hhs.gov/?qs=50000258fb9933dfca285b5d717d26501d1e1ecbb9cacde07d162882605051983d04a3d89176415a72ff3af3c611b36b0d79b83e70996dc1" TargetMode="External"/><Relationship Id="rId83" Type="http://schemas.openxmlformats.org/officeDocument/2006/relationships/hyperlink" Target="https://www.statehousenews.com/news/healthcare/rodrigues-sends-strong-signal-on-health-care/article_9b0b3974-f5bb-11ee-bd65-7bf57308077f.html" TargetMode="External"/><Relationship Id="rId88" Type="http://schemas.openxmlformats.org/officeDocument/2006/relationships/hyperlink" Target="https://www.nyam.org/center-healthy-aging/resources/infection-prevention-resources/nyam-reports/" TargetMode="External"/><Relationship Id="rId111" Type="http://schemas.openxmlformats.org/officeDocument/2006/relationships/hyperlink" Target="https://theweinbergcenter.org/" TargetMode="External"/><Relationship Id="rId132" Type="http://schemas.openxmlformats.org/officeDocument/2006/relationships/hyperlink" Target="https://www.mass.gov/info-details/royal-wayland-nursing-home-llc-conservation-long-term-care-project" TargetMode="External"/><Relationship Id="rId153" Type="http://schemas.openxmlformats.org/officeDocument/2006/relationships/hyperlink" Target="https://www.nextstephc.com/southdennis" TargetMode="External"/><Relationship Id="rId174" Type="http://schemas.openxmlformats.org/officeDocument/2006/relationships/hyperlink" Target="https://projects.propublica.org/nursing-homes/state/MA" TargetMode="External"/><Relationship Id="rId179" Type="http://schemas.openxmlformats.org/officeDocument/2006/relationships/hyperlink" Target="https://www.mass.gov/info-details/long-term-care-facilities-specific-covid-19-data" TargetMode="External"/><Relationship Id="rId195" Type="http://schemas.openxmlformats.org/officeDocument/2006/relationships/hyperlink" Target="mailto:baskinfrank19@gmail.com" TargetMode="External"/><Relationship Id="rId209" Type="http://schemas.openxmlformats.org/officeDocument/2006/relationships/hyperlink" Target="mailto:Digest@DignityAllianceMA.org" TargetMode="External"/><Relationship Id="rId190" Type="http://schemas.openxmlformats.org/officeDocument/2006/relationships/hyperlink" Target="https://www.linkedin.com/company/dignity-alliance-massachusetts" TargetMode="External"/><Relationship Id="rId204" Type="http://schemas.openxmlformats.org/officeDocument/2006/relationships/hyperlink" Target="mailto:baskinfrank19@gmail.com" TargetMode="External"/><Relationship Id="rId15" Type="http://schemas.openxmlformats.org/officeDocument/2006/relationships/hyperlink" Target="https://harvardpublichealth.org/policy-practice/who-pays-for-palliative-care-and-why-we-need-to-change-that/" TargetMode="External"/><Relationship Id="rId36" Type="http://schemas.openxmlformats.org/officeDocument/2006/relationships/hyperlink" Target="https://www.statehousenews.com/news/healthcare/regional-meetings-on-steward-impacts-will-be-closed/article_73871518-f8f8-11ee-b17a-9f3c7f11dda6.html" TargetMode="External"/><Relationship Id="rId57" Type="http://schemas.openxmlformats.org/officeDocument/2006/relationships/hyperlink" Target="https://r20.rs6.net/tn.jsp?f=001VQu7QOGGdk6xPc3k0s2Y49jcDu8arBR_RLk5M_hzn9kvOukgSTtiW4EA1J4S4wi2lXSa99inOJFWC_rqgv6iHCKdYc2-Ees390C4jUfJ9FzrBArg3n457QSFdreMVE_CumYsT4TQZnfql2sDbEwbn5TTNMmJ04x7&amp;c=Xp9ekr5V2q8YpOiTGq8us8U5vsqELy37JpKtXSS_7avTzD3uzjZQEQ==&amp;ch=cf409s2NdURBZgdA7JYYiTjXar-qv9_vxaBIXISmqVEDbKxUNNEWIA==" TargetMode="External"/><Relationship Id="rId106" Type="http://schemas.openxmlformats.org/officeDocument/2006/relationships/hyperlink" Target="https://www.mass.gov/event/public-health-council-meeting-april-17-2024-2024-04-17t090000-0400-2024-04-17t120000-0400" TargetMode="External"/><Relationship Id="rId127" Type="http://schemas.openxmlformats.org/officeDocument/2006/relationships/hyperlink" Target="https://www.mass.gov/doc/draft-of-closure-and-relocation-plan-docx-bridgewater-nursing-rehab/download" TargetMode="External"/><Relationship Id="rId10" Type="http://schemas.openxmlformats.org/officeDocument/2006/relationships/hyperlink" Target="https://theweinbergcenter.org/wp-content/uploads/2024/04/NYAM_CEAR_EJS_Evaluation_Brief_Report_Mar24_FINAL.pdf" TargetMode="External"/><Relationship Id="rId31" Type="http://schemas.openxmlformats.org/officeDocument/2006/relationships/hyperlink" Target="https://oig.hhs.gov/" TargetMode="External"/><Relationship Id="rId52" Type="http://schemas.openxmlformats.org/officeDocument/2006/relationships/hyperlink" Target="https://default.salsalabs.org/Tf8d51502-2bc1-40b8-875c-6fddb111255c/3660a6e0-cdc9-4e58-bf03-a27e7fac0b8d" TargetMode="External"/><Relationship Id="rId73" Type="http://schemas.openxmlformats.org/officeDocument/2006/relationships/hyperlink" Target="https://oig.hhs.gov/documents/evaluation/9848/OEI-01-18-00251-highlights.pdf" TargetMode="External"/><Relationship Id="rId78" Type="http://schemas.openxmlformats.org/officeDocument/2006/relationships/hyperlink" Target="https://www.cambridgeday.com/2024/04/13/neville-place-assisted-living-gets-5-7m-loan-from-city-despite-unexplained-lapses-in-terms/" TargetMode="External"/><Relationship Id="rId94" Type="http://schemas.openxmlformats.org/officeDocument/2006/relationships/hyperlink" Target="https://www.washingtonpost.com/advice/2024/04/12/ask-amy-disabled-partner-not-invited/?utm_campaign=wp_for_you&amp;utm_medium=email&amp;utm_source=newsletter&amp;wpisrc=nl_personalizedforyou&amp;utm_content=contentpacks_collab_new_CP-3__position10" TargetMode="External"/><Relationship Id="rId99" Type="http://schemas.openxmlformats.org/officeDocument/2006/relationships/hyperlink" Target="https://www.mcknights.com/news/justice-department-summit-aims-to-strengthen-nursing-home-investigations/" TargetMode="External"/><Relationship Id="rId101" Type="http://schemas.openxmlformats.org/officeDocument/2006/relationships/hyperlink" Target="https://www.timesunion.com/state/article/health-advocates-decry-changes-long-term-home-19399769.php" TargetMode="External"/><Relationship Id="rId122" Type="http://schemas.openxmlformats.org/officeDocument/2006/relationships/hyperlink" Target="https://www.mass.gov/doc/draft-of-closure-and-relocation-plan-pdf-benjamin-healthcare-center/download" TargetMode="External"/><Relationship Id="rId143" Type="http://schemas.openxmlformats.org/officeDocument/2006/relationships/hyperlink" Target="https://www.mass.gov/info-details/wellman-healthcare-group-inc" TargetMode="External"/><Relationship Id="rId148" Type="http://schemas.openxmlformats.org/officeDocument/2006/relationships/hyperlink" Target="https://www.mass.gov/lists/advocate-healthcare-of-east-boston-llc" TargetMode="External"/><Relationship Id="rId164" Type="http://schemas.openxmlformats.org/officeDocument/2006/relationships/hyperlink" Target="https://www.medwaymanor.com/" TargetMode="External"/><Relationship Id="rId169" Type="http://schemas.openxmlformats.org/officeDocument/2006/relationships/hyperlink" Target="https://thetremontrehabcare.com/" TargetMode="External"/><Relationship Id="rId185" Type="http://schemas.openxmlformats.org/officeDocument/2006/relationships/hyperlink" Target="https://dignityalliancema.org/about/working-groups/"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mass.gov/info-details/long-term-care-facilities-specific-covid-19-data" TargetMode="External"/><Relationship Id="rId210" Type="http://schemas.openxmlformats.org/officeDocument/2006/relationships/hyperlink" Target="https://dignityalliancema.org/dignity-digest/" TargetMode="External"/><Relationship Id="rId26" Type="http://schemas.openxmlformats.org/officeDocument/2006/relationships/hyperlink" Target="https://www.statehousenews.com/news/legislature/house/house-proposes-57-9-bil-budget-for-new-fiscal-reality/article_69e45966-f750-11ee-a129-0b0559e45fd9.html?utm_source=statehousenews.com&amp;utm_campaign=%2Fnews%2Flegislature%2Fhouse%2Fhouse-proposes-57-9-bil-budget-for-new-fiscal-reality%2Farticle-69e45966-f750-11ee-a129-0b0559e45fd9.html%3Fmode%3Demail%26-dc%3D1712765702&amp;utm_medium=auto%20alert%20email&amp;utm_content=read%20more" TargetMode="External"/><Relationship Id="rId47" Type="http://schemas.openxmlformats.org/officeDocument/2006/relationships/hyperlink" Target="https://www.star-telegram.com/news/local/crossroads-lab/article287568465.html" TargetMode="External"/><Relationship Id="rId68" Type="http://schemas.openxmlformats.org/officeDocument/2006/relationships/image" Target="media/image3.png"/><Relationship Id="rId89" Type="http://schemas.openxmlformats.org/officeDocument/2006/relationships/hyperlink" Target="https://www.healthaffairs.org/content/forefront/suicide-rates-high-and-rising-among-older-adults-us" TargetMode="External"/><Relationship Id="rId112" Type="http://schemas.openxmlformats.org/officeDocument/2006/relationships/hyperlink" Target="https://podcasts.apple.com/us/podcast/pursuing-quality-long-term-care/id1522955998" TargetMode="External"/><Relationship Id="rId133" Type="http://schemas.openxmlformats.org/officeDocument/2006/relationships/hyperlink" Target="https://www.mass.gov/info-details/ascentria-care-alliance-laurel-ridge" TargetMode="External"/><Relationship Id="rId154" Type="http://schemas.openxmlformats.org/officeDocument/2006/relationships/hyperlink" Target="https://projects.propublica.org/nursing-homes/homes/h-225320" TargetMode="External"/><Relationship Id="rId175" Type="http://schemas.openxmlformats.org/officeDocument/2006/relationships/hyperlink" Target="http://anha.org/uploads/ScopeSeverity2018.pdf" TargetMode="External"/><Relationship Id="rId196" Type="http://schemas.openxmlformats.org/officeDocument/2006/relationships/hyperlink" Target="mailto:lforrow@bidmc.harvard.edu" TargetMode="External"/><Relationship Id="rId200" Type="http://schemas.openxmlformats.org/officeDocument/2006/relationships/hyperlink" Target="mailto:jkaplan@cpr-ma.org" TargetMode="External"/><Relationship Id="rId16" Type="http://schemas.openxmlformats.org/officeDocument/2006/relationships/hyperlink" Target="https://www.cbsnews.com/news/retirement-medicare-401k-what-to-know-peak-65/"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002F7-5905-4AF4-8BB1-61AF5E21C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15555</Words>
  <Characters>88667</Characters>
  <Application>Microsoft Office Word</Application>
  <DocSecurity>0</DocSecurity>
  <Lines>738</Lines>
  <Paragraphs>208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cp:revision>
  <cp:lastPrinted>2023-03-13T11:11:00Z</cp:lastPrinted>
  <dcterms:created xsi:type="dcterms:W3CDTF">2024-04-15T22:32:00Z</dcterms:created>
  <dcterms:modified xsi:type="dcterms:W3CDTF">2024-04-15T22:32:00Z</dcterms:modified>
</cp:coreProperties>
</file>